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75" w:rsidRPr="00FF1227" w:rsidRDefault="00AB5F75" w:rsidP="00AB5F75">
      <w:pPr>
        <w:pStyle w:val="Heading1"/>
        <w:contextualSpacing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B5F75">
        <w:rPr>
          <w:rFonts w:ascii="Times New Roman" w:hAnsi="Times New Roman"/>
          <w:sz w:val="24"/>
          <w:szCs w:val="24"/>
        </w:rPr>
        <w:t xml:space="preserve">Приложение № </w:t>
      </w:r>
      <w:r w:rsidR="00FF1227">
        <w:rPr>
          <w:rFonts w:ascii="Times New Roman" w:hAnsi="Times New Roman"/>
          <w:sz w:val="24"/>
          <w:szCs w:val="24"/>
        </w:rPr>
        <w:t>2</w:t>
      </w:r>
    </w:p>
    <w:p w:rsidR="00AB5F75" w:rsidRDefault="00FF1227" w:rsidP="00AB5F75">
      <w:pPr>
        <w:pStyle w:val="Heading1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към у</w:t>
      </w:r>
      <w:r w:rsidR="00AB5F75" w:rsidRPr="00AB5F75">
        <w:rPr>
          <w:rFonts w:ascii="Times New Roman" w:hAnsi="Times New Roman"/>
          <w:sz w:val="24"/>
          <w:szCs w:val="24"/>
        </w:rPr>
        <w:t xml:space="preserve">словията за </w:t>
      </w:r>
      <w:r>
        <w:rPr>
          <w:rFonts w:ascii="Times New Roman" w:hAnsi="Times New Roman"/>
          <w:sz w:val="24"/>
          <w:szCs w:val="24"/>
        </w:rPr>
        <w:t>изпълнение на одобрени проекти</w:t>
      </w:r>
    </w:p>
    <w:p w:rsidR="00AB5F75" w:rsidRPr="00C421A5" w:rsidRDefault="00AB5F75" w:rsidP="00AB5F75">
      <w:pPr>
        <w:pStyle w:val="Heading1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 w:rsidRPr="00AB5F75">
        <w:rPr>
          <w:rFonts w:ascii="Times New Roman" w:eastAsiaTheme="majorEastAsia" w:hAnsi="Times New Roman"/>
          <w:bCs w:val="0"/>
          <w:sz w:val="24"/>
          <w:szCs w:val="24"/>
        </w:rPr>
        <w:t>по процедура чрез подбор №</w:t>
      </w:r>
      <w:r w:rsidRPr="00AB5F75">
        <w:rPr>
          <w:rFonts w:ascii="Times New Roman" w:eastAsiaTheme="majorEastAsia" w:hAnsi="Times New Roman"/>
          <w:bCs w:val="0"/>
          <w:sz w:val="24"/>
          <w:szCs w:val="24"/>
          <w:lang w:val="en-US"/>
        </w:rPr>
        <w:t xml:space="preserve"> </w:t>
      </w:r>
      <w:r w:rsidRPr="00AB5F75">
        <w:rPr>
          <w:rFonts w:ascii="Times New Roman" w:hAnsi="Times New Roman"/>
          <w:sz w:val="24"/>
          <w:szCs w:val="24"/>
        </w:rPr>
        <w:t>BG06RDNP001-</w:t>
      </w:r>
      <w:r w:rsidR="00C421A5">
        <w:rPr>
          <w:rFonts w:ascii="Times New Roman" w:hAnsi="Times New Roman"/>
          <w:sz w:val="24"/>
          <w:szCs w:val="24"/>
          <w:lang w:val="en-US"/>
        </w:rPr>
        <w:t>4</w:t>
      </w:r>
      <w:r w:rsidRPr="00AB5F75">
        <w:rPr>
          <w:rFonts w:ascii="Times New Roman" w:hAnsi="Times New Roman"/>
          <w:sz w:val="24"/>
          <w:szCs w:val="24"/>
        </w:rPr>
        <w:t>.00</w:t>
      </w:r>
      <w:r w:rsidR="00C421A5">
        <w:rPr>
          <w:rFonts w:ascii="Times New Roman" w:hAnsi="Times New Roman"/>
          <w:sz w:val="24"/>
          <w:szCs w:val="24"/>
          <w:lang w:val="en-US"/>
        </w:rPr>
        <w:t>8</w:t>
      </w:r>
    </w:p>
    <w:p w:rsidR="00BC5EE7" w:rsidRDefault="00BC5EE7" w:rsidP="004B6DC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AB5F75" w:rsidRDefault="00AB5F75" w:rsidP="00783BA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AA" w:rsidRPr="0034740F" w:rsidRDefault="00FF1227" w:rsidP="00783BA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ДЕКЛАРАЦИЯ</w:t>
      </w:r>
    </w:p>
    <w:p w:rsidR="00A95FAA" w:rsidRDefault="00A95FAA" w:rsidP="00783BA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4740F">
        <w:rPr>
          <w:rFonts w:ascii="Times New Roman" w:eastAsia="Times New Roman" w:hAnsi="Times New Roman" w:cs="Times New Roman"/>
          <w:sz w:val="24"/>
          <w:szCs w:val="24"/>
        </w:rPr>
        <w:t xml:space="preserve">за отсъствие на обстоятелствата по чл. </w:t>
      </w:r>
      <w:r w:rsidRPr="0034740F">
        <w:rPr>
          <w:rFonts w:ascii="Times New Roman" w:eastAsia="Times New Roman" w:hAnsi="Times New Roman" w:cs="Times New Roman"/>
          <w:sz w:val="24"/>
          <w:szCs w:val="24"/>
          <w:lang w:val="ru-RU"/>
        </w:rPr>
        <w:t>25, ал. 2 от ЗУСЕСИФ</w:t>
      </w:r>
    </w:p>
    <w:p w:rsidR="00A95FAA" w:rsidRDefault="00A95FAA" w:rsidP="00783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FAA" w:rsidRPr="0034740F" w:rsidRDefault="00A95FAA" w:rsidP="00783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40F">
        <w:rPr>
          <w:rFonts w:ascii="Times New Roman" w:eastAsia="Times New Roman" w:hAnsi="Times New Roman" w:cs="Times New Roman"/>
          <w:sz w:val="24"/>
          <w:szCs w:val="24"/>
          <w:lang w:val="ru-RU"/>
        </w:rPr>
        <w:t>Долуподписаният/ата: ..............</w:t>
      </w:r>
      <w:r w:rsidR="00BC5EE7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34740F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................................................................................................,</w:t>
      </w:r>
    </w:p>
    <w:p w:rsidR="00A95FAA" w:rsidRPr="00BC5EE7" w:rsidRDefault="00A95FAA" w:rsidP="00783BA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C5EE7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(име, презиме, фамилия)</w:t>
      </w:r>
    </w:p>
    <w:p w:rsidR="00A95FAA" w:rsidRPr="0034740F" w:rsidRDefault="00A95FAA" w:rsidP="00783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740F">
        <w:rPr>
          <w:rFonts w:ascii="Times New Roman" w:eastAsia="Times New Roman" w:hAnsi="Times New Roman" w:cs="Times New Roman"/>
          <w:sz w:val="24"/>
          <w:szCs w:val="24"/>
          <w:lang w:val="ru-RU"/>
        </w:rPr>
        <w:t>ЕГН ........................................., постоянен адрес .............................</w:t>
      </w:r>
      <w:r w:rsidR="00BC5EE7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</w:t>
      </w:r>
      <w:r w:rsidRPr="0034740F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</w:t>
      </w:r>
    </w:p>
    <w:p w:rsidR="00A95FAA" w:rsidRPr="0034740F" w:rsidRDefault="00A95FAA" w:rsidP="00783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40F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</w:t>
      </w:r>
      <w:r w:rsidR="00BC5EE7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</w:t>
      </w:r>
      <w:r w:rsidRPr="003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............................., </w:t>
      </w:r>
      <w:r w:rsidRPr="0034740F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4740F">
        <w:rPr>
          <w:rFonts w:ascii="Times New Roman" w:eastAsia="Times New Roman" w:hAnsi="Times New Roman" w:cs="Times New Roman"/>
          <w:sz w:val="24"/>
          <w:szCs w:val="24"/>
          <w:lang w:val="ru-RU"/>
        </w:rPr>
        <w:t>ражданство .............................................................,</w:t>
      </w:r>
    </w:p>
    <w:p w:rsidR="00A95FAA" w:rsidRPr="0034740F" w:rsidRDefault="00A95FAA" w:rsidP="004B6DC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документ за самоличност </w:t>
      </w:r>
      <w:r w:rsidRPr="006D4A28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BC5E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D4A28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......................., изд. на ................... от МВР – ..............................</w:t>
      </w:r>
      <w:r w:rsidR="00BC5EE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6D4A28">
        <w:rPr>
          <w:rFonts w:ascii="Times New Roman" w:eastAsia="Times New Roman" w:hAnsi="Times New Roman" w:cs="Times New Roman"/>
          <w:sz w:val="24"/>
          <w:szCs w:val="24"/>
          <w:lang w:val="ru-RU"/>
        </w:rPr>
        <w:t>...., в качеството ми на представляващ</w:t>
      </w:r>
      <w:r w:rsidR="001F48A6" w:rsidRPr="006F41B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BC5E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C3F88">
        <w:rPr>
          <w:rFonts w:ascii="Times New Roman" w:eastAsia="Times New Roman" w:hAnsi="Times New Roman" w:cs="Times New Roman"/>
          <w:sz w:val="20"/>
          <w:szCs w:val="20"/>
          <w:lang w:val="ru-RU"/>
        </w:rPr>
        <w:t>....................................................................................................................</w:t>
      </w:r>
      <w:r w:rsidRPr="006F41B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="00BC5EE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BC5EE7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(посочва</w:t>
      </w:r>
      <w:r w:rsidR="00BC5EE7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 се името на организацията)</w:t>
      </w:r>
    </w:p>
    <w:p w:rsidR="00A95FAA" w:rsidRDefault="00A95FAA" w:rsidP="00783BA8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4740F">
        <w:rPr>
          <w:rFonts w:ascii="Times New Roman" w:eastAsia="Times New Roman" w:hAnsi="Times New Roman" w:cs="Times New Roman"/>
          <w:sz w:val="24"/>
          <w:szCs w:val="24"/>
          <w:lang w:val="ru-RU"/>
        </w:rPr>
        <w:t>ЕИК</w:t>
      </w:r>
      <w:r w:rsidRPr="0034740F">
        <w:rPr>
          <w:rFonts w:ascii="Times New Roman" w:eastAsia="Times New Roman" w:hAnsi="Times New Roman" w:cs="Times New Roman"/>
          <w:sz w:val="24"/>
          <w:szCs w:val="24"/>
        </w:rPr>
        <w:t>/БУЛСТАТ</w:t>
      </w:r>
      <w:r w:rsidRPr="003474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....................................................,</w:t>
      </w:r>
    </w:p>
    <w:p w:rsidR="00A95FAA" w:rsidRDefault="00A95FAA" w:rsidP="00783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FAA" w:rsidRPr="0065032C" w:rsidRDefault="00A95FAA" w:rsidP="00783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FAA" w:rsidRPr="00C32372" w:rsidRDefault="00A95FAA" w:rsidP="00783BA8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2372">
        <w:rPr>
          <w:rFonts w:ascii="Times New Roman" w:hAnsi="Times New Roman" w:cs="Times New Roman"/>
          <w:b/>
          <w:sz w:val="24"/>
          <w:szCs w:val="24"/>
          <w:lang w:val="ru-RU"/>
        </w:rPr>
        <w:t>ДЕКЛАРИРАМ, ЧЕ:</w:t>
      </w:r>
    </w:p>
    <w:p w:rsidR="00A95FAA" w:rsidRPr="00C32372" w:rsidRDefault="00A95FAA" w:rsidP="00783B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5FAA" w:rsidRPr="001C170D" w:rsidRDefault="00064C31" w:rsidP="00783BA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съм осъден/а с влязла в сила присъда за</w:t>
      </w:r>
      <w:r w:rsidR="00A95FAA">
        <w:rPr>
          <w:rFonts w:ascii="Times New Roman" w:hAnsi="Times New Roman" w:cs="Times New Roman"/>
          <w:sz w:val="24"/>
          <w:szCs w:val="24"/>
        </w:rPr>
        <w:t>:</w:t>
      </w:r>
    </w:p>
    <w:p w:rsidR="00A95FAA" w:rsidRPr="00FE36B2" w:rsidRDefault="00A95FAA" w:rsidP="00783BA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7EB">
        <w:rPr>
          <w:rFonts w:ascii="Times New Roman" w:hAnsi="Times New Roman" w:cs="Times New Roman"/>
          <w:sz w:val="24"/>
          <w:szCs w:val="24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:rsidR="00A95FAA" w:rsidRPr="00FE36B2" w:rsidRDefault="00A95FAA" w:rsidP="00783BA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7EB">
        <w:rPr>
          <w:rFonts w:ascii="Times New Roman" w:hAnsi="Times New Roman" w:cs="Times New Roman"/>
          <w:sz w:val="24"/>
          <w:szCs w:val="24"/>
        </w:rPr>
        <w:t xml:space="preserve">престъпление, аналогично на тези по </w:t>
      </w:r>
      <w:r>
        <w:rPr>
          <w:rFonts w:ascii="Times New Roman" w:hAnsi="Times New Roman" w:cs="Times New Roman"/>
          <w:sz w:val="24"/>
          <w:szCs w:val="24"/>
        </w:rPr>
        <w:t>горната хипотеза</w:t>
      </w:r>
      <w:r w:rsidRPr="008267EB">
        <w:rPr>
          <w:rFonts w:ascii="Times New Roman" w:hAnsi="Times New Roman" w:cs="Times New Roman"/>
          <w:sz w:val="24"/>
          <w:szCs w:val="24"/>
        </w:rPr>
        <w:t>, в друга държава членка или трета страна;</w:t>
      </w:r>
    </w:p>
    <w:p w:rsidR="00A95FAA" w:rsidRPr="00A428E2" w:rsidRDefault="005055C1" w:rsidP="00783BA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8E2">
        <w:rPr>
          <w:rFonts w:ascii="Times New Roman" w:hAnsi="Times New Roman" w:cs="Times New Roman"/>
          <w:color w:val="000000" w:themeColor="text1"/>
          <w:sz w:val="24"/>
          <w:szCs w:val="24"/>
        </w:rPr>
        <w:t>Не съм</w:t>
      </w:r>
      <w:r w:rsidR="00072F11" w:rsidRPr="00A428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95FAA" w:rsidRPr="00A428E2">
        <w:rPr>
          <w:rFonts w:ascii="Times New Roman" w:hAnsi="Times New Roman" w:cs="Times New Roman"/>
          <w:color w:val="000000" w:themeColor="text1"/>
          <w:sz w:val="24"/>
          <w:szCs w:val="24"/>
        </w:rPr>
        <w:t>участвал в подготовката на процедурата за предоставяне на безвъзмездна финансова помощ.</w:t>
      </w:r>
    </w:p>
    <w:p w:rsidR="00A95FAA" w:rsidRPr="001C170D" w:rsidRDefault="005055C1" w:rsidP="00783BA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95FAA">
        <w:rPr>
          <w:rFonts w:ascii="Times New Roman" w:hAnsi="Times New Roman" w:cs="Times New Roman"/>
          <w:sz w:val="24"/>
          <w:szCs w:val="24"/>
        </w:rPr>
        <w:t>е е налице конфликт на интереси, който не може да бъде отстранен.</w:t>
      </w:r>
    </w:p>
    <w:p w:rsidR="00A95FAA" w:rsidRPr="00997937" w:rsidRDefault="00A95FAA" w:rsidP="00783BA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372">
        <w:rPr>
          <w:rFonts w:ascii="Times New Roman" w:hAnsi="Times New Roman" w:cs="Times New Roman"/>
          <w:sz w:val="24"/>
          <w:szCs w:val="24"/>
        </w:rPr>
        <w:t xml:space="preserve">Представляваният от мен </w:t>
      </w:r>
      <w:r w:rsidR="00FF1227">
        <w:rPr>
          <w:rFonts w:ascii="Times New Roman" w:hAnsi="Times New Roman" w:cs="Times New Roman"/>
          <w:sz w:val="24"/>
          <w:szCs w:val="24"/>
        </w:rPr>
        <w:t>бенефициент</w:t>
      </w:r>
      <w:r w:rsidRPr="00C323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FAA" w:rsidRDefault="00A95FAA" w:rsidP="00783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37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C5EE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BC5EE7" w:rsidRPr="00BC5EE7" w:rsidRDefault="00A95FAA" w:rsidP="00783BA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C5EE7">
        <w:rPr>
          <w:rFonts w:ascii="Times New Roman" w:hAnsi="Times New Roman" w:cs="Times New Roman"/>
          <w:i/>
          <w:sz w:val="20"/>
          <w:szCs w:val="20"/>
        </w:rPr>
        <w:t xml:space="preserve">(посочва се наименованието на </w:t>
      </w:r>
      <w:r w:rsidR="00FF1227">
        <w:rPr>
          <w:rFonts w:ascii="Times New Roman" w:hAnsi="Times New Roman" w:cs="Times New Roman"/>
          <w:i/>
          <w:sz w:val="20"/>
          <w:szCs w:val="20"/>
        </w:rPr>
        <w:t>бенефициента</w:t>
      </w:r>
      <w:r w:rsidRPr="00BC5EE7">
        <w:rPr>
          <w:rFonts w:ascii="Times New Roman" w:hAnsi="Times New Roman" w:cs="Times New Roman"/>
          <w:i/>
          <w:sz w:val="20"/>
          <w:szCs w:val="20"/>
        </w:rPr>
        <w:t>)</w:t>
      </w:r>
    </w:p>
    <w:p w:rsidR="00A95FAA" w:rsidRDefault="00A95FAA" w:rsidP="004B6D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налице следните обстоятелства:</w:t>
      </w:r>
    </w:p>
    <w:p w:rsidR="00A95FAA" w:rsidRPr="001C170D" w:rsidRDefault="00A95FAA" w:rsidP="00783BA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е представял документ с невярно съдържание, свързан с удостоверяване липсата на основания за отстраняване или изпълнението на критериите за подбор както в процедури по възлагане на обществени поръчки, така и в процедури по предоставяне на безвъзмездна финансова помощ;</w:t>
      </w:r>
    </w:p>
    <w:p w:rsidR="00A95FAA" w:rsidRPr="001C170D" w:rsidRDefault="00A95FAA" w:rsidP="00783BA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 предоставил изискваща се информация, свързана с удостоверяване липсата на основания за отстраняване</w:t>
      </w:r>
      <w:r w:rsidR="001F48A6">
        <w:rPr>
          <w:rFonts w:ascii="Times New Roman" w:hAnsi="Times New Roman" w:cs="Times New Roman"/>
          <w:sz w:val="24"/>
          <w:szCs w:val="24"/>
        </w:rPr>
        <w:t>, критерии за допустимост</w:t>
      </w:r>
      <w:r>
        <w:rPr>
          <w:rFonts w:ascii="Times New Roman" w:hAnsi="Times New Roman" w:cs="Times New Roman"/>
          <w:sz w:val="24"/>
          <w:szCs w:val="24"/>
        </w:rPr>
        <w:t xml:space="preserve"> или изпълнението на критериите за </w:t>
      </w:r>
      <w:r w:rsidR="00402529">
        <w:rPr>
          <w:rFonts w:ascii="Times New Roman" w:hAnsi="Times New Roman" w:cs="Times New Roman"/>
          <w:sz w:val="24"/>
          <w:szCs w:val="24"/>
        </w:rPr>
        <w:t xml:space="preserve">допустимост или </w:t>
      </w:r>
      <w:r>
        <w:rPr>
          <w:rFonts w:ascii="Times New Roman" w:hAnsi="Times New Roman" w:cs="Times New Roman"/>
          <w:sz w:val="24"/>
          <w:szCs w:val="24"/>
        </w:rPr>
        <w:t>подбор;</w:t>
      </w:r>
    </w:p>
    <w:p w:rsidR="00741D81" w:rsidRDefault="00741D81" w:rsidP="00783BA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741D81">
        <w:rPr>
          <w:rFonts w:ascii="Times New Roman" w:hAnsi="Times New Roman" w:cs="Times New Roman"/>
          <w:sz w:val="24"/>
          <w:szCs w:val="24"/>
        </w:rPr>
        <w:t xml:space="preserve">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– 305 от Кодекса на труда или </w:t>
      </w:r>
      <w:r w:rsidR="007F5B50" w:rsidRPr="007F5B50">
        <w:rPr>
          <w:rFonts w:ascii="Times New Roman" w:hAnsi="Times New Roman" w:cs="Times New Roman"/>
          <w:sz w:val="24"/>
          <w:szCs w:val="24"/>
        </w:rPr>
        <w:t xml:space="preserve">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</w:t>
      </w:r>
      <w:r w:rsidR="00FF1227">
        <w:rPr>
          <w:rFonts w:ascii="Times New Roman" w:hAnsi="Times New Roman" w:cs="Times New Roman"/>
          <w:sz w:val="24"/>
          <w:szCs w:val="24"/>
        </w:rPr>
        <w:t>бенефициен</w:t>
      </w:r>
      <w:r w:rsidR="007F5B50" w:rsidRPr="007F5B50">
        <w:rPr>
          <w:rFonts w:ascii="Times New Roman" w:hAnsi="Times New Roman" w:cs="Times New Roman"/>
          <w:sz w:val="24"/>
          <w:szCs w:val="24"/>
        </w:rPr>
        <w:t>тът или участникът е установен</w:t>
      </w:r>
      <w:r w:rsidRPr="00741D81">
        <w:rPr>
          <w:rFonts w:ascii="Times New Roman" w:hAnsi="Times New Roman" w:cs="Times New Roman"/>
          <w:sz w:val="24"/>
          <w:szCs w:val="24"/>
        </w:rPr>
        <w:t xml:space="preserve">;     </w:t>
      </w:r>
    </w:p>
    <w:p w:rsidR="00736C8B" w:rsidRDefault="007F5B50" w:rsidP="00783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B50">
        <w:rPr>
          <w:rFonts w:ascii="Times New Roman" w:hAnsi="Times New Roman" w:cs="Times New Roman"/>
          <w:sz w:val="24"/>
          <w:szCs w:val="24"/>
        </w:rPr>
        <w:t>-</w:t>
      </w:r>
      <w:r w:rsidRPr="007F5B50">
        <w:rPr>
          <w:rFonts w:ascii="Times New Roman" w:hAnsi="Times New Roman" w:cs="Times New Roman"/>
          <w:sz w:val="24"/>
          <w:szCs w:val="24"/>
        </w:rPr>
        <w:tab/>
        <w:t>не е налице неравнопоставеност в случаите по чл. 44, ал. 5 от Закона за обществените поръчки.</w:t>
      </w:r>
    </w:p>
    <w:p w:rsidR="00A95FAA" w:rsidRDefault="00A95FAA" w:rsidP="00783BA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372">
        <w:rPr>
          <w:rFonts w:ascii="Times New Roman" w:hAnsi="Times New Roman" w:cs="Times New Roman"/>
          <w:sz w:val="24"/>
          <w:szCs w:val="24"/>
        </w:rPr>
        <w:t xml:space="preserve">Представляваният от мен </w:t>
      </w:r>
      <w:r w:rsidR="00FF1227">
        <w:rPr>
          <w:rFonts w:ascii="Times New Roman" w:hAnsi="Times New Roman" w:cs="Times New Roman"/>
          <w:sz w:val="24"/>
          <w:szCs w:val="24"/>
        </w:rPr>
        <w:t>бенефициент</w:t>
      </w:r>
      <w:r w:rsidRPr="00583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FAA" w:rsidRDefault="00BC5EE7" w:rsidP="00783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37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A95FAA" w:rsidRPr="00BC5EE7" w:rsidRDefault="00A95FAA" w:rsidP="00783B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EE7">
        <w:rPr>
          <w:rFonts w:ascii="Times New Roman" w:hAnsi="Times New Roman" w:cs="Times New Roman"/>
          <w:i/>
          <w:sz w:val="20"/>
          <w:szCs w:val="20"/>
        </w:rPr>
        <w:t xml:space="preserve">(посочва се наименованието на </w:t>
      </w:r>
      <w:r w:rsidR="00FF1227">
        <w:rPr>
          <w:rFonts w:ascii="Times New Roman" w:hAnsi="Times New Roman" w:cs="Times New Roman"/>
          <w:i/>
          <w:sz w:val="20"/>
          <w:szCs w:val="20"/>
        </w:rPr>
        <w:t>бенефициента</w:t>
      </w:r>
      <w:r w:rsidRPr="00BC5EE7">
        <w:rPr>
          <w:rFonts w:ascii="Times New Roman" w:hAnsi="Times New Roman" w:cs="Times New Roman"/>
          <w:i/>
          <w:sz w:val="20"/>
          <w:szCs w:val="20"/>
        </w:rPr>
        <w:t>)</w:t>
      </w:r>
    </w:p>
    <w:p w:rsidR="00A95FAA" w:rsidRDefault="00A95FAA" w:rsidP="00783BA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е </w:t>
      </w:r>
      <w:r w:rsidRPr="006B3BBC">
        <w:rPr>
          <w:rFonts w:ascii="Times New Roman" w:hAnsi="Times New Roman" w:cs="Times New Roman"/>
          <w:sz w:val="24"/>
          <w:szCs w:val="24"/>
        </w:rPr>
        <w:t xml:space="preserve">обявен е в </w:t>
      </w:r>
      <w:r w:rsidRPr="0055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несъстоятелност; </w:t>
      </w:r>
    </w:p>
    <w:p w:rsidR="00A95FAA" w:rsidRDefault="00A95FAA" w:rsidP="00783BA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Pr="006B3BBC">
        <w:rPr>
          <w:rFonts w:ascii="Times New Roman" w:hAnsi="Times New Roman" w:cs="Times New Roman"/>
          <w:sz w:val="24"/>
          <w:szCs w:val="24"/>
        </w:rPr>
        <w:t xml:space="preserve"> е в </w:t>
      </w:r>
      <w:r>
        <w:rPr>
          <w:rFonts w:ascii="Times New Roman" w:hAnsi="Times New Roman" w:cs="Times New Roman"/>
          <w:sz w:val="24"/>
          <w:szCs w:val="24"/>
        </w:rPr>
        <w:t>производство по несъстоятелност;</w:t>
      </w:r>
      <w:r w:rsidRPr="006B3B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FAA" w:rsidRPr="005538A3" w:rsidRDefault="00A95FAA" w:rsidP="00783BA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Pr="006B3BBC">
        <w:rPr>
          <w:rFonts w:ascii="Times New Roman" w:hAnsi="Times New Roman" w:cs="Times New Roman"/>
          <w:sz w:val="24"/>
          <w:szCs w:val="24"/>
        </w:rPr>
        <w:t xml:space="preserve"> е в </w:t>
      </w:r>
      <w:r w:rsidR="007F5B50">
        <w:rPr>
          <w:rFonts w:ascii="Times New Roman" w:hAnsi="Times New Roman" w:cs="Times New Roman"/>
          <w:sz w:val="24"/>
          <w:szCs w:val="24"/>
        </w:rPr>
        <w:t>процедура</w:t>
      </w:r>
      <w:r w:rsidR="007F5B50" w:rsidRPr="006B3BBC">
        <w:rPr>
          <w:rFonts w:ascii="Times New Roman" w:hAnsi="Times New Roman" w:cs="Times New Roman"/>
          <w:sz w:val="24"/>
          <w:szCs w:val="24"/>
        </w:rPr>
        <w:t xml:space="preserve"> </w:t>
      </w:r>
      <w:r w:rsidRPr="006B3BBC">
        <w:rPr>
          <w:rFonts w:ascii="Times New Roman" w:hAnsi="Times New Roman" w:cs="Times New Roman"/>
          <w:sz w:val="24"/>
          <w:szCs w:val="24"/>
        </w:rPr>
        <w:t xml:space="preserve">по </w:t>
      </w:r>
      <w:r w:rsidRPr="0055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ликвидация; </w:t>
      </w:r>
    </w:p>
    <w:p w:rsidR="005538A3" w:rsidRDefault="005538A3" w:rsidP="00783BA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 е в производство по заличаване;</w:t>
      </w:r>
    </w:p>
    <w:p w:rsidR="00A95FAA" w:rsidRDefault="00A95FAA" w:rsidP="00783BA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Pr="006B3BBC">
        <w:rPr>
          <w:rFonts w:ascii="Times New Roman" w:hAnsi="Times New Roman" w:cs="Times New Roman"/>
          <w:sz w:val="24"/>
          <w:szCs w:val="24"/>
        </w:rPr>
        <w:t xml:space="preserve"> е сключил извънсъдебно споразумение с кредиторите си по смисъла</w:t>
      </w:r>
      <w:r>
        <w:rPr>
          <w:rFonts w:ascii="Times New Roman" w:hAnsi="Times New Roman" w:cs="Times New Roman"/>
          <w:sz w:val="24"/>
          <w:szCs w:val="24"/>
        </w:rPr>
        <w:t xml:space="preserve"> на чл. 740 от Търговския закон;</w:t>
      </w:r>
      <w:r w:rsidRPr="006B3B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FAA" w:rsidRDefault="00A95FAA" w:rsidP="00783BA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Pr="006B3BBC">
        <w:rPr>
          <w:rFonts w:ascii="Times New Roman" w:hAnsi="Times New Roman" w:cs="Times New Roman"/>
          <w:sz w:val="24"/>
          <w:szCs w:val="24"/>
        </w:rPr>
        <w:t xml:space="preserve"> е преустановил дейността си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B3B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FAA" w:rsidRPr="00CA1466" w:rsidRDefault="00A95FAA" w:rsidP="00783BA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B3BBC">
        <w:rPr>
          <w:rFonts w:ascii="Times New Roman" w:hAnsi="Times New Roman" w:cs="Times New Roman"/>
          <w:sz w:val="24"/>
          <w:szCs w:val="24"/>
        </w:rPr>
        <w:t xml:space="preserve"> случай че </w:t>
      </w:r>
      <w:r>
        <w:rPr>
          <w:rFonts w:ascii="Times New Roman" w:hAnsi="Times New Roman" w:cs="Times New Roman"/>
          <w:sz w:val="24"/>
          <w:szCs w:val="24"/>
        </w:rPr>
        <w:t>декларацията се подава за</w:t>
      </w:r>
      <w:r w:rsidRPr="006B3BBC">
        <w:rPr>
          <w:rFonts w:ascii="Times New Roman" w:hAnsi="Times New Roman" w:cs="Times New Roman"/>
          <w:sz w:val="24"/>
          <w:szCs w:val="24"/>
        </w:rPr>
        <w:t xml:space="preserve"> чуждестранно лице – </w:t>
      </w:r>
      <w:r>
        <w:rPr>
          <w:rFonts w:ascii="Times New Roman" w:hAnsi="Times New Roman" w:cs="Times New Roman"/>
          <w:sz w:val="24"/>
          <w:szCs w:val="24"/>
        </w:rPr>
        <w:t xml:space="preserve">то не </w:t>
      </w:r>
      <w:r w:rsidRPr="006B3BBC">
        <w:rPr>
          <w:rFonts w:ascii="Times New Roman" w:hAnsi="Times New Roman" w:cs="Times New Roman"/>
          <w:sz w:val="24"/>
          <w:szCs w:val="24"/>
        </w:rPr>
        <w:t xml:space="preserve">се намира в подобно положение, произтичащо от сходна </w:t>
      </w:r>
      <w:r>
        <w:rPr>
          <w:rFonts w:ascii="Times New Roman" w:hAnsi="Times New Roman" w:cs="Times New Roman"/>
          <w:sz w:val="24"/>
          <w:szCs w:val="24"/>
        </w:rPr>
        <w:t>на горепосочените процедури</w:t>
      </w:r>
      <w:r w:rsidRPr="006B3BBC">
        <w:rPr>
          <w:rFonts w:ascii="Times New Roman" w:hAnsi="Times New Roman" w:cs="Times New Roman"/>
          <w:sz w:val="24"/>
          <w:szCs w:val="24"/>
        </w:rPr>
        <w:t>, съгласно законодателството на държавата, в която е установен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5FAA" w:rsidRPr="001C170D" w:rsidRDefault="00A95FAA" w:rsidP="00783BA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33544">
        <w:rPr>
          <w:rFonts w:ascii="Times New Roman" w:hAnsi="Times New Roman" w:cs="Times New Roman"/>
          <w:sz w:val="24"/>
          <w:szCs w:val="24"/>
        </w:rPr>
        <w:t>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</w:t>
      </w:r>
      <w:r w:rsidR="001F48A6">
        <w:rPr>
          <w:rFonts w:ascii="Times New Roman" w:hAnsi="Times New Roman" w:cs="Times New Roman"/>
          <w:sz w:val="24"/>
          <w:szCs w:val="24"/>
        </w:rPr>
        <w:t>, Столична община</w:t>
      </w:r>
      <w:r w:rsidRPr="00B33544">
        <w:rPr>
          <w:rFonts w:ascii="Times New Roman" w:hAnsi="Times New Roman" w:cs="Times New Roman"/>
          <w:sz w:val="24"/>
          <w:szCs w:val="24"/>
        </w:rPr>
        <w:t xml:space="preserve"> или към общината по седалището на  </w:t>
      </w:r>
      <w:r w:rsidR="00FF1227" w:rsidRPr="00FF1227">
        <w:rPr>
          <w:rFonts w:ascii="Times New Roman" w:hAnsi="Times New Roman" w:cs="Times New Roman"/>
          <w:sz w:val="24"/>
          <w:szCs w:val="24"/>
        </w:rPr>
        <w:t>бенефициен</w:t>
      </w:r>
      <w:r w:rsidR="00FF1227">
        <w:rPr>
          <w:rFonts w:ascii="Times New Roman" w:hAnsi="Times New Roman" w:cs="Times New Roman"/>
          <w:sz w:val="24"/>
          <w:szCs w:val="24"/>
        </w:rPr>
        <w:t>та</w:t>
      </w:r>
      <w:r w:rsidRPr="00B33544">
        <w:rPr>
          <w:rFonts w:ascii="Times New Roman" w:hAnsi="Times New Roman" w:cs="Times New Roman"/>
          <w:sz w:val="24"/>
          <w:szCs w:val="24"/>
        </w:rPr>
        <w:t xml:space="preserve">, или аналогични задължения, установени с акт на компетентен орган, съгласно законодателството на държавата, в която </w:t>
      </w:r>
      <w:r w:rsidR="00FF1227" w:rsidRPr="00FF1227">
        <w:rPr>
          <w:rFonts w:ascii="Times New Roman" w:hAnsi="Times New Roman" w:cs="Times New Roman"/>
          <w:sz w:val="24"/>
          <w:szCs w:val="24"/>
        </w:rPr>
        <w:t>бенефициентът</w:t>
      </w:r>
      <w:r w:rsidRPr="00B33544">
        <w:rPr>
          <w:rFonts w:ascii="Times New Roman" w:hAnsi="Times New Roman" w:cs="Times New Roman"/>
          <w:sz w:val="24"/>
          <w:szCs w:val="24"/>
        </w:rPr>
        <w:t xml:space="preserve"> е установен. </w:t>
      </w:r>
    </w:p>
    <w:p w:rsidR="00A95FAA" w:rsidRPr="001C170D" w:rsidRDefault="00A95FAA" w:rsidP="00783B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544">
        <w:rPr>
          <w:rFonts w:ascii="Times New Roman" w:hAnsi="Times New Roman" w:cs="Times New Roman"/>
          <w:i/>
          <w:sz w:val="24"/>
          <w:szCs w:val="24"/>
        </w:rPr>
        <w:t>или</w:t>
      </w:r>
    </w:p>
    <w:p w:rsidR="00A95FAA" w:rsidRPr="001C170D" w:rsidRDefault="00A95FAA" w:rsidP="00783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544">
        <w:rPr>
          <w:rFonts w:ascii="Times New Roman" w:hAnsi="Times New Roman" w:cs="Times New Roman"/>
          <w:sz w:val="24"/>
          <w:szCs w:val="24"/>
        </w:rPr>
        <w:t>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</w:t>
      </w:r>
      <w:r w:rsidR="001F48A6">
        <w:rPr>
          <w:rFonts w:ascii="Times New Roman" w:hAnsi="Times New Roman" w:cs="Times New Roman"/>
          <w:sz w:val="24"/>
          <w:szCs w:val="24"/>
        </w:rPr>
        <w:t>, Столична община</w:t>
      </w:r>
      <w:r w:rsidRPr="00B33544">
        <w:rPr>
          <w:rFonts w:ascii="Times New Roman" w:hAnsi="Times New Roman" w:cs="Times New Roman"/>
          <w:sz w:val="24"/>
          <w:szCs w:val="24"/>
        </w:rPr>
        <w:t xml:space="preserve"> или към общината по седалището на </w:t>
      </w:r>
      <w:r w:rsidR="00FF1227" w:rsidRPr="00FF1227">
        <w:rPr>
          <w:rFonts w:ascii="Times New Roman" w:hAnsi="Times New Roman" w:cs="Times New Roman"/>
          <w:sz w:val="24"/>
          <w:szCs w:val="24"/>
        </w:rPr>
        <w:t>бенефициен</w:t>
      </w:r>
      <w:r w:rsidR="00FF1227">
        <w:rPr>
          <w:rFonts w:ascii="Times New Roman" w:hAnsi="Times New Roman" w:cs="Times New Roman"/>
          <w:sz w:val="24"/>
          <w:szCs w:val="24"/>
        </w:rPr>
        <w:t>та</w:t>
      </w:r>
      <w:r w:rsidRPr="00B33544">
        <w:rPr>
          <w:rFonts w:ascii="Times New Roman" w:hAnsi="Times New Roman" w:cs="Times New Roman"/>
          <w:sz w:val="24"/>
          <w:szCs w:val="24"/>
        </w:rPr>
        <w:t xml:space="preserve">, или аналогични задължения, установени с акт на компетентен орган, съгласно законодателството </w:t>
      </w:r>
      <w:r w:rsidRPr="00B33544">
        <w:rPr>
          <w:rFonts w:ascii="Times New Roman" w:hAnsi="Times New Roman" w:cs="Times New Roman"/>
          <w:sz w:val="24"/>
          <w:szCs w:val="24"/>
        </w:rPr>
        <w:lastRenderedPageBreak/>
        <w:t xml:space="preserve">на държавата, в която </w:t>
      </w:r>
      <w:r w:rsidR="00FF1227" w:rsidRPr="00FF1227">
        <w:rPr>
          <w:rFonts w:ascii="Times New Roman" w:hAnsi="Times New Roman" w:cs="Times New Roman"/>
          <w:sz w:val="24"/>
          <w:szCs w:val="24"/>
        </w:rPr>
        <w:t>бенефициентът</w:t>
      </w:r>
      <w:r w:rsidRPr="00B33544">
        <w:rPr>
          <w:rFonts w:ascii="Times New Roman" w:hAnsi="Times New Roman" w:cs="Times New Roman"/>
          <w:sz w:val="24"/>
          <w:szCs w:val="24"/>
        </w:rPr>
        <w:t xml:space="preserve"> е установен, но е допуснато разсрочване, отсрочване или обезпечение на задълженията или задължението е по акт, който не е влязъл в сила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FAA" w:rsidRPr="00B33544" w:rsidRDefault="00A95FAA" w:rsidP="00783B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544">
        <w:rPr>
          <w:rFonts w:ascii="Times New Roman" w:hAnsi="Times New Roman" w:cs="Times New Roman"/>
          <w:i/>
          <w:sz w:val="24"/>
          <w:szCs w:val="24"/>
        </w:rPr>
        <w:t xml:space="preserve"> или</w:t>
      </w:r>
    </w:p>
    <w:p w:rsidR="00A95FAA" w:rsidRPr="001C170D" w:rsidRDefault="00A95FAA" w:rsidP="00783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544">
        <w:rPr>
          <w:rFonts w:ascii="Times New Roman" w:hAnsi="Times New Roman" w:cs="Times New Roman"/>
          <w:sz w:val="24"/>
          <w:szCs w:val="24"/>
        </w:rPr>
        <w:t>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</w:t>
      </w:r>
      <w:r w:rsidR="001F48A6">
        <w:rPr>
          <w:rFonts w:ascii="Times New Roman" w:hAnsi="Times New Roman" w:cs="Times New Roman"/>
          <w:sz w:val="24"/>
          <w:szCs w:val="24"/>
        </w:rPr>
        <w:t>, Столична община</w:t>
      </w:r>
      <w:r w:rsidRPr="00B33544">
        <w:rPr>
          <w:rFonts w:ascii="Times New Roman" w:hAnsi="Times New Roman" w:cs="Times New Roman"/>
          <w:sz w:val="24"/>
          <w:szCs w:val="24"/>
        </w:rPr>
        <w:t xml:space="preserve"> или към общината по седалището на  </w:t>
      </w:r>
      <w:r w:rsidR="00FF1227" w:rsidRPr="00FF1227">
        <w:rPr>
          <w:rFonts w:ascii="Times New Roman" w:hAnsi="Times New Roman" w:cs="Times New Roman"/>
          <w:sz w:val="24"/>
          <w:szCs w:val="24"/>
        </w:rPr>
        <w:t>бенефициен</w:t>
      </w:r>
      <w:r w:rsidR="00FF1227">
        <w:rPr>
          <w:rFonts w:ascii="Times New Roman" w:hAnsi="Times New Roman" w:cs="Times New Roman"/>
          <w:sz w:val="24"/>
          <w:szCs w:val="24"/>
        </w:rPr>
        <w:t>та</w:t>
      </w:r>
      <w:r w:rsidRPr="00B33544">
        <w:rPr>
          <w:rFonts w:ascii="Times New Roman" w:hAnsi="Times New Roman" w:cs="Times New Roman"/>
          <w:sz w:val="24"/>
          <w:szCs w:val="24"/>
        </w:rPr>
        <w:t xml:space="preserve">, или аналогични задължения, установени с акт на компетентен орган, съгласно законодателството на държавата, в която </w:t>
      </w:r>
      <w:r w:rsidR="00FF1227" w:rsidRPr="00FF1227">
        <w:rPr>
          <w:rFonts w:ascii="Times New Roman" w:hAnsi="Times New Roman" w:cs="Times New Roman"/>
          <w:sz w:val="24"/>
          <w:szCs w:val="24"/>
        </w:rPr>
        <w:t>бенефициентът</w:t>
      </w:r>
      <w:r w:rsidRPr="00B33544">
        <w:rPr>
          <w:rFonts w:ascii="Times New Roman" w:hAnsi="Times New Roman" w:cs="Times New Roman"/>
          <w:sz w:val="24"/>
          <w:szCs w:val="24"/>
        </w:rPr>
        <w:t xml:space="preserve"> е установен, но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986688">
        <w:rPr>
          <w:rFonts w:ascii="Times New Roman" w:hAnsi="Times New Roman" w:cs="Times New Roman"/>
          <w:sz w:val="24"/>
          <w:szCs w:val="24"/>
        </w:rPr>
        <w:t>, но не повече от 50 000 лв</w:t>
      </w:r>
      <w:r w:rsidRPr="00B33544">
        <w:rPr>
          <w:rFonts w:ascii="Times New Roman" w:hAnsi="Times New Roman" w:cs="Times New Roman"/>
          <w:sz w:val="24"/>
          <w:szCs w:val="24"/>
        </w:rPr>
        <w:t>.</w:t>
      </w:r>
    </w:p>
    <w:p w:rsidR="00A95FAA" w:rsidRPr="001C170D" w:rsidRDefault="00A95FAA" w:rsidP="00783B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33544">
        <w:rPr>
          <w:rFonts w:ascii="Times New Roman" w:hAnsi="Times New Roman" w:cs="Times New Roman"/>
          <w:i/>
          <w:sz w:val="24"/>
          <w:szCs w:val="24"/>
        </w:rPr>
        <w:t>(ненужното се изтрива)</w:t>
      </w:r>
    </w:p>
    <w:p w:rsidR="00A95FAA" w:rsidRDefault="00A95FAA" w:rsidP="00783BA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372">
        <w:rPr>
          <w:rFonts w:ascii="Times New Roman" w:hAnsi="Times New Roman" w:cs="Times New Roman"/>
          <w:sz w:val="24"/>
          <w:szCs w:val="24"/>
        </w:rPr>
        <w:t>не e изпадал в неизпълнение на разпореждане на Европейската комисия за възстановяване на предоставената им неправомерна и несъвместима държавна помощ</w:t>
      </w:r>
      <w:r w:rsidR="005F02DD">
        <w:rPr>
          <w:rFonts w:ascii="Times New Roman" w:hAnsi="Times New Roman" w:cs="Times New Roman"/>
          <w:sz w:val="24"/>
          <w:szCs w:val="24"/>
        </w:rPr>
        <w:t>.</w:t>
      </w:r>
    </w:p>
    <w:p w:rsidR="00736C8B" w:rsidRPr="001C170D" w:rsidRDefault="00736C8B" w:rsidP="00783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FAA" w:rsidRPr="00126A9D" w:rsidRDefault="00A95FAA" w:rsidP="00783B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26A9D">
        <w:rPr>
          <w:rFonts w:ascii="Times New Roman" w:hAnsi="Times New Roman" w:cs="Times New Roman"/>
          <w:b/>
          <w:sz w:val="24"/>
          <w:szCs w:val="24"/>
        </w:rPr>
        <w:t xml:space="preserve">Декларирам, че, </w:t>
      </w:r>
      <w:r w:rsidRPr="00126A9D">
        <w:rPr>
          <w:rFonts w:ascii="Times New Roman" w:hAnsi="Times New Roman" w:cs="Times New Roman"/>
          <w:b/>
          <w:sz w:val="24"/>
          <w:szCs w:val="24"/>
          <w:lang w:val="ru-RU"/>
        </w:rPr>
        <w:t>в случай че настъпят промени в декларираните обстоятелства, в рам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ките на 5 работни дни, </w:t>
      </w:r>
      <w:r w:rsidR="00783BA8" w:rsidRPr="00783BA8">
        <w:rPr>
          <w:rFonts w:ascii="Times New Roman" w:hAnsi="Times New Roman" w:cs="Times New Roman"/>
          <w:b/>
          <w:sz w:val="24"/>
          <w:szCs w:val="24"/>
        </w:rPr>
        <w:t>ДФЗ-РА</w:t>
      </w:r>
      <w:r w:rsidR="00BC5EE7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126A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ще бъде уведомен за настъпилите промени чрез подадена актуална декларация на </w:t>
      </w:r>
      <w:r w:rsidR="00FF1227" w:rsidRPr="00FF1227">
        <w:rPr>
          <w:rFonts w:ascii="Times New Roman" w:hAnsi="Times New Roman" w:cs="Times New Roman"/>
          <w:b/>
          <w:sz w:val="24"/>
          <w:szCs w:val="24"/>
        </w:rPr>
        <w:t>бенефициентът</w:t>
      </w:r>
      <w:r w:rsidRPr="00126A9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A95FAA" w:rsidRPr="00126A9D" w:rsidRDefault="00A95FAA" w:rsidP="00783B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FAA" w:rsidRPr="00126A9D" w:rsidRDefault="00A95FAA" w:rsidP="00783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A9D">
        <w:rPr>
          <w:rFonts w:ascii="Times New Roman" w:hAnsi="Times New Roman" w:cs="Times New Roman"/>
          <w:b/>
          <w:sz w:val="24"/>
          <w:szCs w:val="24"/>
        </w:rPr>
        <w:t>Известна</w:t>
      </w:r>
      <w:r w:rsidRPr="00126A9D">
        <w:rPr>
          <w:rFonts w:ascii="Times New Roman" w:hAnsi="Times New Roman" w:cs="Times New Roman"/>
          <w:sz w:val="24"/>
          <w:szCs w:val="24"/>
        </w:rPr>
        <w:t xml:space="preserve"> </w:t>
      </w:r>
      <w:r w:rsidRPr="00126A9D">
        <w:rPr>
          <w:rFonts w:ascii="Times New Roman" w:hAnsi="Times New Roman" w:cs="Times New Roman"/>
          <w:b/>
          <w:sz w:val="24"/>
          <w:szCs w:val="24"/>
        </w:rPr>
        <w:t>ми</w:t>
      </w:r>
      <w:r w:rsidRPr="00126A9D">
        <w:rPr>
          <w:rFonts w:ascii="Times New Roman" w:hAnsi="Times New Roman" w:cs="Times New Roman"/>
          <w:sz w:val="24"/>
          <w:szCs w:val="24"/>
        </w:rPr>
        <w:t xml:space="preserve"> </w:t>
      </w:r>
      <w:r w:rsidRPr="00126A9D">
        <w:rPr>
          <w:rFonts w:ascii="Times New Roman" w:hAnsi="Times New Roman" w:cs="Times New Roman"/>
          <w:b/>
          <w:sz w:val="24"/>
          <w:szCs w:val="24"/>
        </w:rPr>
        <w:t>е</w:t>
      </w:r>
      <w:r w:rsidRPr="00126A9D">
        <w:rPr>
          <w:rFonts w:ascii="Times New Roman" w:hAnsi="Times New Roman" w:cs="Times New Roman"/>
          <w:sz w:val="24"/>
          <w:szCs w:val="24"/>
        </w:rPr>
        <w:t xml:space="preserve"> </w:t>
      </w:r>
      <w:r w:rsidRPr="00126A9D">
        <w:rPr>
          <w:rFonts w:ascii="Times New Roman" w:hAnsi="Times New Roman" w:cs="Times New Roman"/>
          <w:b/>
          <w:sz w:val="24"/>
          <w:szCs w:val="24"/>
        </w:rPr>
        <w:t>наказателната</w:t>
      </w:r>
      <w:r w:rsidRPr="00126A9D">
        <w:rPr>
          <w:rFonts w:ascii="Times New Roman" w:hAnsi="Times New Roman" w:cs="Times New Roman"/>
          <w:sz w:val="24"/>
          <w:szCs w:val="24"/>
        </w:rPr>
        <w:t xml:space="preserve"> </w:t>
      </w:r>
      <w:r w:rsidRPr="00126A9D">
        <w:rPr>
          <w:rFonts w:ascii="Times New Roman" w:hAnsi="Times New Roman" w:cs="Times New Roman"/>
          <w:b/>
          <w:sz w:val="24"/>
          <w:szCs w:val="24"/>
        </w:rPr>
        <w:t>отговорност</w:t>
      </w:r>
      <w:r w:rsidRPr="00126A9D">
        <w:rPr>
          <w:rFonts w:ascii="Times New Roman" w:hAnsi="Times New Roman" w:cs="Times New Roman"/>
          <w:sz w:val="24"/>
          <w:szCs w:val="24"/>
        </w:rPr>
        <w:t xml:space="preserve"> </w:t>
      </w:r>
      <w:r w:rsidRPr="00126A9D">
        <w:rPr>
          <w:rFonts w:ascii="Times New Roman" w:hAnsi="Times New Roman" w:cs="Times New Roman"/>
          <w:b/>
          <w:sz w:val="24"/>
          <w:szCs w:val="24"/>
        </w:rPr>
        <w:t>по</w:t>
      </w:r>
      <w:r w:rsidRPr="00126A9D">
        <w:rPr>
          <w:rFonts w:ascii="Times New Roman" w:hAnsi="Times New Roman" w:cs="Times New Roman"/>
          <w:sz w:val="24"/>
          <w:szCs w:val="24"/>
        </w:rPr>
        <w:t xml:space="preserve"> </w:t>
      </w:r>
      <w:r w:rsidR="006F7D7F" w:rsidRPr="006F7D7F">
        <w:rPr>
          <w:rFonts w:ascii="Times New Roman" w:hAnsi="Times New Roman" w:cs="Times New Roman"/>
          <w:b/>
          <w:sz w:val="24"/>
          <w:szCs w:val="24"/>
        </w:rPr>
        <w:t xml:space="preserve">248а, ал. 2 </w:t>
      </w:r>
      <w:r w:rsidRPr="00126A9D">
        <w:rPr>
          <w:rFonts w:ascii="Times New Roman" w:hAnsi="Times New Roman" w:cs="Times New Roman"/>
          <w:b/>
          <w:sz w:val="24"/>
          <w:szCs w:val="24"/>
        </w:rPr>
        <w:t>от</w:t>
      </w:r>
      <w:r w:rsidRPr="00126A9D">
        <w:rPr>
          <w:rFonts w:ascii="Times New Roman" w:hAnsi="Times New Roman" w:cs="Times New Roman"/>
          <w:sz w:val="24"/>
          <w:szCs w:val="24"/>
        </w:rPr>
        <w:t xml:space="preserve"> </w:t>
      </w:r>
      <w:r w:rsidRPr="00126A9D">
        <w:rPr>
          <w:rFonts w:ascii="Times New Roman" w:hAnsi="Times New Roman" w:cs="Times New Roman"/>
          <w:b/>
          <w:sz w:val="24"/>
          <w:szCs w:val="24"/>
        </w:rPr>
        <w:t>Наказателния</w:t>
      </w:r>
      <w:r w:rsidRPr="00126A9D">
        <w:rPr>
          <w:rFonts w:ascii="Times New Roman" w:hAnsi="Times New Roman" w:cs="Times New Roman"/>
          <w:sz w:val="24"/>
          <w:szCs w:val="24"/>
        </w:rPr>
        <w:t xml:space="preserve"> </w:t>
      </w:r>
      <w:r w:rsidRPr="00126A9D">
        <w:rPr>
          <w:rFonts w:ascii="Times New Roman" w:hAnsi="Times New Roman" w:cs="Times New Roman"/>
          <w:b/>
          <w:sz w:val="24"/>
          <w:szCs w:val="24"/>
        </w:rPr>
        <w:t>кодекс</w:t>
      </w:r>
      <w:r w:rsidR="00BC5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A9D">
        <w:rPr>
          <w:rFonts w:ascii="Times New Roman" w:hAnsi="Times New Roman" w:cs="Times New Roman"/>
          <w:b/>
          <w:sz w:val="24"/>
          <w:szCs w:val="24"/>
        </w:rPr>
        <w:t>за</w:t>
      </w:r>
      <w:r w:rsidRPr="00126A9D">
        <w:rPr>
          <w:rFonts w:ascii="Times New Roman" w:hAnsi="Times New Roman" w:cs="Times New Roman"/>
          <w:sz w:val="24"/>
          <w:szCs w:val="24"/>
        </w:rPr>
        <w:t xml:space="preserve"> </w:t>
      </w:r>
      <w:r w:rsidRPr="00126A9D">
        <w:rPr>
          <w:rFonts w:ascii="Times New Roman" w:hAnsi="Times New Roman" w:cs="Times New Roman"/>
          <w:b/>
          <w:sz w:val="24"/>
          <w:szCs w:val="24"/>
        </w:rPr>
        <w:t>деклариране</w:t>
      </w:r>
      <w:r w:rsidRPr="00126A9D">
        <w:rPr>
          <w:rFonts w:ascii="Times New Roman" w:hAnsi="Times New Roman" w:cs="Times New Roman"/>
          <w:sz w:val="24"/>
          <w:szCs w:val="24"/>
        </w:rPr>
        <w:t xml:space="preserve"> </w:t>
      </w:r>
      <w:r w:rsidRPr="00126A9D">
        <w:rPr>
          <w:rFonts w:ascii="Times New Roman" w:hAnsi="Times New Roman" w:cs="Times New Roman"/>
          <w:b/>
          <w:sz w:val="24"/>
          <w:szCs w:val="24"/>
        </w:rPr>
        <w:t>на</w:t>
      </w:r>
      <w:r w:rsidRPr="00126A9D">
        <w:rPr>
          <w:rFonts w:ascii="Times New Roman" w:hAnsi="Times New Roman" w:cs="Times New Roman"/>
          <w:sz w:val="24"/>
          <w:szCs w:val="24"/>
        </w:rPr>
        <w:t xml:space="preserve"> </w:t>
      </w:r>
      <w:r w:rsidRPr="00126A9D">
        <w:rPr>
          <w:rFonts w:ascii="Times New Roman" w:hAnsi="Times New Roman" w:cs="Times New Roman"/>
          <w:b/>
          <w:sz w:val="24"/>
          <w:szCs w:val="24"/>
        </w:rPr>
        <w:t>неверни</w:t>
      </w:r>
      <w:r w:rsidRPr="00126A9D">
        <w:rPr>
          <w:rFonts w:ascii="Times New Roman" w:hAnsi="Times New Roman" w:cs="Times New Roman"/>
          <w:sz w:val="24"/>
          <w:szCs w:val="24"/>
        </w:rPr>
        <w:t xml:space="preserve"> </w:t>
      </w:r>
      <w:r w:rsidRPr="00126A9D">
        <w:rPr>
          <w:rFonts w:ascii="Times New Roman" w:hAnsi="Times New Roman" w:cs="Times New Roman"/>
          <w:b/>
          <w:sz w:val="24"/>
          <w:szCs w:val="24"/>
        </w:rPr>
        <w:t>обстоятелства</w:t>
      </w:r>
      <w:r w:rsidRPr="00126A9D">
        <w:rPr>
          <w:rFonts w:ascii="Times New Roman" w:hAnsi="Times New Roman" w:cs="Times New Roman"/>
          <w:sz w:val="24"/>
          <w:szCs w:val="24"/>
        </w:rPr>
        <w:t>.</w:t>
      </w:r>
    </w:p>
    <w:p w:rsidR="00A95FAA" w:rsidRDefault="00A95FAA" w:rsidP="00783B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E3C" w:rsidRPr="00BC5EE7" w:rsidRDefault="00A95FAA" w:rsidP="00783BA8">
      <w:pPr>
        <w:spacing w:after="0" w:line="360" w:lineRule="auto"/>
        <w:ind w:left="42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0362">
        <w:rPr>
          <w:rFonts w:ascii="Times New Roman" w:hAnsi="Times New Roman" w:cs="Times New Roman"/>
          <w:b/>
          <w:sz w:val="24"/>
          <w:szCs w:val="24"/>
        </w:rPr>
        <w:t>ДЕКЛАРАТОР:</w:t>
      </w:r>
    </w:p>
    <w:sectPr w:rsidR="00FD0E3C" w:rsidRPr="00BC5EE7" w:rsidSect="00783BA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3" w:bottom="851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FED" w:rsidRDefault="00F07FED" w:rsidP="00A95FAA">
      <w:pPr>
        <w:spacing w:after="0" w:line="240" w:lineRule="auto"/>
      </w:pPr>
      <w:r>
        <w:separator/>
      </w:r>
    </w:p>
  </w:endnote>
  <w:endnote w:type="continuationSeparator" w:id="0">
    <w:p w:rsidR="00F07FED" w:rsidRDefault="00F07FED" w:rsidP="00A9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E7" w:rsidRPr="00BC5EE7" w:rsidRDefault="00BC5EE7" w:rsidP="00BC5EE7">
    <w:pPr>
      <w:pStyle w:val="Footer"/>
      <w:jc w:val="right"/>
      <w:rPr>
        <w:rFonts w:ascii="Times New Roman" w:hAnsi="Times New Roman" w:cs="Times New Roman"/>
      </w:rPr>
    </w:pPr>
    <w:r w:rsidRPr="00BC5EE7">
      <w:rPr>
        <w:rFonts w:ascii="Times New Roman" w:hAnsi="Times New Roman" w:cs="Times New Roman"/>
      </w:rPr>
      <w:fldChar w:fldCharType="begin"/>
    </w:r>
    <w:r w:rsidRPr="00BC5EE7">
      <w:rPr>
        <w:rFonts w:ascii="Times New Roman" w:hAnsi="Times New Roman" w:cs="Times New Roman"/>
      </w:rPr>
      <w:instrText xml:space="preserve"> PAGE   \* MERGEFORMAT </w:instrText>
    </w:r>
    <w:r w:rsidRPr="00BC5EE7">
      <w:rPr>
        <w:rFonts w:ascii="Times New Roman" w:hAnsi="Times New Roman" w:cs="Times New Roman"/>
      </w:rPr>
      <w:fldChar w:fldCharType="separate"/>
    </w:r>
    <w:r w:rsidR="00AA0EAA">
      <w:rPr>
        <w:rFonts w:ascii="Times New Roman" w:hAnsi="Times New Roman" w:cs="Times New Roman"/>
        <w:noProof/>
      </w:rPr>
      <w:t>2</w:t>
    </w:r>
    <w:r w:rsidRPr="00BC5EE7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E7" w:rsidRPr="00BC5EE7" w:rsidRDefault="00BC5EE7" w:rsidP="00BC5EE7">
    <w:pPr>
      <w:pStyle w:val="Footer"/>
      <w:jc w:val="right"/>
      <w:rPr>
        <w:rFonts w:ascii="Times New Roman" w:hAnsi="Times New Roman" w:cs="Times New Roman"/>
      </w:rPr>
    </w:pPr>
    <w:r w:rsidRPr="00BC5EE7">
      <w:rPr>
        <w:rFonts w:ascii="Times New Roman" w:hAnsi="Times New Roman" w:cs="Times New Roman"/>
      </w:rPr>
      <w:fldChar w:fldCharType="begin"/>
    </w:r>
    <w:r w:rsidRPr="00BC5EE7">
      <w:rPr>
        <w:rFonts w:ascii="Times New Roman" w:hAnsi="Times New Roman" w:cs="Times New Roman"/>
      </w:rPr>
      <w:instrText xml:space="preserve"> PAGE   \* MERGEFORMAT </w:instrText>
    </w:r>
    <w:r w:rsidRPr="00BC5EE7">
      <w:rPr>
        <w:rFonts w:ascii="Times New Roman" w:hAnsi="Times New Roman" w:cs="Times New Roman"/>
      </w:rPr>
      <w:fldChar w:fldCharType="separate"/>
    </w:r>
    <w:r w:rsidR="00AA0EAA">
      <w:rPr>
        <w:rFonts w:ascii="Times New Roman" w:hAnsi="Times New Roman" w:cs="Times New Roman"/>
        <w:noProof/>
      </w:rPr>
      <w:t>1</w:t>
    </w:r>
    <w:r w:rsidRPr="00BC5EE7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FED" w:rsidRDefault="00F07FED" w:rsidP="00A95FAA">
      <w:pPr>
        <w:spacing w:after="0" w:line="240" w:lineRule="auto"/>
      </w:pPr>
      <w:r>
        <w:separator/>
      </w:r>
    </w:p>
  </w:footnote>
  <w:footnote w:type="continuationSeparator" w:id="0">
    <w:p w:rsidR="00F07FED" w:rsidRDefault="00F07FED" w:rsidP="00A95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E7" w:rsidRDefault="00BC5EE7" w:rsidP="00BC5EE7">
    <w:pPr>
      <w:pStyle w:val="Header"/>
      <w:tabs>
        <w:tab w:val="clear" w:pos="4536"/>
        <w:tab w:val="clear" w:pos="9072"/>
      </w:tabs>
      <w:ind w:right="-284"/>
      <w:jc w:val="center"/>
      <w:rPr>
        <w:lang w:val="en-GB"/>
      </w:rPr>
    </w:pPr>
    <w:r>
      <w:rPr>
        <w:noProof/>
      </w:rPr>
      <w:drawing>
        <wp:inline distT="0" distB="0" distL="0" distR="0" wp14:anchorId="212E019F" wp14:editId="7D00F970">
          <wp:extent cx="904875" cy="523875"/>
          <wp:effectExtent l="0" t="0" r="9525" b="952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240" cy="525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 w:rsidRPr="00C21856">
      <w:rPr>
        <w:noProof/>
        <w:sz w:val="20"/>
        <w:szCs w:val="20"/>
      </w:rPr>
      <w:drawing>
        <wp:inline distT="0" distB="0" distL="0" distR="0" wp14:anchorId="296E453C" wp14:editId="0662D8E8">
          <wp:extent cx="1126025" cy="638175"/>
          <wp:effectExtent l="0" t="0" r="0" b="0"/>
          <wp:docPr id="14" name="Picture 14" descr="Резултат с изображение за mz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езултат с изображение за mzh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786" cy="636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noProof/>
      </w:rPr>
      <w:drawing>
        <wp:inline distT="0" distB="0" distL="0" distR="0" wp14:anchorId="1927E20C" wp14:editId="2A17AED1">
          <wp:extent cx="1063438" cy="619125"/>
          <wp:effectExtent l="0" t="0" r="381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741" cy="621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3F57" w:rsidRPr="00BC5EE7" w:rsidRDefault="00563F57" w:rsidP="00BC5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E7" w:rsidRDefault="00BC5EE7" w:rsidP="00BC5EE7">
    <w:pPr>
      <w:pStyle w:val="Header"/>
      <w:tabs>
        <w:tab w:val="clear" w:pos="4536"/>
        <w:tab w:val="clear" w:pos="9072"/>
      </w:tabs>
      <w:ind w:right="-284"/>
      <w:jc w:val="center"/>
      <w:rPr>
        <w:lang w:val="en-GB"/>
      </w:rPr>
    </w:pPr>
    <w:r>
      <w:rPr>
        <w:noProof/>
      </w:rPr>
      <w:drawing>
        <wp:inline distT="0" distB="0" distL="0" distR="0" wp14:anchorId="28A49D47" wp14:editId="4E327F83">
          <wp:extent cx="790575" cy="523875"/>
          <wp:effectExtent l="0" t="0" r="9525" b="9525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41" cy="525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 w:rsidRPr="00C21856">
      <w:rPr>
        <w:noProof/>
        <w:sz w:val="20"/>
        <w:szCs w:val="20"/>
      </w:rPr>
      <w:drawing>
        <wp:inline distT="0" distB="0" distL="0" distR="0" wp14:anchorId="0252B2D0" wp14:editId="39A29075">
          <wp:extent cx="1126025" cy="638175"/>
          <wp:effectExtent l="0" t="0" r="0" b="0"/>
          <wp:docPr id="11" name="Picture 11" descr="Резултат с изображение за mz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Резултат с изображение за mzh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786" cy="636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noProof/>
      </w:rPr>
      <w:drawing>
        <wp:inline distT="0" distB="0" distL="0" distR="0" wp14:anchorId="2C8CA981" wp14:editId="2B4F91E8">
          <wp:extent cx="863413" cy="61912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095" cy="621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6AE4"/>
    <w:multiLevelType w:val="hybridMultilevel"/>
    <w:tmpl w:val="75585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AA"/>
    <w:rsid w:val="00014430"/>
    <w:rsid w:val="0004341D"/>
    <w:rsid w:val="00064C31"/>
    <w:rsid w:val="00064E01"/>
    <w:rsid w:val="00072F11"/>
    <w:rsid w:val="00083B4D"/>
    <w:rsid w:val="000B2EA9"/>
    <w:rsid w:val="000C3F88"/>
    <w:rsid w:val="000E750F"/>
    <w:rsid w:val="000F136C"/>
    <w:rsid w:val="00101078"/>
    <w:rsid w:val="00101FA1"/>
    <w:rsid w:val="001225A1"/>
    <w:rsid w:val="00162CE9"/>
    <w:rsid w:val="001B3F9F"/>
    <w:rsid w:val="001B6B1A"/>
    <w:rsid w:val="001B7F5F"/>
    <w:rsid w:val="001D7202"/>
    <w:rsid w:val="001F3C17"/>
    <w:rsid w:val="001F48A6"/>
    <w:rsid w:val="002C1946"/>
    <w:rsid w:val="003177E5"/>
    <w:rsid w:val="00324AC6"/>
    <w:rsid w:val="00324D3A"/>
    <w:rsid w:val="0034537D"/>
    <w:rsid w:val="003455FC"/>
    <w:rsid w:val="00355CD7"/>
    <w:rsid w:val="003963EC"/>
    <w:rsid w:val="003C4C77"/>
    <w:rsid w:val="00402529"/>
    <w:rsid w:val="004247E3"/>
    <w:rsid w:val="0047243E"/>
    <w:rsid w:val="0048550A"/>
    <w:rsid w:val="004B175E"/>
    <w:rsid w:val="004B6DC3"/>
    <w:rsid w:val="004D133B"/>
    <w:rsid w:val="004D5728"/>
    <w:rsid w:val="004D6A3F"/>
    <w:rsid w:val="004E72E6"/>
    <w:rsid w:val="004F1B33"/>
    <w:rsid w:val="005055C1"/>
    <w:rsid w:val="00521334"/>
    <w:rsid w:val="0052770F"/>
    <w:rsid w:val="005538A3"/>
    <w:rsid w:val="00563F57"/>
    <w:rsid w:val="0059229F"/>
    <w:rsid w:val="00597FF3"/>
    <w:rsid w:val="005E12FD"/>
    <w:rsid w:val="005F02DD"/>
    <w:rsid w:val="00605B1F"/>
    <w:rsid w:val="006159C7"/>
    <w:rsid w:val="006941AB"/>
    <w:rsid w:val="006D4A28"/>
    <w:rsid w:val="006D697F"/>
    <w:rsid w:val="006F41B1"/>
    <w:rsid w:val="006F7D7F"/>
    <w:rsid w:val="00723627"/>
    <w:rsid w:val="00726209"/>
    <w:rsid w:val="00736C8B"/>
    <w:rsid w:val="00741D81"/>
    <w:rsid w:val="00783BA8"/>
    <w:rsid w:val="007F3777"/>
    <w:rsid w:val="007F5B50"/>
    <w:rsid w:val="008C36B3"/>
    <w:rsid w:val="008C4328"/>
    <w:rsid w:val="00986688"/>
    <w:rsid w:val="00A139FE"/>
    <w:rsid w:val="00A428E2"/>
    <w:rsid w:val="00A725CD"/>
    <w:rsid w:val="00A821CF"/>
    <w:rsid w:val="00A95FAA"/>
    <w:rsid w:val="00AA06CF"/>
    <w:rsid w:val="00AA0EAA"/>
    <w:rsid w:val="00AB5F75"/>
    <w:rsid w:val="00AE3717"/>
    <w:rsid w:val="00B2266D"/>
    <w:rsid w:val="00B23F77"/>
    <w:rsid w:val="00B64DF2"/>
    <w:rsid w:val="00BB307E"/>
    <w:rsid w:val="00BB79E8"/>
    <w:rsid w:val="00BC187F"/>
    <w:rsid w:val="00BC5EE7"/>
    <w:rsid w:val="00C155A4"/>
    <w:rsid w:val="00C2239D"/>
    <w:rsid w:val="00C2305B"/>
    <w:rsid w:val="00C358F0"/>
    <w:rsid w:val="00C374B9"/>
    <w:rsid w:val="00C421A5"/>
    <w:rsid w:val="00C4327A"/>
    <w:rsid w:val="00C434E3"/>
    <w:rsid w:val="00C52DC0"/>
    <w:rsid w:val="00C61536"/>
    <w:rsid w:val="00D34BFC"/>
    <w:rsid w:val="00D7429A"/>
    <w:rsid w:val="00D913F8"/>
    <w:rsid w:val="00D9532F"/>
    <w:rsid w:val="00DA686D"/>
    <w:rsid w:val="00DB4D4A"/>
    <w:rsid w:val="00DE264B"/>
    <w:rsid w:val="00DF46E0"/>
    <w:rsid w:val="00E74C94"/>
    <w:rsid w:val="00E94441"/>
    <w:rsid w:val="00F07FED"/>
    <w:rsid w:val="00F4252E"/>
    <w:rsid w:val="00F67F68"/>
    <w:rsid w:val="00F95F4F"/>
    <w:rsid w:val="00FB0F23"/>
    <w:rsid w:val="00FD0E3C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2DD0338-BC90-46EC-8300-95E6B23E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B5F7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link w:val="NormalWebChar1"/>
    <w:unhideWhenUsed/>
    <w:rsid w:val="00A95FAA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semiHidden/>
    <w:rsid w:val="00A95FAA"/>
    <w:rPr>
      <w:vertAlign w:val="superscript"/>
    </w:rPr>
  </w:style>
  <w:style w:type="character" w:customStyle="1" w:styleId="NormalWebChar1">
    <w:name w:val="Normal (Web) Char1"/>
    <w:aliases w:val="Normal (Web) Char Char"/>
    <w:link w:val="NormalWeb"/>
    <w:rsid w:val="00A95FA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5F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5FA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AA"/>
  </w:style>
  <w:style w:type="paragraph" w:styleId="Header">
    <w:name w:val="header"/>
    <w:basedOn w:val="Normal"/>
    <w:link w:val="HeaderChar"/>
    <w:uiPriority w:val="99"/>
    <w:unhideWhenUsed/>
    <w:rsid w:val="00A95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AA"/>
  </w:style>
  <w:style w:type="paragraph" w:styleId="DocumentMap">
    <w:name w:val="Document Map"/>
    <w:basedOn w:val="Normal"/>
    <w:link w:val="DocumentMapChar"/>
    <w:uiPriority w:val="99"/>
    <w:semiHidden/>
    <w:unhideWhenUsed/>
    <w:rsid w:val="00AE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371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1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75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B5F7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asibek</dc:creator>
  <cp:lastModifiedBy>Emilia Valentinova Yancheva-Radeva</cp:lastModifiedBy>
  <cp:revision>2</cp:revision>
  <dcterms:created xsi:type="dcterms:W3CDTF">2022-04-11T11:10:00Z</dcterms:created>
  <dcterms:modified xsi:type="dcterms:W3CDTF">2022-04-11T11:10:00Z</dcterms:modified>
</cp:coreProperties>
</file>