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6201AEB" w14:textId="77777777" w:rsidR="003C1FB8" w:rsidRPr="001C2DB1" w:rsidRDefault="003C1FB8" w:rsidP="00B64563">
      <w:pPr>
        <w:spacing w:after="0"/>
        <w:jc w:val="both"/>
        <w:rPr>
          <w:rFonts w:ascii="Times New Roman" w:eastAsiaTheme="majorEastAsia" w:hAnsi="Times New Roman" w:cs="Times New Roman"/>
          <w:bCs/>
          <w:sz w:val="24"/>
          <w:szCs w:val="24"/>
        </w:rPr>
      </w:pPr>
    </w:p>
    <w:p w14:paraId="58B59557" w14:textId="4B597D94" w:rsidR="00A943EE" w:rsidRPr="001C2DB1" w:rsidRDefault="00A943EE" w:rsidP="00B64563">
      <w:pPr>
        <w:spacing w:after="0"/>
        <w:jc w:val="right"/>
        <w:rPr>
          <w:rFonts w:ascii="Times New Roman" w:eastAsiaTheme="majorEastAsia" w:hAnsi="Times New Roman" w:cs="Times New Roman"/>
          <w:bCs/>
          <w:sz w:val="24"/>
          <w:szCs w:val="24"/>
        </w:rPr>
      </w:pPr>
      <w:r w:rsidRPr="001C2DB1">
        <w:rPr>
          <w:rFonts w:ascii="Times New Roman" w:eastAsiaTheme="majorEastAsia" w:hAnsi="Times New Roman" w:cs="Times New Roman"/>
          <w:bCs/>
          <w:sz w:val="24"/>
          <w:szCs w:val="24"/>
        </w:rPr>
        <w:t>Приложение</w:t>
      </w:r>
      <w:r w:rsidR="00D96BD8" w:rsidRPr="001C2DB1">
        <w:rPr>
          <w:rFonts w:ascii="Times New Roman" w:eastAsiaTheme="majorEastAsia" w:hAnsi="Times New Roman" w:cs="Times New Roman"/>
          <w:bCs/>
          <w:sz w:val="24"/>
          <w:szCs w:val="24"/>
        </w:rPr>
        <w:t xml:space="preserve"> </w:t>
      </w:r>
      <w:r w:rsidR="003C47D5" w:rsidRPr="001C2DB1">
        <w:rPr>
          <w:rFonts w:ascii="Times New Roman" w:eastAsiaTheme="majorEastAsia" w:hAnsi="Times New Roman" w:cs="Times New Roman"/>
          <w:bCs/>
          <w:sz w:val="24"/>
          <w:szCs w:val="24"/>
        </w:rPr>
        <w:t>№ 1</w:t>
      </w:r>
      <w:r w:rsidRPr="001C2DB1">
        <w:rPr>
          <w:rFonts w:ascii="Times New Roman" w:eastAsiaTheme="majorEastAsia" w:hAnsi="Times New Roman" w:cs="Times New Roman"/>
          <w:bCs/>
          <w:sz w:val="24"/>
          <w:szCs w:val="24"/>
        </w:rPr>
        <w:t xml:space="preserve"> към </w:t>
      </w:r>
      <w:r w:rsidR="00304761" w:rsidRPr="00A7109B">
        <w:rPr>
          <w:rFonts w:ascii="Times New Roman" w:hAnsi="Times New Roman"/>
          <w:sz w:val="24"/>
          <w:szCs w:val="24"/>
        </w:rPr>
        <w:t>Заповед №</w:t>
      </w:r>
      <w:r w:rsidR="00304761" w:rsidRPr="00FE22BF">
        <w:rPr>
          <w:rFonts w:ascii="Times New Roman" w:hAnsi="Times New Roman"/>
          <w:sz w:val="24"/>
          <w:szCs w:val="24"/>
        </w:rPr>
        <w:t xml:space="preserve"> </w:t>
      </w:r>
      <w:r w:rsidR="00691EBA" w:rsidRPr="00691EBA">
        <w:rPr>
          <w:rFonts w:ascii="Times New Roman" w:hAnsi="Times New Roman"/>
          <w:sz w:val="24"/>
          <w:szCs w:val="24"/>
        </w:rPr>
        <w:t>РД09-598</w:t>
      </w:r>
      <w:r w:rsidR="00691EBA">
        <w:rPr>
          <w:rFonts w:ascii="Times New Roman" w:hAnsi="Times New Roman"/>
          <w:sz w:val="24"/>
          <w:szCs w:val="24"/>
        </w:rPr>
        <w:t xml:space="preserve"> от</w:t>
      </w:r>
      <w:r w:rsidR="00691EBA" w:rsidRPr="00691EBA">
        <w:rPr>
          <w:rFonts w:ascii="Times New Roman" w:hAnsi="Times New Roman"/>
          <w:sz w:val="24"/>
          <w:szCs w:val="24"/>
        </w:rPr>
        <w:t xml:space="preserve"> 18.05.2022</w:t>
      </w:r>
      <w:r w:rsidR="00691EBA">
        <w:rPr>
          <w:rFonts w:ascii="Times New Roman" w:hAnsi="Times New Roman"/>
          <w:sz w:val="24"/>
          <w:szCs w:val="24"/>
        </w:rPr>
        <w:t xml:space="preserve"> г.</w:t>
      </w:r>
    </w:p>
    <w:p w14:paraId="492F20FE" w14:textId="77777777" w:rsidR="00A943EE" w:rsidRPr="001C2DB1" w:rsidRDefault="00A943EE" w:rsidP="00B64563">
      <w:pPr>
        <w:spacing w:after="0"/>
        <w:jc w:val="center"/>
        <w:rPr>
          <w:rFonts w:ascii="Times New Roman" w:eastAsiaTheme="majorEastAsia" w:hAnsi="Times New Roman" w:cs="Times New Roman"/>
          <w:b/>
          <w:bCs/>
          <w:sz w:val="24"/>
          <w:szCs w:val="24"/>
        </w:rPr>
      </w:pPr>
    </w:p>
    <w:p w14:paraId="301189D0" w14:textId="2F3DD5B5" w:rsidR="00C21856" w:rsidRPr="001C2DB1" w:rsidRDefault="003C1FB8" w:rsidP="00B64563">
      <w:pPr>
        <w:spacing w:after="0"/>
        <w:jc w:val="center"/>
        <w:rPr>
          <w:rFonts w:ascii="Times New Roman" w:eastAsiaTheme="majorEastAsia" w:hAnsi="Times New Roman" w:cs="Times New Roman"/>
          <w:b/>
          <w:bCs/>
          <w:sz w:val="24"/>
          <w:szCs w:val="24"/>
        </w:rPr>
      </w:pPr>
      <w:r w:rsidRPr="001C2DB1">
        <w:rPr>
          <w:rFonts w:ascii="Times New Roman" w:eastAsiaTheme="majorEastAsia" w:hAnsi="Times New Roman" w:cs="Times New Roman"/>
          <w:b/>
          <w:bCs/>
          <w:sz w:val="24"/>
          <w:szCs w:val="24"/>
        </w:rPr>
        <w:t>МИНИСТЕРСТВО НА ЗЕМЕДЕЛИЕТО</w:t>
      </w:r>
    </w:p>
    <w:p w14:paraId="2BE0CCBA" w14:textId="77777777" w:rsidR="00363997" w:rsidRPr="001C2DB1" w:rsidRDefault="00363997" w:rsidP="00B64563">
      <w:pPr>
        <w:spacing w:after="0"/>
        <w:jc w:val="center"/>
        <w:rPr>
          <w:rFonts w:ascii="Times New Roman" w:eastAsiaTheme="majorEastAsia" w:hAnsi="Times New Roman" w:cs="Times New Roman"/>
          <w:b/>
          <w:bCs/>
          <w:sz w:val="24"/>
          <w:szCs w:val="24"/>
        </w:rPr>
      </w:pPr>
    </w:p>
    <w:p w14:paraId="6A1ABF14" w14:textId="77777777" w:rsidR="00AE0961" w:rsidRPr="001C2DB1" w:rsidRDefault="00363997" w:rsidP="00B64563">
      <w:pPr>
        <w:spacing w:after="0"/>
        <w:jc w:val="center"/>
        <w:rPr>
          <w:rFonts w:ascii="Times New Roman" w:eastAsiaTheme="majorEastAsia" w:hAnsi="Times New Roman" w:cs="Times New Roman"/>
          <w:b/>
          <w:bCs/>
          <w:sz w:val="24"/>
          <w:szCs w:val="24"/>
        </w:rPr>
      </w:pPr>
      <w:r w:rsidRPr="001C2DB1">
        <w:rPr>
          <w:rFonts w:ascii="Times New Roman" w:eastAsiaTheme="majorEastAsia" w:hAnsi="Times New Roman" w:cs="Times New Roman"/>
          <w:b/>
          <w:bCs/>
          <w:sz w:val="24"/>
          <w:szCs w:val="24"/>
        </w:rPr>
        <w:t>Програма за развитие на селските райони за периода 2014-2020</w:t>
      </w:r>
      <w:r w:rsidR="00474D82" w:rsidRPr="001C2DB1">
        <w:rPr>
          <w:rFonts w:ascii="Times New Roman" w:eastAsiaTheme="majorEastAsia" w:hAnsi="Times New Roman" w:cs="Times New Roman"/>
          <w:b/>
          <w:bCs/>
          <w:sz w:val="24"/>
          <w:szCs w:val="24"/>
        </w:rPr>
        <w:t xml:space="preserve"> г.</w:t>
      </w:r>
    </w:p>
    <w:p w14:paraId="1F21555C" w14:textId="77777777" w:rsidR="00DA1C6E" w:rsidRPr="001C2DB1" w:rsidRDefault="00DA1C6E" w:rsidP="00B64563">
      <w:pPr>
        <w:spacing w:after="0"/>
        <w:jc w:val="center"/>
        <w:rPr>
          <w:rFonts w:ascii="Times New Roman" w:eastAsiaTheme="majorEastAsia" w:hAnsi="Times New Roman" w:cs="Times New Roman"/>
          <w:b/>
          <w:bCs/>
          <w:sz w:val="24"/>
          <w:szCs w:val="24"/>
        </w:rPr>
      </w:pPr>
    </w:p>
    <w:p w14:paraId="5CD45DE5" w14:textId="6F980378" w:rsidR="00BB1E2D" w:rsidRPr="001C2DB1" w:rsidRDefault="00BB1E2D" w:rsidP="00B64563">
      <w:pPr>
        <w:spacing w:after="0"/>
        <w:jc w:val="center"/>
        <w:rPr>
          <w:rFonts w:ascii="Times New Roman" w:eastAsiaTheme="majorEastAsia" w:hAnsi="Times New Roman" w:cs="Times New Roman"/>
          <w:b/>
          <w:bCs/>
          <w:sz w:val="24"/>
          <w:szCs w:val="24"/>
        </w:rPr>
      </w:pPr>
    </w:p>
    <w:p w14:paraId="35C9F43A" w14:textId="77777777" w:rsidR="00551E46" w:rsidRPr="001C2DB1" w:rsidRDefault="00551E46" w:rsidP="00B64563">
      <w:pPr>
        <w:spacing w:after="0"/>
        <w:jc w:val="center"/>
        <w:rPr>
          <w:rFonts w:ascii="Times New Roman" w:eastAsiaTheme="majorEastAsia" w:hAnsi="Times New Roman" w:cs="Times New Roman"/>
          <w:b/>
          <w:bCs/>
          <w:sz w:val="24"/>
          <w:szCs w:val="24"/>
        </w:rPr>
      </w:pPr>
    </w:p>
    <w:p w14:paraId="427D0E23" w14:textId="77777777" w:rsidR="004157DD" w:rsidRPr="001C2DB1" w:rsidRDefault="004157DD" w:rsidP="00B64563">
      <w:pPr>
        <w:spacing w:after="0"/>
        <w:jc w:val="center"/>
        <w:rPr>
          <w:rFonts w:ascii="Times New Roman" w:eastAsiaTheme="majorEastAsia" w:hAnsi="Times New Roman" w:cs="Times New Roman"/>
          <w:b/>
          <w:bCs/>
          <w:sz w:val="24"/>
          <w:szCs w:val="24"/>
        </w:rPr>
      </w:pPr>
    </w:p>
    <w:p w14:paraId="5A23123A" w14:textId="77777777" w:rsidR="005C6391" w:rsidRPr="001C2DB1" w:rsidRDefault="00870FB4" w:rsidP="00B64563">
      <w:pPr>
        <w:spacing w:after="0"/>
        <w:jc w:val="center"/>
        <w:rPr>
          <w:rFonts w:ascii="Times New Roman" w:eastAsiaTheme="majorEastAsia" w:hAnsi="Times New Roman" w:cs="Times New Roman"/>
          <w:b/>
          <w:bCs/>
          <w:sz w:val="24"/>
          <w:szCs w:val="24"/>
        </w:rPr>
      </w:pPr>
      <w:r w:rsidRPr="001C2DB1">
        <w:rPr>
          <w:rFonts w:ascii="Times New Roman" w:eastAsiaTheme="majorEastAsia" w:hAnsi="Times New Roman" w:cs="Times New Roman"/>
          <w:b/>
          <w:bCs/>
          <w:sz w:val="24"/>
          <w:szCs w:val="24"/>
        </w:rPr>
        <w:t>УСЛОВИЯ ЗА КАНДИДАТСТВАНЕ</w:t>
      </w:r>
    </w:p>
    <w:p w14:paraId="0E7F1477" w14:textId="76F19A96" w:rsidR="00AE0961" w:rsidRPr="001C2DB1" w:rsidRDefault="004A12AF" w:rsidP="00B64563">
      <w:pPr>
        <w:spacing w:after="0"/>
        <w:jc w:val="center"/>
        <w:rPr>
          <w:rFonts w:ascii="Times New Roman" w:eastAsiaTheme="majorEastAsia" w:hAnsi="Times New Roman" w:cs="Times New Roman"/>
          <w:b/>
          <w:bCs/>
          <w:sz w:val="24"/>
          <w:szCs w:val="24"/>
        </w:rPr>
      </w:pPr>
      <w:r w:rsidRPr="001C2DB1">
        <w:rPr>
          <w:rFonts w:ascii="Times New Roman" w:eastAsiaTheme="majorEastAsia" w:hAnsi="Times New Roman" w:cs="Times New Roman"/>
          <w:b/>
          <w:bCs/>
          <w:sz w:val="24"/>
          <w:szCs w:val="24"/>
        </w:rPr>
        <w:t>ПО ПРОЦЕДУРА</w:t>
      </w:r>
    </w:p>
    <w:p w14:paraId="07F44EBB" w14:textId="77777777" w:rsidR="004157DD" w:rsidRPr="001C2DB1" w:rsidRDefault="004157DD" w:rsidP="00B64563">
      <w:pPr>
        <w:spacing w:after="0"/>
        <w:jc w:val="center"/>
        <w:rPr>
          <w:rFonts w:ascii="Times New Roman" w:eastAsiaTheme="majorEastAsia" w:hAnsi="Times New Roman" w:cs="Times New Roman"/>
          <w:b/>
          <w:bCs/>
          <w:sz w:val="24"/>
          <w:szCs w:val="24"/>
        </w:rPr>
      </w:pPr>
    </w:p>
    <w:tbl>
      <w:tblPr>
        <w:tblStyle w:val="TableGrid"/>
        <w:tblW w:w="9889" w:type="dxa"/>
        <w:jc w:val="center"/>
        <w:tblBorders>
          <w:top w:val="single" w:sz="8" w:space="0" w:color="1F497D" w:themeColor="text2"/>
          <w:left w:val="single" w:sz="8" w:space="0" w:color="1F497D" w:themeColor="text2"/>
          <w:bottom w:val="single" w:sz="8" w:space="0" w:color="1F497D" w:themeColor="text2"/>
          <w:right w:val="single" w:sz="8" w:space="0" w:color="1F497D" w:themeColor="text2"/>
          <w:insideH w:val="single" w:sz="8" w:space="0" w:color="1F497D" w:themeColor="text2"/>
          <w:insideV w:val="single" w:sz="8" w:space="0" w:color="1F497D" w:themeColor="text2"/>
        </w:tblBorders>
        <w:shd w:val="clear" w:color="auto" w:fill="DBE5F1" w:themeFill="accent1" w:themeFillTint="33"/>
        <w:tblLook w:val="04A0" w:firstRow="1" w:lastRow="0" w:firstColumn="1" w:lastColumn="0" w:noHBand="0" w:noVBand="1"/>
      </w:tblPr>
      <w:tblGrid>
        <w:gridCol w:w="9889"/>
      </w:tblGrid>
      <w:tr w:rsidR="005C6391" w:rsidRPr="001C2DB1" w14:paraId="595913B5" w14:textId="77777777" w:rsidTr="00A55D1C">
        <w:trPr>
          <w:jc w:val="center"/>
        </w:trPr>
        <w:tc>
          <w:tcPr>
            <w:tcW w:w="9889" w:type="dxa"/>
            <w:shd w:val="clear" w:color="auto" w:fill="DBE5F1" w:themeFill="accent1" w:themeFillTint="33"/>
          </w:tcPr>
          <w:p w14:paraId="3C40C118" w14:textId="77777777" w:rsidR="005C6391" w:rsidRPr="001C2DB1" w:rsidRDefault="005C6391" w:rsidP="00B64563">
            <w:pPr>
              <w:spacing w:line="276" w:lineRule="auto"/>
              <w:jc w:val="center"/>
              <w:rPr>
                <w:rFonts w:ascii="Times New Roman" w:eastAsiaTheme="majorEastAsia" w:hAnsi="Times New Roman" w:cs="Times New Roman"/>
                <w:b/>
                <w:bCs/>
                <w:sz w:val="24"/>
                <w:szCs w:val="24"/>
              </w:rPr>
            </w:pPr>
          </w:p>
          <w:p w14:paraId="1B3C8179" w14:textId="556E5622" w:rsidR="005C6391" w:rsidRPr="001C2DB1" w:rsidRDefault="00B0244D" w:rsidP="00B64563">
            <w:pPr>
              <w:spacing w:line="276" w:lineRule="auto"/>
              <w:jc w:val="center"/>
              <w:rPr>
                <w:rFonts w:ascii="Times New Roman" w:eastAsiaTheme="majorEastAsia" w:hAnsi="Times New Roman" w:cs="Times New Roman"/>
                <w:b/>
                <w:bCs/>
                <w:sz w:val="24"/>
                <w:szCs w:val="24"/>
              </w:rPr>
            </w:pPr>
            <w:r w:rsidRPr="001C2DB1">
              <w:rPr>
                <w:rFonts w:ascii="Times New Roman" w:eastAsiaTheme="majorEastAsia" w:hAnsi="Times New Roman" w:cs="Times New Roman"/>
                <w:b/>
                <w:bCs/>
                <w:sz w:val="24"/>
                <w:szCs w:val="24"/>
              </w:rPr>
              <w:t xml:space="preserve">№ </w:t>
            </w:r>
            <w:r w:rsidR="00D0676C" w:rsidRPr="001C2DB1">
              <w:rPr>
                <w:rFonts w:ascii="Times New Roman" w:hAnsi="Times New Roman" w:cs="Times New Roman"/>
                <w:b/>
                <w:sz w:val="24"/>
                <w:szCs w:val="24"/>
              </w:rPr>
              <w:t>BG06RDNP001</w:t>
            </w:r>
            <w:r w:rsidR="00AD5017" w:rsidRPr="001C2DB1">
              <w:rPr>
                <w:rFonts w:ascii="Times New Roman" w:hAnsi="Times New Roman" w:cs="Times New Roman"/>
                <w:b/>
                <w:sz w:val="24"/>
                <w:szCs w:val="24"/>
              </w:rPr>
              <w:t>-4.</w:t>
            </w:r>
            <w:r w:rsidR="00751A4A" w:rsidRPr="001C2DB1">
              <w:rPr>
                <w:rFonts w:ascii="Times New Roman" w:hAnsi="Times New Roman" w:cs="Times New Roman"/>
                <w:b/>
                <w:sz w:val="24"/>
                <w:szCs w:val="24"/>
              </w:rPr>
              <w:t>01</w:t>
            </w:r>
            <w:r w:rsidR="00751A4A">
              <w:rPr>
                <w:rFonts w:ascii="Times New Roman" w:hAnsi="Times New Roman" w:cs="Times New Roman"/>
                <w:b/>
                <w:sz w:val="24"/>
                <w:szCs w:val="24"/>
                <w:lang w:val="en-GB"/>
              </w:rPr>
              <w:t>6</w:t>
            </w:r>
            <w:r w:rsidR="00751A4A" w:rsidRPr="001C2DB1">
              <w:rPr>
                <w:rFonts w:ascii="Times New Roman" w:eastAsiaTheme="majorEastAsia" w:hAnsi="Times New Roman" w:cs="Times New Roman"/>
                <w:b/>
                <w:bCs/>
                <w:sz w:val="24"/>
                <w:szCs w:val="24"/>
              </w:rPr>
              <w:t xml:space="preserve"> </w:t>
            </w:r>
            <w:r w:rsidR="001612AB">
              <w:rPr>
                <w:rFonts w:ascii="Times New Roman" w:eastAsiaTheme="majorEastAsia" w:hAnsi="Times New Roman" w:cs="Times New Roman"/>
                <w:b/>
                <w:bCs/>
                <w:sz w:val="24"/>
                <w:szCs w:val="24"/>
              </w:rPr>
              <w:t>„</w:t>
            </w:r>
            <w:r w:rsidR="00A251D5" w:rsidRPr="001C2DB1">
              <w:rPr>
                <w:rFonts w:ascii="Times New Roman" w:eastAsiaTheme="majorEastAsia" w:hAnsi="Times New Roman" w:cs="Times New Roman"/>
                <w:b/>
                <w:bCs/>
                <w:sz w:val="24"/>
                <w:szCs w:val="24"/>
              </w:rPr>
              <w:t xml:space="preserve">Проектни предложения от </w:t>
            </w:r>
            <w:r w:rsidR="001C2DB1" w:rsidRPr="001C2DB1">
              <w:rPr>
                <w:rFonts w:ascii="Times New Roman" w:eastAsiaTheme="majorEastAsia" w:hAnsi="Times New Roman" w:cs="Times New Roman"/>
                <w:b/>
                <w:bCs/>
                <w:sz w:val="24"/>
                <w:szCs w:val="24"/>
              </w:rPr>
              <w:t>„</w:t>
            </w:r>
            <w:r w:rsidR="00A251D5" w:rsidRPr="001C2DB1">
              <w:rPr>
                <w:rFonts w:ascii="Times New Roman" w:eastAsiaTheme="majorEastAsia" w:hAnsi="Times New Roman" w:cs="Times New Roman"/>
                <w:b/>
                <w:bCs/>
                <w:sz w:val="24"/>
                <w:szCs w:val="24"/>
              </w:rPr>
              <w:t>Напоителни системи</w:t>
            </w:r>
            <w:r w:rsidR="001C2DB1" w:rsidRPr="001C2DB1">
              <w:rPr>
                <w:rFonts w:ascii="Times New Roman" w:eastAsiaTheme="majorEastAsia" w:hAnsi="Times New Roman" w:cs="Times New Roman"/>
                <w:b/>
                <w:bCs/>
                <w:sz w:val="24"/>
                <w:szCs w:val="24"/>
              </w:rPr>
              <w:t>“</w:t>
            </w:r>
            <w:r w:rsidR="00A251D5" w:rsidRPr="001C2DB1">
              <w:rPr>
                <w:rFonts w:ascii="Times New Roman" w:eastAsiaTheme="majorEastAsia" w:hAnsi="Times New Roman" w:cs="Times New Roman"/>
                <w:b/>
                <w:bCs/>
                <w:sz w:val="24"/>
                <w:szCs w:val="24"/>
              </w:rPr>
              <w:t xml:space="preserve"> ЕАД за възстановяване на съществуващи хидромелиоративни съоръжения за напояване</w:t>
            </w:r>
            <w:r w:rsidR="001612AB">
              <w:rPr>
                <w:rFonts w:ascii="Times New Roman" w:eastAsiaTheme="majorEastAsia" w:hAnsi="Times New Roman" w:cs="Times New Roman"/>
                <w:b/>
                <w:bCs/>
                <w:sz w:val="24"/>
                <w:szCs w:val="24"/>
              </w:rPr>
              <w:t>“</w:t>
            </w:r>
          </w:p>
          <w:p w14:paraId="7B3FCAEE" w14:textId="77777777" w:rsidR="005C6391" w:rsidRPr="001C2DB1" w:rsidRDefault="005C6391" w:rsidP="00B64563">
            <w:pPr>
              <w:spacing w:line="276" w:lineRule="auto"/>
              <w:jc w:val="center"/>
              <w:rPr>
                <w:rFonts w:ascii="Times New Roman" w:eastAsiaTheme="majorEastAsia" w:hAnsi="Times New Roman" w:cs="Times New Roman"/>
                <w:b/>
                <w:bCs/>
                <w:sz w:val="24"/>
                <w:szCs w:val="24"/>
              </w:rPr>
            </w:pPr>
          </w:p>
        </w:tc>
      </w:tr>
    </w:tbl>
    <w:p w14:paraId="4955DB59" w14:textId="77777777" w:rsidR="00BB1E2D" w:rsidRPr="001C2DB1" w:rsidRDefault="00BB1E2D" w:rsidP="00B64563">
      <w:pPr>
        <w:spacing w:after="0"/>
        <w:jc w:val="center"/>
        <w:rPr>
          <w:rFonts w:ascii="Times New Roman" w:eastAsiaTheme="majorEastAsia" w:hAnsi="Times New Roman" w:cs="Times New Roman"/>
          <w:b/>
          <w:bCs/>
          <w:sz w:val="24"/>
          <w:szCs w:val="24"/>
        </w:rPr>
      </w:pPr>
    </w:p>
    <w:p w14:paraId="611B2BEB" w14:textId="77777777" w:rsidR="00551E46" w:rsidRPr="001C2DB1" w:rsidRDefault="00551E46" w:rsidP="00B64563">
      <w:pPr>
        <w:spacing w:after="0"/>
        <w:jc w:val="center"/>
        <w:rPr>
          <w:rFonts w:ascii="Times New Roman" w:eastAsiaTheme="majorEastAsia" w:hAnsi="Times New Roman" w:cs="Times New Roman"/>
          <w:b/>
          <w:bCs/>
          <w:sz w:val="24"/>
          <w:szCs w:val="24"/>
        </w:rPr>
      </w:pPr>
    </w:p>
    <w:p w14:paraId="5E8898FE" w14:textId="3D89A28B" w:rsidR="00551E46" w:rsidRPr="001C2DB1" w:rsidRDefault="00551E46" w:rsidP="00B64563">
      <w:pPr>
        <w:spacing w:after="0"/>
        <w:jc w:val="center"/>
        <w:rPr>
          <w:rFonts w:ascii="Times New Roman" w:eastAsiaTheme="majorEastAsia" w:hAnsi="Times New Roman" w:cs="Times New Roman"/>
          <w:b/>
          <w:bCs/>
          <w:sz w:val="24"/>
          <w:szCs w:val="24"/>
        </w:rPr>
      </w:pPr>
    </w:p>
    <w:p w14:paraId="642D8317" w14:textId="77777777" w:rsidR="00551E46" w:rsidRPr="001C2DB1" w:rsidRDefault="00551E46" w:rsidP="00B64563">
      <w:pPr>
        <w:spacing w:after="0"/>
        <w:jc w:val="center"/>
        <w:rPr>
          <w:rFonts w:ascii="Times New Roman" w:eastAsiaTheme="majorEastAsia" w:hAnsi="Times New Roman" w:cs="Times New Roman"/>
          <w:b/>
          <w:bCs/>
          <w:sz w:val="24"/>
          <w:szCs w:val="24"/>
        </w:rPr>
      </w:pPr>
    </w:p>
    <w:p w14:paraId="4669D1B7" w14:textId="44617749" w:rsidR="001C2DB1" w:rsidRPr="001C2DB1" w:rsidRDefault="00A251D5" w:rsidP="00B64563">
      <w:pPr>
        <w:spacing w:after="0"/>
        <w:jc w:val="center"/>
        <w:rPr>
          <w:rFonts w:ascii="Times New Roman" w:eastAsiaTheme="majorEastAsia" w:hAnsi="Times New Roman" w:cs="Times New Roman"/>
          <w:b/>
          <w:bCs/>
          <w:sz w:val="24"/>
          <w:szCs w:val="24"/>
        </w:rPr>
      </w:pPr>
      <w:r w:rsidRPr="001C2DB1">
        <w:rPr>
          <w:rFonts w:ascii="Times New Roman" w:eastAsiaTheme="majorEastAsia" w:hAnsi="Times New Roman" w:cs="Times New Roman"/>
          <w:b/>
          <w:bCs/>
          <w:sz w:val="24"/>
          <w:szCs w:val="24"/>
        </w:rPr>
        <w:t xml:space="preserve">по </w:t>
      </w:r>
      <w:proofErr w:type="spellStart"/>
      <w:r w:rsidRPr="001C2DB1">
        <w:rPr>
          <w:rFonts w:ascii="Times New Roman" w:eastAsiaTheme="majorEastAsia" w:hAnsi="Times New Roman" w:cs="Times New Roman"/>
          <w:b/>
          <w:bCs/>
          <w:sz w:val="24"/>
          <w:szCs w:val="24"/>
        </w:rPr>
        <w:t>подмярка</w:t>
      </w:r>
      <w:proofErr w:type="spellEnd"/>
      <w:r w:rsidRPr="001C2DB1">
        <w:rPr>
          <w:rFonts w:ascii="Times New Roman" w:eastAsiaTheme="majorEastAsia" w:hAnsi="Times New Roman" w:cs="Times New Roman"/>
          <w:b/>
          <w:bCs/>
          <w:sz w:val="24"/>
          <w:szCs w:val="24"/>
        </w:rPr>
        <w:t xml:space="preserve"> 4.3 „Подкрепа за инвестиции в инфраструктура, свързана с развитието, модернизирането или адаптирането на селското и горското </w:t>
      </w:r>
      <w:r w:rsidR="001C2DB1" w:rsidRPr="001C2DB1">
        <w:rPr>
          <w:rFonts w:ascii="Times New Roman" w:eastAsiaTheme="majorEastAsia" w:hAnsi="Times New Roman" w:cs="Times New Roman"/>
          <w:b/>
          <w:bCs/>
          <w:sz w:val="24"/>
          <w:szCs w:val="24"/>
        </w:rPr>
        <w:t>стопанство“</w:t>
      </w:r>
    </w:p>
    <w:p w14:paraId="570BD26D" w14:textId="77777777" w:rsidR="001C2DB1" w:rsidRPr="001C2DB1" w:rsidRDefault="00A251D5" w:rsidP="00B64563">
      <w:pPr>
        <w:spacing w:after="0"/>
        <w:jc w:val="center"/>
        <w:rPr>
          <w:rFonts w:ascii="Times New Roman" w:eastAsiaTheme="majorEastAsia" w:hAnsi="Times New Roman" w:cs="Times New Roman"/>
          <w:b/>
          <w:bCs/>
          <w:sz w:val="24"/>
          <w:szCs w:val="24"/>
        </w:rPr>
      </w:pPr>
      <w:r w:rsidRPr="001C2DB1">
        <w:rPr>
          <w:rFonts w:ascii="Times New Roman" w:eastAsiaTheme="majorEastAsia" w:hAnsi="Times New Roman" w:cs="Times New Roman"/>
          <w:b/>
          <w:bCs/>
          <w:sz w:val="24"/>
          <w:szCs w:val="24"/>
        </w:rPr>
        <w:t>от мярка 4 „</w:t>
      </w:r>
      <w:r w:rsidR="001C2DB1" w:rsidRPr="001C2DB1">
        <w:rPr>
          <w:rFonts w:ascii="Times New Roman" w:eastAsiaTheme="majorEastAsia" w:hAnsi="Times New Roman" w:cs="Times New Roman"/>
          <w:b/>
          <w:bCs/>
          <w:sz w:val="24"/>
          <w:szCs w:val="24"/>
        </w:rPr>
        <w:t>Инвестиции в материални активи“</w:t>
      </w:r>
    </w:p>
    <w:p w14:paraId="7DCCC1F1" w14:textId="49E0FB0C" w:rsidR="00B40904" w:rsidRPr="001C2DB1" w:rsidRDefault="00A251D5" w:rsidP="00B64563">
      <w:pPr>
        <w:spacing w:after="0"/>
        <w:jc w:val="center"/>
        <w:rPr>
          <w:rFonts w:ascii="Times New Roman" w:eastAsiaTheme="majorEastAsia" w:hAnsi="Times New Roman" w:cs="Times New Roman"/>
          <w:b/>
          <w:bCs/>
          <w:sz w:val="24"/>
          <w:szCs w:val="24"/>
        </w:rPr>
      </w:pPr>
      <w:r w:rsidRPr="001C2DB1">
        <w:rPr>
          <w:rFonts w:ascii="Times New Roman" w:eastAsiaTheme="majorEastAsia" w:hAnsi="Times New Roman" w:cs="Times New Roman"/>
          <w:b/>
          <w:bCs/>
          <w:sz w:val="24"/>
          <w:szCs w:val="24"/>
        </w:rPr>
        <w:t>от Програма за развитие на селските райони за периода 2014-2020 г.</w:t>
      </w:r>
    </w:p>
    <w:p w14:paraId="333927DF" w14:textId="35A73A9F" w:rsidR="00B40904" w:rsidRPr="001C2DB1" w:rsidRDefault="00B40904" w:rsidP="00B64563">
      <w:pPr>
        <w:spacing w:after="0"/>
        <w:jc w:val="center"/>
        <w:rPr>
          <w:rFonts w:ascii="Times New Roman" w:eastAsiaTheme="majorEastAsia" w:hAnsi="Times New Roman" w:cs="Times New Roman"/>
          <w:b/>
          <w:bCs/>
          <w:sz w:val="24"/>
          <w:szCs w:val="24"/>
        </w:rPr>
      </w:pPr>
    </w:p>
    <w:p w14:paraId="6B80B7F5" w14:textId="756184F4" w:rsidR="00551E46" w:rsidRPr="001C2DB1" w:rsidRDefault="00551E46" w:rsidP="00B64563">
      <w:pPr>
        <w:spacing w:after="0"/>
        <w:jc w:val="center"/>
        <w:rPr>
          <w:rFonts w:ascii="Times New Roman" w:eastAsiaTheme="majorEastAsia" w:hAnsi="Times New Roman" w:cs="Times New Roman"/>
          <w:b/>
          <w:bCs/>
          <w:sz w:val="24"/>
          <w:szCs w:val="24"/>
        </w:rPr>
      </w:pPr>
    </w:p>
    <w:p w14:paraId="393684D8" w14:textId="6ABE2A04" w:rsidR="00551E46" w:rsidRPr="001C2DB1" w:rsidRDefault="00551E46" w:rsidP="00B64563">
      <w:pPr>
        <w:spacing w:after="0"/>
        <w:jc w:val="center"/>
        <w:rPr>
          <w:rFonts w:ascii="Times New Roman" w:eastAsiaTheme="majorEastAsia" w:hAnsi="Times New Roman" w:cs="Times New Roman"/>
          <w:b/>
          <w:bCs/>
          <w:sz w:val="24"/>
          <w:szCs w:val="24"/>
        </w:rPr>
      </w:pPr>
    </w:p>
    <w:p w14:paraId="1C5EC302" w14:textId="55713311" w:rsidR="00551E46" w:rsidRPr="001C2DB1" w:rsidRDefault="00551E46" w:rsidP="00B64563">
      <w:pPr>
        <w:spacing w:after="0"/>
        <w:jc w:val="center"/>
        <w:rPr>
          <w:rFonts w:ascii="Times New Roman" w:eastAsiaTheme="majorEastAsia" w:hAnsi="Times New Roman" w:cs="Times New Roman"/>
          <w:b/>
          <w:bCs/>
          <w:sz w:val="24"/>
          <w:szCs w:val="24"/>
        </w:rPr>
      </w:pPr>
    </w:p>
    <w:p w14:paraId="72C0FEEB" w14:textId="77777777" w:rsidR="00551E46" w:rsidRPr="001C2DB1" w:rsidRDefault="00551E46" w:rsidP="00B64563">
      <w:pPr>
        <w:spacing w:after="0"/>
        <w:jc w:val="center"/>
        <w:rPr>
          <w:rFonts w:ascii="Times New Roman" w:eastAsiaTheme="majorEastAsia" w:hAnsi="Times New Roman" w:cs="Times New Roman"/>
          <w:b/>
          <w:bCs/>
          <w:sz w:val="24"/>
          <w:szCs w:val="24"/>
        </w:rPr>
      </w:pPr>
    </w:p>
    <w:p w14:paraId="32BB7074" w14:textId="77777777" w:rsidR="00723D49" w:rsidRPr="001C2DB1" w:rsidRDefault="00723D49" w:rsidP="00B64563">
      <w:pPr>
        <w:pStyle w:val="Header"/>
        <w:tabs>
          <w:tab w:val="clear" w:pos="9072"/>
          <w:tab w:val="right" w:pos="9781"/>
        </w:tabs>
        <w:spacing w:line="276" w:lineRule="auto"/>
        <w:jc w:val="center"/>
        <w:rPr>
          <w:rFonts w:ascii="Times New Roman" w:eastAsiaTheme="majorEastAsia" w:hAnsi="Times New Roman" w:cs="Times New Roman"/>
          <w:b/>
          <w:bCs/>
          <w:sz w:val="24"/>
          <w:szCs w:val="24"/>
        </w:rPr>
      </w:pPr>
      <w:r w:rsidRPr="001C2DB1">
        <w:rPr>
          <w:rFonts w:ascii="Times New Roman" w:eastAsiaTheme="majorEastAsia" w:hAnsi="Times New Roman" w:cs="Times New Roman"/>
          <w:b/>
          <w:bCs/>
          <w:sz w:val="24"/>
          <w:szCs w:val="24"/>
        </w:rPr>
        <w:t>Европейският земеделски фонд за развитие на селските райони</w:t>
      </w:r>
    </w:p>
    <w:p w14:paraId="5BD5CED5" w14:textId="77777777" w:rsidR="00723D49" w:rsidRPr="001C2DB1" w:rsidRDefault="00723D49" w:rsidP="00B64563">
      <w:pPr>
        <w:pStyle w:val="Header"/>
        <w:tabs>
          <w:tab w:val="clear" w:pos="9072"/>
          <w:tab w:val="right" w:pos="9781"/>
        </w:tabs>
        <w:spacing w:line="276" w:lineRule="auto"/>
        <w:jc w:val="center"/>
        <w:rPr>
          <w:rFonts w:ascii="Times New Roman" w:eastAsiaTheme="majorEastAsia" w:hAnsi="Times New Roman" w:cs="Times New Roman"/>
          <w:b/>
          <w:bCs/>
          <w:sz w:val="24"/>
          <w:szCs w:val="24"/>
        </w:rPr>
      </w:pPr>
      <w:r w:rsidRPr="001C2DB1">
        <w:rPr>
          <w:rFonts w:ascii="Times New Roman" w:eastAsiaTheme="majorEastAsia" w:hAnsi="Times New Roman" w:cs="Times New Roman"/>
          <w:b/>
          <w:bCs/>
          <w:sz w:val="24"/>
          <w:szCs w:val="24"/>
        </w:rPr>
        <w:t>Европа инвестира в селските райони</w:t>
      </w:r>
    </w:p>
    <w:p w14:paraId="02A210A1" w14:textId="4D34BBF5" w:rsidR="008D5647" w:rsidRPr="001C2DB1" w:rsidRDefault="004157DD" w:rsidP="00B64563">
      <w:pPr>
        <w:spacing w:after="0"/>
        <w:jc w:val="center"/>
        <w:rPr>
          <w:rFonts w:ascii="Times New Roman" w:eastAsiaTheme="majorEastAsia" w:hAnsi="Times New Roman" w:cs="Times New Roman"/>
          <w:b/>
          <w:bCs/>
          <w:sz w:val="24"/>
          <w:szCs w:val="24"/>
        </w:rPr>
      </w:pPr>
      <w:bookmarkStart w:id="0" w:name="_GoBack"/>
      <w:bookmarkEnd w:id="0"/>
      <w:r w:rsidRPr="001C2DB1">
        <w:rPr>
          <w:rFonts w:ascii="Times New Roman" w:eastAsiaTheme="majorEastAsia" w:hAnsi="Times New Roman" w:cs="Times New Roman"/>
          <w:b/>
          <w:bCs/>
          <w:noProof/>
          <w:sz w:val="24"/>
          <w:szCs w:val="24"/>
          <w:lang w:eastAsia="bg-BG"/>
        </w:rPr>
        <w:drawing>
          <wp:inline distT="0" distB="0" distL="0" distR="0" wp14:anchorId="7DF803E0" wp14:editId="2EB9AAC0">
            <wp:extent cx="2462622" cy="1571625"/>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afrd.png"/>
                    <pic:cNvPicPr/>
                  </pic:nvPicPr>
                  <pic:blipFill>
                    <a:blip r:embed="rId9">
                      <a:extLst>
                        <a:ext uri="{28A0092B-C50C-407E-A947-70E740481C1C}">
                          <a14:useLocalDpi xmlns:a14="http://schemas.microsoft.com/office/drawing/2010/main" val="0"/>
                        </a:ext>
                      </a:extLst>
                    </a:blip>
                    <a:stretch>
                      <a:fillRect/>
                    </a:stretch>
                  </pic:blipFill>
                  <pic:spPr>
                    <a:xfrm>
                      <a:off x="0" y="0"/>
                      <a:ext cx="2462620" cy="1571624"/>
                    </a:xfrm>
                    <a:prstGeom prst="rect">
                      <a:avLst/>
                    </a:prstGeom>
                  </pic:spPr>
                </pic:pic>
              </a:graphicData>
            </a:graphic>
          </wp:inline>
        </w:drawing>
      </w:r>
      <w:r w:rsidR="008D5647" w:rsidRPr="001C2DB1">
        <w:rPr>
          <w:rFonts w:ascii="Times New Roman" w:eastAsiaTheme="majorEastAsia" w:hAnsi="Times New Roman" w:cs="Times New Roman"/>
          <w:b/>
          <w:bCs/>
          <w:sz w:val="24"/>
          <w:szCs w:val="24"/>
        </w:rPr>
        <w:br w:type="page"/>
      </w:r>
    </w:p>
    <w:p w14:paraId="1E64B114" w14:textId="77777777" w:rsidR="00B40904" w:rsidRPr="001C2DB1" w:rsidRDefault="00B40904" w:rsidP="00B64563">
      <w:pPr>
        <w:spacing w:after="0"/>
        <w:jc w:val="center"/>
        <w:rPr>
          <w:rFonts w:ascii="Times New Roman" w:eastAsiaTheme="majorEastAsia" w:hAnsi="Times New Roman" w:cs="Times New Roman"/>
          <w:b/>
          <w:bCs/>
          <w:sz w:val="24"/>
          <w:szCs w:val="24"/>
        </w:rPr>
      </w:pPr>
    </w:p>
    <w:sdt>
      <w:sdtPr>
        <w:id w:val="477424152"/>
        <w:docPartObj>
          <w:docPartGallery w:val="Table of Contents"/>
          <w:docPartUnique/>
        </w:docPartObj>
      </w:sdtPr>
      <w:sdtEndPr>
        <w:rPr>
          <w:rFonts w:ascii="Times New Roman" w:hAnsi="Times New Roman" w:cs="Times New Roman"/>
          <w:b/>
          <w:bCs/>
          <w:noProof/>
          <w:sz w:val="24"/>
          <w:szCs w:val="24"/>
        </w:rPr>
      </w:sdtEndPr>
      <w:sdtContent>
        <w:p w14:paraId="17EA15C7" w14:textId="77777777" w:rsidR="003C1FB8" w:rsidRPr="001C2DB1" w:rsidRDefault="003C1FB8" w:rsidP="00411A93">
          <w:pPr>
            <w:pStyle w:val="TOC1"/>
          </w:pPr>
          <w:r w:rsidRPr="001C2DB1">
            <w:t>СЪДЪРЖАНИЕ:</w:t>
          </w:r>
        </w:p>
        <w:p w14:paraId="0A521EAE" w14:textId="04EB43D3" w:rsidR="00A40611" w:rsidRPr="001C2DB1" w:rsidRDefault="00BB1E2D" w:rsidP="00411A93">
          <w:pPr>
            <w:pStyle w:val="TOC1"/>
            <w:rPr>
              <w:rFonts w:eastAsiaTheme="minorEastAsia"/>
              <w:noProof/>
              <w:lang w:eastAsia="bg-BG"/>
            </w:rPr>
          </w:pPr>
          <w:r w:rsidRPr="001C2DB1">
            <w:fldChar w:fldCharType="begin"/>
          </w:r>
          <w:r w:rsidRPr="001C2DB1">
            <w:instrText xml:space="preserve"> TOC \o "1-3" \h \z \u </w:instrText>
          </w:r>
          <w:r w:rsidRPr="001C2DB1">
            <w:fldChar w:fldCharType="separate"/>
          </w:r>
          <w:hyperlink w:anchor="_Toc22303449" w:history="1">
            <w:r w:rsidR="00A40611" w:rsidRPr="001C2DB1">
              <w:rPr>
                <w:rStyle w:val="Hyperlink"/>
                <w:rFonts w:ascii="Times New Roman" w:hAnsi="Times New Roman" w:cs="Times New Roman"/>
                <w:noProof/>
                <w:sz w:val="24"/>
                <w:szCs w:val="24"/>
              </w:rPr>
              <w:t>СПИСЪК НА СЪКРАЩЕНИЯТА:</w:t>
            </w:r>
            <w:r w:rsidR="00A40611" w:rsidRPr="001C2DB1">
              <w:rPr>
                <w:noProof/>
                <w:webHidden/>
              </w:rPr>
              <w:tab/>
            </w:r>
            <w:r w:rsidR="00A40611" w:rsidRPr="001C2DB1">
              <w:rPr>
                <w:noProof/>
                <w:webHidden/>
              </w:rPr>
              <w:fldChar w:fldCharType="begin"/>
            </w:r>
            <w:r w:rsidR="00A40611" w:rsidRPr="001C2DB1">
              <w:rPr>
                <w:noProof/>
                <w:webHidden/>
              </w:rPr>
              <w:instrText xml:space="preserve"> PAGEREF _Toc22303449 \h </w:instrText>
            </w:r>
            <w:r w:rsidR="00A40611" w:rsidRPr="001C2DB1">
              <w:rPr>
                <w:noProof/>
                <w:webHidden/>
              </w:rPr>
            </w:r>
            <w:r w:rsidR="00A40611" w:rsidRPr="001C2DB1">
              <w:rPr>
                <w:noProof/>
                <w:webHidden/>
              </w:rPr>
              <w:fldChar w:fldCharType="separate"/>
            </w:r>
            <w:r w:rsidR="0080573E">
              <w:rPr>
                <w:noProof/>
                <w:webHidden/>
              </w:rPr>
              <w:t>4</w:t>
            </w:r>
            <w:r w:rsidR="00A40611" w:rsidRPr="001C2DB1">
              <w:rPr>
                <w:noProof/>
                <w:webHidden/>
              </w:rPr>
              <w:fldChar w:fldCharType="end"/>
            </w:r>
          </w:hyperlink>
        </w:p>
        <w:p w14:paraId="0B6FB335" w14:textId="5095B797" w:rsidR="00A40611" w:rsidRPr="001C2DB1" w:rsidRDefault="007C4511" w:rsidP="00411A93">
          <w:pPr>
            <w:pStyle w:val="TOC1"/>
            <w:rPr>
              <w:rFonts w:eastAsiaTheme="minorEastAsia"/>
              <w:noProof/>
              <w:lang w:eastAsia="bg-BG"/>
            </w:rPr>
          </w:pPr>
          <w:hyperlink w:anchor="_Toc22303450" w:history="1">
            <w:r w:rsidR="00A40611" w:rsidRPr="001C2DB1">
              <w:rPr>
                <w:rStyle w:val="Hyperlink"/>
                <w:rFonts w:ascii="Times New Roman" w:hAnsi="Times New Roman" w:cs="Times New Roman"/>
                <w:noProof/>
                <w:sz w:val="24"/>
                <w:szCs w:val="24"/>
              </w:rPr>
              <w:t>1. Наименование на програмата:</w:t>
            </w:r>
            <w:r w:rsidR="00A40611" w:rsidRPr="001C2DB1">
              <w:rPr>
                <w:noProof/>
                <w:webHidden/>
              </w:rPr>
              <w:tab/>
            </w:r>
            <w:r w:rsidR="00A40611" w:rsidRPr="001C2DB1">
              <w:rPr>
                <w:noProof/>
                <w:webHidden/>
              </w:rPr>
              <w:fldChar w:fldCharType="begin"/>
            </w:r>
            <w:r w:rsidR="00A40611" w:rsidRPr="001C2DB1">
              <w:rPr>
                <w:noProof/>
                <w:webHidden/>
              </w:rPr>
              <w:instrText xml:space="preserve"> PAGEREF _Toc22303450 \h </w:instrText>
            </w:r>
            <w:r w:rsidR="00A40611" w:rsidRPr="001C2DB1">
              <w:rPr>
                <w:noProof/>
                <w:webHidden/>
              </w:rPr>
            </w:r>
            <w:r w:rsidR="00A40611" w:rsidRPr="001C2DB1">
              <w:rPr>
                <w:noProof/>
                <w:webHidden/>
              </w:rPr>
              <w:fldChar w:fldCharType="separate"/>
            </w:r>
            <w:r w:rsidR="0080573E">
              <w:rPr>
                <w:noProof/>
                <w:webHidden/>
              </w:rPr>
              <w:t>5</w:t>
            </w:r>
            <w:r w:rsidR="00A40611" w:rsidRPr="001C2DB1">
              <w:rPr>
                <w:noProof/>
                <w:webHidden/>
              </w:rPr>
              <w:fldChar w:fldCharType="end"/>
            </w:r>
          </w:hyperlink>
        </w:p>
        <w:p w14:paraId="573AC25B" w14:textId="1AB0EFB4" w:rsidR="00A40611" w:rsidRPr="001C2DB1" w:rsidRDefault="007C4511" w:rsidP="00411A93">
          <w:pPr>
            <w:pStyle w:val="TOC1"/>
            <w:rPr>
              <w:rFonts w:eastAsiaTheme="minorEastAsia"/>
              <w:noProof/>
              <w:lang w:eastAsia="bg-BG"/>
            </w:rPr>
          </w:pPr>
          <w:hyperlink w:anchor="_Toc22303451" w:history="1">
            <w:r w:rsidR="00A40611" w:rsidRPr="001C2DB1">
              <w:rPr>
                <w:rStyle w:val="Hyperlink"/>
                <w:rFonts w:ascii="Times New Roman" w:hAnsi="Times New Roman" w:cs="Times New Roman"/>
                <w:noProof/>
                <w:sz w:val="24"/>
                <w:szCs w:val="24"/>
              </w:rPr>
              <w:t>2. Наименование на приоритетната ос:</w:t>
            </w:r>
            <w:r w:rsidR="00A40611" w:rsidRPr="001C2DB1">
              <w:rPr>
                <w:noProof/>
                <w:webHidden/>
              </w:rPr>
              <w:tab/>
            </w:r>
            <w:r w:rsidR="00A40611" w:rsidRPr="001C2DB1">
              <w:rPr>
                <w:noProof/>
                <w:webHidden/>
              </w:rPr>
              <w:fldChar w:fldCharType="begin"/>
            </w:r>
            <w:r w:rsidR="00A40611" w:rsidRPr="001C2DB1">
              <w:rPr>
                <w:noProof/>
                <w:webHidden/>
              </w:rPr>
              <w:instrText xml:space="preserve"> PAGEREF _Toc22303451 \h </w:instrText>
            </w:r>
            <w:r w:rsidR="00A40611" w:rsidRPr="001C2DB1">
              <w:rPr>
                <w:noProof/>
                <w:webHidden/>
              </w:rPr>
            </w:r>
            <w:r w:rsidR="00A40611" w:rsidRPr="001C2DB1">
              <w:rPr>
                <w:noProof/>
                <w:webHidden/>
              </w:rPr>
              <w:fldChar w:fldCharType="separate"/>
            </w:r>
            <w:r w:rsidR="0080573E">
              <w:rPr>
                <w:noProof/>
                <w:webHidden/>
              </w:rPr>
              <w:t>5</w:t>
            </w:r>
            <w:r w:rsidR="00A40611" w:rsidRPr="001C2DB1">
              <w:rPr>
                <w:noProof/>
                <w:webHidden/>
              </w:rPr>
              <w:fldChar w:fldCharType="end"/>
            </w:r>
          </w:hyperlink>
        </w:p>
        <w:p w14:paraId="043F0F8E" w14:textId="10E889AF" w:rsidR="00A40611" w:rsidRPr="001C2DB1" w:rsidRDefault="007C4511" w:rsidP="00411A93">
          <w:pPr>
            <w:pStyle w:val="TOC1"/>
            <w:rPr>
              <w:rFonts w:eastAsiaTheme="minorEastAsia"/>
              <w:noProof/>
              <w:lang w:eastAsia="bg-BG"/>
            </w:rPr>
          </w:pPr>
          <w:hyperlink w:anchor="_Toc22303452" w:history="1">
            <w:r w:rsidR="00A40611" w:rsidRPr="001C2DB1">
              <w:rPr>
                <w:rStyle w:val="Hyperlink"/>
                <w:rFonts w:ascii="Times New Roman" w:hAnsi="Times New Roman" w:cs="Times New Roman"/>
                <w:noProof/>
                <w:sz w:val="24"/>
                <w:szCs w:val="24"/>
              </w:rPr>
              <w:t>3. Наименование на процедурата:</w:t>
            </w:r>
            <w:r w:rsidR="00A40611" w:rsidRPr="001C2DB1">
              <w:rPr>
                <w:noProof/>
                <w:webHidden/>
              </w:rPr>
              <w:tab/>
            </w:r>
            <w:r w:rsidR="00A40611" w:rsidRPr="001C2DB1">
              <w:rPr>
                <w:noProof/>
                <w:webHidden/>
              </w:rPr>
              <w:fldChar w:fldCharType="begin"/>
            </w:r>
            <w:r w:rsidR="00A40611" w:rsidRPr="001C2DB1">
              <w:rPr>
                <w:noProof/>
                <w:webHidden/>
              </w:rPr>
              <w:instrText xml:space="preserve"> PAGEREF _Toc22303452 \h </w:instrText>
            </w:r>
            <w:r w:rsidR="00A40611" w:rsidRPr="001C2DB1">
              <w:rPr>
                <w:noProof/>
                <w:webHidden/>
              </w:rPr>
            </w:r>
            <w:r w:rsidR="00A40611" w:rsidRPr="001C2DB1">
              <w:rPr>
                <w:noProof/>
                <w:webHidden/>
              </w:rPr>
              <w:fldChar w:fldCharType="separate"/>
            </w:r>
            <w:r w:rsidR="0080573E">
              <w:rPr>
                <w:noProof/>
                <w:webHidden/>
              </w:rPr>
              <w:t>5</w:t>
            </w:r>
            <w:r w:rsidR="00A40611" w:rsidRPr="001C2DB1">
              <w:rPr>
                <w:noProof/>
                <w:webHidden/>
              </w:rPr>
              <w:fldChar w:fldCharType="end"/>
            </w:r>
          </w:hyperlink>
        </w:p>
        <w:p w14:paraId="02445CAF" w14:textId="43F6C861" w:rsidR="00A40611" w:rsidRPr="001C2DB1" w:rsidRDefault="007C4511" w:rsidP="00411A93">
          <w:pPr>
            <w:pStyle w:val="TOC1"/>
            <w:rPr>
              <w:rFonts w:eastAsiaTheme="minorEastAsia"/>
              <w:noProof/>
              <w:lang w:eastAsia="bg-BG"/>
            </w:rPr>
          </w:pPr>
          <w:hyperlink w:anchor="_Toc22303453" w:history="1">
            <w:r w:rsidR="00A40611" w:rsidRPr="001C2DB1">
              <w:rPr>
                <w:rStyle w:val="Hyperlink"/>
                <w:rFonts w:ascii="Times New Roman" w:hAnsi="Times New Roman" w:cs="Times New Roman"/>
                <w:noProof/>
                <w:sz w:val="24"/>
                <w:szCs w:val="24"/>
              </w:rPr>
              <w:t>4. Измерения по кодове:</w:t>
            </w:r>
            <w:r w:rsidR="00A40611" w:rsidRPr="001C2DB1">
              <w:rPr>
                <w:noProof/>
                <w:webHidden/>
              </w:rPr>
              <w:tab/>
            </w:r>
            <w:r w:rsidR="00A40611" w:rsidRPr="001C2DB1">
              <w:rPr>
                <w:noProof/>
                <w:webHidden/>
              </w:rPr>
              <w:fldChar w:fldCharType="begin"/>
            </w:r>
            <w:r w:rsidR="00A40611" w:rsidRPr="001C2DB1">
              <w:rPr>
                <w:noProof/>
                <w:webHidden/>
              </w:rPr>
              <w:instrText xml:space="preserve"> PAGEREF _Toc22303453 \h </w:instrText>
            </w:r>
            <w:r w:rsidR="00A40611" w:rsidRPr="001C2DB1">
              <w:rPr>
                <w:noProof/>
                <w:webHidden/>
              </w:rPr>
            </w:r>
            <w:r w:rsidR="00A40611" w:rsidRPr="001C2DB1">
              <w:rPr>
                <w:noProof/>
                <w:webHidden/>
              </w:rPr>
              <w:fldChar w:fldCharType="separate"/>
            </w:r>
            <w:r w:rsidR="0080573E">
              <w:rPr>
                <w:noProof/>
                <w:webHidden/>
              </w:rPr>
              <w:t>5</w:t>
            </w:r>
            <w:r w:rsidR="00A40611" w:rsidRPr="001C2DB1">
              <w:rPr>
                <w:noProof/>
                <w:webHidden/>
              </w:rPr>
              <w:fldChar w:fldCharType="end"/>
            </w:r>
          </w:hyperlink>
        </w:p>
        <w:p w14:paraId="13A44B7E" w14:textId="6D7207DA" w:rsidR="00A40611" w:rsidRPr="001C2DB1" w:rsidRDefault="007C4511" w:rsidP="00411A93">
          <w:pPr>
            <w:pStyle w:val="TOC1"/>
            <w:rPr>
              <w:rFonts w:eastAsiaTheme="minorEastAsia"/>
              <w:noProof/>
              <w:lang w:eastAsia="bg-BG"/>
            </w:rPr>
          </w:pPr>
          <w:hyperlink w:anchor="_Toc22303454" w:history="1">
            <w:r w:rsidR="00A40611" w:rsidRPr="001C2DB1">
              <w:rPr>
                <w:rStyle w:val="Hyperlink"/>
                <w:rFonts w:ascii="Times New Roman" w:hAnsi="Times New Roman" w:cs="Times New Roman"/>
                <w:noProof/>
                <w:sz w:val="24"/>
                <w:szCs w:val="24"/>
              </w:rPr>
              <w:t>5. Териториален обхват:</w:t>
            </w:r>
            <w:r w:rsidR="00A40611" w:rsidRPr="001C2DB1">
              <w:rPr>
                <w:noProof/>
                <w:webHidden/>
              </w:rPr>
              <w:tab/>
            </w:r>
            <w:r w:rsidR="00A40611" w:rsidRPr="001C2DB1">
              <w:rPr>
                <w:noProof/>
                <w:webHidden/>
              </w:rPr>
              <w:fldChar w:fldCharType="begin"/>
            </w:r>
            <w:r w:rsidR="00A40611" w:rsidRPr="001C2DB1">
              <w:rPr>
                <w:noProof/>
                <w:webHidden/>
              </w:rPr>
              <w:instrText xml:space="preserve"> PAGEREF _Toc22303454 \h </w:instrText>
            </w:r>
            <w:r w:rsidR="00A40611" w:rsidRPr="001C2DB1">
              <w:rPr>
                <w:noProof/>
                <w:webHidden/>
              </w:rPr>
            </w:r>
            <w:r w:rsidR="00A40611" w:rsidRPr="001C2DB1">
              <w:rPr>
                <w:noProof/>
                <w:webHidden/>
              </w:rPr>
              <w:fldChar w:fldCharType="separate"/>
            </w:r>
            <w:r w:rsidR="0080573E">
              <w:rPr>
                <w:noProof/>
                <w:webHidden/>
              </w:rPr>
              <w:t>5</w:t>
            </w:r>
            <w:r w:rsidR="00A40611" w:rsidRPr="001C2DB1">
              <w:rPr>
                <w:noProof/>
                <w:webHidden/>
              </w:rPr>
              <w:fldChar w:fldCharType="end"/>
            </w:r>
          </w:hyperlink>
        </w:p>
        <w:p w14:paraId="20F0D0CF" w14:textId="4AA43580" w:rsidR="00A40611" w:rsidRPr="001C2DB1" w:rsidRDefault="007C4511" w:rsidP="00411A93">
          <w:pPr>
            <w:pStyle w:val="TOC1"/>
            <w:rPr>
              <w:rFonts w:eastAsiaTheme="minorEastAsia"/>
              <w:noProof/>
              <w:lang w:eastAsia="bg-BG"/>
            </w:rPr>
          </w:pPr>
          <w:hyperlink w:anchor="_Toc22303455" w:history="1">
            <w:r w:rsidR="00A40611" w:rsidRPr="001C2DB1">
              <w:rPr>
                <w:rStyle w:val="Hyperlink"/>
                <w:rFonts w:ascii="Times New Roman" w:hAnsi="Times New Roman" w:cs="Times New Roman"/>
                <w:noProof/>
                <w:sz w:val="24"/>
                <w:szCs w:val="24"/>
              </w:rPr>
              <w:t>6. Цели на предоставяната безвъзмездна финансова помощ по процедурата и очаквани резултати:</w:t>
            </w:r>
            <w:r w:rsidR="00A40611" w:rsidRPr="001C2DB1">
              <w:rPr>
                <w:noProof/>
                <w:webHidden/>
              </w:rPr>
              <w:tab/>
            </w:r>
            <w:r w:rsidR="00A40611" w:rsidRPr="001C2DB1">
              <w:rPr>
                <w:noProof/>
                <w:webHidden/>
              </w:rPr>
              <w:fldChar w:fldCharType="begin"/>
            </w:r>
            <w:r w:rsidR="00A40611" w:rsidRPr="001C2DB1">
              <w:rPr>
                <w:noProof/>
                <w:webHidden/>
              </w:rPr>
              <w:instrText xml:space="preserve"> PAGEREF _Toc22303455 \h </w:instrText>
            </w:r>
            <w:r w:rsidR="00A40611" w:rsidRPr="001C2DB1">
              <w:rPr>
                <w:noProof/>
                <w:webHidden/>
              </w:rPr>
            </w:r>
            <w:r w:rsidR="00A40611" w:rsidRPr="001C2DB1">
              <w:rPr>
                <w:noProof/>
                <w:webHidden/>
              </w:rPr>
              <w:fldChar w:fldCharType="separate"/>
            </w:r>
            <w:r w:rsidR="0080573E">
              <w:rPr>
                <w:noProof/>
                <w:webHidden/>
              </w:rPr>
              <w:t>5</w:t>
            </w:r>
            <w:r w:rsidR="00A40611" w:rsidRPr="001C2DB1">
              <w:rPr>
                <w:noProof/>
                <w:webHidden/>
              </w:rPr>
              <w:fldChar w:fldCharType="end"/>
            </w:r>
          </w:hyperlink>
        </w:p>
        <w:p w14:paraId="518749E0" w14:textId="18A53A5B" w:rsidR="00A40611" w:rsidRPr="001C2DB1" w:rsidRDefault="007C4511" w:rsidP="00411A93">
          <w:pPr>
            <w:pStyle w:val="TOC1"/>
            <w:rPr>
              <w:rFonts w:eastAsiaTheme="minorEastAsia"/>
              <w:noProof/>
              <w:lang w:eastAsia="bg-BG"/>
            </w:rPr>
          </w:pPr>
          <w:hyperlink w:anchor="_Toc22303456" w:history="1">
            <w:r w:rsidR="00A40611" w:rsidRPr="001C2DB1">
              <w:rPr>
                <w:rStyle w:val="Hyperlink"/>
                <w:rFonts w:ascii="Times New Roman" w:hAnsi="Times New Roman" w:cs="Times New Roman"/>
                <w:noProof/>
                <w:sz w:val="24"/>
                <w:szCs w:val="24"/>
              </w:rPr>
              <w:t>7. Индикатори:</w:t>
            </w:r>
            <w:r w:rsidR="00A40611" w:rsidRPr="001C2DB1">
              <w:rPr>
                <w:noProof/>
                <w:webHidden/>
              </w:rPr>
              <w:tab/>
            </w:r>
            <w:r w:rsidR="00A40611" w:rsidRPr="001C2DB1">
              <w:rPr>
                <w:noProof/>
                <w:webHidden/>
              </w:rPr>
              <w:fldChar w:fldCharType="begin"/>
            </w:r>
            <w:r w:rsidR="00A40611" w:rsidRPr="001C2DB1">
              <w:rPr>
                <w:noProof/>
                <w:webHidden/>
              </w:rPr>
              <w:instrText xml:space="preserve"> PAGEREF _Toc22303456 \h </w:instrText>
            </w:r>
            <w:r w:rsidR="00A40611" w:rsidRPr="001C2DB1">
              <w:rPr>
                <w:noProof/>
                <w:webHidden/>
              </w:rPr>
            </w:r>
            <w:r w:rsidR="00A40611" w:rsidRPr="001C2DB1">
              <w:rPr>
                <w:noProof/>
                <w:webHidden/>
              </w:rPr>
              <w:fldChar w:fldCharType="separate"/>
            </w:r>
            <w:r w:rsidR="0080573E">
              <w:rPr>
                <w:noProof/>
                <w:webHidden/>
              </w:rPr>
              <w:t>6</w:t>
            </w:r>
            <w:r w:rsidR="00A40611" w:rsidRPr="001C2DB1">
              <w:rPr>
                <w:noProof/>
                <w:webHidden/>
              </w:rPr>
              <w:fldChar w:fldCharType="end"/>
            </w:r>
          </w:hyperlink>
        </w:p>
        <w:p w14:paraId="4E29E473" w14:textId="15BC7A25" w:rsidR="00A40611" w:rsidRPr="001C2DB1" w:rsidRDefault="007C4511" w:rsidP="00411A93">
          <w:pPr>
            <w:pStyle w:val="TOC1"/>
            <w:rPr>
              <w:rFonts w:eastAsiaTheme="minorEastAsia"/>
              <w:noProof/>
              <w:lang w:eastAsia="bg-BG"/>
            </w:rPr>
          </w:pPr>
          <w:hyperlink w:anchor="_Toc22303457" w:history="1">
            <w:r w:rsidR="00A40611" w:rsidRPr="001C2DB1">
              <w:rPr>
                <w:rStyle w:val="Hyperlink"/>
                <w:rFonts w:ascii="Times New Roman" w:hAnsi="Times New Roman" w:cs="Times New Roman"/>
                <w:noProof/>
                <w:sz w:val="24"/>
                <w:szCs w:val="24"/>
              </w:rPr>
              <w:t>8. Общ размер на безвъзмездната финансова помощ по процедурата:</w:t>
            </w:r>
            <w:r w:rsidR="00A40611" w:rsidRPr="001C2DB1">
              <w:rPr>
                <w:noProof/>
                <w:webHidden/>
              </w:rPr>
              <w:tab/>
            </w:r>
            <w:r w:rsidR="00A40611" w:rsidRPr="001C2DB1">
              <w:rPr>
                <w:noProof/>
                <w:webHidden/>
              </w:rPr>
              <w:fldChar w:fldCharType="begin"/>
            </w:r>
            <w:r w:rsidR="00A40611" w:rsidRPr="001C2DB1">
              <w:rPr>
                <w:noProof/>
                <w:webHidden/>
              </w:rPr>
              <w:instrText xml:space="preserve"> PAGEREF _Toc22303457 \h </w:instrText>
            </w:r>
            <w:r w:rsidR="00A40611" w:rsidRPr="001C2DB1">
              <w:rPr>
                <w:noProof/>
                <w:webHidden/>
              </w:rPr>
            </w:r>
            <w:r w:rsidR="00A40611" w:rsidRPr="001C2DB1">
              <w:rPr>
                <w:noProof/>
                <w:webHidden/>
              </w:rPr>
              <w:fldChar w:fldCharType="separate"/>
            </w:r>
            <w:r w:rsidR="0080573E">
              <w:rPr>
                <w:noProof/>
                <w:webHidden/>
              </w:rPr>
              <w:t>6</w:t>
            </w:r>
            <w:r w:rsidR="00A40611" w:rsidRPr="001C2DB1">
              <w:rPr>
                <w:noProof/>
                <w:webHidden/>
              </w:rPr>
              <w:fldChar w:fldCharType="end"/>
            </w:r>
          </w:hyperlink>
        </w:p>
        <w:p w14:paraId="382DF3F5" w14:textId="7AA6A30C" w:rsidR="00A40611" w:rsidRPr="001C2DB1" w:rsidRDefault="007C4511" w:rsidP="00411A93">
          <w:pPr>
            <w:pStyle w:val="TOC1"/>
            <w:rPr>
              <w:rFonts w:eastAsiaTheme="minorEastAsia"/>
              <w:noProof/>
              <w:lang w:eastAsia="bg-BG"/>
            </w:rPr>
          </w:pPr>
          <w:hyperlink w:anchor="_Toc22303458" w:history="1">
            <w:r w:rsidR="00A40611" w:rsidRPr="001C2DB1">
              <w:rPr>
                <w:rStyle w:val="Hyperlink"/>
                <w:rFonts w:ascii="Times New Roman" w:hAnsi="Times New Roman" w:cs="Times New Roman"/>
                <w:noProof/>
                <w:sz w:val="24"/>
                <w:szCs w:val="24"/>
              </w:rPr>
              <w:t>9. Минимален и максимален размер на безвъзмездната финансова помощ за конкретен проект:</w:t>
            </w:r>
            <w:r w:rsidR="00A40611" w:rsidRPr="001C2DB1">
              <w:rPr>
                <w:noProof/>
                <w:webHidden/>
              </w:rPr>
              <w:tab/>
            </w:r>
            <w:r w:rsidR="00A40611" w:rsidRPr="001C2DB1">
              <w:rPr>
                <w:noProof/>
                <w:webHidden/>
              </w:rPr>
              <w:fldChar w:fldCharType="begin"/>
            </w:r>
            <w:r w:rsidR="00A40611" w:rsidRPr="001C2DB1">
              <w:rPr>
                <w:noProof/>
                <w:webHidden/>
              </w:rPr>
              <w:instrText xml:space="preserve"> PAGEREF _Toc22303458 \h </w:instrText>
            </w:r>
            <w:r w:rsidR="00A40611" w:rsidRPr="001C2DB1">
              <w:rPr>
                <w:noProof/>
                <w:webHidden/>
              </w:rPr>
            </w:r>
            <w:r w:rsidR="00A40611" w:rsidRPr="001C2DB1">
              <w:rPr>
                <w:noProof/>
                <w:webHidden/>
              </w:rPr>
              <w:fldChar w:fldCharType="separate"/>
            </w:r>
            <w:r w:rsidR="0080573E">
              <w:rPr>
                <w:noProof/>
                <w:webHidden/>
              </w:rPr>
              <w:t>7</w:t>
            </w:r>
            <w:r w:rsidR="00A40611" w:rsidRPr="001C2DB1">
              <w:rPr>
                <w:noProof/>
                <w:webHidden/>
              </w:rPr>
              <w:fldChar w:fldCharType="end"/>
            </w:r>
          </w:hyperlink>
        </w:p>
        <w:p w14:paraId="55F4D239" w14:textId="65C9F9BE" w:rsidR="00A40611" w:rsidRPr="001C2DB1" w:rsidRDefault="007C4511" w:rsidP="00411A93">
          <w:pPr>
            <w:pStyle w:val="TOC1"/>
            <w:rPr>
              <w:rFonts w:eastAsiaTheme="minorEastAsia"/>
              <w:noProof/>
              <w:lang w:eastAsia="bg-BG"/>
            </w:rPr>
          </w:pPr>
          <w:hyperlink w:anchor="_Toc22303459" w:history="1">
            <w:r w:rsidR="00A40611" w:rsidRPr="001C2DB1">
              <w:rPr>
                <w:rStyle w:val="Hyperlink"/>
                <w:rFonts w:ascii="Times New Roman" w:hAnsi="Times New Roman" w:cs="Times New Roman"/>
                <w:noProof/>
                <w:sz w:val="24"/>
                <w:szCs w:val="24"/>
              </w:rPr>
              <w:t>10. Процент на съфинансиране:</w:t>
            </w:r>
            <w:r w:rsidR="00A40611" w:rsidRPr="001C2DB1">
              <w:rPr>
                <w:noProof/>
                <w:webHidden/>
              </w:rPr>
              <w:tab/>
            </w:r>
            <w:r w:rsidR="00A40611" w:rsidRPr="001C2DB1">
              <w:rPr>
                <w:noProof/>
                <w:webHidden/>
              </w:rPr>
              <w:fldChar w:fldCharType="begin"/>
            </w:r>
            <w:r w:rsidR="00A40611" w:rsidRPr="001C2DB1">
              <w:rPr>
                <w:noProof/>
                <w:webHidden/>
              </w:rPr>
              <w:instrText xml:space="preserve"> PAGEREF _Toc22303459 \h </w:instrText>
            </w:r>
            <w:r w:rsidR="00A40611" w:rsidRPr="001C2DB1">
              <w:rPr>
                <w:noProof/>
                <w:webHidden/>
              </w:rPr>
            </w:r>
            <w:r w:rsidR="00A40611" w:rsidRPr="001C2DB1">
              <w:rPr>
                <w:noProof/>
                <w:webHidden/>
              </w:rPr>
              <w:fldChar w:fldCharType="separate"/>
            </w:r>
            <w:r w:rsidR="0080573E">
              <w:rPr>
                <w:noProof/>
                <w:webHidden/>
              </w:rPr>
              <w:t>7</w:t>
            </w:r>
            <w:r w:rsidR="00A40611" w:rsidRPr="001C2DB1">
              <w:rPr>
                <w:noProof/>
                <w:webHidden/>
              </w:rPr>
              <w:fldChar w:fldCharType="end"/>
            </w:r>
          </w:hyperlink>
        </w:p>
        <w:p w14:paraId="2C31B4D7" w14:textId="107EEDEE" w:rsidR="00A40611" w:rsidRPr="001C2DB1" w:rsidRDefault="007C4511" w:rsidP="00411A93">
          <w:pPr>
            <w:pStyle w:val="TOC1"/>
            <w:rPr>
              <w:rFonts w:eastAsiaTheme="minorEastAsia"/>
              <w:noProof/>
              <w:lang w:eastAsia="bg-BG"/>
            </w:rPr>
          </w:pPr>
          <w:hyperlink w:anchor="_Toc22303460" w:history="1">
            <w:r w:rsidR="00A40611" w:rsidRPr="001C2DB1">
              <w:rPr>
                <w:rStyle w:val="Hyperlink"/>
                <w:rFonts w:ascii="Times New Roman" w:hAnsi="Times New Roman" w:cs="Times New Roman"/>
                <w:noProof/>
                <w:sz w:val="24"/>
                <w:szCs w:val="24"/>
              </w:rPr>
              <w:t>11. Допустими кандидати:</w:t>
            </w:r>
            <w:r w:rsidR="00A40611" w:rsidRPr="001C2DB1">
              <w:rPr>
                <w:noProof/>
                <w:webHidden/>
              </w:rPr>
              <w:tab/>
            </w:r>
            <w:r w:rsidR="00A40611" w:rsidRPr="001C2DB1">
              <w:rPr>
                <w:noProof/>
                <w:webHidden/>
              </w:rPr>
              <w:fldChar w:fldCharType="begin"/>
            </w:r>
            <w:r w:rsidR="00A40611" w:rsidRPr="001C2DB1">
              <w:rPr>
                <w:noProof/>
                <w:webHidden/>
              </w:rPr>
              <w:instrText xml:space="preserve"> PAGEREF _Toc22303460 \h </w:instrText>
            </w:r>
            <w:r w:rsidR="00A40611" w:rsidRPr="001C2DB1">
              <w:rPr>
                <w:noProof/>
                <w:webHidden/>
              </w:rPr>
            </w:r>
            <w:r w:rsidR="00A40611" w:rsidRPr="001C2DB1">
              <w:rPr>
                <w:noProof/>
                <w:webHidden/>
              </w:rPr>
              <w:fldChar w:fldCharType="separate"/>
            </w:r>
            <w:r w:rsidR="0080573E">
              <w:rPr>
                <w:noProof/>
                <w:webHidden/>
              </w:rPr>
              <w:t>7</w:t>
            </w:r>
            <w:r w:rsidR="00A40611" w:rsidRPr="001C2DB1">
              <w:rPr>
                <w:noProof/>
                <w:webHidden/>
              </w:rPr>
              <w:fldChar w:fldCharType="end"/>
            </w:r>
          </w:hyperlink>
        </w:p>
        <w:p w14:paraId="09F377AC" w14:textId="707A7942" w:rsidR="00A40611" w:rsidRPr="001C2DB1" w:rsidRDefault="007C4511" w:rsidP="00B64563">
          <w:pPr>
            <w:pStyle w:val="TOC2"/>
            <w:tabs>
              <w:tab w:val="right" w:leader="dot" w:pos="9628"/>
            </w:tabs>
            <w:spacing w:after="0"/>
            <w:rPr>
              <w:rFonts w:ascii="Times New Roman" w:eastAsiaTheme="minorEastAsia" w:hAnsi="Times New Roman" w:cs="Times New Roman"/>
              <w:noProof/>
              <w:sz w:val="24"/>
              <w:szCs w:val="24"/>
              <w:lang w:eastAsia="bg-BG"/>
            </w:rPr>
          </w:pPr>
          <w:hyperlink w:anchor="_Toc22303461" w:history="1">
            <w:r w:rsidR="00A40611" w:rsidRPr="001C2DB1">
              <w:rPr>
                <w:rStyle w:val="Hyperlink"/>
                <w:rFonts w:ascii="Times New Roman" w:hAnsi="Times New Roman" w:cs="Times New Roman"/>
                <w:noProof/>
                <w:sz w:val="24"/>
                <w:szCs w:val="24"/>
              </w:rPr>
              <w:t>11.1. Критерии за допустимост на кандидатите:</w:t>
            </w:r>
            <w:r w:rsidR="00A40611" w:rsidRPr="001C2DB1">
              <w:rPr>
                <w:rFonts w:ascii="Times New Roman" w:hAnsi="Times New Roman" w:cs="Times New Roman"/>
                <w:noProof/>
                <w:webHidden/>
                <w:sz w:val="24"/>
                <w:szCs w:val="24"/>
              </w:rPr>
              <w:tab/>
            </w:r>
            <w:r w:rsidR="00A40611" w:rsidRPr="001C2DB1">
              <w:rPr>
                <w:rFonts w:ascii="Times New Roman" w:hAnsi="Times New Roman" w:cs="Times New Roman"/>
                <w:noProof/>
                <w:webHidden/>
                <w:sz w:val="24"/>
                <w:szCs w:val="24"/>
              </w:rPr>
              <w:fldChar w:fldCharType="begin"/>
            </w:r>
            <w:r w:rsidR="00A40611" w:rsidRPr="001C2DB1">
              <w:rPr>
                <w:rFonts w:ascii="Times New Roman" w:hAnsi="Times New Roman" w:cs="Times New Roman"/>
                <w:noProof/>
                <w:webHidden/>
                <w:sz w:val="24"/>
                <w:szCs w:val="24"/>
              </w:rPr>
              <w:instrText xml:space="preserve"> PAGEREF _Toc22303461 \h </w:instrText>
            </w:r>
            <w:r w:rsidR="00A40611" w:rsidRPr="001C2DB1">
              <w:rPr>
                <w:rFonts w:ascii="Times New Roman" w:hAnsi="Times New Roman" w:cs="Times New Roman"/>
                <w:noProof/>
                <w:webHidden/>
                <w:sz w:val="24"/>
                <w:szCs w:val="24"/>
              </w:rPr>
            </w:r>
            <w:r w:rsidR="00A40611" w:rsidRPr="001C2DB1">
              <w:rPr>
                <w:rFonts w:ascii="Times New Roman" w:hAnsi="Times New Roman" w:cs="Times New Roman"/>
                <w:noProof/>
                <w:webHidden/>
                <w:sz w:val="24"/>
                <w:szCs w:val="24"/>
              </w:rPr>
              <w:fldChar w:fldCharType="separate"/>
            </w:r>
            <w:r w:rsidR="0080573E">
              <w:rPr>
                <w:rFonts w:ascii="Times New Roman" w:hAnsi="Times New Roman" w:cs="Times New Roman"/>
                <w:noProof/>
                <w:webHidden/>
                <w:sz w:val="24"/>
                <w:szCs w:val="24"/>
              </w:rPr>
              <w:t>7</w:t>
            </w:r>
            <w:r w:rsidR="00A40611" w:rsidRPr="001C2DB1">
              <w:rPr>
                <w:rFonts w:ascii="Times New Roman" w:hAnsi="Times New Roman" w:cs="Times New Roman"/>
                <w:noProof/>
                <w:webHidden/>
                <w:sz w:val="24"/>
                <w:szCs w:val="24"/>
              </w:rPr>
              <w:fldChar w:fldCharType="end"/>
            </w:r>
          </w:hyperlink>
        </w:p>
        <w:p w14:paraId="5C42B39C" w14:textId="258AC2DA" w:rsidR="00A40611" w:rsidRPr="001C2DB1" w:rsidRDefault="007C4511" w:rsidP="00B64563">
          <w:pPr>
            <w:pStyle w:val="TOC2"/>
            <w:tabs>
              <w:tab w:val="right" w:leader="dot" w:pos="9628"/>
            </w:tabs>
            <w:spacing w:after="0"/>
            <w:rPr>
              <w:rFonts w:ascii="Times New Roman" w:eastAsiaTheme="minorEastAsia" w:hAnsi="Times New Roman" w:cs="Times New Roman"/>
              <w:noProof/>
              <w:sz w:val="24"/>
              <w:szCs w:val="24"/>
              <w:lang w:eastAsia="bg-BG"/>
            </w:rPr>
          </w:pPr>
          <w:hyperlink w:anchor="_Toc22303462" w:history="1">
            <w:r w:rsidR="00A40611" w:rsidRPr="001C2DB1">
              <w:rPr>
                <w:rStyle w:val="Hyperlink"/>
                <w:rFonts w:ascii="Times New Roman" w:hAnsi="Times New Roman" w:cs="Times New Roman"/>
                <w:noProof/>
                <w:sz w:val="24"/>
                <w:szCs w:val="24"/>
              </w:rPr>
              <w:t>11.2. Критерии за недопустимост на кандидатите:</w:t>
            </w:r>
            <w:r w:rsidR="00A40611" w:rsidRPr="001C2DB1">
              <w:rPr>
                <w:rFonts w:ascii="Times New Roman" w:hAnsi="Times New Roman" w:cs="Times New Roman"/>
                <w:noProof/>
                <w:webHidden/>
                <w:sz w:val="24"/>
                <w:szCs w:val="24"/>
              </w:rPr>
              <w:tab/>
            </w:r>
            <w:r w:rsidR="00A40611" w:rsidRPr="001C2DB1">
              <w:rPr>
                <w:rFonts w:ascii="Times New Roman" w:hAnsi="Times New Roman" w:cs="Times New Roman"/>
                <w:noProof/>
                <w:webHidden/>
                <w:sz w:val="24"/>
                <w:szCs w:val="24"/>
              </w:rPr>
              <w:fldChar w:fldCharType="begin"/>
            </w:r>
            <w:r w:rsidR="00A40611" w:rsidRPr="001C2DB1">
              <w:rPr>
                <w:rFonts w:ascii="Times New Roman" w:hAnsi="Times New Roman" w:cs="Times New Roman"/>
                <w:noProof/>
                <w:webHidden/>
                <w:sz w:val="24"/>
                <w:szCs w:val="24"/>
              </w:rPr>
              <w:instrText xml:space="preserve"> PAGEREF _Toc22303462 \h </w:instrText>
            </w:r>
            <w:r w:rsidR="00A40611" w:rsidRPr="001C2DB1">
              <w:rPr>
                <w:rFonts w:ascii="Times New Roman" w:hAnsi="Times New Roman" w:cs="Times New Roman"/>
                <w:noProof/>
                <w:webHidden/>
                <w:sz w:val="24"/>
                <w:szCs w:val="24"/>
              </w:rPr>
            </w:r>
            <w:r w:rsidR="00A40611" w:rsidRPr="001C2DB1">
              <w:rPr>
                <w:rFonts w:ascii="Times New Roman" w:hAnsi="Times New Roman" w:cs="Times New Roman"/>
                <w:noProof/>
                <w:webHidden/>
                <w:sz w:val="24"/>
                <w:szCs w:val="24"/>
              </w:rPr>
              <w:fldChar w:fldCharType="separate"/>
            </w:r>
            <w:r w:rsidR="0080573E">
              <w:rPr>
                <w:rFonts w:ascii="Times New Roman" w:hAnsi="Times New Roman" w:cs="Times New Roman"/>
                <w:noProof/>
                <w:webHidden/>
                <w:sz w:val="24"/>
                <w:szCs w:val="24"/>
              </w:rPr>
              <w:t>7</w:t>
            </w:r>
            <w:r w:rsidR="00A40611" w:rsidRPr="001C2DB1">
              <w:rPr>
                <w:rFonts w:ascii="Times New Roman" w:hAnsi="Times New Roman" w:cs="Times New Roman"/>
                <w:noProof/>
                <w:webHidden/>
                <w:sz w:val="24"/>
                <w:szCs w:val="24"/>
              </w:rPr>
              <w:fldChar w:fldCharType="end"/>
            </w:r>
          </w:hyperlink>
        </w:p>
        <w:p w14:paraId="05F1555F" w14:textId="5761F1FF" w:rsidR="00A40611" w:rsidRPr="001C2DB1" w:rsidRDefault="007C4511" w:rsidP="00411A93">
          <w:pPr>
            <w:pStyle w:val="TOC1"/>
            <w:rPr>
              <w:rFonts w:eastAsiaTheme="minorEastAsia"/>
              <w:noProof/>
              <w:lang w:eastAsia="bg-BG"/>
            </w:rPr>
          </w:pPr>
          <w:hyperlink w:anchor="_Toc22303463" w:history="1">
            <w:r w:rsidR="00A40611" w:rsidRPr="001C2DB1">
              <w:rPr>
                <w:rStyle w:val="Hyperlink"/>
                <w:rFonts w:ascii="Times New Roman" w:hAnsi="Times New Roman" w:cs="Times New Roman"/>
                <w:noProof/>
                <w:sz w:val="24"/>
                <w:szCs w:val="24"/>
              </w:rPr>
              <w:t>12. Допустими партньори:</w:t>
            </w:r>
            <w:r w:rsidR="00A40611" w:rsidRPr="001C2DB1">
              <w:rPr>
                <w:noProof/>
                <w:webHidden/>
              </w:rPr>
              <w:tab/>
            </w:r>
            <w:r w:rsidR="00A40611" w:rsidRPr="001C2DB1">
              <w:rPr>
                <w:noProof/>
                <w:webHidden/>
              </w:rPr>
              <w:fldChar w:fldCharType="begin"/>
            </w:r>
            <w:r w:rsidR="00A40611" w:rsidRPr="001C2DB1">
              <w:rPr>
                <w:noProof/>
                <w:webHidden/>
              </w:rPr>
              <w:instrText xml:space="preserve"> PAGEREF _Toc22303463 \h </w:instrText>
            </w:r>
            <w:r w:rsidR="00A40611" w:rsidRPr="001C2DB1">
              <w:rPr>
                <w:noProof/>
                <w:webHidden/>
              </w:rPr>
            </w:r>
            <w:r w:rsidR="00A40611" w:rsidRPr="001C2DB1">
              <w:rPr>
                <w:noProof/>
                <w:webHidden/>
              </w:rPr>
              <w:fldChar w:fldCharType="separate"/>
            </w:r>
            <w:r w:rsidR="0080573E">
              <w:rPr>
                <w:noProof/>
                <w:webHidden/>
              </w:rPr>
              <w:t>9</w:t>
            </w:r>
            <w:r w:rsidR="00A40611" w:rsidRPr="001C2DB1">
              <w:rPr>
                <w:noProof/>
                <w:webHidden/>
              </w:rPr>
              <w:fldChar w:fldCharType="end"/>
            </w:r>
          </w:hyperlink>
        </w:p>
        <w:p w14:paraId="1664CDFE" w14:textId="638DA471" w:rsidR="00A40611" w:rsidRPr="001C2DB1" w:rsidRDefault="007C4511" w:rsidP="00411A93">
          <w:pPr>
            <w:pStyle w:val="TOC1"/>
            <w:rPr>
              <w:rFonts w:eastAsiaTheme="minorEastAsia"/>
              <w:noProof/>
              <w:lang w:eastAsia="bg-BG"/>
            </w:rPr>
          </w:pPr>
          <w:hyperlink w:anchor="_Toc22303464" w:history="1">
            <w:r w:rsidR="00A40611" w:rsidRPr="001C2DB1">
              <w:rPr>
                <w:rStyle w:val="Hyperlink"/>
                <w:rFonts w:ascii="Times New Roman" w:hAnsi="Times New Roman" w:cs="Times New Roman"/>
                <w:noProof/>
                <w:sz w:val="24"/>
                <w:szCs w:val="24"/>
              </w:rPr>
              <w:t>13. Дейности, допустими за финансиране:</w:t>
            </w:r>
            <w:r w:rsidR="00A40611" w:rsidRPr="001C2DB1">
              <w:rPr>
                <w:noProof/>
                <w:webHidden/>
              </w:rPr>
              <w:tab/>
            </w:r>
            <w:r w:rsidR="00A40611" w:rsidRPr="001C2DB1">
              <w:rPr>
                <w:noProof/>
                <w:webHidden/>
              </w:rPr>
              <w:fldChar w:fldCharType="begin"/>
            </w:r>
            <w:r w:rsidR="00A40611" w:rsidRPr="001C2DB1">
              <w:rPr>
                <w:noProof/>
                <w:webHidden/>
              </w:rPr>
              <w:instrText xml:space="preserve"> PAGEREF _Toc22303464 \h </w:instrText>
            </w:r>
            <w:r w:rsidR="00A40611" w:rsidRPr="001C2DB1">
              <w:rPr>
                <w:noProof/>
                <w:webHidden/>
              </w:rPr>
            </w:r>
            <w:r w:rsidR="00A40611" w:rsidRPr="001C2DB1">
              <w:rPr>
                <w:noProof/>
                <w:webHidden/>
              </w:rPr>
              <w:fldChar w:fldCharType="separate"/>
            </w:r>
            <w:r w:rsidR="0080573E">
              <w:rPr>
                <w:noProof/>
                <w:webHidden/>
              </w:rPr>
              <w:t>9</w:t>
            </w:r>
            <w:r w:rsidR="00A40611" w:rsidRPr="001C2DB1">
              <w:rPr>
                <w:noProof/>
                <w:webHidden/>
              </w:rPr>
              <w:fldChar w:fldCharType="end"/>
            </w:r>
          </w:hyperlink>
        </w:p>
        <w:p w14:paraId="343F50C2" w14:textId="4BEA76F7" w:rsidR="00A40611" w:rsidRPr="001C2DB1" w:rsidRDefault="007C4511" w:rsidP="00B64563">
          <w:pPr>
            <w:pStyle w:val="TOC2"/>
            <w:tabs>
              <w:tab w:val="right" w:leader="dot" w:pos="9628"/>
            </w:tabs>
            <w:spacing w:after="0"/>
            <w:rPr>
              <w:rFonts w:ascii="Times New Roman" w:eastAsiaTheme="minorEastAsia" w:hAnsi="Times New Roman" w:cs="Times New Roman"/>
              <w:noProof/>
              <w:sz w:val="24"/>
              <w:szCs w:val="24"/>
              <w:lang w:eastAsia="bg-BG"/>
            </w:rPr>
          </w:pPr>
          <w:hyperlink w:anchor="_Toc22303465" w:history="1">
            <w:r w:rsidR="00A40611" w:rsidRPr="001C2DB1">
              <w:rPr>
                <w:rStyle w:val="Hyperlink"/>
                <w:rFonts w:ascii="Times New Roman" w:hAnsi="Times New Roman" w:cs="Times New Roman"/>
                <w:noProof/>
                <w:sz w:val="24"/>
                <w:szCs w:val="24"/>
              </w:rPr>
              <w:t>13.1: Допустими дейности:</w:t>
            </w:r>
            <w:r w:rsidR="00A40611" w:rsidRPr="001C2DB1">
              <w:rPr>
                <w:rFonts w:ascii="Times New Roman" w:hAnsi="Times New Roman" w:cs="Times New Roman"/>
                <w:noProof/>
                <w:webHidden/>
                <w:sz w:val="24"/>
                <w:szCs w:val="24"/>
              </w:rPr>
              <w:tab/>
            </w:r>
            <w:r w:rsidR="00A40611" w:rsidRPr="001C2DB1">
              <w:rPr>
                <w:rFonts w:ascii="Times New Roman" w:hAnsi="Times New Roman" w:cs="Times New Roman"/>
                <w:noProof/>
                <w:webHidden/>
                <w:sz w:val="24"/>
                <w:szCs w:val="24"/>
              </w:rPr>
              <w:fldChar w:fldCharType="begin"/>
            </w:r>
            <w:r w:rsidR="00A40611" w:rsidRPr="001C2DB1">
              <w:rPr>
                <w:rFonts w:ascii="Times New Roman" w:hAnsi="Times New Roman" w:cs="Times New Roman"/>
                <w:noProof/>
                <w:webHidden/>
                <w:sz w:val="24"/>
                <w:szCs w:val="24"/>
              </w:rPr>
              <w:instrText xml:space="preserve"> PAGEREF _Toc22303465 \h </w:instrText>
            </w:r>
            <w:r w:rsidR="00A40611" w:rsidRPr="001C2DB1">
              <w:rPr>
                <w:rFonts w:ascii="Times New Roman" w:hAnsi="Times New Roman" w:cs="Times New Roman"/>
                <w:noProof/>
                <w:webHidden/>
                <w:sz w:val="24"/>
                <w:szCs w:val="24"/>
              </w:rPr>
            </w:r>
            <w:r w:rsidR="00A40611" w:rsidRPr="001C2DB1">
              <w:rPr>
                <w:rFonts w:ascii="Times New Roman" w:hAnsi="Times New Roman" w:cs="Times New Roman"/>
                <w:noProof/>
                <w:webHidden/>
                <w:sz w:val="24"/>
                <w:szCs w:val="24"/>
              </w:rPr>
              <w:fldChar w:fldCharType="separate"/>
            </w:r>
            <w:r w:rsidR="0080573E">
              <w:rPr>
                <w:rFonts w:ascii="Times New Roman" w:hAnsi="Times New Roman" w:cs="Times New Roman"/>
                <w:noProof/>
                <w:webHidden/>
                <w:sz w:val="24"/>
                <w:szCs w:val="24"/>
              </w:rPr>
              <w:t>9</w:t>
            </w:r>
            <w:r w:rsidR="00A40611" w:rsidRPr="001C2DB1">
              <w:rPr>
                <w:rFonts w:ascii="Times New Roman" w:hAnsi="Times New Roman" w:cs="Times New Roman"/>
                <w:noProof/>
                <w:webHidden/>
                <w:sz w:val="24"/>
                <w:szCs w:val="24"/>
              </w:rPr>
              <w:fldChar w:fldCharType="end"/>
            </w:r>
          </w:hyperlink>
        </w:p>
        <w:p w14:paraId="7C09E0E3" w14:textId="7CE2BB7E" w:rsidR="00A40611" w:rsidRPr="001C2DB1" w:rsidRDefault="007C4511" w:rsidP="00B64563">
          <w:pPr>
            <w:pStyle w:val="TOC2"/>
            <w:tabs>
              <w:tab w:val="right" w:leader="dot" w:pos="9628"/>
            </w:tabs>
            <w:spacing w:after="0"/>
            <w:rPr>
              <w:rFonts w:ascii="Times New Roman" w:eastAsiaTheme="minorEastAsia" w:hAnsi="Times New Roman" w:cs="Times New Roman"/>
              <w:noProof/>
              <w:sz w:val="24"/>
              <w:szCs w:val="24"/>
              <w:lang w:eastAsia="bg-BG"/>
            </w:rPr>
          </w:pPr>
          <w:hyperlink w:anchor="_Toc22303466" w:history="1">
            <w:r w:rsidR="00A40611" w:rsidRPr="001C2DB1">
              <w:rPr>
                <w:rStyle w:val="Hyperlink"/>
                <w:rFonts w:ascii="Times New Roman" w:hAnsi="Times New Roman" w:cs="Times New Roman"/>
                <w:noProof/>
                <w:sz w:val="24"/>
                <w:szCs w:val="24"/>
              </w:rPr>
              <w:t>13.2: Условия за допустимост на дейностите:</w:t>
            </w:r>
            <w:r w:rsidR="00A40611" w:rsidRPr="001C2DB1">
              <w:rPr>
                <w:rFonts w:ascii="Times New Roman" w:hAnsi="Times New Roman" w:cs="Times New Roman"/>
                <w:noProof/>
                <w:webHidden/>
                <w:sz w:val="24"/>
                <w:szCs w:val="24"/>
              </w:rPr>
              <w:tab/>
            </w:r>
            <w:r w:rsidR="00A40611" w:rsidRPr="001C2DB1">
              <w:rPr>
                <w:rFonts w:ascii="Times New Roman" w:hAnsi="Times New Roman" w:cs="Times New Roman"/>
                <w:noProof/>
                <w:webHidden/>
                <w:sz w:val="24"/>
                <w:szCs w:val="24"/>
              </w:rPr>
              <w:fldChar w:fldCharType="begin"/>
            </w:r>
            <w:r w:rsidR="00A40611" w:rsidRPr="001C2DB1">
              <w:rPr>
                <w:rFonts w:ascii="Times New Roman" w:hAnsi="Times New Roman" w:cs="Times New Roman"/>
                <w:noProof/>
                <w:webHidden/>
                <w:sz w:val="24"/>
                <w:szCs w:val="24"/>
              </w:rPr>
              <w:instrText xml:space="preserve"> PAGEREF _Toc22303466 \h </w:instrText>
            </w:r>
            <w:r w:rsidR="00A40611" w:rsidRPr="001C2DB1">
              <w:rPr>
                <w:rFonts w:ascii="Times New Roman" w:hAnsi="Times New Roman" w:cs="Times New Roman"/>
                <w:noProof/>
                <w:webHidden/>
                <w:sz w:val="24"/>
                <w:szCs w:val="24"/>
              </w:rPr>
            </w:r>
            <w:r w:rsidR="00A40611" w:rsidRPr="001C2DB1">
              <w:rPr>
                <w:rFonts w:ascii="Times New Roman" w:hAnsi="Times New Roman" w:cs="Times New Roman"/>
                <w:noProof/>
                <w:webHidden/>
                <w:sz w:val="24"/>
                <w:szCs w:val="24"/>
              </w:rPr>
              <w:fldChar w:fldCharType="separate"/>
            </w:r>
            <w:r w:rsidR="0080573E">
              <w:rPr>
                <w:rFonts w:ascii="Times New Roman" w:hAnsi="Times New Roman" w:cs="Times New Roman"/>
                <w:noProof/>
                <w:webHidden/>
                <w:sz w:val="24"/>
                <w:szCs w:val="24"/>
              </w:rPr>
              <w:t>9</w:t>
            </w:r>
            <w:r w:rsidR="00A40611" w:rsidRPr="001C2DB1">
              <w:rPr>
                <w:rFonts w:ascii="Times New Roman" w:hAnsi="Times New Roman" w:cs="Times New Roman"/>
                <w:noProof/>
                <w:webHidden/>
                <w:sz w:val="24"/>
                <w:szCs w:val="24"/>
              </w:rPr>
              <w:fldChar w:fldCharType="end"/>
            </w:r>
          </w:hyperlink>
        </w:p>
        <w:p w14:paraId="2205706F" w14:textId="213FC1D8" w:rsidR="00A40611" w:rsidRPr="001C2DB1" w:rsidRDefault="007C4511" w:rsidP="00B64563">
          <w:pPr>
            <w:pStyle w:val="TOC2"/>
            <w:tabs>
              <w:tab w:val="right" w:leader="dot" w:pos="9628"/>
            </w:tabs>
            <w:spacing w:after="0"/>
            <w:rPr>
              <w:rFonts w:ascii="Times New Roman" w:eastAsiaTheme="minorEastAsia" w:hAnsi="Times New Roman" w:cs="Times New Roman"/>
              <w:noProof/>
              <w:sz w:val="24"/>
              <w:szCs w:val="24"/>
              <w:lang w:eastAsia="bg-BG"/>
            </w:rPr>
          </w:pPr>
          <w:hyperlink w:anchor="_Toc22303467" w:history="1">
            <w:r w:rsidR="00A40611" w:rsidRPr="001C2DB1">
              <w:rPr>
                <w:rStyle w:val="Hyperlink"/>
                <w:rFonts w:ascii="Times New Roman" w:hAnsi="Times New Roman" w:cs="Times New Roman"/>
                <w:noProof/>
                <w:sz w:val="24"/>
                <w:szCs w:val="24"/>
              </w:rPr>
              <w:t>13.3: Недопустими дейности:</w:t>
            </w:r>
            <w:r w:rsidR="00A40611" w:rsidRPr="001C2DB1">
              <w:rPr>
                <w:rFonts w:ascii="Times New Roman" w:hAnsi="Times New Roman" w:cs="Times New Roman"/>
                <w:noProof/>
                <w:webHidden/>
                <w:sz w:val="24"/>
                <w:szCs w:val="24"/>
              </w:rPr>
              <w:tab/>
            </w:r>
            <w:r w:rsidR="00A40611" w:rsidRPr="001C2DB1">
              <w:rPr>
                <w:rFonts w:ascii="Times New Roman" w:hAnsi="Times New Roman" w:cs="Times New Roman"/>
                <w:noProof/>
                <w:webHidden/>
                <w:sz w:val="24"/>
                <w:szCs w:val="24"/>
              </w:rPr>
              <w:fldChar w:fldCharType="begin"/>
            </w:r>
            <w:r w:rsidR="00A40611" w:rsidRPr="001C2DB1">
              <w:rPr>
                <w:rFonts w:ascii="Times New Roman" w:hAnsi="Times New Roman" w:cs="Times New Roman"/>
                <w:noProof/>
                <w:webHidden/>
                <w:sz w:val="24"/>
                <w:szCs w:val="24"/>
              </w:rPr>
              <w:instrText xml:space="preserve"> PAGEREF _Toc22303467 \h </w:instrText>
            </w:r>
            <w:r w:rsidR="00A40611" w:rsidRPr="001C2DB1">
              <w:rPr>
                <w:rFonts w:ascii="Times New Roman" w:hAnsi="Times New Roman" w:cs="Times New Roman"/>
                <w:noProof/>
                <w:webHidden/>
                <w:sz w:val="24"/>
                <w:szCs w:val="24"/>
              </w:rPr>
            </w:r>
            <w:r w:rsidR="00A40611" w:rsidRPr="001C2DB1">
              <w:rPr>
                <w:rFonts w:ascii="Times New Roman" w:hAnsi="Times New Roman" w:cs="Times New Roman"/>
                <w:noProof/>
                <w:webHidden/>
                <w:sz w:val="24"/>
                <w:szCs w:val="24"/>
              </w:rPr>
              <w:fldChar w:fldCharType="separate"/>
            </w:r>
            <w:r w:rsidR="0080573E">
              <w:rPr>
                <w:rFonts w:ascii="Times New Roman" w:hAnsi="Times New Roman" w:cs="Times New Roman"/>
                <w:noProof/>
                <w:webHidden/>
                <w:sz w:val="24"/>
                <w:szCs w:val="24"/>
              </w:rPr>
              <w:t>14</w:t>
            </w:r>
            <w:r w:rsidR="00A40611" w:rsidRPr="001C2DB1">
              <w:rPr>
                <w:rFonts w:ascii="Times New Roman" w:hAnsi="Times New Roman" w:cs="Times New Roman"/>
                <w:noProof/>
                <w:webHidden/>
                <w:sz w:val="24"/>
                <w:szCs w:val="24"/>
              </w:rPr>
              <w:fldChar w:fldCharType="end"/>
            </w:r>
          </w:hyperlink>
        </w:p>
        <w:p w14:paraId="45B7117D" w14:textId="25FC32B1" w:rsidR="00A40611" w:rsidRPr="001C2DB1" w:rsidRDefault="007C4511" w:rsidP="00411A93">
          <w:pPr>
            <w:pStyle w:val="TOC1"/>
            <w:rPr>
              <w:rFonts w:eastAsiaTheme="minorEastAsia"/>
              <w:noProof/>
              <w:lang w:eastAsia="bg-BG"/>
            </w:rPr>
          </w:pPr>
          <w:hyperlink w:anchor="_Toc22303468" w:history="1">
            <w:r w:rsidR="00A40611" w:rsidRPr="001C2DB1">
              <w:rPr>
                <w:rStyle w:val="Hyperlink"/>
                <w:rFonts w:ascii="Times New Roman" w:hAnsi="Times New Roman" w:cs="Times New Roman"/>
                <w:noProof/>
                <w:sz w:val="24"/>
                <w:szCs w:val="24"/>
              </w:rPr>
              <w:t>14. Категории разходи, допустими за финансиране:</w:t>
            </w:r>
            <w:r w:rsidR="00A40611" w:rsidRPr="001C2DB1">
              <w:rPr>
                <w:noProof/>
                <w:webHidden/>
              </w:rPr>
              <w:tab/>
            </w:r>
            <w:r w:rsidR="00A40611" w:rsidRPr="001C2DB1">
              <w:rPr>
                <w:noProof/>
                <w:webHidden/>
              </w:rPr>
              <w:fldChar w:fldCharType="begin"/>
            </w:r>
            <w:r w:rsidR="00A40611" w:rsidRPr="001C2DB1">
              <w:rPr>
                <w:noProof/>
                <w:webHidden/>
              </w:rPr>
              <w:instrText xml:space="preserve"> PAGEREF _Toc22303468 \h </w:instrText>
            </w:r>
            <w:r w:rsidR="00A40611" w:rsidRPr="001C2DB1">
              <w:rPr>
                <w:noProof/>
                <w:webHidden/>
              </w:rPr>
            </w:r>
            <w:r w:rsidR="00A40611" w:rsidRPr="001C2DB1">
              <w:rPr>
                <w:noProof/>
                <w:webHidden/>
              </w:rPr>
              <w:fldChar w:fldCharType="separate"/>
            </w:r>
            <w:r w:rsidR="0080573E">
              <w:rPr>
                <w:noProof/>
                <w:webHidden/>
              </w:rPr>
              <w:t>14</w:t>
            </w:r>
            <w:r w:rsidR="00A40611" w:rsidRPr="001C2DB1">
              <w:rPr>
                <w:noProof/>
                <w:webHidden/>
              </w:rPr>
              <w:fldChar w:fldCharType="end"/>
            </w:r>
          </w:hyperlink>
        </w:p>
        <w:p w14:paraId="1B26C6F9" w14:textId="5731851E" w:rsidR="00A40611" w:rsidRPr="001C2DB1" w:rsidRDefault="007C4511" w:rsidP="00B64563">
          <w:pPr>
            <w:pStyle w:val="TOC2"/>
            <w:tabs>
              <w:tab w:val="right" w:leader="dot" w:pos="9628"/>
            </w:tabs>
            <w:spacing w:after="0"/>
            <w:rPr>
              <w:rFonts w:ascii="Times New Roman" w:eastAsiaTheme="minorEastAsia" w:hAnsi="Times New Roman" w:cs="Times New Roman"/>
              <w:noProof/>
              <w:sz w:val="24"/>
              <w:szCs w:val="24"/>
              <w:lang w:eastAsia="bg-BG"/>
            </w:rPr>
          </w:pPr>
          <w:hyperlink w:anchor="_Toc22303469" w:history="1">
            <w:r w:rsidR="00A40611" w:rsidRPr="001C2DB1">
              <w:rPr>
                <w:rStyle w:val="Hyperlink"/>
                <w:rFonts w:ascii="Times New Roman" w:hAnsi="Times New Roman" w:cs="Times New Roman"/>
                <w:noProof/>
                <w:sz w:val="24"/>
                <w:szCs w:val="24"/>
              </w:rPr>
              <w:t>14.1. Допустими разходи:</w:t>
            </w:r>
            <w:r w:rsidR="00A40611" w:rsidRPr="001C2DB1">
              <w:rPr>
                <w:rFonts w:ascii="Times New Roman" w:hAnsi="Times New Roman" w:cs="Times New Roman"/>
                <w:noProof/>
                <w:webHidden/>
                <w:sz w:val="24"/>
                <w:szCs w:val="24"/>
              </w:rPr>
              <w:tab/>
            </w:r>
            <w:r w:rsidR="00A40611" w:rsidRPr="001C2DB1">
              <w:rPr>
                <w:rFonts w:ascii="Times New Roman" w:hAnsi="Times New Roman" w:cs="Times New Roman"/>
                <w:noProof/>
                <w:webHidden/>
                <w:sz w:val="24"/>
                <w:szCs w:val="24"/>
              </w:rPr>
              <w:fldChar w:fldCharType="begin"/>
            </w:r>
            <w:r w:rsidR="00A40611" w:rsidRPr="001C2DB1">
              <w:rPr>
                <w:rFonts w:ascii="Times New Roman" w:hAnsi="Times New Roman" w:cs="Times New Roman"/>
                <w:noProof/>
                <w:webHidden/>
                <w:sz w:val="24"/>
                <w:szCs w:val="24"/>
              </w:rPr>
              <w:instrText xml:space="preserve"> PAGEREF _Toc22303469 \h </w:instrText>
            </w:r>
            <w:r w:rsidR="00A40611" w:rsidRPr="001C2DB1">
              <w:rPr>
                <w:rFonts w:ascii="Times New Roman" w:hAnsi="Times New Roman" w:cs="Times New Roman"/>
                <w:noProof/>
                <w:webHidden/>
                <w:sz w:val="24"/>
                <w:szCs w:val="24"/>
              </w:rPr>
            </w:r>
            <w:r w:rsidR="00A40611" w:rsidRPr="001C2DB1">
              <w:rPr>
                <w:rFonts w:ascii="Times New Roman" w:hAnsi="Times New Roman" w:cs="Times New Roman"/>
                <w:noProof/>
                <w:webHidden/>
                <w:sz w:val="24"/>
                <w:szCs w:val="24"/>
              </w:rPr>
              <w:fldChar w:fldCharType="separate"/>
            </w:r>
            <w:r w:rsidR="0080573E">
              <w:rPr>
                <w:rFonts w:ascii="Times New Roman" w:hAnsi="Times New Roman" w:cs="Times New Roman"/>
                <w:noProof/>
                <w:webHidden/>
                <w:sz w:val="24"/>
                <w:szCs w:val="24"/>
              </w:rPr>
              <w:t>14</w:t>
            </w:r>
            <w:r w:rsidR="00A40611" w:rsidRPr="001C2DB1">
              <w:rPr>
                <w:rFonts w:ascii="Times New Roman" w:hAnsi="Times New Roman" w:cs="Times New Roman"/>
                <w:noProof/>
                <w:webHidden/>
                <w:sz w:val="24"/>
                <w:szCs w:val="24"/>
              </w:rPr>
              <w:fldChar w:fldCharType="end"/>
            </w:r>
          </w:hyperlink>
        </w:p>
        <w:p w14:paraId="39ABFAC6" w14:textId="21CCC16B" w:rsidR="00A40611" w:rsidRPr="001C2DB1" w:rsidRDefault="007C4511" w:rsidP="00B64563">
          <w:pPr>
            <w:pStyle w:val="TOC2"/>
            <w:tabs>
              <w:tab w:val="right" w:leader="dot" w:pos="9628"/>
            </w:tabs>
            <w:spacing w:after="0"/>
            <w:rPr>
              <w:rFonts w:ascii="Times New Roman" w:eastAsiaTheme="minorEastAsia" w:hAnsi="Times New Roman" w:cs="Times New Roman"/>
              <w:noProof/>
              <w:sz w:val="24"/>
              <w:szCs w:val="24"/>
              <w:lang w:eastAsia="bg-BG"/>
            </w:rPr>
          </w:pPr>
          <w:hyperlink w:anchor="_Toc22303470" w:history="1">
            <w:r w:rsidR="00A40611" w:rsidRPr="001C2DB1">
              <w:rPr>
                <w:rStyle w:val="Hyperlink"/>
                <w:rFonts w:ascii="Times New Roman" w:hAnsi="Times New Roman" w:cs="Times New Roman"/>
                <w:noProof/>
                <w:sz w:val="24"/>
                <w:szCs w:val="24"/>
              </w:rPr>
              <w:t>14.2. Условия за допустимост на разходите:</w:t>
            </w:r>
            <w:r w:rsidR="00A40611" w:rsidRPr="001C2DB1">
              <w:rPr>
                <w:rFonts w:ascii="Times New Roman" w:hAnsi="Times New Roman" w:cs="Times New Roman"/>
                <w:noProof/>
                <w:webHidden/>
                <w:sz w:val="24"/>
                <w:szCs w:val="24"/>
              </w:rPr>
              <w:tab/>
            </w:r>
            <w:r w:rsidR="00A40611" w:rsidRPr="001C2DB1">
              <w:rPr>
                <w:rFonts w:ascii="Times New Roman" w:hAnsi="Times New Roman" w:cs="Times New Roman"/>
                <w:noProof/>
                <w:webHidden/>
                <w:sz w:val="24"/>
                <w:szCs w:val="24"/>
              </w:rPr>
              <w:fldChar w:fldCharType="begin"/>
            </w:r>
            <w:r w:rsidR="00A40611" w:rsidRPr="001C2DB1">
              <w:rPr>
                <w:rFonts w:ascii="Times New Roman" w:hAnsi="Times New Roman" w:cs="Times New Roman"/>
                <w:noProof/>
                <w:webHidden/>
                <w:sz w:val="24"/>
                <w:szCs w:val="24"/>
              </w:rPr>
              <w:instrText xml:space="preserve"> PAGEREF _Toc22303470 \h </w:instrText>
            </w:r>
            <w:r w:rsidR="00A40611" w:rsidRPr="001C2DB1">
              <w:rPr>
                <w:rFonts w:ascii="Times New Roman" w:hAnsi="Times New Roman" w:cs="Times New Roman"/>
                <w:noProof/>
                <w:webHidden/>
                <w:sz w:val="24"/>
                <w:szCs w:val="24"/>
              </w:rPr>
            </w:r>
            <w:r w:rsidR="00A40611" w:rsidRPr="001C2DB1">
              <w:rPr>
                <w:rFonts w:ascii="Times New Roman" w:hAnsi="Times New Roman" w:cs="Times New Roman"/>
                <w:noProof/>
                <w:webHidden/>
                <w:sz w:val="24"/>
                <w:szCs w:val="24"/>
              </w:rPr>
              <w:fldChar w:fldCharType="separate"/>
            </w:r>
            <w:r w:rsidR="0080573E">
              <w:rPr>
                <w:rFonts w:ascii="Times New Roman" w:hAnsi="Times New Roman" w:cs="Times New Roman"/>
                <w:noProof/>
                <w:webHidden/>
                <w:sz w:val="24"/>
                <w:szCs w:val="24"/>
              </w:rPr>
              <w:t>15</w:t>
            </w:r>
            <w:r w:rsidR="00A40611" w:rsidRPr="001C2DB1">
              <w:rPr>
                <w:rFonts w:ascii="Times New Roman" w:hAnsi="Times New Roman" w:cs="Times New Roman"/>
                <w:noProof/>
                <w:webHidden/>
                <w:sz w:val="24"/>
                <w:szCs w:val="24"/>
              </w:rPr>
              <w:fldChar w:fldCharType="end"/>
            </w:r>
          </w:hyperlink>
        </w:p>
        <w:p w14:paraId="15C0603D" w14:textId="4724E077" w:rsidR="00A40611" w:rsidRPr="001C2DB1" w:rsidRDefault="007C4511" w:rsidP="00B64563">
          <w:pPr>
            <w:pStyle w:val="TOC2"/>
            <w:tabs>
              <w:tab w:val="right" w:leader="dot" w:pos="9628"/>
            </w:tabs>
            <w:spacing w:after="0"/>
            <w:rPr>
              <w:rFonts w:ascii="Times New Roman" w:eastAsiaTheme="minorEastAsia" w:hAnsi="Times New Roman" w:cs="Times New Roman"/>
              <w:noProof/>
              <w:sz w:val="24"/>
              <w:szCs w:val="24"/>
              <w:lang w:eastAsia="bg-BG"/>
            </w:rPr>
          </w:pPr>
          <w:hyperlink w:anchor="_Toc22303471" w:history="1">
            <w:r w:rsidR="00A40611" w:rsidRPr="001C2DB1">
              <w:rPr>
                <w:rStyle w:val="Hyperlink"/>
                <w:rFonts w:ascii="Times New Roman" w:hAnsi="Times New Roman" w:cs="Times New Roman"/>
                <w:noProof/>
                <w:sz w:val="24"/>
                <w:szCs w:val="24"/>
              </w:rPr>
              <w:t>14.3. Недопустими разходи:</w:t>
            </w:r>
            <w:r w:rsidR="00A40611" w:rsidRPr="001C2DB1">
              <w:rPr>
                <w:rFonts w:ascii="Times New Roman" w:hAnsi="Times New Roman" w:cs="Times New Roman"/>
                <w:noProof/>
                <w:webHidden/>
                <w:sz w:val="24"/>
                <w:szCs w:val="24"/>
              </w:rPr>
              <w:tab/>
            </w:r>
            <w:r w:rsidR="00A40611" w:rsidRPr="001C2DB1">
              <w:rPr>
                <w:rFonts w:ascii="Times New Roman" w:hAnsi="Times New Roman" w:cs="Times New Roman"/>
                <w:noProof/>
                <w:webHidden/>
                <w:sz w:val="24"/>
                <w:szCs w:val="24"/>
              </w:rPr>
              <w:fldChar w:fldCharType="begin"/>
            </w:r>
            <w:r w:rsidR="00A40611" w:rsidRPr="001C2DB1">
              <w:rPr>
                <w:rFonts w:ascii="Times New Roman" w:hAnsi="Times New Roman" w:cs="Times New Roman"/>
                <w:noProof/>
                <w:webHidden/>
                <w:sz w:val="24"/>
                <w:szCs w:val="24"/>
              </w:rPr>
              <w:instrText xml:space="preserve"> PAGEREF _Toc22303471 \h </w:instrText>
            </w:r>
            <w:r w:rsidR="00A40611" w:rsidRPr="001C2DB1">
              <w:rPr>
                <w:rFonts w:ascii="Times New Roman" w:hAnsi="Times New Roman" w:cs="Times New Roman"/>
                <w:noProof/>
                <w:webHidden/>
                <w:sz w:val="24"/>
                <w:szCs w:val="24"/>
              </w:rPr>
            </w:r>
            <w:r w:rsidR="00A40611" w:rsidRPr="001C2DB1">
              <w:rPr>
                <w:rFonts w:ascii="Times New Roman" w:hAnsi="Times New Roman" w:cs="Times New Roman"/>
                <w:noProof/>
                <w:webHidden/>
                <w:sz w:val="24"/>
                <w:szCs w:val="24"/>
              </w:rPr>
              <w:fldChar w:fldCharType="separate"/>
            </w:r>
            <w:r w:rsidR="0080573E">
              <w:rPr>
                <w:rFonts w:ascii="Times New Roman" w:hAnsi="Times New Roman" w:cs="Times New Roman"/>
                <w:noProof/>
                <w:webHidden/>
                <w:sz w:val="24"/>
                <w:szCs w:val="24"/>
              </w:rPr>
              <w:t>18</w:t>
            </w:r>
            <w:r w:rsidR="00A40611" w:rsidRPr="001C2DB1">
              <w:rPr>
                <w:rFonts w:ascii="Times New Roman" w:hAnsi="Times New Roman" w:cs="Times New Roman"/>
                <w:noProof/>
                <w:webHidden/>
                <w:sz w:val="24"/>
                <w:szCs w:val="24"/>
              </w:rPr>
              <w:fldChar w:fldCharType="end"/>
            </w:r>
          </w:hyperlink>
        </w:p>
        <w:p w14:paraId="1038C3A1" w14:textId="6CC410B7" w:rsidR="00A40611" w:rsidRPr="001C2DB1" w:rsidRDefault="007C4511" w:rsidP="00411A93">
          <w:pPr>
            <w:pStyle w:val="TOC1"/>
            <w:rPr>
              <w:rFonts w:eastAsiaTheme="minorEastAsia"/>
              <w:noProof/>
              <w:lang w:eastAsia="bg-BG"/>
            </w:rPr>
          </w:pPr>
          <w:hyperlink w:anchor="_Toc22303472" w:history="1">
            <w:r w:rsidR="00A40611" w:rsidRPr="001C2DB1">
              <w:rPr>
                <w:rStyle w:val="Hyperlink"/>
                <w:rFonts w:ascii="Times New Roman" w:hAnsi="Times New Roman" w:cs="Times New Roman"/>
                <w:noProof/>
                <w:sz w:val="24"/>
                <w:szCs w:val="24"/>
              </w:rPr>
              <w:t>15. Допустими целеви групи (ако е приложимо):</w:t>
            </w:r>
            <w:r w:rsidR="00A40611" w:rsidRPr="001C2DB1">
              <w:rPr>
                <w:noProof/>
                <w:webHidden/>
              </w:rPr>
              <w:tab/>
            </w:r>
            <w:r w:rsidR="00A40611" w:rsidRPr="001C2DB1">
              <w:rPr>
                <w:noProof/>
                <w:webHidden/>
              </w:rPr>
              <w:fldChar w:fldCharType="begin"/>
            </w:r>
            <w:r w:rsidR="00A40611" w:rsidRPr="001C2DB1">
              <w:rPr>
                <w:noProof/>
                <w:webHidden/>
              </w:rPr>
              <w:instrText xml:space="preserve"> PAGEREF _Toc22303472 \h </w:instrText>
            </w:r>
            <w:r w:rsidR="00A40611" w:rsidRPr="001C2DB1">
              <w:rPr>
                <w:noProof/>
                <w:webHidden/>
              </w:rPr>
            </w:r>
            <w:r w:rsidR="00A40611" w:rsidRPr="001C2DB1">
              <w:rPr>
                <w:noProof/>
                <w:webHidden/>
              </w:rPr>
              <w:fldChar w:fldCharType="separate"/>
            </w:r>
            <w:r w:rsidR="0080573E">
              <w:rPr>
                <w:noProof/>
                <w:webHidden/>
              </w:rPr>
              <w:t>19</w:t>
            </w:r>
            <w:r w:rsidR="00A40611" w:rsidRPr="001C2DB1">
              <w:rPr>
                <w:noProof/>
                <w:webHidden/>
              </w:rPr>
              <w:fldChar w:fldCharType="end"/>
            </w:r>
          </w:hyperlink>
        </w:p>
        <w:p w14:paraId="6CB5A531" w14:textId="38C2345E" w:rsidR="00A40611" w:rsidRPr="001C2DB1" w:rsidRDefault="007C4511" w:rsidP="00411A93">
          <w:pPr>
            <w:pStyle w:val="TOC1"/>
            <w:rPr>
              <w:rFonts w:eastAsiaTheme="minorEastAsia"/>
              <w:noProof/>
              <w:lang w:eastAsia="bg-BG"/>
            </w:rPr>
          </w:pPr>
          <w:hyperlink w:anchor="_Toc22303473" w:history="1">
            <w:r w:rsidR="00A40611" w:rsidRPr="001C2DB1">
              <w:rPr>
                <w:rStyle w:val="Hyperlink"/>
                <w:rFonts w:ascii="Times New Roman" w:hAnsi="Times New Roman" w:cs="Times New Roman"/>
                <w:noProof/>
                <w:sz w:val="24"/>
                <w:szCs w:val="24"/>
              </w:rPr>
              <w:t>16. Приложим режим на минимални/държавни помощи:</w:t>
            </w:r>
            <w:r w:rsidR="00A40611" w:rsidRPr="001C2DB1">
              <w:rPr>
                <w:noProof/>
                <w:webHidden/>
              </w:rPr>
              <w:tab/>
            </w:r>
            <w:r w:rsidR="00A40611" w:rsidRPr="001C2DB1">
              <w:rPr>
                <w:noProof/>
                <w:webHidden/>
              </w:rPr>
              <w:fldChar w:fldCharType="begin"/>
            </w:r>
            <w:r w:rsidR="00A40611" w:rsidRPr="001C2DB1">
              <w:rPr>
                <w:noProof/>
                <w:webHidden/>
              </w:rPr>
              <w:instrText xml:space="preserve"> PAGEREF _Toc22303473 \h </w:instrText>
            </w:r>
            <w:r w:rsidR="00A40611" w:rsidRPr="001C2DB1">
              <w:rPr>
                <w:noProof/>
                <w:webHidden/>
              </w:rPr>
            </w:r>
            <w:r w:rsidR="00A40611" w:rsidRPr="001C2DB1">
              <w:rPr>
                <w:noProof/>
                <w:webHidden/>
              </w:rPr>
              <w:fldChar w:fldCharType="separate"/>
            </w:r>
            <w:r w:rsidR="0080573E">
              <w:rPr>
                <w:noProof/>
                <w:webHidden/>
              </w:rPr>
              <w:t>19</w:t>
            </w:r>
            <w:r w:rsidR="00A40611" w:rsidRPr="001C2DB1">
              <w:rPr>
                <w:noProof/>
                <w:webHidden/>
              </w:rPr>
              <w:fldChar w:fldCharType="end"/>
            </w:r>
          </w:hyperlink>
        </w:p>
        <w:p w14:paraId="0F8F415D" w14:textId="0D5FC59B" w:rsidR="00A40611" w:rsidRPr="001C2DB1" w:rsidRDefault="007C4511" w:rsidP="00411A93">
          <w:pPr>
            <w:pStyle w:val="TOC1"/>
            <w:rPr>
              <w:rFonts w:eastAsiaTheme="minorEastAsia"/>
              <w:noProof/>
              <w:lang w:eastAsia="bg-BG"/>
            </w:rPr>
          </w:pPr>
          <w:hyperlink w:anchor="_Toc22303474" w:history="1">
            <w:r w:rsidR="00A40611" w:rsidRPr="001C2DB1">
              <w:rPr>
                <w:rStyle w:val="Hyperlink"/>
                <w:rFonts w:ascii="Times New Roman" w:hAnsi="Times New Roman" w:cs="Times New Roman"/>
                <w:noProof/>
                <w:sz w:val="24"/>
                <w:szCs w:val="24"/>
              </w:rPr>
              <w:t>17. Хоризонтални политики:</w:t>
            </w:r>
            <w:r w:rsidR="00A40611" w:rsidRPr="001C2DB1">
              <w:rPr>
                <w:noProof/>
                <w:webHidden/>
              </w:rPr>
              <w:tab/>
            </w:r>
            <w:r w:rsidR="00A40611" w:rsidRPr="001C2DB1">
              <w:rPr>
                <w:noProof/>
                <w:webHidden/>
              </w:rPr>
              <w:fldChar w:fldCharType="begin"/>
            </w:r>
            <w:r w:rsidR="00A40611" w:rsidRPr="001C2DB1">
              <w:rPr>
                <w:noProof/>
                <w:webHidden/>
              </w:rPr>
              <w:instrText xml:space="preserve"> PAGEREF _Toc22303474 \h </w:instrText>
            </w:r>
            <w:r w:rsidR="00A40611" w:rsidRPr="001C2DB1">
              <w:rPr>
                <w:noProof/>
                <w:webHidden/>
              </w:rPr>
            </w:r>
            <w:r w:rsidR="00A40611" w:rsidRPr="001C2DB1">
              <w:rPr>
                <w:noProof/>
                <w:webHidden/>
              </w:rPr>
              <w:fldChar w:fldCharType="separate"/>
            </w:r>
            <w:r w:rsidR="0080573E">
              <w:rPr>
                <w:noProof/>
                <w:webHidden/>
              </w:rPr>
              <w:t>20</w:t>
            </w:r>
            <w:r w:rsidR="00A40611" w:rsidRPr="001C2DB1">
              <w:rPr>
                <w:noProof/>
                <w:webHidden/>
              </w:rPr>
              <w:fldChar w:fldCharType="end"/>
            </w:r>
          </w:hyperlink>
        </w:p>
        <w:p w14:paraId="05CB4A4E" w14:textId="2E2C7B6A" w:rsidR="00A40611" w:rsidRPr="001C2DB1" w:rsidRDefault="007C4511" w:rsidP="00411A93">
          <w:pPr>
            <w:pStyle w:val="TOC1"/>
            <w:rPr>
              <w:rFonts w:eastAsiaTheme="minorEastAsia"/>
              <w:noProof/>
              <w:lang w:eastAsia="bg-BG"/>
            </w:rPr>
          </w:pPr>
          <w:hyperlink w:anchor="_Toc22303475" w:history="1">
            <w:r w:rsidR="00A40611" w:rsidRPr="001C2DB1">
              <w:rPr>
                <w:rStyle w:val="Hyperlink"/>
                <w:rFonts w:ascii="Times New Roman" w:hAnsi="Times New Roman" w:cs="Times New Roman"/>
                <w:noProof/>
                <w:sz w:val="24"/>
                <w:szCs w:val="24"/>
              </w:rPr>
              <w:t>18. Минимален и максимален срок за изпълнение на проекта:</w:t>
            </w:r>
            <w:r w:rsidR="00A40611" w:rsidRPr="001C2DB1">
              <w:rPr>
                <w:noProof/>
                <w:webHidden/>
              </w:rPr>
              <w:tab/>
            </w:r>
            <w:r w:rsidR="00A40611" w:rsidRPr="001C2DB1">
              <w:rPr>
                <w:noProof/>
                <w:webHidden/>
              </w:rPr>
              <w:fldChar w:fldCharType="begin"/>
            </w:r>
            <w:r w:rsidR="00A40611" w:rsidRPr="001C2DB1">
              <w:rPr>
                <w:noProof/>
                <w:webHidden/>
              </w:rPr>
              <w:instrText xml:space="preserve"> PAGEREF _Toc22303475 \h </w:instrText>
            </w:r>
            <w:r w:rsidR="00A40611" w:rsidRPr="001C2DB1">
              <w:rPr>
                <w:noProof/>
                <w:webHidden/>
              </w:rPr>
            </w:r>
            <w:r w:rsidR="00A40611" w:rsidRPr="001C2DB1">
              <w:rPr>
                <w:noProof/>
                <w:webHidden/>
              </w:rPr>
              <w:fldChar w:fldCharType="separate"/>
            </w:r>
            <w:r w:rsidR="0080573E">
              <w:rPr>
                <w:noProof/>
                <w:webHidden/>
              </w:rPr>
              <w:t>20</w:t>
            </w:r>
            <w:r w:rsidR="00A40611" w:rsidRPr="001C2DB1">
              <w:rPr>
                <w:noProof/>
                <w:webHidden/>
              </w:rPr>
              <w:fldChar w:fldCharType="end"/>
            </w:r>
          </w:hyperlink>
        </w:p>
        <w:p w14:paraId="62EE4AAE" w14:textId="7B875C82" w:rsidR="00A40611" w:rsidRPr="001C2DB1" w:rsidRDefault="007C4511" w:rsidP="00411A93">
          <w:pPr>
            <w:pStyle w:val="TOC1"/>
            <w:rPr>
              <w:rFonts w:eastAsiaTheme="minorEastAsia"/>
              <w:noProof/>
              <w:lang w:eastAsia="bg-BG"/>
            </w:rPr>
          </w:pPr>
          <w:hyperlink w:anchor="_Toc22303476" w:history="1">
            <w:r w:rsidR="00A40611" w:rsidRPr="001C2DB1">
              <w:rPr>
                <w:rStyle w:val="Hyperlink"/>
                <w:rFonts w:ascii="Times New Roman" w:hAnsi="Times New Roman" w:cs="Times New Roman"/>
                <w:noProof/>
                <w:sz w:val="24"/>
                <w:szCs w:val="24"/>
              </w:rPr>
              <w:t>19. Ред за оценяване на концепциите за проектни предложения:</w:t>
            </w:r>
            <w:r w:rsidR="00A40611" w:rsidRPr="001C2DB1">
              <w:rPr>
                <w:noProof/>
                <w:webHidden/>
              </w:rPr>
              <w:tab/>
            </w:r>
            <w:r w:rsidR="00A40611" w:rsidRPr="001C2DB1">
              <w:rPr>
                <w:noProof/>
                <w:webHidden/>
              </w:rPr>
              <w:fldChar w:fldCharType="begin"/>
            </w:r>
            <w:r w:rsidR="00A40611" w:rsidRPr="001C2DB1">
              <w:rPr>
                <w:noProof/>
                <w:webHidden/>
              </w:rPr>
              <w:instrText xml:space="preserve"> PAGEREF _Toc22303476 \h </w:instrText>
            </w:r>
            <w:r w:rsidR="00A40611" w:rsidRPr="001C2DB1">
              <w:rPr>
                <w:noProof/>
                <w:webHidden/>
              </w:rPr>
            </w:r>
            <w:r w:rsidR="00A40611" w:rsidRPr="001C2DB1">
              <w:rPr>
                <w:noProof/>
                <w:webHidden/>
              </w:rPr>
              <w:fldChar w:fldCharType="separate"/>
            </w:r>
            <w:r w:rsidR="0080573E">
              <w:rPr>
                <w:noProof/>
                <w:webHidden/>
              </w:rPr>
              <w:t>20</w:t>
            </w:r>
            <w:r w:rsidR="00A40611" w:rsidRPr="001C2DB1">
              <w:rPr>
                <w:noProof/>
                <w:webHidden/>
              </w:rPr>
              <w:fldChar w:fldCharType="end"/>
            </w:r>
          </w:hyperlink>
        </w:p>
        <w:p w14:paraId="6AB3E5D3" w14:textId="12F4E09D" w:rsidR="00A40611" w:rsidRPr="001C2DB1" w:rsidRDefault="007C4511" w:rsidP="00411A93">
          <w:pPr>
            <w:pStyle w:val="TOC1"/>
            <w:rPr>
              <w:rFonts w:eastAsiaTheme="minorEastAsia"/>
              <w:noProof/>
              <w:lang w:eastAsia="bg-BG"/>
            </w:rPr>
          </w:pPr>
          <w:hyperlink w:anchor="_Toc22303477" w:history="1">
            <w:r w:rsidR="00A40611" w:rsidRPr="001C2DB1">
              <w:rPr>
                <w:rStyle w:val="Hyperlink"/>
                <w:rFonts w:ascii="Times New Roman" w:hAnsi="Times New Roman" w:cs="Times New Roman"/>
                <w:noProof/>
                <w:sz w:val="24"/>
                <w:szCs w:val="24"/>
              </w:rPr>
              <w:t>20. Критерии и методика за оценка на концепциите за проектни предложения:</w:t>
            </w:r>
            <w:r w:rsidR="00A40611" w:rsidRPr="001C2DB1">
              <w:rPr>
                <w:noProof/>
                <w:webHidden/>
              </w:rPr>
              <w:tab/>
            </w:r>
            <w:r w:rsidR="00A40611" w:rsidRPr="001C2DB1">
              <w:rPr>
                <w:noProof/>
                <w:webHidden/>
              </w:rPr>
              <w:fldChar w:fldCharType="begin"/>
            </w:r>
            <w:r w:rsidR="00A40611" w:rsidRPr="001C2DB1">
              <w:rPr>
                <w:noProof/>
                <w:webHidden/>
              </w:rPr>
              <w:instrText xml:space="preserve"> PAGEREF _Toc22303477 \h </w:instrText>
            </w:r>
            <w:r w:rsidR="00A40611" w:rsidRPr="001C2DB1">
              <w:rPr>
                <w:noProof/>
                <w:webHidden/>
              </w:rPr>
            </w:r>
            <w:r w:rsidR="00A40611" w:rsidRPr="001C2DB1">
              <w:rPr>
                <w:noProof/>
                <w:webHidden/>
              </w:rPr>
              <w:fldChar w:fldCharType="separate"/>
            </w:r>
            <w:r w:rsidR="0080573E">
              <w:rPr>
                <w:noProof/>
                <w:webHidden/>
              </w:rPr>
              <w:t>20</w:t>
            </w:r>
            <w:r w:rsidR="00A40611" w:rsidRPr="001C2DB1">
              <w:rPr>
                <w:noProof/>
                <w:webHidden/>
              </w:rPr>
              <w:fldChar w:fldCharType="end"/>
            </w:r>
          </w:hyperlink>
        </w:p>
        <w:p w14:paraId="1284D015" w14:textId="5759A466" w:rsidR="00A40611" w:rsidRPr="001C2DB1" w:rsidRDefault="007C4511" w:rsidP="00411A93">
          <w:pPr>
            <w:pStyle w:val="TOC1"/>
            <w:rPr>
              <w:rFonts w:eastAsiaTheme="minorEastAsia"/>
              <w:noProof/>
              <w:lang w:eastAsia="bg-BG"/>
            </w:rPr>
          </w:pPr>
          <w:hyperlink w:anchor="_Toc22303478" w:history="1">
            <w:r w:rsidR="00A40611" w:rsidRPr="001C2DB1">
              <w:rPr>
                <w:rStyle w:val="Hyperlink"/>
                <w:rFonts w:ascii="Times New Roman" w:hAnsi="Times New Roman" w:cs="Times New Roman"/>
                <w:noProof/>
                <w:sz w:val="24"/>
                <w:szCs w:val="24"/>
              </w:rPr>
              <w:t>21. Ред за оценяване на проектните предложения:</w:t>
            </w:r>
            <w:r w:rsidR="00A40611" w:rsidRPr="001C2DB1">
              <w:rPr>
                <w:noProof/>
                <w:webHidden/>
              </w:rPr>
              <w:tab/>
            </w:r>
            <w:r w:rsidR="00A40611" w:rsidRPr="001C2DB1">
              <w:rPr>
                <w:noProof/>
                <w:webHidden/>
              </w:rPr>
              <w:fldChar w:fldCharType="begin"/>
            </w:r>
            <w:r w:rsidR="00A40611" w:rsidRPr="001C2DB1">
              <w:rPr>
                <w:noProof/>
                <w:webHidden/>
              </w:rPr>
              <w:instrText xml:space="preserve"> PAGEREF _Toc22303478 \h </w:instrText>
            </w:r>
            <w:r w:rsidR="00A40611" w:rsidRPr="001C2DB1">
              <w:rPr>
                <w:noProof/>
                <w:webHidden/>
              </w:rPr>
            </w:r>
            <w:r w:rsidR="00A40611" w:rsidRPr="001C2DB1">
              <w:rPr>
                <w:noProof/>
                <w:webHidden/>
              </w:rPr>
              <w:fldChar w:fldCharType="separate"/>
            </w:r>
            <w:r w:rsidR="0080573E">
              <w:rPr>
                <w:noProof/>
                <w:webHidden/>
              </w:rPr>
              <w:t>20</w:t>
            </w:r>
            <w:r w:rsidR="00A40611" w:rsidRPr="001C2DB1">
              <w:rPr>
                <w:noProof/>
                <w:webHidden/>
              </w:rPr>
              <w:fldChar w:fldCharType="end"/>
            </w:r>
          </w:hyperlink>
        </w:p>
        <w:p w14:paraId="0C2F75D9" w14:textId="2504D431" w:rsidR="00A40611" w:rsidRPr="001C2DB1" w:rsidRDefault="007C4511" w:rsidP="00B64563">
          <w:pPr>
            <w:pStyle w:val="TOC2"/>
            <w:tabs>
              <w:tab w:val="right" w:leader="dot" w:pos="9628"/>
            </w:tabs>
            <w:spacing w:after="0"/>
            <w:rPr>
              <w:rFonts w:ascii="Times New Roman" w:eastAsiaTheme="minorEastAsia" w:hAnsi="Times New Roman" w:cs="Times New Roman"/>
              <w:noProof/>
              <w:sz w:val="24"/>
              <w:szCs w:val="24"/>
              <w:lang w:eastAsia="bg-BG"/>
            </w:rPr>
          </w:pPr>
          <w:hyperlink w:anchor="_Toc22303479" w:history="1">
            <w:r w:rsidR="00A40611" w:rsidRPr="001C2DB1">
              <w:rPr>
                <w:rStyle w:val="Hyperlink"/>
                <w:rFonts w:ascii="Times New Roman" w:hAnsi="Times New Roman" w:cs="Times New Roman"/>
                <w:noProof/>
                <w:sz w:val="24"/>
                <w:szCs w:val="24"/>
              </w:rPr>
              <w:t>21.1 Оценка на административно съответствие и допустимост:</w:t>
            </w:r>
            <w:r w:rsidR="00A40611" w:rsidRPr="001C2DB1">
              <w:rPr>
                <w:rFonts w:ascii="Times New Roman" w:hAnsi="Times New Roman" w:cs="Times New Roman"/>
                <w:noProof/>
                <w:webHidden/>
                <w:sz w:val="24"/>
                <w:szCs w:val="24"/>
              </w:rPr>
              <w:tab/>
            </w:r>
            <w:r w:rsidR="00A40611" w:rsidRPr="001C2DB1">
              <w:rPr>
                <w:rFonts w:ascii="Times New Roman" w:hAnsi="Times New Roman" w:cs="Times New Roman"/>
                <w:noProof/>
                <w:webHidden/>
                <w:sz w:val="24"/>
                <w:szCs w:val="24"/>
              </w:rPr>
              <w:fldChar w:fldCharType="begin"/>
            </w:r>
            <w:r w:rsidR="00A40611" w:rsidRPr="001C2DB1">
              <w:rPr>
                <w:rFonts w:ascii="Times New Roman" w:hAnsi="Times New Roman" w:cs="Times New Roman"/>
                <w:noProof/>
                <w:webHidden/>
                <w:sz w:val="24"/>
                <w:szCs w:val="24"/>
              </w:rPr>
              <w:instrText xml:space="preserve"> PAGEREF _Toc22303479 \h </w:instrText>
            </w:r>
            <w:r w:rsidR="00A40611" w:rsidRPr="001C2DB1">
              <w:rPr>
                <w:rFonts w:ascii="Times New Roman" w:hAnsi="Times New Roman" w:cs="Times New Roman"/>
                <w:noProof/>
                <w:webHidden/>
                <w:sz w:val="24"/>
                <w:szCs w:val="24"/>
              </w:rPr>
            </w:r>
            <w:r w:rsidR="00A40611" w:rsidRPr="001C2DB1">
              <w:rPr>
                <w:rFonts w:ascii="Times New Roman" w:hAnsi="Times New Roman" w:cs="Times New Roman"/>
                <w:noProof/>
                <w:webHidden/>
                <w:sz w:val="24"/>
                <w:szCs w:val="24"/>
              </w:rPr>
              <w:fldChar w:fldCharType="separate"/>
            </w:r>
            <w:r w:rsidR="0080573E">
              <w:rPr>
                <w:rFonts w:ascii="Times New Roman" w:hAnsi="Times New Roman" w:cs="Times New Roman"/>
                <w:noProof/>
                <w:webHidden/>
                <w:sz w:val="24"/>
                <w:szCs w:val="24"/>
              </w:rPr>
              <w:t>20</w:t>
            </w:r>
            <w:r w:rsidR="00A40611" w:rsidRPr="001C2DB1">
              <w:rPr>
                <w:rFonts w:ascii="Times New Roman" w:hAnsi="Times New Roman" w:cs="Times New Roman"/>
                <w:noProof/>
                <w:webHidden/>
                <w:sz w:val="24"/>
                <w:szCs w:val="24"/>
              </w:rPr>
              <w:fldChar w:fldCharType="end"/>
            </w:r>
          </w:hyperlink>
        </w:p>
        <w:p w14:paraId="13C8AC80" w14:textId="454D2E4C" w:rsidR="00A40611" w:rsidRPr="001C2DB1" w:rsidRDefault="007C4511" w:rsidP="00B64563">
          <w:pPr>
            <w:pStyle w:val="TOC2"/>
            <w:tabs>
              <w:tab w:val="right" w:leader="dot" w:pos="9628"/>
            </w:tabs>
            <w:spacing w:after="0"/>
            <w:rPr>
              <w:rFonts w:ascii="Times New Roman" w:eastAsiaTheme="minorEastAsia" w:hAnsi="Times New Roman" w:cs="Times New Roman"/>
              <w:noProof/>
              <w:sz w:val="24"/>
              <w:szCs w:val="24"/>
              <w:lang w:eastAsia="bg-BG"/>
            </w:rPr>
          </w:pPr>
          <w:hyperlink w:anchor="_Toc22303480" w:history="1">
            <w:r w:rsidR="00A40611" w:rsidRPr="001C2DB1">
              <w:rPr>
                <w:rStyle w:val="Hyperlink"/>
                <w:rFonts w:ascii="Times New Roman" w:hAnsi="Times New Roman" w:cs="Times New Roman"/>
                <w:noProof/>
                <w:sz w:val="24"/>
                <w:szCs w:val="24"/>
              </w:rPr>
              <w:t>21.2 Техническа и финансова оценка:</w:t>
            </w:r>
            <w:r w:rsidR="00A40611" w:rsidRPr="001C2DB1">
              <w:rPr>
                <w:rFonts w:ascii="Times New Roman" w:hAnsi="Times New Roman" w:cs="Times New Roman"/>
                <w:noProof/>
                <w:webHidden/>
                <w:sz w:val="24"/>
                <w:szCs w:val="24"/>
              </w:rPr>
              <w:tab/>
            </w:r>
            <w:r w:rsidR="00A40611" w:rsidRPr="001C2DB1">
              <w:rPr>
                <w:rFonts w:ascii="Times New Roman" w:hAnsi="Times New Roman" w:cs="Times New Roman"/>
                <w:noProof/>
                <w:webHidden/>
                <w:sz w:val="24"/>
                <w:szCs w:val="24"/>
              </w:rPr>
              <w:fldChar w:fldCharType="begin"/>
            </w:r>
            <w:r w:rsidR="00A40611" w:rsidRPr="001C2DB1">
              <w:rPr>
                <w:rFonts w:ascii="Times New Roman" w:hAnsi="Times New Roman" w:cs="Times New Roman"/>
                <w:noProof/>
                <w:webHidden/>
                <w:sz w:val="24"/>
                <w:szCs w:val="24"/>
              </w:rPr>
              <w:instrText xml:space="preserve"> PAGEREF _Toc22303480 \h </w:instrText>
            </w:r>
            <w:r w:rsidR="00A40611" w:rsidRPr="001C2DB1">
              <w:rPr>
                <w:rFonts w:ascii="Times New Roman" w:hAnsi="Times New Roman" w:cs="Times New Roman"/>
                <w:noProof/>
                <w:webHidden/>
                <w:sz w:val="24"/>
                <w:szCs w:val="24"/>
              </w:rPr>
            </w:r>
            <w:r w:rsidR="00A40611" w:rsidRPr="001C2DB1">
              <w:rPr>
                <w:rFonts w:ascii="Times New Roman" w:hAnsi="Times New Roman" w:cs="Times New Roman"/>
                <w:noProof/>
                <w:webHidden/>
                <w:sz w:val="24"/>
                <w:szCs w:val="24"/>
              </w:rPr>
              <w:fldChar w:fldCharType="separate"/>
            </w:r>
            <w:r w:rsidR="0080573E">
              <w:rPr>
                <w:rFonts w:ascii="Times New Roman" w:hAnsi="Times New Roman" w:cs="Times New Roman"/>
                <w:noProof/>
                <w:webHidden/>
                <w:sz w:val="24"/>
                <w:szCs w:val="24"/>
              </w:rPr>
              <w:t>23</w:t>
            </w:r>
            <w:r w:rsidR="00A40611" w:rsidRPr="001C2DB1">
              <w:rPr>
                <w:rFonts w:ascii="Times New Roman" w:hAnsi="Times New Roman" w:cs="Times New Roman"/>
                <w:noProof/>
                <w:webHidden/>
                <w:sz w:val="24"/>
                <w:szCs w:val="24"/>
              </w:rPr>
              <w:fldChar w:fldCharType="end"/>
            </w:r>
          </w:hyperlink>
        </w:p>
        <w:p w14:paraId="148E537D" w14:textId="3CF5F2ED" w:rsidR="00A40611" w:rsidRPr="001C2DB1" w:rsidRDefault="007C4511" w:rsidP="00411A93">
          <w:pPr>
            <w:pStyle w:val="TOC1"/>
            <w:rPr>
              <w:rFonts w:eastAsiaTheme="minorEastAsia"/>
              <w:noProof/>
              <w:lang w:eastAsia="bg-BG"/>
            </w:rPr>
          </w:pPr>
          <w:hyperlink w:anchor="_Toc22303481" w:history="1">
            <w:r w:rsidR="00A40611" w:rsidRPr="001C2DB1">
              <w:rPr>
                <w:rStyle w:val="Hyperlink"/>
                <w:rFonts w:ascii="Times New Roman" w:hAnsi="Times New Roman" w:cs="Times New Roman"/>
                <w:noProof/>
                <w:sz w:val="24"/>
                <w:szCs w:val="24"/>
              </w:rPr>
              <w:t>22. Критерии и методика за оценка на проектните предложения:</w:t>
            </w:r>
            <w:r w:rsidR="00A40611" w:rsidRPr="001C2DB1">
              <w:rPr>
                <w:noProof/>
                <w:webHidden/>
              </w:rPr>
              <w:tab/>
            </w:r>
            <w:r w:rsidR="00A40611" w:rsidRPr="001C2DB1">
              <w:rPr>
                <w:noProof/>
                <w:webHidden/>
              </w:rPr>
              <w:fldChar w:fldCharType="begin"/>
            </w:r>
            <w:r w:rsidR="00A40611" w:rsidRPr="001C2DB1">
              <w:rPr>
                <w:noProof/>
                <w:webHidden/>
              </w:rPr>
              <w:instrText xml:space="preserve"> PAGEREF _Toc22303481 \h </w:instrText>
            </w:r>
            <w:r w:rsidR="00A40611" w:rsidRPr="001C2DB1">
              <w:rPr>
                <w:noProof/>
                <w:webHidden/>
              </w:rPr>
            </w:r>
            <w:r w:rsidR="00A40611" w:rsidRPr="001C2DB1">
              <w:rPr>
                <w:noProof/>
                <w:webHidden/>
              </w:rPr>
              <w:fldChar w:fldCharType="separate"/>
            </w:r>
            <w:r w:rsidR="0080573E">
              <w:rPr>
                <w:noProof/>
                <w:webHidden/>
              </w:rPr>
              <w:t>24</w:t>
            </w:r>
            <w:r w:rsidR="00A40611" w:rsidRPr="001C2DB1">
              <w:rPr>
                <w:noProof/>
                <w:webHidden/>
              </w:rPr>
              <w:fldChar w:fldCharType="end"/>
            </w:r>
          </w:hyperlink>
        </w:p>
        <w:p w14:paraId="3325A399" w14:textId="4275355B" w:rsidR="00A40611" w:rsidRPr="001C2DB1" w:rsidRDefault="007C4511" w:rsidP="00B64563">
          <w:pPr>
            <w:pStyle w:val="TOC2"/>
            <w:tabs>
              <w:tab w:val="right" w:leader="dot" w:pos="9628"/>
            </w:tabs>
            <w:spacing w:after="0"/>
            <w:rPr>
              <w:rFonts w:ascii="Times New Roman" w:eastAsiaTheme="minorEastAsia" w:hAnsi="Times New Roman" w:cs="Times New Roman"/>
              <w:noProof/>
              <w:sz w:val="24"/>
              <w:szCs w:val="24"/>
              <w:lang w:eastAsia="bg-BG"/>
            </w:rPr>
          </w:pPr>
          <w:hyperlink w:anchor="_Toc22303482" w:history="1">
            <w:r w:rsidR="00A40611" w:rsidRPr="001C2DB1">
              <w:rPr>
                <w:rStyle w:val="Hyperlink"/>
                <w:rFonts w:ascii="Times New Roman" w:hAnsi="Times New Roman" w:cs="Times New Roman"/>
                <w:noProof/>
                <w:sz w:val="24"/>
                <w:szCs w:val="24"/>
              </w:rPr>
              <w:t>22.1 Критерии за подбор на проектни предложения:</w:t>
            </w:r>
            <w:r w:rsidR="00A40611" w:rsidRPr="001C2DB1">
              <w:rPr>
                <w:rFonts w:ascii="Times New Roman" w:hAnsi="Times New Roman" w:cs="Times New Roman"/>
                <w:noProof/>
                <w:webHidden/>
                <w:sz w:val="24"/>
                <w:szCs w:val="24"/>
              </w:rPr>
              <w:tab/>
            </w:r>
            <w:r w:rsidR="00A40611" w:rsidRPr="001C2DB1">
              <w:rPr>
                <w:rFonts w:ascii="Times New Roman" w:hAnsi="Times New Roman" w:cs="Times New Roman"/>
                <w:noProof/>
                <w:webHidden/>
                <w:sz w:val="24"/>
                <w:szCs w:val="24"/>
              </w:rPr>
              <w:fldChar w:fldCharType="begin"/>
            </w:r>
            <w:r w:rsidR="00A40611" w:rsidRPr="001C2DB1">
              <w:rPr>
                <w:rFonts w:ascii="Times New Roman" w:hAnsi="Times New Roman" w:cs="Times New Roman"/>
                <w:noProof/>
                <w:webHidden/>
                <w:sz w:val="24"/>
                <w:szCs w:val="24"/>
              </w:rPr>
              <w:instrText xml:space="preserve"> PAGEREF _Toc22303482 \h </w:instrText>
            </w:r>
            <w:r w:rsidR="00A40611" w:rsidRPr="001C2DB1">
              <w:rPr>
                <w:rFonts w:ascii="Times New Roman" w:hAnsi="Times New Roman" w:cs="Times New Roman"/>
                <w:noProof/>
                <w:webHidden/>
                <w:sz w:val="24"/>
                <w:szCs w:val="24"/>
              </w:rPr>
            </w:r>
            <w:r w:rsidR="00A40611" w:rsidRPr="001C2DB1">
              <w:rPr>
                <w:rFonts w:ascii="Times New Roman" w:hAnsi="Times New Roman" w:cs="Times New Roman"/>
                <w:noProof/>
                <w:webHidden/>
                <w:sz w:val="24"/>
                <w:szCs w:val="24"/>
              </w:rPr>
              <w:fldChar w:fldCharType="separate"/>
            </w:r>
            <w:r w:rsidR="0080573E">
              <w:rPr>
                <w:rFonts w:ascii="Times New Roman" w:hAnsi="Times New Roman" w:cs="Times New Roman"/>
                <w:noProof/>
                <w:webHidden/>
                <w:sz w:val="24"/>
                <w:szCs w:val="24"/>
              </w:rPr>
              <w:t>24</w:t>
            </w:r>
            <w:r w:rsidR="00A40611" w:rsidRPr="001C2DB1">
              <w:rPr>
                <w:rFonts w:ascii="Times New Roman" w:hAnsi="Times New Roman" w:cs="Times New Roman"/>
                <w:noProof/>
                <w:webHidden/>
                <w:sz w:val="24"/>
                <w:szCs w:val="24"/>
              </w:rPr>
              <w:fldChar w:fldCharType="end"/>
            </w:r>
          </w:hyperlink>
        </w:p>
        <w:p w14:paraId="4601FF78" w14:textId="258CB3EF" w:rsidR="00A40611" w:rsidRPr="001C2DB1" w:rsidRDefault="007C4511" w:rsidP="00B64563">
          <w:pPr>
            <w:pStyle w:val="TOC2"/>
            <w:tabs>
              <w:tab w:val="right" w:leader="dot" w:pos="9628"/>
            </w:tabs>
            <w:spacing w:after="0"/>
            <w:rPr>
              <w:rFonts w:ascii="Times New Roman" w:eastAsiaTheme="minorEastAsia" w:hAnsi="Times New Roman" w:cs="Times New Roman"/>
              <w:noProof/>
              <w:sz w:val="24"/>
              <w:szCs w:val="24"/>
              <w:lang w:eastAsia="bg-BG"/>
            </w:rPr>
          </w:pPr>
          <w:hyperlink w:anchor="_Toc22303483" w:history="1">
            <w:r w:rsidR="00A40611" w:rsidRPr="001C2DB1">
              <w:rPr>
                <w:rStyle w:val="Hyperlink"/>
                <w:rFonts w:ascii="Times New Roman" w:eastAsiaTheme="majorEastAsia" w:hAnsi="Times New Roman" w:cs="Times New Roman"/>
                <w:bCs/>
                <w:noProof/>
                <w:sz w:val="24"/>
                <w:szCs w:val="24"/>
              </w:rPr>
              <w:t>22.2 Методика за оценка на проектните предложения:</w:t>
            </w:r>
            <w:r w:rsidR="00A40611" w:rsidRPr="001C2DB1">
              <w:rPr>
                <w:rFonts w:ascii="Times New Roman" w:hAnsi="Times New Roman" w:cs="Times New Roman"/>
                <w:noProof/>
                <w:webHidden/>
                <w:sz w:val="24"/>
                <w:szCs w:val="24"/>
              </w:rPr>
              <w:tab/>
            </w:r>
            <w:r w:rsidR="00A40611" w:rsidRPr="001C2DB1">
              <w:rPr>
                <w:rFonts w:ascii="Times New Roman" w:hAnsi="Times New Roman" w:cs="Times New Roman"/>
                <w:noProof/>
                <w:webHidden/>
                <w:sz w:val="24"/>
                <w:szCs w:val="24"/>
              </w:rPr>
              <w:fldChar w:fldCharType="begin"/>
            </w:r>
            <w:r w:rsidR="00A40611" w:rsidRPr="001C2DB1">
              <w:rPr>
                <w:rFonts w:ascii="Times New Roman" w:hAnsi="Times New Roman" w:cs="Times New Roman"/>
                <w:noProof/>
                <w:webHidden/>
                <w:sz w:val="24"/>
                <w:szCs w:val="24"/>
              </w:rPr>
              <w:instrText xml:space="preserve"> PAGEREF _Toc22303483 \h </w:instrText>
            </w:r>
            <w:r w:rsidR="00A40611" w:rsidRPr="001C2DB1">
              <w:rPr>
                <w:rFonts w:ascii="Times New Roman" w:hAnsi="Times New Roman" w:cs="Times New Roman"/>
                <w:noProof/>
                <w:webHidden/>
                <w:sz w:val="24"/>
                <w:szCs w:val="24"/>
              </w:rPr>
            </w:r>
            <w:r w:rsidR="00A40611" w:rsidRPr="001C2DB1">
              <w:rPr>
                <w:rFonts w:ascii="Times New Roman" w:hAnsi="Times New Roman" w:cs="Times New Roman"/>
                <w:noProof/>
                <w:webHidden/>
                <w:sz w:val="24"/>
                <w:szCs w:val="24"/>
              </w:rPr>
              <w:fldChar w:fldCharType="separate"/>
            </w:r>
            <w:r w:rsidR="0080573E">
              <w:rPr>
                <w:rFonts w:ascii="Times New Roman" w:hAnsi="Times New Roman" w:cs="Times New Roman"/>
                <w:noProof/>
                <w:webHidden/>
                <w:sz w:val="24"/>
                <w:szCs w:val="24"/>
              </w:rPr>
              <w:t>26</w:t>
            </w:r>
            <w:r w:rsidR="00A40611" w:rsidRPr="001C2DB1">
              <w:rPr>
                <w:rFonts w:ascii="Times New Roman" w:hAnsi="Times New Roman" w:cs="Times New Roman"/>
                <w:noProof/>
                <w:webHidden/>
                <w:sz w:val="24"/>
                <w:szCs w:val="24"/>
              </w:rPr>
              <w:fldChar w:fldCharType="end"/>
            </w:r>
          </w:hyperlink>
        </w:p>
        <w:p w14:paraId="55B28518" w14:textId="21DFA36E" w:rsidR="00A40611" w:rsidRPr="001C2DB1" w:rsidRDefault="007C4511" w:rsidP="00411A93">
          <w:pPr>
            <w:pStyle w:val="TOC1"/>
            <w:rPr>
              <w:rFonts w:eastAsiaTheme="minorEastAsia"/>
              <w:noProof/>
              <w:lang w:eastAsia="bg-BG"/>
            </w:rPr>
          </w:pPr>
          <w:hyperlink w:anchor="_Toc22303484" w:history="1">
            <w:r w:rsidR="00A40611" w:rsidRPr="001C2DB1">
              <w:rPr>
                <w:rStyle w:val="Hyperlink"/>
                <w:rFonts w:ascii="Times New Roman" w:hAnsi="Times New Roman" w:cs="Times New Roman"/>
                <w:noProof/>
                <w:sz w:val="24"/>
                <w:szCs w:val="24"/>
              </w:rPr>
              <w:t>23. Начин на подаване на проектните предложения/концепциите за проектни предложения:</w:t>
            </w:r>
            <w:r w:rsidR="00A40611" w:rsidRPr="001C2DB1">
              <w:rPr>
                <w:noProof/>
                <w:webHidden/>
              </w:rPr>
              <w:tab/>
            </w:r>
            <w:r w:rsidR="00A40611" w:rsidRPr="001C2DB1">
              <w:rPr>
                <w:noProof/>
                <w:webHidden/>
              </w:rPr>
              <w:fldChar w:fldCharType="begin"/>
            </w:r>
            <w:r w:rsidR="00A40611" w:rsidRPr="001C2DB1">
              <w:rPr>
                <w:noProof/>
                <w:webHidden/>
              </w:rPr>
              <w:instrText xml:space="preserve"> PAGEREF _Toc22303484 \h </w:instrText>
            </w:r>
            <w:r w:rsidR="00A40611" w:rsidRPr="001C2DB1">
              <w:rPr>
                <w:noProof/>
                <w:webHidden/>
              </w:rPr>
            </w:r>
            <w:r w:rsidR="00A40611" w:rsidRPr="001C2DB1">
              <w:rPr>
                <w:noProof/>
                <w:webHidden/>
              </w:rPr>
              <w:fldChar w:fldCharType="separate"/>
            </w:r>
            <w:r w:rsidR="0080573E">
              <w:rPr>
                <w:noProof/>
                <w:webHidden/>
              </w:rPr>
              <w:t>29</w:t>
            </w:r>
            <w:r w:rsidR="00A40611" w:rsidRPr="001C2DB1">
              <w:rPr>
                <w:noProof/>
                <w:webHidden/>
              </w:rPr>
              <w:fldChar w:fldCharType="end"/>
            </w:r>
          </w:hyperlink>
        </w:p>
        <w:p w14:paraId="3CA8D624" w14:textId="1B8D7101" w:rsidR="00A40611" w:rsidRPr="001C2DB1" w:rsidRDefault="007C4511" w:rsidP="00411A93">
          <w:pPr>
            <w:pStyle w:val="TOC1"/>
            <w:rPr>
              <w:rFonts w:eastAsiaTheme="minorEastAsia"/>
              <w:noProof/>
              <w:lang w:eastAsia="bg-BG"/>
            </w:rPr>
          </w:pPr>
          <w:hyperlink w:anchor="_Toc22303485" w:history="1">
            <w:r w:rsidR="00A40611" w:rsidRPr="001C2DB1">
              <w:rPr>
                <w:rStyle w:val="Hyperlink"/>
                <w:rFonts w:ascii="Times New Roman" w:hAnsi="Times New Roman" w:cs="Times New Roman"/>
                <w:noProof/>
                <w:sz w:val="24"/>
                <w:szCs w:val="24"/>
              </w:rPr>
              <w:t>24. Списък на документите, които се подават на етап кандидатстване:</w:t>
            </w:r>
            <w:r w:rsidR="00A40611" w:rsidRPr="001C2DB1">
              <w:rPr>
                <w:noProof/>
                <w:webHidden/>
              </w:rPr>
              <w:tab/>
            </w:r>
            <w:r w:rsidR="00A40611" w:rsidRPr="001C2DB1">
              <w:rPr>
                <w:noProof/>
                <w:webHidden/>
              </w:rPr>
              <w:fldChar w:fldCharType="begin"/>
            </w:r>
            <w:r w:rsidR="00A40611" w:rsidRPr="001C2DB1">
              <w:rPr>
                <w:noProof/>
                <w:webHidden/>
              </w:rPr>
              <w:instrText xml:space="preserve"> PAGEREF _Toc22303485 \h </w:instrText>
            </w:r>
            <w:r w:rsidR="00A40611" w:rsidRPr="001C2DB1">
              <w:rPr>
                <w:noProof/>
                <w:webHidden/>
              </w:rPr>
            </w:r>
            <w:r w:rsidR="00A40611" w:rsidRPr="001C2DB1">
              <w:rPr>
                <w:noProof/>
                <w:webHidden/>
              </w:rPr>
              <w:fldChar w:fldCharType="separate"/>
            </w:r>
            <w:r w:rsidR="0080573E">
              <w:rPr>
                <w:noProof/>
                <w:webHidden/>
              </w:rPr>
              <w:t>30</w:t>
            </w:r>
            <w:r w:rsidR="00A40611" w:rsidRPr="001C2DB1">
              <w:rPr>
                <w:noProof/>
                <w:webHidden/>
              </w:rPr>
              <w:fldChar w:fldCharType="end"/>
            </w:r>
          </w:hyperlink>
        </w:p>
        <w:p w14:paraId="342BF68D" w14:textId="1C34F620" w:rsidR="00A40611" w:rsidRPr="001C2DB1" w:rsidRDefault="007C4511" w:rsidP="00B64563">
          <w:pPr>
            <w:pStyle w:val="TOC2"/>
            <w:tabs>
              <w:tab w:val="right" w:leader="dot" w:pos="9628"/>
            </w:tabs>
            <w:spacing w:after="0"/>
            <w:rPr>
              <w:rFonts w:ascii="Times New Roman" w:eastAsiaTheme="minorEastAsia" w:hAnsi="Times New Roman" w:cs="Times New Roman"/>
              <w:noProof/>
              <w:sz w:val="24"/>
              <w:szCs w:val="24"/>
              <w:lang w:eastAsia="bg-BG"/>
            </w:rPr>
          </w:pPr>
          <w:hyperlink w:anchor="_Toc22303486" w:history="1">
            <w:r w:rsidR="00A40611" w:rsidRPr="001C2DB1">
              <w:rPr>
                <w:rStyle w:val="Hyperlink"/>
                <w:rFonts w:ascii="Times New Roman" w:hAnsi="Times New Roman" w:cs="Times New Roman"/>
                <w:noProof/>
                <w:sz w:val="24"/>
                <w:szCs w:val="24"/>
              </w:rPr>
              <w:t>24.1 Списък с общи документи:</w:t>
            </w:r>
            <w:r w:rsidR="00A40611" w:rsidRPr="001C2DB1">
              <w:rPr>
                <w:rFonts w:ascii="Times New Roman" w:hAnsi="Times New Roman" w:cs="Times New Roman"/>
                <w:noProof/>
                <w:webHidden/>
                <w:sz w:val="24"/>
                <w:szCs w:val="24"/>
              </w:rPr>
              <w:tab/>
            </w:r>
            <w:r w:rsidR="00A40611" w:rsidRPr="001C2DB1">
              <w:rPr>
                <w:rFonts w:ascii="Times New Roman" w:hAnsi="Times New Roman" w:cs="Times New Roman"/>
                <w:noProof/>
                <w:webHidden/>
                <w:sz w:val="24"/>
                <w:szCs w:val="24"/>
              </w:rPr>
              <w:fldChar w:fldCharType="begin"/>
            </w:r>
            <w:r w:rsidR="00A40611" w:rsidRPr="001C2DB1">
              <w:rPr>
                <w:rFonts w:ascii="Times New Roman" w:hAnsi="Times New Roman" w:cs="Times New Roman"/>
                <w:noProof/>
                <w:webHidden/>
                <w:sz w:val="24"/>
                <w:szCs w:val="24"/>
              </w:rPr>
              <w:instrText xml:space="preserve"> PAGEREF _Toc22303486 \h </w:instrText>
            </w:r>
            <w:r w:rsidR="00A40611" w:rsidRPr="001C2DB1">
              <w:rPr>
                <w:rFonts w:ascii="Times New Roman" w:hAnsi="Times New Roman" w:cs="Times New Roman"/>
                <w:noProof/>
                <w:webHidden/>
                <w:sz w:val="24"/>
                <w:szCs w:val="24"/>
              </w:rPr>
            </w:r>
            <w:r w:rsidR="00A40611" w:rsidRPr="001C2DB1">
              <w:rPr>
                <w:rFonts w:ascii="Times New Roman" w:hAnsi="Times New Roman" w:cs="Times New Roman"/>
                <w:noProof/>
                <w:webHidden/>
                <w:sz w:val="24"/>
                <w:szCs w:val="24"/>
              </w:rPr>
              <w:fldChar w:fldCharType="separate"/>
            </w:r>
            <w:r w:rsidR="0080573E">
              <w:rPr>
                <w:rFonts w:ascii="Times New Roman" w:hAnsi="Times New Roman" w:cs="Times New Roman"/>
                <w:noProof/>
                <w:webHidden/>
                <w:sz w:val="24"/>
                <w:szCs w:val="24"/>
              </w:rPr>
              <w:t>30</w:t>
            </w:r>
            <w:r w:rsidR="00A40611" w:rsidRPr="001C2DB1">
              <w:rPr>
                <w:rFonts w:ascii="Times New Roman" w:hAnsi="Times New Roman" w:cs="Times New Roman"/>
                <w:noProof/>
                <w:webHidden/>
                <w:sz w:val="24"/>
                <w:szCs w:val="24"/>
              </w:rPr>
              <w:fldChar w:fldCharType="end"/>
            </w:r>
          </w:hyperlink>
        </w:p>
        <w:p w14:paraId="159E400A" w14:textId="36D2FD65" w:rsidR="00A40611" w:rsidRPr="001C2DB1" w:rsidRDefault="007C4511" w:rsidP="00B64563">
          <w:pPr>
            <w:pStyle w:val="TOC2"/>
            <w:tabs>
              <w:tab w:val="right" w:leader="dot" w:pos="9628"/>
            </w:tabs>
            <w:spacing w:after="0"/>
            <w:rPr>
              <w:rFonts w:ascii="Times New Roman" w:eastAsiaTheme="minorEastAsia" w:hAnsi="Times New Roman" w:cs="Times New Roman"/>
              <w:noProof/>
              <w:sz w:val="24"/>
              <w:szCs w:val="24"/>
              <w:lang w:eastAsia="bg-BG"/>
            </w:rPr>
          </w:pPr>
          <w:hyperlink w:anchor="_Toc22303487" w:history="1">
            <w:r w:rsidR="00A40611" w:rsidRPr="001C2DB1">
              <w:rPr>
                <w:rStyle w:val="Hyperlink"/>
                <w:rFonts w:ascii="Times New Roman" w:hAnsi="Times New Roman" w:cs="Times New Roman"/>
                <w:noProof/>
                <w:sz w:val="24"/>
                <w:szCs w:val="24"/>
              </w:rPr>
              <w:t xml:space="preserve">24.2 Списък с </w:t>
            </w:r>
            <w:r w:rsidR="00A40611" w:rsidRPr="001C2DB1">
              <w:rPr>
                <w:rStyle w:val="Hyperlink"/>
                <w:rFonts w:ascii="Times New Roman" w:eastAsia="Calibri" w:hAnsi="Times New Roman" w:cs="Times New Roman"/>
                <w:noProof/>
                <w:sz w:val="24"/>
                <w:szCs w:val="24"/>
              </w:rPr>
              <w:t>документи, доказващи съответствие с критериите за подбор на проекти:</w:t>
            </w:r>
            <w:r w:rsidR="00A40611" w:rsidRPr="001C2DB1">
              <w:rPr>
                <w:rFonts w:ascii="Times New Roman" w:hAnsi="Times New Roman" w:cs="Times New Roman"/>
                <w:noProof/>
                <w:webHidden/>
                <w:sz w:val="24"/>
                <w:szCs w:val="24"/>
              </w:rPr>
              <w:tab/>
            </w:r>
            <w:r w:rsidR="00A40611" w:rsidRPr="001C2DB1">
              <w:rPr>
                <w:rFonts w:ascii="Times New Roman" w:hAnsi="Times New Roman" w:cs="Times New Roman"/>
                <w:noProof/>
                <w:webHidden/>
                <w:sz w:val="24"/>
                <w:szCs w:val="24"/>
              </w:rPr>
              <w:fldChar w:fldCharType="begin"/>
            </w:r>
            <w:r w:rsidR="00A40611" w:rsidRPr="001C2DB1">
              <w:rPr>
                <w:rFonts w:ascii="Times New Roman" w:hAnsi="Times New Roman" w:cs="Times New Roman"/>
                <w:noProof/>
                <w:webHidden/>
                <w:sz w:val="24"/>
                <w:szCs w:val="24"/>
              </w:rPr>
              <w:instrText xml:space="preserve"> PAGEREF _Toc22303487 \h </w:instrText>
            </w:r>
            <w:r w:rsidR="00A40611" w:rsidRPr="001C2DB1">
              <w:rPr>
                <w:rFonts w:ascii="Times New Roman" w:hAnsi="Times New Roman" w:cs="Times New Roman"/>
                <w:noProof/>
                <w:webHidden/>
                <w:sz w:val="24"/>
                <w:szCs w:val="24"/>
              </w:rPr>
            </w:r>
            <w:r w:rsidR="00A40611" w:rsidRPr="001C2DB1">
              <w:rPr>
                <w:rFonts w:ascii="Times New Roman" w:hAnsi="Times New Roman" w:cs="Times New Roman"/>
                <w:noProof/>
                <w:webHidden/>
                <w:sz w:val="24"/>
                <w:szCs w:val="24"/>
              </w:rPr>
              <w:fldChar w:fldCharType="separate"/>
            </w:r>
            <w:r w:rsidR="0080573E">
              <w:rPr>
                <w:rFonts w:ascii="Times New Roman" w:hAnsi="Times New Roman" w:cs="Times New Roman"/>
                <w:noProof/>
                <w:webHidden/>
                <w:sz w:val="24"/>
                <w:szCs w:val="24"/>
              </w:rPr>
              <w:t>34</w:t>
            </w:r>
            <w:r w:rsidR="00A40611" w:rsidRPr="001C2DB1">
              <w:rPr>
                <w:rFonts w:ascii="Times New Roman" w:hAnsi="Times New Roman" w:cs="Times New Roman"/>
                <w:noProof/>
                <w:webHidden/>
                <w:sz w:val="24"/>
                <w:szCs w:val="24"/>
              </w:rPr>
              <w:fldChar w:fldCharType="end"/>
            </w:r>
          </w:hyperlink>
        </w:p>
        <w:p w14:paraId="730B77AD" w14:textId="574FE860" w:rsidR="00A40611" w:rsidRPr="001C2DB1" w:rsidRDefault="007C4511" w:rsidP="00411A93">
          <w:pPr>
            <w:pStyle w:val="TOC1"/>
            <w:rPr>
              <w:rFonts w:eastAsiaTheme="minorEastAsia"/>
              <w:noProof/>
              <w:lang w:eastAsia="bg-BG"/>
            </w:rPr>
          </w:pPr>
          <w:hyperlink w:anchor="_Toc22303488" w:history="1">
            <w:r w:rsidR="00A40611" w:rsidRPr="001C2DB1">
              <w:rPr>
                <w:rStyle w:val="Hyperlink"/>
                <w:rFonts w:ascii="Times New Roman" w:hAnsi="Times New Roman" w:cs="Times New Roman"/>
                <w:noProof/>
                <w:sz w:val="24"/>
                <w:szCs w:val="24"/>
              </w:rPr>
              <w:t>25. Краен срок за подаване на проектните предложения:</w:t>
            </w:r>
            <w:r w:rsidR="00A40611" w:rsidRPr="001C2DB1">
              <w:rPr>
                <w:noProof/>
                <w:webHidden/>
              </w:rPr>
              <w:tab/>
            </w:r>
            <w:r w:rsidR="00A40611" w:rsidRPr="001C2DB1">
              <w:rPr>
                <w:noProof/>
                <w:webHidden/>
              </w:rPr>
              <w:fldChar w:fldCharType="begin"/>
            </w:r>
            <w:r w:rsidR="00A40611" w:rsidRPr="001C2DB1">
              <w:rPr>
                <w:noProof/>
                <w:webHidden/>
              </w:rPr>
              <w:instrText xml:space="preserve"> PAGEREF _Toc22303488 \h </w:instrText>
            </w:r>
            <w:r w:rsidR="00A40611" w:rsidRPr="001C2DB1">
              <w:rPr>
                <w:noProof/>
                <w:webHidden/>
              </w:rPr>
            </w:r>
            <w:r w:rsidR="00A40611" w:rsidRPr="001C2DB1">
              <w:rPr>
                <w:noProof/>
                <w:webHidden/>
              </w:rPr>
              <w:fldChar w:fldCharType="separate"/>
            </w:r>
            <w:r w:rsidR="0080573E">
              <w:rPr>
                <w:noProof/>
                <w:webHidden/>
              </w:rPr>
              <w:t>34</w:t>
            </w:r>
            <w:r w:rsidR="00A40611" w:rsidRPr="001C2DB1">
              <w:rPr>
                <w:noProof/>
                <w:webHidden/>
              </w:rPr>
              <w:fldChar w:fldCharType="end"/>
            </w:r>
          </w:hyperlink>
        </w:p>
        <w:p w14:paraId="19FB22F5" w14:textId="2F929F2A" w:rsidR="00A40611" w:rsidRPr="001C2DB1" w:rsidRDefault="007C4511" w:rsidP="00411A93">
          <w:pPr>
            <w:pStyle w:val="TOC1"/>
            <w:rPr>
              <w:rFonts w:eastAsiaTheme="minorEastAsia"/>
              <w:noProof/>
              <w:lang w:eastAsia="bg-BG"/>
            </w:rPr>
          </w:pPr>
          <w:hyperlink w:anchor="_Toc22303489" w:history="1">
            <w:r w:rsidR="00A40611" w:rsidRPr="001C2DB1">
              <w:rPr>
                <w:rStyle w:val="Hyperlink"/>
                <w:rFonts w:ascii="Times New Roman" w:hAnsi="Times New Roman" w:cs="Times New Roman"/>
                <w:noProof/>
                <w:sz w:val="24"/>
                <w:szCs w:val="24"/>
              </w:rPr>
              <w:t>26. Адрес за подаване на проектните предложения/концепциите за проектни предложения:</w:t>
            </w:r>
            <w:r w:rsidR="00A40611" w:rsidRPr="001C2DB1">
              <w:rPr>
                <w:noProof/>
                <w:webHidden/>
              </w:rPr>
              <w:tab/>
            </w:r>
            <w:r w:rsidR="00A40611" w:rsidRPr="001C2DB1">
              <w:rPr>
                <w:noProof/>
                <w:webHidden/>
              </w:rPr>
              <w:fldChar w:fldCharType="begin"/>
            </w:r>
            <w:r w:rsidR="00A40611" w:rsidRPr="001C2DB1">
              <w:rPr>
                <w:noProof/>
                <w:webHidden/>
              </w:rPr>
              <w:instrText xml:space="preserve"> PAGEREF _Toc22303489 \h </w:instrText>
            </w:r>
            <w:r w:rsidR="00A40611" w:rsidRPr="001C2DB1">
              <w:rPr>
                <w:noProof/>
                <w:webHidden/>
              </w:rPr>
            </w:r>
            <w:r w:rsidR="00A40611" w:rsidRPr="001C2DB1">
              <w:rPr>
                <w:noProof/>
                <w:webHidden/>
              </w:rPr>
              <w:fldChar w:fldCharType="separate"/>
            </w:r>
            <w:r w:rsidR="0080573E">
              <w:rPr>
                <w:noProof/>
                <w:webHidden/>
              </w:rPr>
              <w:t>35</w:t>
            </w:r>
            <w:r w:rsidR="00A40611" w:rsidRPr="001C2DB1">
              <w:rPr>
                <w:noProof/>
                <w:webHidden/>
              </w:rPr>
              <w:fldChar w:fldCharType="end"/>
            </w:r>
          </w:hyperlink>
        </w:p>
        <w:p w14:paraId="5278D543" w14:textId="26F0E481" w:rsidR="00A40611" w:rsidRPr="001C2DB1" w:rsidRDefault="007C4511" w:rsidP="00411A93">
          <w:pPr>
            <w:pStyle w:val="TOC1"/>
            <w:rPr>
              <w:rFonts w:eastAsiaTheme="minorEastAsia"/>
              <w:noProof/>
              <w:lang w:eastAsia="bg-BG"/>
            </w:rPr>
          </w:pPr>
          <w:hyperlink w:anchor="_Toc22303490" w:history="1">
            <w:r w:rsidR="00A40611" w:rsidRPr="001C2DB1">
              <w:rPr>
                <w:rStyle w:val="Hyperlink"/>
                <w:rFonts w:ascii="Times New Roman" w:hAnsi="Times New Roman" w:cs="Times New Roman"/>
                <w:noProof/>
                <w:sz w:val="24"/>
                <w:szCs w:val="24"/>
              </w:rPr>
              <w:t>27. Допълнителна информация:</w:t>
            </w:r>
            <w:r w:rsidR="00A40611" w:rsidRPr="001C2DB1">
              <w:rPr>
                <w:noProof/>
                <w:webHidden/>
              </w:rPr>
              <w:tab/>
            </w:r>
            <w:r w:rsidR="00A40611" w:rsidRPr="001C2DB1">
              <w:rPr>
                <w:noProof/>
                <w:webHidden/>
              </w:rPr>
              <w:fldChar w:fldCharType="begin"/>
            </w:r>
            <w:r w:rsidR="00A40611" w:rsidRPr="001C2DB1">
              <w:rPr>
                <w:noProof/>
                <w:webHidden/>
              </w:rPr>
              <w:instrText xml:space="preserve"> PAGEREF _Toc22303490 \h </w:instrText>
            </w:r>
            <w:r w:rsidR="00A40611" w:rsidRPr="001C2DB1">
              <w:rPr>
                <w:noProof/>
                <w:webHidden/>
              </w:rPr>
            </w:r>
            <w:r w:rsidR="00A40611" w:rsidRPr="001C2DB1">
              <w:rPr>
                <w:noProof/>
                <w:webHidden/>
              </w:rPr>
              <w:fldChar w:fldCharType="separate"/>
            </w:r>
            <w:r w:rsidR="0080573E">
              <w:rPr>
                <w:noProof/>
                <w:webHidden/>
              </w:rPr>
              <w:t>35</w:t>
            </w:r>
            <w:r w:rsidR="00A40611" w:rsidRPr="001C2DB1">
              <w:rPr>
                <w:noProof/>
                <w:webHidden/>
              </w:rPr>
              <w:fldChar w:fldCharType="end"/>
            </w:r>
          </w:hyperlink>
        </w:p>
        <w:p w14:paraId="009A5764" w14:textId="027ADEF7" w:rsidR="00A40611" w:rsidRPr="001C2DB1" w:rsidRDefault="007C4511" w:rsidP="00411A93">
          <w:pPr>
            <w:pStyle w:val="TOC1"/>
            <w:rPr>
              <w:rFonts w:eastAsiaTheme="minorEastAsia"/>
              <w:noProof/>
              <w:lang w:eastAsia="bg-BG"/>
            </w:rPr>
          </w:pPr>
          <w:hyperlink w:anchor="_Toc22303491" w:history="1">
            <w:r w:rsidR="00A40611" w:rsidRPr="001C2DB1">
              <w:rPr>
                <w:rStyle w:val="Hyperlink"/>
                <w:rFonts w:ascii="Times New Roman" w:hAnsi="Times New Roman" w:cs="Times New Roman"/>
                <w:noProof/>
                <w:sz w:val="24"/>
                <w:szCs w:val="24"/>
              </w:rPr>
              <w:t>28 Процедура за уведомяване на неодобрени и одобрените кандидати и сключване на административни договори за предоставяне на безвъзмездна финансова помощ</w:t>
            </w:r>
            <w:r w:rsidR="00A40611" w:rsidRPr="001C2DB1">
              <w:rPr>
                <w:noProof/>
                <w:webHidden/>
              </w:rPr>
              <w:tab/>
            </w:r>
            <w:r w:rsidR="00A40611" w:rsidRPr="001C2DB1">
              <w:rPr>
                <w:noProof/>
                <w:webHidden/>
              </w:rPr>
              <w:fldChar w:fldCharType="begin"/>
            </w:r>
            <w:r w:rsidR="00A40611" w:rsidRPr="001C2DB1">
              <w:rPr>
                <w:noProof/>
                <w:webHidden/>
              </w:rPr>
              <w:instrText xml:space="preserve"> PAGEREF _Toc22303491 \h </w:instrText>
            </w:r>
            <w:r w:rsidR="00A40611" w:rsidRPr="001C2DB1">
              <w:rPr>
                <w:noProof/>
                <w:webHidden/>
              </w:rPr>
            </w:r>
            <w:r w:rsidR="00A40611" w:rsidRPr="001C2DB1">
              <w:rPr>
                <w:noProof/>
                <w:webHidden/>
              </w:rPr>
              <w:fldChar w:fldCharType="separate"/>
            </w:r>
            <w:r w:rsidR="0080573E">
              <w:rPr>
                <w:noProof/>
                <w:webHidden/>
              </w:rPr>
              <w:t>38</w:t>
            </w:r>
            <w:r w:rsidR="00A40611" w:rsidRPr="001C2DB1">
              <w:rPr>
                <w:noProof/>
                <w:webHidden/>
              </w:rPr>
              <w:fldChar w:fldCharType="end"/>
            </w:r>
          </w:hyperlink>
        </w:p>
        <w:p w14:paraId="3C1747F5" w14:textId="3EC862C0" w:rsidR="00A40611" w:rsidRPr="001C2DB1" w:rsidRDefault="007C4511" w:rsidP="00411A93">
          <w:pPr>
            <w:pStyle w:val="TOC1"/>
            <w:rPr>
              <w:rFonts w:eastAsiaTheme="minorEastAsia"/>
              <w:noProof/>
              <w:lang w:eastAsia="bg-BG"/>
            </w:rPr>
          </w:pPr>
          <w:hyperlink w:anchor="_Toc22303492" w:history="1">
            <w:r w:rsidR="00A40611" w:rsidRPr="001C2DB1">
              <w:rPr>
                <w:rStyle w:val="Hyperlink"/>
                <w:rFonts w:ascii="Times New Roman" w:hAnsi="Times New Roman" w:cs="Times New Roman"/>
                <w:noProof/>
                <w:sz w:val="24"/>
                <w:szCs w:val="24"/>
              </w:rPr>
              <w:t>29. Приложения към Условията за кандидатстване:</w:t>
            </w:r>
            <w:r w:rsidR="00A40611" w:rsidRPr="001C2DB1">
              <w:rPr>
                <w:noProof/>
                <w:webHidden/>
              </w:rPr>
              <w:tab/>
            </w:r>
            <w:r w:rsidR="00A40611" w:rsidRPr="001C2DB1">
              <w:rPr>
                <w:noProof/>
                <w:webHidden/>
              </w:rPr>
              <w:fldChar w:fldCharType="begin"/>
            </w:r>
            <w:r w:rsidR="00A40611" w:rsidRPr="001C2DB1">
              <w:rPr>
                <w:noProof/>
                <w:webHidden/>
              </w:rPr>
              <w:instrText xml:space="preserve"> PAGEREF _Toc22303492 \h </w:instrText>
            </w:r>
            <w:r w:rsidR="00A40611" w:rsidRPr="001C2DB1">
              <w:rPr>
                <w:noProof/>
                <w:webHidden/>
              </w:rPr>
            </w:r>
            <w:r w:rsidR="00A40611" w:rsidRPr="001C2DB1">
              <w:rPr>
                <w:noProof/>
                <w:webHidden/>
              </w:rPr>
              <w:fldChar w:fldCharType="separate"/>
            </w:r>
            <w:r w:rsidR="0080573E">
              <w:rPr>
                <w:noProof/>
                <w:webHidden/>
              </w:rPr>
              <w:t>41</w:t>
            </w:r>
            <w:r w:rsidR="00A40611" w:rsidRPr="001C2DB1">
              <w:rPr>
                <w:noProof/>
                <w:webHidden/>
              </w:rPr>
              <w:fldChar w:fldCharType="end"/>
            </w:r>
          </w:hyperlink>
        </w:p>
        <w:p w14:paraId="6430576C" w14:textId="77777777" w:rsidR="00BB1E2D" w:rsidRPr="001C2DB1" w:rsidRDefault="00BB1E2D" w:rsidP="00B64563">
          <w:pPr>
            <w:spacing w:after="0"/>
            <w:jc w:val="both"/>
            <w:rPr>
              <w:rFonts w:ascii="Times New Roman" w:hAnsi="Times New Roman" w:cs="Times New Roman"/>
              <w:sz w:val="24"/>
              <w:szCs w:val="24"/>
            </w:rPr>
          </w:pPr>
          <w:r w:rsidRPr="001C2DB1">
            <w:rPr>
              <w:rFonts w:ascii="Times New Roman" w:hAnsi="Times New Roman" w:cs="Times New Roman"/>
              <w:b/>
              <w:bCs/>
              <w:noProof/>
              <w:sz w:val="24"/>
              <w:szCs w:val="24"/>
            </w:rPr>
            <w:fldChar w:fldCharType="end"/>
          </w:r>
        </w:p>
      </w:sdtContent>
    </w:sdt>
    <w:p w14:paraId="2D96B23C" w14:textId="77777777" w:rsidR="005C2754" w:rsidRPr="001C2DB1" w:rsidRDefault="005C2754" w:rsidP="00B64563">
      <w:pPr>
        <w:spacing w:after="0"/>
        <w:rPr>
          <w:rFonts w:ascii="Times New Roman" w:eastAsiaTheme="majorEastAsia" w:hAnsi="Times New Roman" w:cs="Times New Roman"/>
          <w:b/>
          <w:bCs/>
          <w:sz w:val="24"/>
          <w:szCs w:val="24"/>
        </w:rPr>
      </w:pPr>
      <w:bookmarkStart w:id="1" w:name="_Toc516663391"/>
      <w:r w:rsidRPr="001C2DB1">
        <w:rPr>
          <w:rFonts w:ascii="Times New Roman" w:hAnsi="Times New Roman" w:cs="Times New Roman"/>
          <w:sz w:val="24"/>
          <w:szCs w:val="24"/>
        </w:rPr>
        <w:br w:type="page"/>
      </w:r>
    </w:p>
    <w:p w14:paraId="09408623" w14:textId="77777777" w:rsidR="005C2754" w:rsidRPr="001C2DB1" w:rsidRDefault="005C2754" w:rsidP="00B64563">
      <w:pPr>
        <w:pStyle w:val="Heading1"/>
        <w:spacing w:before="0"/>
        <w:rPr>
          <w:rFonts w:cs="Times New Roman"/>
          <w:szCs w:val="24"/>
        </w:rPr>
      </w:pPr>
      <w:bookmarkStart w:id="2" w:name="_Toc22303449"/>
      <w:r w:rsidRPr="001C2DB1">
        <w:rPr>
          <w:rFonts w:cs="Times New Roman"/>
          <w:szCs w:val="24"/>
        </w:rPr>
        <w:lastRenderedPageBreak/>
        <w:t>СПИСЪК НА СЪКРАЩЕНИЯТА:</w:t>
      </w:r>
      <w:bookmarkEnd w:id="1"/>
      <w:bookmarkEnd w:id="2"/>
    </w:p>
    <w:tbl>
      <w:tblPr>
        <w:tblStyle w:val="2"/>
        <w:tblW w:w="5003" w:type="pct"/>
        <w:tblLook w:val="04A0" w:firstRow="1" w:lastRow="0" w:firstColumn="1" w:lastColumn="0" w:noHBand="0" w:noVBand="1"/>
      </w:tblPr>
      <w:tblGrid>
        <w:gridCol w:w="2405"/>
        <w:gridCol w:w="7229"/>
      </w:tblGrid>
      <w:tr w:rsidR="005C2754" w:rsidRPr="001C2DB1" w14:paraId="2CF2E7F4" w14:textId="77777777" w:rsidTr="00664BFB">
        <w:trPr>
          <w:trHeight w:val="284"/>
          <w:tblHeader/>
        </w:trPr>
        <w:tc>
          <w:tcPr>
            <w:tcW w:w="1248" w:type="pct"/>
            <w:vAlign w:val="center"/>
          </w:tcPr>
          <w:p w14:paraId="0B669421" w14:textId="77777777" w:rsidR="005C2754" w:rsidRPr="001C2DB1" w:rsidRDefault="005C2754" w:rsidP="00B64563">
            <w:pPr>
              <w:spacing w:line="276" w:lineRule="auto"/>
              <w:rPr>
                <w:rFonts w:ascii="Times New Roman" w:hAnsi="Times New Roman" w:cs="Times New Roman"/>
                <w:b/>
                <w:sz w:val="24"/>
                <w:szCs w:val="24"/>
              </w:rPr>
            </w:pPr>
            <w:r w:rsidRPr="001C2DB1">
              <w:rPr>
                <w:rFonts w:ascii="Times New Roman" w:hAnsi="Times New Roman" w:cs="Times New Roman"/>
                <w:b/>
                <w:sz w:val="24"/>
                <w:szCs w:val="24"/>
              </w:rPr>
              <w:t>БФП</w:t>
            </w:r>
          </w:p>
        </w:tc>
        <w:tc>
          <w:tcPr>
            <w:tcW w:w="3752" w:type="pct"/>
            <w:vAlign w:val="center"/>
          </w:tcPr>
          <w:p w14:paraId="794D7E4A" w14:textId="77777777" w:rsidR="005C2754" w:rsidRPr="001C2DB1" w:rsidRDefault="005C2754" w:rsidP="00B64563">
            <w:pPr>
              <w:spacing w:line="276" w:lineRule="auto"/>
              <w:rPr>
                <w:rFonts w:ascii="Times New Roman" w:hAnsi="Times New Roman" w:cs="Times New Roman"/>
                <w:sz w:val="24"/>
                <w:szCs w:val="24"/>
              </w:rPr>
            </w:pPr>
            <w:r w:rsidRPr="001C2DB1">
              <w:rPr>
                <w:rFonts w:ascii="Times New Roman" w:hAnsi="Times New Roman" w:cs="Times New Roman"/>
                <w:sz w:val="24"/>
                <w:szCs w:val="24"/>
              </w:rPr>
              <w:t>Безвъзмездна финансова помощ</w:t>
            </w:r>
          </w:p>
        </w:tc>
      </w:tr>
      <w:tr w:rsidR="005C2754" w:rsidRPr="001C2DB1" w14:paraId="13002A95" w14:textId="77777777" w:rsidTr="00664BFB">
        <w:trPr>
          <w:trHeight w:val="284"/>
          <w:tblHeader/>
        </w:trPr>
        <w:tc>
          <w:tcPr>
            <w:tcW w:w="1248" w:type="pct"/>
            <w:vAlign w:val="center"/>
          </w:tcPr>
          <w:p w14:paraId="7DB933E9" w14:textId="77777777" w:rsidR="005C2754" w:rsidRPr="001C2DB1" w:rsidRDefault="005C2754" w:rsidP="00B64563">
            <w:pPr>
              <w:spacing w:line="276" w:lineRule="auto"/>
              <w:rPr>
                <w:rFonts w:ascii="Times New Roman" w:hAnsi="Times New Roman" w:cs="Times New Roman"/>
                <w:b/>
                <w:sz w:val="24"/>
                <w:szCs w:val="24"/>
              </w:rPr>
            </w:pPr>
            <w:r w:rsidRPr="001C2DB1">
              <w:rPr>
                <w:rFonts w:ascii="Times New Roman" w:hAnsi="Times New Roman" w:cs="Times New Roman"/>
                <w:b/>
                <w:sz w:val="24"/>
                <w:szCs w:val="24"/>
              </w:rPr>
              <w:t>ДДС</w:t>
            </w:r>
          </w:p>
        </w:tc>
        <w:tc>
          <w:tcPr>
            <w:tcW w:w="3752" w:type="pct"/>
            <w:vAlign w:val="center"/>
          </w:tcPr>
          <w:p w14:paraId="45095B4B" w14:textId="77777777" w:rsidR="005C2754" w:rsidRPr="001C2DB1" w:rsidRDefault="005C2754" w:rsidP="00B64563">
            <w:pPr>
              <w:spacing w:line="276" w:lineRule="auto"/>
              <w:rPr>
                <w:rFonts w:ascii="Times New Roman" w:hAnsi="Times New Roman" w:cs="Times New Roman"/>
                <w:sz w:val="24"/>
                <w:szCs w:val="24"/>
              </w:rPr>
            </w:pPr>
            <w:r w:rsidRPr="001C2DB1">
              <w:rPr>
                <w:rFonts w:ascii="Times New Roman" w:hAnsi="Times New Roman" w:cs="Times New Roman"/>
                <w:sz w:val="24"/>
                <w:szCs w:val="24"/>
              </w:rPr>
              <w:t>Данък върху добавената стойност</w:t>
            </w:r>
          </w:p>
        </w:tc>
      </w:tr>
      <w:tr w:rsidR="000011A8" w:rsidRPr="001C2DB1" w14:paraId="04F3F633" w14:textId="77777777" w:rsidTr="00664BFB">
        <w:trPr>
          <w:trHeight w:val="284"/>
          <w:tblHeader/>
        </w:trPr>
        <w:tc>
          <w:tcPr>
            <w:tcW w:w="1248" w:type="pct"/>
            <w:vAlign w:val="center"/>
          </w:tcPr>
          <w:p w14:paraId="086E63E8" w14:textId="77777777" w:rsidR="000011A8" w:rsidRPr="001C2DB1" w:rsidRDefault="000011A8" w:rsidP="00B64563">
            <w:pPr>
              <w:spacing w:line="276" w:lineRule="auto"/>
              <w:rPr>
                <w:rFonts w:ascii="Times New Roman" w:hAnsi="Times New Roman" w:cs="Times New Roman"/>
                <w:b/>
                <w:sz w:val="24"/>
                <w:szCs w:val="24"/>
              </w:rPr>
            </w:pPr>
            <w:r w:rsidRPr="001C2DB1">
              <w:rPr>
                <w:rFonts w:ascii="Times New Roman" w:hAnsi="Times New Roman" w:cs="Times New Roman"/>
                <w:b/>
                <w:sz w:val="24"/>
                <w:szCs w:val="24"/>
              </w:rPr>
              <w:t>ЕС</w:t>
            </w:r>
          </w:p>
        </w:tc>
        <w:tc>
          <w:tcPr>
            <w:tcW w:w="3752" w:type="pct"/>
            <w:vAlign w:val="center"/>
          </w:tcPr>
          <w:p w14:paraId="0DFB8397" w14:textId="77777777" w:rsidR="000011A8" w:rsidRPr="001C2DB1" w:rsidRDefault="000011A8" w:rsidP="00B64563">
            <w:pPr>
              <w:spacing w:line="276" w:lineRule="auto"/>
              <w:rPr>
                <w:rFonts w:ascii="Times New Roman" w:hAnsi="Times New Roman" w:cs="Times New Roman"/>
                <w:sz w:val="24"/>
                <w:szCs w:val="24"/>
              </w:rPr>
            </w:pPr>
            <w:r w:rsidRPr="001C2DB1">
              <w:rPr>
                <w:rFonts w:ascii="Times New Roman" w:hAnsi="Times New Roman" w:cs="Times New Roman"/>
                <w:sz w:val="24"/>
                <w:szCs w:val="24"/>
                <w:shd w:val="clear" w:color="auto" w:fill="FEFEFE"/>
              </w:rPr>
              <w:t>Европейски съюз</w:t>
            </w:r>
          </w:p>
        </w:tc>
      </w:tr>
      <w:tr w:rsidR="005C2754" w:rsidRPr="001C2DB1" w14:paraId="5013A9A9" w14:textId="77777777" w:rsidTr="00664BFB">
        <w:trPr>
          <w:trHeight w:val="284"/>
          <w:tblHeader/>
        </w:trPr>
        <w:tc>
          <w:tcPr>
            <w:tcW w:w="1248" w:type="pct"/>
            <w:vAlign w:val="center"/>
          </w:tcPr>
          <w:p w14:paraId="1E38BACD" w14:textId="77777777" w:rsidR="005C2754" w:rsidRPr="001C2DB1" w:rsidRDefault="005C2754" w:rsidP="00B64563">
            <w:pPr>
              <w:spacing w:line="276" w:lineRule="auto"/>
              <w:rPr>
                <w:rFonts w:ascii="Times New Roman" w:hAnsi="Times New Roman" w:cs="Times New Roman"/>
                <w:b/>
                <w:sz w:val="24"/>
                <w:szCs w:val="24"/>
              </w:rPr>
            </w:pPr>
            <w:r w:rsidRPr="001C2DB1">
              <w:rPr>
                <w:rFonts w:ascii="Times New Roman" w:hAnsi="Times New Roman" w:cs="Times New Roman"/>
                <w:b/>
                <w:sz w:val="24"/>
                <w:szCs w:val="24"/>
              </w:rPr>
              <w:t>Е</w:t>
            </w:r>
            <w:r w:rsidR="000011A8" w:rsidRPr="001C2DB1">
              <w:rPr>
                <w:rFonts w:ascii="Times New Roman" w:hAnsi="Times New Roman" w:cs="Times New Roman"/>
                <w:b/>
                <w:sz w:val="24"/>
                <w:szCs w:val="24"/>
              </w:rPr>
              <w:t>К</w:t>
            </w:r>
          </w:p>
        </w:tc>
        <w:tc>
          <w:tcPr>
            <w:tcW w:w="3752" w:type="pct"/>
            <w:vAlign w:val="center"/>
          </w:tcPr>
          <w:p w14:paraId="01630DC3" w14:textId="77777777" w:rsidR="005C2754" w:rsidRPr="001C2DB1" w:rsidRDefault="005C2754" w:rsidP="00B64563">
            <w:pPr>
              <w:spacing w:line="276" w:lineRule="auto"/>
              <w:rPr>
                <w:rFonts w:ascii="Times New Roman" w:hAnsi="Times New Roman" w:cs="Times New Roman"/>
                <w:sz w:val="24"/>
                <w:szCs w:val="24"/>
              </w:rPr>
            </w:pPr>
            <w:r w:rsidRPr="001C2DB1">
              <w:rPr>
                <w:rFonts w:ascii="Times New Roman" w:hAnsi="Times New Roman" w:cs="Times New Roman"/>
                <w:sz w:val="24"/>
                <w:szCs w:val="24"/>
                <w:shd w:val="clear" w:color="auto" w:fill="FEFEFE"/>
              </w:rPr>
              <w:t>Европейск</w:t>
            </w:r>
            <w:r w:rsidR="000011A8" w:rsidRPr="001C2DB1">
              <w:rPr>
                <w:rFonts w:ascii="Times New Roman" w:hAnsi="Times New Roman" w:cs="Times New Roman"/>
                <w:sz w:val="24"/>
                <w:szCs w:val="24"/>
                <w:shd w:val="clear" w:color="auto" w:fill="FEFEFE"/>
              </w:rPr>
              <w:t>а</w:t>
            </w:r>
            <w:r w:rsidRPr="001C2DB1">
              <w:rPr>
                <w:rFonts w:ascii="Times New Roman" w:hAnsi="Times New Roman" w:cs="Times New Roman"/>
                <w:sz w:val="24"/>
                <w:szCs w:val="24"/>
                <w:shd w:val="clear" w:color="auto" w:fill="FEFEFE"/>
              </w:rPr>
              <w:t xml:space="preserve"> </w:t>
            </w:r>
            <w:r w:rsidR="000011A8" w:rsidRPr="001C2DB1">
              <w:rPr>
                <w:rFonts w:ascii="Times New Roman" w:hAnsi="Times New Roman" w:cs="Times New Roman"/>
                <w:sz w:val="24"/>
                <w:szCs w:val="24"/>
                <w:shd w:val="clear" w:color="auto" w:fill="FEFEFE"/>
              </w:rPr>
              <w:t>комисия</w:t>
            </w:r>
          </w:p>
        </w:tc>
      </w:tr>
      <w:tr w:rsidR="005C2754" w:rsidRPr="001C2DB1" w14:paraId="0E7BB629" w14:textId="77777777" w:rsidTr="00664BFB">
        <w:trPr>
          <w:trHeight w:val="284"/>
          <w:tblHeader/>
        </w:trPr>
        <w:tc>
          <w:tcPr>
            <w:tcW w:w="1248" w:type="pct"/>
            <w:vAlign w:val="center"/>
          </w:tcPr>
          <w:p w14:paraId="1D609E9A" w14:textId="77777777" w:rsidR="005C2754" w:rsidRPr="001C2DB1" w:rsidRDefault="005C2754" w:rsidP="00B64563">
            <w:pPr>
              <w:spacing w:line="276" w:lineRule="auto"/>
              <w:rPr>
                <w:rFonts w:ascii="Times New Roman" w:hAnsi="Times New Roman" w:cs="Times New Roman"/>
                <w:b/>
                <w:sz w:val="24"/>
                <w:szCs w:val="24"/>
              </w:rPr>
            </w:pPr>
            <w:r w:rsidRPr="001C2DB1">
              <w:rPr>
                <w:rFonts w:ascii="Times New Roman" w:hAnsi="Times New Roman" w:cs="Times New Roman"/>
                <w:b/>
                <w:color w:val="000000"/>
                <w:sz w:val="24"/>
                <w:szCs w:val="24"/>
              </w:rPr>
              <w:t>ЕСИФ</w:t>
            </w:r>
          </w:p>
        </w:tc>
        <w:tc>
          <w:tcPr>
            <w:tcW w:w="3752" w:type="pct"/>
            <w:vAlign w:val="center"/>
          </w:tcPr>
          <w:p w14:paraId="1EB12F99" w14:textId="77777777" w:rsidR="005C2754" w:rsidRPr="001C2DB1" w:rsidRDefault="005C2754" w:rsidP="00B64563">
            <w:pPr>
              <w:spacing w:line="276" w:lineRule="auto"/>
              <w:rPr>
                <w:rFonts w:ascii="Times New Roman" w:hAnsi="Times New Roman" w:cs="Times New Roman"/>
                <w:sz w:val="24"/>
                <w:szCs w:val="24"/>
              </w:rPr>
            </w:pPr>
            <w:r w:rsidRPr="001C2DB1">
              <w:rPr>
                <w:rFonts w:ascii="Times New Roman" w:hAnsi="Times New Roman" w:cs="Times New Roman"/>
                <w:sz w:val="24"/>
                <w:szCs w:val="24"/>
              </w:rPr>
              <w:t>Европейски структурни и инвестиционни фондове</w:t>
            </w:r>
          </w:p>
        </w:tc>
      </w:tr>
      <w:tr w:rsidR="005C2754" w:rsidRPr="001C2DB1" w14:paraId="3BF93D92" w14:textId="77777777" w:rsidTr="00664BFB">
        <w:trPr>
          <w:trHeight w:val="284"/>
          <w:tblHeader/>
        </w:trPr>
        <w:tc>
          <w:tcPr>
            <w:tcW w:w="1248" w:type="pct"/>
            <w:vAlign w:val="center"/>
          </w:tcPr>
          <w:p w14:paraId="3B07F180" w14:textId="77777777" w:rsidR="005C2754" w:rsidRPr="001C2DB1" w:rsidRDefault="005C2754" w:rsidP="00B64563">
            <w:pPr>
              <w:spacing w:line="276" w:lineRule="auto"/>
              <w:rPr>
                <w:rFonts w:ascii="Times New Roman" w:hAnsi="Times New Roman" w:cs="Times New Roman"/>
                <w:b/>
                <w:sz w:val="24"/>
                <w:szCs w:val="24"/>
              </w:rPr>
            </w:pPr>
            <w:r w:rsidRPr="001C2DB1">
              <w:rPr>
                <w:rFonts w:ascii="Times New Roman" w:hAnsi="Times New Roman" w:cs="Times New Roman"/>
                <w:b/>
                <w:color w:val="000000"/>
                <w:sz w:val="24"/>
                <w:szCs w:val="24"/>
              </w:rPr>
              <w:t>ЕЗФРСР</w:t>
            </w:r>
          </w:p>
        </w:tc>
        <w:tc>
          <w:tcPr>
            <w:tcW w:w="3752" w:type="pct"/>
            <w:vAlign w:val="center"/>
          </w:tcPr>
          <w:p w14:paraId="3AC89497" w14:textId="77777777" w:rsidR="005C2754" w:rsidRPr="001C2DB1" w:rsidRDefault="005C2754" w:rsidP="00B64563">
            <w:pPr>
              <w:spacing w:line="276" w:lineRule="auto"/>
              <w:rPr>
                <w:rFonts w:ascii="Times New Roman" w:hAnsi="Times New Roman" w:cs="Times New Roman"/>
                <w:sz w:val="24"/>
                <w:szCs w:val="24"/>
              </w:rPr>
            </w:pPr>
            <w:r w:rsidRPr="001C2DB1">
              <w:rPr>
                <w:rFonts w:ascii="Times New Roman" w:hAnsi="Times New Roman" w:cs="Times New Roman"/>
                <w:sz w:val="24"/>
                <w:szCs w:val="24"/>
              </w:rPr>
              <w:t>Европейски земеделски фонд за развитие на селските райони</w:t>
            </w:r>
          </w:p>
        </w:tc>
      </w:tr>
      <w:tr w:rsidR="00853881" w:rsidRPr="001C2DB1" w14:paraId="4F48716F" w14:textId="77777777" w:rsidTr="00751A4A">
        <w:trPr>
          <w:trHeight w:val="284"/>
          <w:tblHeader/>
        </w:trPr>
        <w:tc>
          <w:tcPr>
            <w:tcW w:w="1248" w:type="pct"/>
            <w:vAlign w:val="center"/>
          </w:tcPr>
          <w:p w14:paraId="6B572015" w14:textId="152433CE" w:rsidR="00853881" w:rsidRPr="001C2DB1" w:rsidRDefault="00853881" w:rsidP="00B64563">
            <w:pPr>
              <w:rPr>
                <w:rFonts w:ascii="Times New Roman" w:hAnsi="Times New Roman" w:cs="Times New Roman"/>
                <w:b/>
                <w:color w:val="000000"/>
                <w:sz w:val="24"/>
                <w:szCs w:val="24"/>
              </w:rPr>
            </w:pPr>
            <w:r w:rsidRPr="00853881">
              <w:rPr>
                <w:rFonts w:ascii="Times New Roman" w:hAnsi="Times New Roman" w:cs="Times New Roman"/>
                <w:b/>
                <w:color w:val="000000"/>
                <w:sz w:val="24"/>
                <w:szCs w:val="24"/>
              </w:rPr>
              <w:t>ЗКИР</w:t>
            </w:r>
          </w:p>
        </w:tc>
        <w:tc>
          <w:tcPr>
            <w:tcW w:w="3752" w:type="pct"/>
            <w:vAlign w:val="center"/>
          </w:tcPr>
          <w:p w14:paraId="0876C3F6" w14:textId="5DEB3A2C" w:rsidR="00853881" w:rsidRPr="001C2DB1" w:rsidRDefault="00853881">
            <w:pPr>
              <w:rPr>
                <w:rFonts w:ascii="Times New Roman" w:hAnsi="Times New Roman" w:cs="Times New Roman"/>
                <w:sz w:val="24"/>
                <w:szCs w:val="24"/>
              </w:rPr>
            </w:pPr>
            <w:r w:rsidRPr="00853881">
              <w:rPr>
                <w:rFonts w:ascii="Times New Roman" w:hAnsi="Times New Roman" w:cs="Times New Roman"/>
                <w:sz w:val="24"/>
                <w:szCs w:val="24"/>
              </w:rPr>
              <w:t>Закон за кадастъра и имотния регистър</w:t>
            </w:r>
          </w:p>
        </w:tc>
      </w:tr>
      <w:tr w:rsidR="005C2754" w:rsidRPr="001C2DB1" w14:paraId="0E43D20A" w14:textId="77777777" w:rsidTr="00664BFB">
        <w:trPr>
          <w:trHeight w:val="284"/>
          <w:tblHeader/>
        </w:trPr>
        <w:tc>
          <w:tcPr>
            <w:tcW w:w="1248" w:type="pct"/>
            <w:vAlign w:val="center"/>
          </w:tcPr>
          <w:p w14:paraId="63BBE646" w14:textId="77777777" w:rsidR="005C2754" w:rsidRPr="001C2DB1" w:rsidRDefault="005C2754" w:rsidP="00B64563">
            <w:pPr>
              <w:spacing w:line="276" w:lineRule="auto"/>
              <w:rPr>
                <w:rFonts w:ascii="Times New Roman" w:hAnsi="Times New Roman" w:cs="Times New Roman"/>
                <w:b/>
                <w:sz w:val="24"/>
                <w:szCs w:val="24"/>
              </w:rPr>
            </w:pPr>
            <w:r w:rsidRPr="001C2DB1">
              <w:rPr>
                <w:rFonts w:ascii="Times New Roman" w:hAnsi="Times New Roman" w:cs="Times New Roman"/>
                <w:b/>
                <w:sz w:val="24"/>
                <w:szCs w:val="24"/>
              </w:rPr>
              <w:t>ЗОП</w:t>
            </w:r>
          </w:p>
        </w:tc>
        <w:tc>
          <w:tcPr>
            <w:tcW w:w="3752" w:type="pct"/>
            <w:vAlign w:val="center"/>
          </w:tcPr>
          <w:p w14:paraId="3A7DFC46" w14:textId="77777777" w:rsidR="005C2754" w:rsidRPr="001C2DB1" w:rsidRDefault="005C2754" w:rsidP="00B64563">
            <w:pPr>
              <w:spacing w:line="276" w:lineRule="auto"/>
              <w:rPr>
                <w:rFonts w:ascii="Times New Roman" w:hAnsi="Times New Roman" w:cs="Times New Roman"/>
                <w:sz w:val="24"/>
                <w:szCs w:val="24"/>
              </w:rPr>
            </w:pPr>
            <w:r w:rsidRPr="001C2DB1">
              <w:rPr>
                <w:rFonts w:ascii="Times New Roman" w:hAnsi="Times New Roman" w:cs="Times New Roman"/>
                <w:sz w:val="24"/>
                <w:szCs w:val="24"/>
              </w:rPr>
              <w:t>Закон за обществените поръчки</w:t>
            </w:r>
          </w:p>
        </w:tc>
      </w:tr>
      <w:tr w:rsidR="005C2754" w:rsidRPr="001C2DB1" w14:paraId="3E5D8550" w14:textId="77777777" w:rsidTr="00664BFB">
        <w:trPr>
          <w:trHeight w:val="284"/>
          <w:tblHeader/>
        </w:trPr>
        <w:tc>
          <w:tcPr>
            <w:tcW w:w="1248" w:type="pct"/>
            <w:vAlign w:val="center"/>
          </w:tcPr>
          <w:p w14:paraId="5ADD7D7B" w14:textId="77777777" w:rsidR="005C2754" w:rsidRPr="001C2DB1" w:rsidRDefault="005C2754" w:rsidP="00B64563">
            <w:pPr>
              <w:spacing w:line="276" w:lineRule="auto"/>
              <w:rPr>
                <w:rFonts w:ascii="Times New Roman" w:hAnsi="Times New Roman" w:cs="Times New Roman"/>
                <w:b/>
                <w:sz w:val="24"/>
                <w:szCs w:val="24"/>
              </w:rPr>
            </w:pPr>
            <w:r w:rsidRPr="001C2DB1">
              <w:rPr>
                <w:rFonts w:ascii="Times New Roman" w:hAnsi="Times New Roman" w:cs="Times New Roman"/>
                <w:b/>
                <w:sz w:val="24"/>
                <w:szCs w:val="24"/>
              </w:rPr>
              <w:t>ЗООС</w:t>
            </w:r>
          </w:p>
        </w:tc>
        <w:tc>
          <w:tcPr>
            <w:tcW w:w="3752" w:type="pct"/>
            <w:vAlign w:val="center"/>
          </w:tcPr>
          <w:p w14:paraId="7E23CC32" w14:textId="77777777" w:rsidR="005C2754" w:rsidRPr="001C2DB1" w:rsidRDefault="005C2754" w:rsidP="00B64563">
            <w:pPr>
              <w:spacing w:line="276" w:lineRule="auto"/>
              <w:rPr>
                <w:rFonts w:ascii="Times New Roman" w:hAnsi="Times New Roman" w:cs="Times New Roman"/>
                <w:sz w:val="24"/>
                <w:szCs w:val="24"/>
              </w:rPr>
            </w:pPr>
            <w:r w:rsidRPr="001C2DB1">
              <w:rPr>
                <w:rFonts w:ascii="Times New Roman" w:eastAsia="Times New Roman" w:hAnsi="Times New Roman" w:cs="Times New Roman"/>
                <w:sz w:val="24"/>
                <w:szCs w:val="24"/>
                <w:lang w:eastAsia="bg-BG"/>
              </w:rPr>
              <w:t>Закон за опазване на околната среда</w:t>
            </w:r>
          </w:p>
        </w:tc>
      </w:tr>
      <w:tr w:rsidR="005C2754" w:rsidRPr="001C2DB1" w14:paraId="0FDD7A3E" w14:textId="77777777" w:rsidTr="00664BFB">
        <w:trPr>
          <w:trHeight w:val="284"/>
          <w:tblHeader/>
        </w:trPr>
        <w:tc>
          <w:tcPr>
            <w:tcW w:w="1248" w:type="pct"/>
            <w:vAlign w:val="center"/>
          </w:tcPr>
          <w:p w14:paraId="24D01E50" w14:textId="77777777" w:rsidR="005C2754" w:rsidRPr="001C2DB1" w:rsidRDefault="005C2754" w:rsidP="00B64563">
            <w:pPr>
              <w:spacing w:line="276" w:lineRule="auto"/>
              <w:rPr>
                <w:rFonts w:ascii="Times New Roman" w:hAnsi="Times New Roman" w:cs="Times New Roman"/>
                <w:b/>
                <w:sz w:val="24"/>
                <w:szCs w:val="24"/>
              </w:rPr>
            </w:pPr>
            <w:r w:rsidRPr="001C2DB1">
              <w:rPr>
                <w:rFonts w:ascii="Times New Roman" w:hAnsi="Times New Roman" w:cs="Times New Roman"/>
                <w:b/>
                <w:sz w:val="24"/>
                <w:szCs w:val="24"/>
              </w:rPr>
              <w:t>ЗУСЕСИФ</w:t>
            </w:r>
          </w:p>
        </w:tc>
        <w:tc>
          <w:tcPr>
            <w:tcW w:w="3752" w:type="pct"/>
            <w:vAlign w:val="center"/>
          </w:tcPr>
          <w:p w14:paraId="5F27AB24" w14:textId="77777777" w:rsidR="005C2754" w:rsidRPr="001C2DB1" w:rsidRDefault="005C2754" w:rsidP="00B64563">
            <w:pPr>
              <w:spacing w:line="276" w:lineRule="auto"/>
              <w:rPr>
                <w:rFonts w:ascii="Times New Roman" w:eastAsia="Times New Roman" w:hAnsi="Times New Roman" w:cs="Times New Roman"/>
                <w:sz w:val="24"/>
                <w:szCs w:val="24"/>
                <w:lang w:eastAsia="bg-BG"/>
              </w:rPr>
            </w:pPr>
            <w:r w:rsidRPr="001C2DB1">
              <w:rPr>
                <w:rFonts w:ascii="Times New Roman" w:eastAsia="Times New Roman" w:hAnsi="Times New Roman" w:cs="Times New Roman"/>
                <w:sz w:val="24"/>
                <w:szCs w:val="24"/>
                <w:lang w:eastAsia="bg-BG"/>
              </w:rPr>
              <w:t>Закон за управление на средствата от Европейските структурни и инвестиционни фондове</w:t>
            </w:r>
          </w:p>
        </w:tc>
      </w:tr>
      <w:tr w:rsidR="005C2754" w:rsidRPr="001C2DB1" w14:paraId="623F15D5" w14:textId="77777777" w:rsidTr="00664BFB">
        <w:trPr>
          <w:trHeight w:val="284"/>
          <w:tblHeader/>
        </w:trPr>
        <w:tc>
          <w:tcPr>
            <w:tcW w:w="1248" w:type="pct"/>
            <w:vAlign w:val="center"/>
          </w:tcPr>
          <w:p w14:paraId="3EA76128" w14:textId="77777777" w:rsidR="005C2754" w:rsidRPr="001C2DB1" w:rsidRDefault="005C2754" w:rsidP="00B64563">
            <w:pPr>
              <w:spacing w:line="276" w:lineRule="auto"/>
              <w:rPr>
                <w:rFonts w:ascii="Times New Roman" w:hAnsi="Times New Roman" w:cs="Times New Roman"/>
                <w:b/>
                <w:sz w:val="24"/>
                <w:szCs w:val="24"/>
              </w:rPr>
            </w:pPr>
            <w:r w:rsidRPr="001C2DB1">
              <w:rPr>
                <w:rFonts w:ascii="Times New Roman" w:hAnsi="Times New Roman" w:cs="Times New Roman"/>
                <w:b/>
                <w:sz w:val="24"/>
                <w:szCs w:val="24"/>
              </w:rPr>
              <w:t>ЗУТ</w:t>
            </w:r>
          </w:p>
        </w:tc>
        <w:tc>
          <w:tcPr>
            <w:tcW w:w="3752" w:type="pct"/>
            <w:vAlign w:val="center"/>
          </w:tcPr>
          <w:p w14:paraId="3647240F" w14:textId="77777777" w:rsidR="005C2754" w:rsidRPr="001C2DB1" w:rsidRDefault="005C2754" w:rsidP="00B64563">
            <w:pPr>
              <w:spacing w:line="276" w:lineRule="auto"/>
              <w:rPr>
                <w:rFonts w:ascii="Times New Roman" w:hAnsi="Times New Roman" w:cs="Times New Roman"/>
                <w:sz w:val="24"/>
                <w:szCs w:val="24"/>
              </w:rPr>
            </w:pPr>
            <w:r w:rsidRPr="001C2DB1">
              <w:rPr>
                <w:rFonts w:ascii="Times New Roman" w:hAnsi="Times New Roman" w:cs="Times New Roman"/>
                <w:sz w:val="24"/>
                <w:szCs w:val="24"/>
              </w:rPr>
              <w:t>Закон за устройство на територията</w:t>
            </w:r>
          </w:p>
        </w:tc>
      </w:tr>
      <w:tr w:rsidR="008F3B76" w:rsidRPr="001C2DB1" w14:paraId="62CE3A45" w14:textId="77777777" w:rsidTr="00664BFB">
        <w:trPr>
          <w:trHeight w:val="284"/>
          <w:tblHeader/>
        </w:trPr>
        <w:tc>
          <w:tcPr>
            <w:tcW w:w="1248" w:type="pct"/>
            <w:vAlign w:val="center"/>
          </w:tcPr>
          <w:p w14:paraId="5F1C7624" w14:textId="3358422C" w:rsidR="008F3B76" w:rsidRPr="001C2DB1" w:rsidRDefault="008F3B76" w:rsidP="00B64563">
            <w:pPr>
              <w:spacing w:line="276" w:lineRule="auto"/>
              <w:rPr>
                <w:rFonts w:ascii="Times New Roman" w:hAnsi="Times New Roman" w:cs="Times New Roman"/>
                <w:b/>
                <w:sz w:val="24"/>
                <w:szCs w:val="24"/>
              </w:rPr>
            </w:pPr>
            <w:r w:rsidRPr="001C2DB1">
              <w:rPr>
                <w:rFonts w:ascii="Times New Roman" w:hAnsi="Times New Roman" w:cs="Times New Roman"/>
                <w:b/>
                <w:sz w:val="24"/>
                <w:szCs w:val="24"/>
              </w:rPr>
              <w:t>ЗБР</w:t>
            </w:r>
          </w:p>
        </w:tc>
        <w:tc>
          <w:tcPr>
            <w:tcW w:w="3752" w:type="pct"/>
            <w:vAlign w:val="center"/>
          </w:tcPr>
          <w:p w14:paraId="61ED2C6D" w14:textId="5BEF5D10" w:rsidR="008F3B76" w:rsidRPr="001C2DB1" w:rsidRDefault="008F3B76" w:rsidP="00B64563">
            <w:pPr>
              <w:spacing w:line="276" w:lineRule="auto"/>
              <w:rPr>
                <w:rFonts w:ascii="Times New Roman" w:hAnsi="Times New Roman" w:cs="Times New Roman"/>
                <w:sz w:val="24"/>
                <w:szCs w:val="24"/>
                <w:shd w:val="clear" w:color="auto" w:fill="FEFEFE"/>
              </w:rPr>
            </w:pPr>
            <w:r w:rsidRPr="001C2DB1">
              <w:rPr>
                <w:rFonts w:ascii="Times New Roman" w:hAnsi="Times New Roman" w:cs="Times New Roman"/>
                <w:sz w:val="24"/>
                <w:szCs w:val="24"/>
              </w:rPr>
              <w:t>Закон за биологичното разнообразие</w:t>
            </w:r>
          </w:p>
        </w:tc>
      </w:tr>
      <w:tr w:rsidR="005C2754" w:rsidRPr="001C2DB1" w14:paraId="607ADE94" w14:textId="77777777" w:rsidTr="00664BFB">
        <w:trPr>
          <w:trHeight w:val="284"/>
          <w:tblHeader/>
        </w:trPr>
        <w:tc>
          <w:tcPr>
            <w:tcW w:w="1248" w:type="pct"/>
            <w:vAlign w:val="center"/>
          </w:tcPr>
          <w:p w14:paraId="29358A09" w14:textId="0118C8D4" w:rsidR="005C2754" w:rsidRPr="001C2DB1" w:rsidRDefault="005C2754" w:rsidP="00B64563">
            <w:pPr>
              <w:spacing w:line="276" w:lineRule="auto"/>
              <w:rPr>
                <w:rFonts w:ascii="Times New Roman" w:hAnsi="Times New Roman" w:cs="Times New Roman"/>
                <w:b/>
                <w:sz w:val="24"/>
                <w:szCs w:val="24"/>
              </w:rPr>
            </w:pPr>
            <w:r w:rsidRPr="001C2DB1">
              <w:rPr>
                <w:rFonts w:ascii="Times New Roman" w:hAnsi="Times New Roman" w:cs="Times New Roman"/>
                <w:b/>
                <w:sz w:val="24"/>
                <w:szCs w:val="24"/>
              </w:rPr>
              <w:t>ИСУН</w:t>
            </w:r>
            <w:r w:rsidR="00913DAB">
              <w:rPr>
                <w:rFonts w:ascii="Times New Roman" w:hAnsi="Times New Roman" w:cs="Times New Roman"/>
                <w:b/>
                <w:sz w:val="24"/>
                <w:szCs w:val="24"/>
              </w:rPr>
              <w:t xml:space="preserve"> 2020</w:t>
            </w:r>
          </w:p>
        </w:tc>
        <w:tc>
          <w:tcPr>
            <w:tcW w:w="3752" w:type="pct"/>
            <w:vAlign w:val="center"/>
          </w:tcPr>
          <w:p w14:paraId="05FD4634" w14:textId="303E62C6" w:rsidR="005C2754" w:rsidRPr="001C2DB1" w:rsidRDefault="005C2754" w:rsidP="00751A4A">
            <w:pPr>
              <w:spacing w:line="276" w:lineRule="auto"/>
              <w:rPr>
                <w:rFonts w:ascii="Times New Roman" w:hAnsi="Times New Roman" w:cs="Times New Roman"/>
                <w:sz w:val="24"/>
                <w:szCs w:val="24"/>
              </w:rPr>
            </w:pPr>
            <w:r w:rsidRPr="001C2DB1">
              <w:rPr>
                <w:rFonts w:ascii="Times New Roman" w:hAnsi="Times New Roman" w:cs="Times New Roman"/>
                <w:sz w:val="24"/>
                <w:szCs w:val="24"/>
                <w:shd w:val="clear" w:color="auto" w:fill="FEFEFE"/>
              </w:rPr>
              <w:t>Информационната система за управление и наблюдение на средствата от Европейските структурни и инвестиционни фондове</w:t>
            </w:r>
          </w:p>
        </w:tc>
      </w:tr>
      <w:tr w:rsidR="005C2754" w:rsidRPr="001C2DB1" w14:paraId="1BDDA421" w14:textId="77777777" w:rsidTr="00664BFB">
        <w:trPr>
          <w:trHeight w:val="284"/>
          <w:tblHeader/>
        </w:trPr>
        <w:tc>
          <w:tcPr>
            <w:tcW w:w="1248" w:type="pct"/>
            <w:vAlign w:val="center"/>
          </w:tcPr>
          <w:p w14:paraId="64B9BB9D" w14:textId="77777777" w:rsidR="005C2754" w:rsidRPr="001C2DB1" w:rsidRDefault="005C2754" w:rsidP="00B64563">
            <w:pPr>
              <w:spacing w:line="276" w:lineRule="auto"/>
              <w:rPr>
                <w:rFonts w:ascii="Times New Roman" w:hAnsi="Times New Roman" w:cs="Times New Roman"/>
                <w:b/>
                <w:sz w:val="24"/>
                <w:szCs w:val="24"/>
              </w:rPr>
            </w:pPr>
            <w:r w:rsidRPr="001C2DB1">
              <w:rPr>
                <w:rFonts w:ascii="Times New Roman" w:hAnsi="Times New Roman" w:cs="Times New Roman"/>
                <w:b/>
                <w:sz w:val="24"/>
                <w:szCs w:val="24"/>
              </w:rPr>
              <w:t>ИСАК</w:t>
            </w:r>
          </w:p>
        </w:tc>
        <w:tc>
          <w:tcPr>
            <w:tcW w:w="3752" w:type="pct"/>
            <w:vAlign w:val="center"/>
          </w:tcPr>
          <w:p w14:paraId="445F6CCC" w14:textId="77777777" w:rsidR="005C2754" w:rsidRPr="001C2DB1" w:rsidRDefault="005C2754" w:rsidP="00B64563">
            <w:pPr>
              <w:spacing w:line="276" w:lineRule="auto"/>
              <w:rPr>
                <w:rFonts w:ascii="Times New Roman" w:hAnsi="Times New Roman" w:cs="Times New Roman"/>
                <w:sz w:val="24"/>
                <w:szCs w:val="24"/>
                <w:shd w:val="clear" w:color="auto" w:fill="FEFEFE"/>
              </w:rPr>
            </w:pPr>
            <w:r w:rsidRPr="001C2DB1">
              <w:rPr>
                <w:rFonts w:ascii="Times New Roman" w:hAnsi="Times New Roman" w:cs="Times New Roman"/>
                <w:sz w:val="24"/>
                <w:szCs w:val="24"/>
                <w:shd w:val="clear" w:color="auto" w:fill="FEFEFE"/>
              </w:rPr>
              <w:t>Интегрирана система за администриране и контрол</w:t>
            </w:r>
          </w:p>
        </w:tc>
      </w:tr>
      <w:tr w:rsidR="005C2754" w:rsidRPr="001C2DB1" w14:paraId="35CC6102" w14:textId="77777777" w:rsidTr="00664BFB">
        <w:trPr>
          <w:trHeight w:val="284"/>
          <w:tblHeader/>
        </w:trPr>
        <w:tc>
          <w:tcPr>
            <w:tcW w:w="1248" w:type="pct"/>
            <w:vAlign w:val="center"/>
          </w:tcPr>
          <w:p w14:paraId="20EE4D8C" w14:textId="77777777" w:rsidR="005C2754" w:rsidRPr="001C2DB1" w:rsidRDefault="005C2754" w:rsidP="00B64563">
            <w:pPr>
              <w:spacing w:line="276" w:lineRule="auto"/>
              <w:rPr>
                <w:rFonts w:ascii="Times New Roman" w:hAnsi="Times New Roman" w:cs="Times New Roman"/>
                <w:b/>
                <w:sz w:val="24"/>
                <w:szCs w:val="24"/>
              </w:rPr>
            </w:pPr>
            <w:r w:rsidRPr="001C2DB1">
              <w:rPr>
                <w:rFonts w:ascii="Times New Roman" w:hAnsi="Times New Roman" w:cs="Times New Roman"/>
                <w:b/>
                <w:sz w:val="24"/>
                <w:szCs w:val="24"/>
              </w:rPr>
              <w:t xml:space="preserve">КЕП </w:t>
            </w:r>
          </w:p>
        </w:tc>
        <w:tc>
          <w:tcPr>
            <w:tcW w:w="3752" w:type="pct"/>
            <w:vAlign w:val="center"/>
          </w:tcPr>
          <w:p w14:paraId="7121B93E" w14:textId="77777777" w:rsidR="005C2754" w:rsidRPr="001C2DB1" w:rsidRDefault="005C2754" w:rsidP="00B64563">
            <w:pPr>
              <w:spacing w:line="276" w:lineRule="auto"/>
              <w:rPr>
                <w:rFonts w:ascii="Times New Roman" w:hAnsi="Times New Roman" w:cs="Times New Roman"/>
                <w:sz w:val="24"/>
                <w:szCs w:val="24"/>
                <w:shd w:val="clear" w:color="auto" w:fill="FEFEFE"/>
              </w:rPr>
            </w:pPr>
            <w:r w:rsidRPr="001C2DB1">
              <w:rPr>
                <w:rFonts w:ascii="Times New Roman" w:eastAsia="Times New Roman" w:hAnsi="Times New Roman" w:cs="Times New Roman"/>
                <w:sz w:val="24"/>
                <w:szCs w:val="24"/>
                <w:shd w:val="clear" w:color="auto" w:fill="FEFEFE"/>
                <w:lang w:eastAsia="bg-BG"/>
              </w:rPr>
              <w:t>Квалифициран електронен подпис</w:t>
            </w:r>
          </w:p>
        </w:tc>
      </w:tr>
      <w:tr w:rsidR="005C2754" w:rsidRPr="001C2DB1" w14:paraId="4B5100FD" w14:textId="77777777" w:rsidTr="00664BFB">
        <w:trPr>
          <w:trHeight w:val="284"/>
          <w:tblHeader/>
        </w:trPr>
        <w:tc>
          <w:tcPr>
            <w:tcW w:w="1248" w:type="pct"/>
            <w:vAlign w:val="center"/>
          </w:tcPr>
          <w:p w14:paraId="7CB24956" w14:textId="77777777" w:rsidR="005C2754" w:rsidRPr="001C2DB1" w:rsidRDefault="005C2754" w:rsidP="00B64563">
            <w:pPr>
              <w:spacing w:line="276" w:lineRule="auto"/>
              <w:rPr>
                <w:rFonts w:ascii="Times New Roman" w:hAnsi="Times New Roman" w:cs="Times New Roman"/>
                <w:b/>
                <w:sz w:val="24"/>
                <w:szCs w:val="24"/>
              </w:rPr>
            </w:pPr>
            <w:r w:rsidRPr="001C2DB1">
              <w:rPr>
                <w:rFonts w:ascii="Times New Roman" w:hAnsi="Times New Roman" w:cs="Times New Roman"/>
                <w:b/>
                <w:sz w:val="24"/>
                <w:szCs w:val="24"/>
              </w:rPr>
              <w:t>КСС</w:t>
            </w:r>
          </w:p>
        </w:tc>
        <w:tc>
          <w:tcPr>
            <w:tcW w:w="3752" w:type="pct"/>
            <w:vAlign w:val="center"/>
          </w:tcPr>
          <w:p w14:paraId="5EB4709C" w14:textId="77777777" w:rsidR="005C2754" w:rsidRPr="001C2DB1" w:rsidRDefault="005C2754" w:rsidP="00B64563">
            <w:pPr>
              <w:spacing w:line="276" w:lineRule="auto"/>
              <w:rPr>
                <w:rFonts w:ascii="Times New Roman" w:hAnsi="Times New Roman" w:cs="Times New Roman"/>
                <w:sz w:val="24"/>
                <w:szCs w:val="24"/>
              </w:rPr>
            </w:pPr>
            <w:r w:rsidRPr="001C2DB1">
              <w:rPr>
                <w:rFonts w:ascii="Times New Roman" w:hAnsi="Times New Roman" w:cs="Times New Roman"/>
                <w:sz w:val="24"/>
                <w:szCs w:val="24"/>
              </w:rPr>
              <w:t>Количествено-стойностна сметка</w:t>
            </w:r>
          </w:p>
        </w:tc>
      </w:tr>
      <w:tr w:rsidR="00201A61" w:rsidRPr="001C2DB1" w14:paraId="515F2510" w14:textId="77777777" w:rsidTr="00664BFB">
        <w:trPr>
          <w:trHeight w:val="284"/>
          <w:tblHeader/>
        </w:trPr>
        <w:tc>
          <w:tcPr>
            <w:tcW w:w="1248" w:type="pct"/>
            <w:vAlign w:val="center"/>
          </w:tcPr>
          <w:p w14:paraId="7D9FCE76" w14:textId="64602576" w:rsidR="00201A61" w:rsidRPr="00751A4A" w:rsidRDefault="00751A4A" w:rsidP="00751A4A">
            <w:pPr>
              <w:spacing w:line="276" w:lineRule="auto"/>
              <w:rPr>
                <w:rFonts w:ascii="Times New Roman" w:hAnsi="Times New Roman" w:cs="Times New Roman"/>
                <w:b/>
                <w:sz w:val="24"/>
                <w:szCs w:val="24"/>
              </w:rPr>
            </w:pPr>
            <w:r w:rsidRPr="001C2DB1">
              <w:rPr>
                <w:rFonts w:ascii="Times New Roman" w:hAnsi="Times New Roman" w:cs="Times New Roman"/>
                <w:b/>
                <w:sz w:val="24"/>
                <w:szCs w:val="24"/>
              </w:rPr>
              <w:t>МЗ</w:t>
            </w:r>
            <w:r>
              <w:rPr>
                <w:rFonts w:ascii="Times New Roman" w:hAnsi="Times New Roman" w:cs="Times New Roman"/>
                <w:b/>
                <w:sz w:val="24"/>
                <w:szCs w:val="24"/>
              </w:rPr>
              <w:t>м</w:t>
            </w:r>
          </w:p>
        </w:tc>
        <w:tc>
          <w:tcPr>
            <w:tcW w:w="3752" w:type="pct"/>
            <w:vAlign w:val="center"/>
          </w:tcPr>
          <w:p w14:paraId="76C07BED" w14:textId="578A1069" w:rsidR="00201A61" w:rsidRPr="001C2DB1" w:rsidRDefault="00201A61" w:rsidP="00751A4A">
            <w:pPr>
              <w:spacing w:line="276" w:lineRule="auto"/>
              <w:rPr>
                <w:rFonts w:ascii="Times New Roman" w:hAnsi="Times New Roman" w:cs="Times New Roman"/>
                <w:sz w:val="24"/>
                <w:szCs w:val="24"/>
              </w:rPr>
            </w:pPr>
            <w:r w:rsidRPr="001C2DB1">
              <w:rPr>
                <w:rFonts w:ascii="Times New Roman" w:hAnsi="Times New Roman" w:cs="Times New Roman"/>
                <w:sz w:val="24"/>
                <w:szCs w:val="24"/>
              </w:rPr>
              <w:t>Министерство на земеделието</w:t>
            </w:r>
          </w:p>
        </w:tc>
      </w:tr>
      <w:tr w:rsidR="005C2754" w:rsidRPr="001C2DB1" w14:paraId="2D374778" w14:textId="77777777" w:rsidTr="00664BFB">
        <w:trPr>
          <w:trHeight w:val="284"/>
          <w:tblHeader/>
        </w:trPr>
        <w:tc>
          <w:tcPr>
            <w:tcW w:w="1248" w:type="pct"/>
            <w:vAlign w:val="center"/>
          </w:tcPr>
          <w:p w14:paraId="4A1DBB4B" w14:textId="77777777" w:rsidR="005C2754" w:rsidRPr="001C2DB1" w:rsidRDefault="00201A61" w:rsidP="00B64563">
            <w:pPr>
              <w:spacing w:line="276" w:lineRule="auto"/>
              <w:rPr>
                <w:rFonts w:ascii="Times New Roman" w:hAnsi="Times New Roman" w:cs="Times New Roman"/>
                <w:b/>
                <w:sz w:val="24"/>
                <w:szCs w:val="24"/>
              </w:rPr>
            </w:pPr>
            <w:r w:rsidRPr="001C2DB1">
              <w:rPr>
                <w:rFonts w:ascii="Times New Roman" w:hAnsi="Times New Roman" w:cs="Times New Roman"/>
                <w:b/>
                <w:sz w:val="24"/>
                <w:szCs w:val="24"/>
              </w:rPr>
              <w:t>МОСВ</w:t>
            </w:r>
          </w:p>
        </w:tc>
        <w:tc>
          <w:tcPr>
            <w:tcW w:w="3752" w:type="pct"/>
            <w:vAlign w:val="center"/>
          </w:tcPr>
          <w:p w14:paraId="71A6F5F9" w14:textId="77777777" w:rsidR="005C2754" w:rsidRPr="001C2DB1" w:rsidRDefault="00201A61" w:rsidP="00B64563">
            <w:pPr>
              <w:spacing w:line="276" w:lineRule="auto"/>
              <w:rPr>
                <w:rFonts w:ascii="Times New Roman" w:hAnsi="Times New Roman" w:cs="Times New Roman"/>
                <w:sz w:val="24"/>
                <w:szCs w:val="24"/>
              </w:rPr>
            </w:pPr>
            <w:r w:rsidRPr="001C2DB1">
              <w:rPr>
                <w:rFonts w:ascii="Times New Roman" w:hAnsi="Times New Roman" w:cs="Times New Roman"/>
                <w:sz w:val="24"/>
                <w:szCs w:val="24"/>
              </w:rPr>
              <w:t>Министерство на околната среда и водите</w:t>
            </w:r>
          </w:p>
        </w:tc>
      </w:tr>
      <w:tr w:rsidR="005C2754" w:rsidRPr="001C2DB1" w14:paraId="5814AA37" w14:textId="77777777" w:rsidTr="00664BFB">
        <w:trPr>
          <w:trHeight w:val="284"/>
          <w:tblHeader/>
        </w:trPr>
        <w:tc>
          <w:tcPr>
            <w:tcW w:w="1248" w:type="pct"/>
            <w:vAlign w:val="center"/>
          </w:tcPr>
          <w:p w14:paraId="3CBDA3BB" w14:textId="77777777" w:rsidR="005C2754" w:rsidRPr="001C2DB1" w:rsidRDefault="005C2754" w:rsidP="00B64563">
            <w:pPr>
              <w:spacing w:line="276" w:lineRule="auto"/>
              <w:rPr>
                <w:rFonts w:ascii="Times New Roman" w:hAnsi="Times New Roman" w:cs="Times New Roman"/>
                <w:b/>
                <w:sz w:val="24"/>
                <w:szCs w:val="24"/>
              </w:rPr>
            </w:pPr>
            <w:r w:rsidRPr="001C2DB1">
              <w:rPr>
                <w:rFonts w:ascii="Times New Roman" w:hAnsi="Times New Roman" w:cs="Times New Roman"/>
                <w:b/>
                <w:sz w:val="24"/>
                <w:szCs w:val="24"/>
              </w:rPr>
              <w:t>ДФЗ</w:t>
            </w:r>
          </w:p>
        </w:tc>
        <w:tc>
          <w:tcPr>
            <w:tcW w:w="3752" w:type="pct"/>
            <w:vAlign w:val="center"/>
          </w:tcPr>
          <w:p w14:paraId="523F0E4E" w14:textId="77777777" w:rsidR="005C2754" w:rsidRPr="001C2DB1" w:rsidRDefault="005C2754" w:rsidP="00B64563">
            <w:pPr>
              <w:spacing w:line="276" w:lineRule="auto"/>
              <w:rPr>
                <w:rFonts w:ascii="Times New Roman" w:hAnsi="Times New Roman" w:cs="Times New Roman"/>
                <w:sz w:val="24"/>
                <w:szCs w:val="24"/>
              </w:rPr>
            </w:pPr>
            <w:r w:rsidRPr="001C2DB1">
              <w:rPr>
                <w:rFonts w:ascii="Times New Roman" w:hAnsi="Times New Roman" w:cs="Times New Roman"/>
                <w:sz w:val="24"/>
                <w:szCs w:val="24"/>
              </w:rPr>
              <w:t>Държавен фонд „Земеделие“</w:t>
            </w:r>
          </w:p>
        </w:tc>
      </w:tr>
      <w:tr w:rsidR="005C2754" w:rsidRPr="001C2DB1" w14:paraId="0838D157" w14:textId="77777777" w:rsidTr="00664BFB">
        <w:trPr>
          <w:trHeight w:val="284"/>
          <w:tblHeader/>
        </w:trPr>
        <w:tc>
          <w:tcPr>
            <w:tcW w:w="1248" w:type="pct"/>
            <w:vAlign w:val="center"/>
          </w:tcPr>
          <w:p w14:paraId="21EDE9E2" w14:textId="77777777" w:rsidR="005C2754" w:rsidRPr="001C2DB1" w:rsidRDefault="005C2754" w:rsidP="00B64563">
            <w:pPr>
              <w:spacing w:line="276" w:lineRule="auto"/>
              <w:rPr>
                <w:rFonts w:ascii="Times New Roman" w:hAnsi="Times New Roman" w:cs="Times New Roman"/>
                <w:b/>
                <w:color w:val="000000"/>
                <w:sz w:val="24"/>
                <w:szCs w:val="24"/>
              </w:rPr>
            </w:pPr>
            <w:r w:rsidRPr="001C2DB1">
              <w:rPr>
                <w:rFonts w:ascii="Times New Roman" w:hAnsi="Times New Roman" w:cs="Times New Roman"/>
                <w:b/>
                <w:color w:val="000000"/>
                <w:sz w:val="24"/>
                <w:szCs w:val="24"/>
              </w:rPr>
              <w:t>ПРСР 2014 – 2020 г.</w:t>
            </w:r>
          </w:p>
        </w:tc>
        <w:tc>
          <w:tcPr>
            <w:tcW w:w="3752" w:type="pct"/>
            <w:vAlign w:val="center"/>
          </w:tcPr>
          <w:p w14:paraId="3F325021" w14:textId="77777777" w:rsidR="005C2754" w:rsidRPr="001C2DB1" w:rsidRDefault="005C2754" w:rsidP="00B64563">
            <w:pPr>
              <w:spacing w:line="276" w:lineRule="auto"/>
              <w:rPr>
                <w:rFonts w:ascii="Times New Roman" w:hAnsi="Times New Roman" w:cs="Times New Roman"/>
                <w:sz w:val="24"/>
                <w:szCs w:val="24"/>
              </w:rPr>
            </w:pPr>
            <w:r w:rsidRPr="001C2DB1">
              <w:rPr>
                <w:rFonts w:ascii="Times New Roman" w:hAnsi="Times New Roman" w:cs="Times New Roman"/>
                <w:sz w:val="24"/>
                <w:szCs w:val="24"/>
              </w:rPr>
              <w:t>Програма за развитие на селските райони за периода 2014 – 2020 г.</w:t>
            </w:r>
          </w:p>
        </w:tc>
      </w:tr>
      <w:tr w:rsidR="005C2754" w:rsidRPr="001C2DB1" w14:paraId="3D074A5B" w14:textId="77777777" w:rsidTr="00664BFB">
        <w:trPr>
          <w:trHeight w:val="284"/>
          <w:tblHeader/>
        </w:trPr>
        <w:tc>
          <w:tcPr>
            <w:tcW w:w="1248" w:type="pct"/>
            <w:vAlign w:val="center"/>
          </w:tcPr>
          <w:p w14:paraId="06C3B7CC" w14:textId="77777777" w:rsidR="005C2754" w:rsidRPr="001C2DB1" w:rsidRDefault="005C2754" w:rsidP="00B64563">
            <w:pPr>
              <w:spacing w:line="276" w:lineRule="auto"/>
              <w:rPr>
                <w:rFonts w:ascii="Times New Roman" w:hAnsi="Times New Roman" w:cs="Times New Roman"/>
                <w:b/>
                <w:color w:val="000000"/>
                <w:sz w:val="24"/>
                <w:szCs w:val="24"/>
              </w:rPr>
            </w:pPr>
            <w:r w:rsidRPr="001C2DB1">
              <w:rPr>
                <w:rFonts w:ascii="Times New Roman" w:hAnsi="Times New Roman" w:cs="Times New Roman"/>
                <w:b/>
                <w:color w:val="000000"/>
                <w:sz w:val="24"/>
                <w:szCs w:val="24"/>
              </w:rPr>
              <w:t>ПМС</w:t>
            </w:r>
          </w:p>
        </w:tc>
        <w:tc>
          <w:tcPr>
            <w:tcW w:w="3752" w:type="pct"/>
            <w:vAlign w:val="center"/>
          </w:tcPr>
          <w:p w14:paraId="1D6EC1A3" w14:textId="77777777" w:rsidR="005C2754" w:rsidRPr="001C2DB1" w:rsidRDefault="005C2754" w:rsidP="00B64563">
            <w:pPr>
              <w:spacing w:line="276" w:lineRule="auto"/>
              <w:rPr>
                <w:rFonts w:ascii="Times New Roman" w:hAnsi="Times New Roman" w:cs="Times New Roman"/>
                <w:sz w:val="24"/>
                <w:szCs w:val="24"/>
              </w:rPr>
            </w:pPr>
            <w:r w:rsidRPr="001C2DB1">
              <w:rPr>
                <w:rFonts w:ascii="Times New Roman" w:hAnsi="Times New Roman" w:cs="Times New Roman"/>
                <w:sz w:val="24"/>
                <w:szCs w:val="24"/>
              </w:rPr>
              <w:t>Постановление на Министерски съвет</w:t>
            </w:r>
          </w:p>
        </w:tc>
      </w:tr>
      <w:tr w:rsidR="005C2754" w:rsidRPr="001C2DB1" w14:paraId="5D4FCFA3" w14:textId="77777777" w:rsidTr="00664BFB">
        <w:trPr>
          <w:trHeight w:val="284"/>
          <w:tblHeader/>
        </w:trPr>
        <w:tc>
          <w:tcPr>
            <w:tcW w:w="1248" w:type="pct"/>
            <w:vAlign w:val="center"/>
          </w:tcPr>
          <w:p w14:paraId="63DE108F" w14:textId="77777777" w:rsidR="005C2754" w:rsidRPr="001C2DB1" w:rsidRDefault="005C2754" w:rsidP="00B64563">
            <w:pPr>
              <w:spacing w:line="276" w:lineRule="auto"/>
              <w:rPr>
                <w:rFonts w:ascii="Times New Roman" w:hAnsi="Times New Roman" w:cs="Times New Roman"/>
                <w:b/>
                <w:color w:val="000000"/>
                <w:sz w:val="24"/>
                <w:szCs w:val="24"/>
              </w:rPr>
            </w:pPr>
            <w:r w:rsidRPr="001C2DB1">
              <w:rPr>
                <w:rFonts w:ascii="Times New Roman" w:hAnsi="Times New Roman" w:cs="Times New Roman"/>
                <w:b/>
                <w:color w:val="000000"/>
                <w:sz w:val="24"/>
                <w:szCs w:val="24"/>
              </w:rPr>
              <w:t>РУО</w:t>
            </w:r>
          </w:p>
        </w:tc>
        <w:tc>
          <w:tcPr>
            <w:tcW w:w="3752" w:type="pct"/>
            <w:vAlign w:val="center"/>
          </w:tcPr>
          <w:p w14:paraId="592E390F" w14:textId="77777777" w:rsidR="005C2754" w:rsidRPr="001C2DB1" w:rsidRDefault="005C2754" w:rsidP="00B64563">
            <w:pPr>
              <w:spacing w:line="276" w:lineRule="auto"/>
              <w:rPr>
                <w:rFonts w:ascii="Times New Roman" w:hAnsi="Times New Roman" w:cs="Times New Roman"/>
                <w:sz w:val="24"/>
                <w:szCs w:val="24"/>
              </w:rPr>
            </w:pPr>
            <w:r w:rsidRPr="001C2DB1">
              <w:rPr>
                <w:rFonts w:ascii="Times New Roman" w:hAnsi="Times New Roman" w:cs="Times New Roman"/>
                <w:sz w:val="24"/>
                <w:szCs w:val="24"/>
              </w:rPr>
              <w:t>Ръководител на управляващият орган</w:t>
            </w:r>
          </w:p>
        </w:tc>
      </w:tr>
      <w:tr w:rsidR="005C2754" w:rsidRPr="001C2DB1" w14:paraId="3C41B6B2" w14:textId="77777777" w:rsidTr="00664BFB">
        <w:trPr>
          <w:trHeight w:val="284"/>
          <w:tblHeader/>
        </w:trPr>
        <w:tc>
          <w:tcPr>
            <w:tcW w:w="1248" w:type="pct"/>
            <w:vAlign w:val="center"/>
          </w:tcPr>
          <w:p w14:paraId="59DD7C3A" w14:textId="77777777" w:rsidR="005C2754" w:rsidRPr="001C2DB1" w:rsidRDefault="005C2754" w:rsidP="00B64563">
            <w:pPr>
              <w:spacing w:line="276" w:lineRule="auto"/>
              <w:rPr>
                <w:rFonts w:ascii="Times New Roman" w:hAnsi="Times New Roman" w:cs="Times New Roman"/>
                <w:b/>
                <w:color w:val="000000"/>
                <w:sz w:val="24"/>
                <w:szCs w:val="24"/>
              </w:rPr>
            </w:pPr>
            <w:r w:rsidRPr="001C2DB1">
              <w:rPr>
                <w:rFonts w:ascii="Times New Roman" w:hAnsi="Times New Roman" w:cs="Times New Roman"/>
                <w:b/>
                <w:color w:val="000000"/>
                <w:sz w:val="24"/>
                <w:szCs w:val="24"/>
              </w:rPr>
              <w:t>УО</w:t>
            </w:r>
          </w:p>
        </w:tc>
        <w:tc>
          <w:tcPr>
            <w:tcW w:w="3752" w:type="pct"/>
            <w:vAlign w:val="center"/>
          </w:tcPr>
          <w:p w14:paraId="20F39902" w14:textId="77777777" w:rsidR="005C2754" w:rsidRPr="001C2DB1" w:rsidRDefault="005C2754" w:rsidP="00B64563">
            <w:pPr>
              <w:spacing w:line="276" w:lineRule="auto"/>
              <w:rPr>
                <w:rFonts w:ascii="Times New Roman" w:hAnsi="Times New Roman" w:cs="Times New Roman"/>
                <w:sz w:val="24"/>
                <w:szCs w:val="24"/>
              </w:rPr>
            </w:pPr>
            <w:r w:rsidRPr="001C2DB1">
              <w:rPr>
                <w:rFonts w:ascii="Times New Roman" w:hAnsi="Times New Roman" w:cs="Times New Roman"/>
                <w:sz w:val="24"/>
                <w:szCs w:val="24"/>
              </w:rPr>
              <w:t>Управляващ орган</w:t>
            </w:r>
          </w:p>
        </w:tc>
      </w:tr>
      <w:tr w:rsidR="005C2754" w:rsidRPr="001C2DB1" w14:paraId="6C21D040" w14:textId="77777777" w:rsidTr="00664BFB">
        <w:trPr>
          <w:trHeight w:val="284"/>
          <w:tblHeader/>
        </w:trPr>
        <w:tc>
          <w:tcPr>
            <w:tcW w:w="1248" w:type="pct"/>
            <w:vAlign w:val="center"/>
          </w:tcPr>
          <w:p w14:paraId="400AA3C1" w14:textId="77777777" w:rsidR="005C2754" w:rsidRPr="001C2DB1" w:rsidRDefault="005C2754" w:rsidP="00B64563">
            <w:pPr>
              <w:spacing w:line="276" w:lineRule="auto"/>
              <w:rPr>
                <w:rFonts w:ascii="Times New Roman" w:hAnsi="Times New Roman" w:cs="Times New Roman"/>
                <w:b/>
                <w:color w:val="000000"/>
                <w:sz w:val="24"/>
                <w:szCs w:val="24"/>
              </w:rPr>
            </w:pPr>
            <w:r w:rsidRPr="001C2DB1">
              <w:rPr>
                <w:rFonts w:ascii="Times New Roman" w:hAnsi="Times New Roman" w:cs="Times New Roman"/>
                <w:b/>
                <w:color w:val="000000"/>
                <w:sz w:val="24"/>
                <w:szCs w:val="24"/>
              </w:rPr>
              <w:t>ЗМСП</w:t>
            </w:r>
          </w:p>
        </w:tc>
        <w:tc>
          <w:tcPr>
            <w:tcW w:w="3752" w:type="pct"/>
            <w:vAlign w:val="center"/>
          </w:tcPr>
          <w:p w14:paraId="7338FBD3" w14:textId="77777777" w:rsidR="005C2754" w:rsidRPr="001C2DB1" w:rsidRDefault="005C2754" w:rsidP="00B64563">
            <w:pPr>
              <w:spacing w:line="276" w:lineRule="auto"/>
              <w:rPr>
                <w:rFonts w:ascii="Times New Roman" w:hAnsi="Times New Roman" w:cs="Times New Roman"/>
                <w:sz w:val="24"/>
                <w:szCs w:val="24"/>
              </w:rPr>
            </w:pPr>
            <w:r w:rsidRPr="001C2DB1">
              <w:rPr>
                <w:rFonts w:ascii="Times New Roman" w:hAnsi="Times New Roman" w:cs="Times New Roman"/>
                <w:sz w:val="24"/>
                <w:szCs w:val="24"/>
              </w:rPr>
              <w:t>Закон за малките и средните предприятия</w:t>
            </w:r>
          </w:p>
        </w:tc>
      </w:tr>
      <w:tr w:rsidR="005C2754" w:rsidRPr="001C2DB1" w14:paraId="5AC831D9" w14:textId="77777777" w:rsidTr="00664BFB">
        <w:trPr>
          <w:trHeight w:val="284"/>
          <w:tblHeader/>
        </w:trPr>
        <w:tc>
          <w:tcPr>
            <w:tcW w:w="1248" w:type="pct"/>
            <w:vAlign w:val="center"/>
          </w:tcPr>
          <w:p w14:paraId="784E2164" w14:textId="77777777" w:rsidR="005C2754" w:rsidRPr="001C2DB1" w:rsidRDefault="005C2754" w:rsidP="00B64563">
            <w:pPr>
              <w:spacing w:line="276" w:lineRule="auto"/>
              <w:rPr>
                <w:rFonts w:ascii="Times New Roman" w:hAnsi="Times New Roman" w:cs="Times New Roman"/>
                <w:b/>
                <w:sz w:val="24"/>
                <w:szCs w:val="24"/>
              </w:rPr>
            </w:pPr>
            <w:r w:rsidRPr="001C2DB1">
              <w:rPr>
                <w:rFonts w:ascii="Times New Roman" w:hAnsi="Times New Roman" w:cs="Times New Roman"/>
                <w:b/>
                <w:sz w:val="24"/>
                <w:szCs w:val="24"/>
              </w:rPr>
              <w:t>СМР</w:t>
            </w:r>
          </w:p>
        </w:tc>
        <w:tc>
          <w:tcPr>
            <w:tcW w:w="3752" w:type="pct"/>
            <w:vAlign w:val="center"/>
          </w:tcPr>
          <w:p w14:paraId="6863E154" w14:textId="77777777" w:rsidR="005C2754" w:rsidRPr="001C2DB1" w:rsidRDefault="005C2754" w:rsidP="00B64563">
            <w:pPr>
              <w:spacing w:line="276" w:lineRule="auto"/>
              <w:rPr>
                <w:rFonts w:ascii="Times New Roman" w:hAnsi="Times New Roman" w:cs="Times New Roman"/>
                <w:sz w:val="24"/>
                <w:szCs w:val="24"/>
              </w:rPr>
            </w:pPr>
            <w:r w:rsidRPr="001C2DB1">
              <w:rPr>
                <w:rFonts w:ascii="Times New Roman" w:hAnsi="Times New Roman" w:cs="Times New Roman"/>
                <w:sz w:val="24"/>
                <w:szCs w:val="24"/>
              </w:rPr>
              <w:t>Строително-монтажни работи</w:t>
            </w:r>
          </w:p>
        </w:tc>
      </w:tr>
      <w:tr w:rsidR="00F65CF0" w:rsidRPr="001C2DB1" w14:paraId="6B69028B" w14:textId="77777777" w:rsidTr="00664BFB">
        <w:trPr>
          <w:trHeight w:val="284"/>
          <w:tblHeader/>
        </w:trPr>
        <w:tc>
          <w:tcPr>
            <w:tcW w:w="1248" w:type="pct"/>
            <w:vAlign w:val="center"/>
          </w:tcPr>
          <w:p w14:paraId="4D2D45F8" w14:textId="635ADE73" w:rsidR="00F65CF0" w:rsidRPr="001C2DB1" w:rsidRDefault="00F65CF0" w:rsidP="00B64563">
            <w:pPr>
              <w:spacing w:line="276" w:lineRule="auto"/>
              <w:rPr>
                <w:rFonts w:ascii="Times New Roman" w:hAnsi="Times New Roman" w:cs="Times New Roman"/>
                <w:b/>
                <w:sz w:val="24"/>
                <w:szCs w:val="24"/>
              </w:rPr>
            </w:pPr>
            <w:r w:rsidRPr="001C2DB1">
              <w:rPr>
                <w:rFonts w:ascii="Times New Roman" w:hAnsi="Times New Roman" w:cs="Times New Roman"/>
                <w:b/>
                <w:sz w:val="24"/>
                <w:szCs w:val="24"/>
              </w:rPr>
              <w:t>ПИВ</w:t>
            </w:r>
          </w:p>
        </w:tc>
        <w:tc>
          <w:tcPr>
            <w:tcW w:w="3752" w:type="pct"/>
            <w:vAlign w:val="center"/>
          </w:tcPr>
          <w:p w14:paraId="5CE229C3" w14:textId="3014D59E" w:rsidR="00F65CF0" w:rsidRPr="001C2DB1" w:rsidRDefault="00F65CF0" w:rsidP="00B64563">
            <w:pPr>
              <w:spacing w:line="276" w:lineRule="auto"/>
              <w:rPr>
                <w:rFonts w:ascii="Times New Roman" w:hAnsi="Times New Roman" w:cs="Times New Roman"/>
                <w:sz w:val="24"/>
                <w:szCs w:val="24"/>
              </w:rPr>
            </w:pPr>
            <w:r w:rsidRPr="001C2DB1">
              <w:rPr>
                <w:rFonts w:ascii="Times New Roman" w:hAnsi="Times New Roman" w:cs="Times New Roman"/>
                <w:sz w:val="24"/>
                <w:szCs w:val="24"/>
              </w:rPr>
              <w:t>Потенциална икономия на вода</w:t>
            </w:r>
          </w:p>
        </w:tc>
      </w:tr>
      <w:tr w:rsidR="00F65CF0" w:rsidRPr="001C2DB1" w14:paraId="1B604F46" w14:textId="77777777" w:rsidTr="00664BFB">
        <w:trPr>
          <w:trHeight w:val="284"/>
          <w:tblHeader/>
        </w:trPr>
        <w:tc>
          <w:tcPr>
            <w:tcW w:w="1248" w:type="pct"/>
            <w:vAlign w:val="center"/>
          </w:tcPr>
          <w:p w14:paraId="36936D22" w14:textId="7CD30C0B" w:rsidR="00F65CF0" w:rsidRPr="001C2DB1" w:rsidRDefault="00F65CF0" w:rsidP="00B64563">
            <w:pPr>
              <w:spacing w:line="276" w:lineRule="auto"/>
              <w:rPr>
                <w:rFonts w:ascii="Times New Roman" w:hAnsi="Times New Roman" w:cs="Times New Roman"/>
                <w:b/>
                <w:sz w:val="24"/>
                <w:szCs w:val="24"/>
              </w:rPr>
            </w:pPr>
            <w:r w:rsidRPr="001C2DB1">
              <w:rPr>
                <w:rFonts w:ascii="Times New Roman" w:hAnsi="Times New Roman" w:cs="Times New Roman"/>
                <w:b/>
                <w:sz w:val="24"/>
                <w:szCs w:val="24"/>
              </w:rPr>
              <w:t>ЗВ</w:t>
            </w:r>
          </w:p>
        </w:tc>
        <w:tc>
          <w:tcPr>
            <w:tcW w:w="3752" w:type="pct"/>
            <w:vAlign w:val="center"/>
          </w:tcPr>
          <w:p w14:paraId="50CE74B6" w14:textId="4781F9CE" w:rsidR="00F65CF0" w:rsidRPr="001C2DB1" w:rsidRDefault="00F65CF0" w:rsidP="00B64563">
            <w:pPr>
              <w:spacing w:line="276" w:lineRule="auto"/>
              <w:rPr>
                <w:rFonts w:ascii="Times New Roman" w:hAnsi="Times New Roman" w:cs="Times New Roman"/>
                <w:sz w:val="24"/>
                <w:szCs w:val="24"/>
              </w:rPr>
            </w:pPr>
            <w:r w:rsidRPr="001C2DB1">
              <w:rPr>
                <w:rFonts w:ascii="Times New Roman" w:hAnsi="Times New Roman" w:cs="Times New Roman"/>
                <w:sz w:val="24"/>
                <w:szCs w:val="24"/>
              </w:rPr>
              <w:t>Закон за водите</w:t>
            </w:r>
          </w:p>
        </w:tc>
      </w:tr>
      <w:tr w:rsidR="00C24204" w:rsidRPr="001C2DB1" w14:paraId="05184602" w14:textId="77777777" w:rsidTr="00664BFB">
        <w:trPr>
          <w:trHeight w:val="284"/>
          <w:tblHeader/>
        </w:trPr>
        <w:tc>
          <w:tcPr>
            <w:tcW w:w="1248" w:type="pct"/>
            <w:vAlign w:val="center"/>
          </w:tcPr>
          <w:p w14:paraId="58CDEC25" w14:textId="77777777" w:rsidR="00C24204" w:rsidRPr="001C2DB1" w:rsidRDefault="00C24204" w:rsidP="00B64563">
            <w:pPr>
              <w:spacing w:line="276" w:lineRule="auto"/>
              <w:rPr>
                <w:rFonts w:ascii="Times New Roman" w:hAnsi="Times New Roman" w:cs="Times New Roman"/>
                <w:b/>
                <w:sz w:val="24"/>
                <w:szCs w:val="24"/>
              </w:rPr>
            </w:pPr>
            <w:r w:rsidRPr="001C2DB1">
              <w:rPr>
                <w:rFonts w:ascii="Times New Roman" w:hAnsi="Times New Roman" w:cs="Times New Roman"/>
                <w:b/>
                <w:sz w:val="24"/>
                <w:szCs w:val="24"/>
              </w:rPr>
              <w:t>ПУРБ</w:t>
            </w:r>
          </w:p>
        </w:tc>
        <w:tc>
          <w:tcPr>
            <w:tcW w:w="3752" w:type="pct"/>
            <w:vAlign w:val="center"/>
          </w:tcPr>
          <w:p w14:paraId="6EE93EBA" w14:textId="77777777" w:rsidR="00C24204" w:rsidRPr="001C2DB1" w:rsidRDefault="00C24204" w:rsidP="00B64563">
            <w:pPr>
              <w:spacing w:line="276" w:lineRule="auto"/>
              <w:rPr>
                <w:rFonts w:ascii="Times New Roman" w:hAnsi="Times New Roman" w:cs="Times New Roman"/>
                <w:sz w:val="24"/>
                <w:szCs w:val="24"/>
              </w:rPr>
            </w:pPr>
            <w:r w:rsidRPr="001C2DB1">
              <w:rPr>
                <w:rFonts w:ascii="Times New Roman" w:hAnsi="Times New Roman" w:cs="Times New Roman"/>
                <w:sz w:val="24"/>
                <w:szCs w:val="24"/>
              </w:rPr>
              <w:t>Плана за управление на речните басейни</w:t>
            </w:r>
          </w:p>
        </w:tc>
      </w:tr>
      <w:tr w:rsidR="00AC05B7" w:rsidRPr="001C2DB1" w14:paraId="22F23C3D" w14:textId="77777777" w:rsidTr="00664BFB">
        <w:trPr>
          <w:trHeight w:val="284"/>
          <w:tblHeader/>
        </w:trPr>
        <w:tc>
          <w:tcPr>
            <w:tcW w:w="1248" w:type="pct"/>
            <w:vAlign w:val="center"/>
          </w:tcPr>
          <w:p w14:paraId="13880768" w14:textId="6B185F99" w:rsidR="00AC05B7" w:rsidRPr="001C2DB1" w:rsidRDefault="00AC05B7" w:rsidP="00B64563">
            <w:pPr>
              <w:spacing w:line="276" w:lineRule="auto"/>
              <w:rPr>
                <w:rFonts w:ascii="Times New Roman" w:hAnsi="Times New Roman" w:cs="Times New Roman"/>
                <w:b/>
                <w:sz w:val="24"/>
                <w:szCs w:val="24"/>
              </w:rPr>
            </w:pPr>
            <w:r w:rsidRPr="001C2DB1">
              <w:rPr>
                <w:rFonts w:ascii="Times New Roman" w:hAnsi="Times New Roman" w:cs="Times New Roman"/>
                <w:b/>
                <w:sz w:val="24"/>
                <w:szCs w:val="24"/>
              </w:rPr>
              <w:t>ХМСН</w:t>
            </w:r>
          </w:p>
        </w:tc>
        <w:tc>
          <w:tcPr>
            <w:tcW w:w="3752" w:type="pct"/>
            <w:vAlign w:val="center"/>
          </w:tcPr>
          <w:p w14:paraId="6490D2C2" w14:textId="70B3FBF5" w:rsidR="00AC05B7" w:rsidRPr="001C2DB1" w:rsidRDefault="00AC05B7" w:rsidP="00B64563">
            <w:pPr>
              <w:spacing w:line="276" w:lineRule="auto"/>
              <w:rPr>
                <w:rFonts w:ascii="Times New Roman" w:hAnsi="Times New Roman" w:cs="Times New Roman"/>
                <w:sz w:val="24"/>
                <w:szCs w:val="24"/>
              </w:rPr>
            </w:pPr>
            <w:r w:rsidRPr="001C2DB1">
              <w:rPr>
                <w:rFonts w:ascii="Times New Roman" w:eastAsia="Times New Roman" w:hAnsi="Times New Roman" w:cs="Times New Roman"/>
                <w:sz w:val="24"/>
                <w:szCs w:val="24"/>
                <w:lang w:eastAsia="bg-BG"/>
              </w:rPr>
              <w:t xml:space="preserve">Хидромелиоративни съоръжения за напояване </w:t>
            </w:r>
          </w:p>
        </w:tc>
      </w:tr>
    </w:tbl>
    <w:p w14:paraId="0F426584" w14:textId="77777777" w:rsidR="005C2754" w:rsidRPr="001C2DB1" w:rsidRDefault="005C2754" w:rsidP="00B64563">
      <w:pPr>
        <w:spacing w:after="0"/>
        <w:rPr>
          <w:rFonts w:ascii="Times New Roman" w:hAnsi="Times New Roman" w:cs="Times New Roman"/>
          <w:sz w:val="24"/>
          <w:szCs w:val="24"/>
        </w:rPr>
      </w:pPr>
    </w:p>
    <w:p w14:paraId="013D2192" w14:textId="77777777" w:rsidR="00E40237" w:rsidRPr="001C2DB1" w:rsidRDefault="00E40237" w:rsidP="00B64563">
      <w:pPr>
        <w:spacing w:after="0"/>
        <w:rPr>
          <w:rFonts w:ascii="Times New Roman" w:eastAsiaTheme="majorEastAsia" w:hAnsi="Times New Roman" w:cs="Times New Roman"/>
          <w:b/>
          <w:bCs/>
          <w:sz w:val="24"/>
          <w:szCs w:val="24"/>
        </w:rPr>
      </w:pPr>
      <w:bookmarkStart w:id="3" w:name="_Toc22303450"/>
      <w:r w:rsidRPr="001C2DB1">
        <w:rPr>
          <w:rFonts w:cs="Times New Roman"/>
          <w:szCs w:val="24"/>
        </w:rPr>
        <w:br w:type="page"/>
      </w:r>
    </w:p>
    <w:p w14:paraId="213D7C63" w14:textId="77777777" w:rsidR="00F459D2" w:rsidRPr="001C2DB1" w:rsidRDefault="00F74842" w:rsidP="00B64563">
      <w:pPr>
        <w:pStyle w:val="Heading1"/>
        <w:spacing w:before="0"/>
        <w:jc w:val="both"/>
        <w:rPr>
          <w:rFonts w:cs="Times New Roman"/>
          <w:szCs w:val="24"/>
        </w:rPr>
      </w:pPr>
      <w:r w:rsidRPr="001C2DB1">
        <w:rPr>
          <w:rFonts w:cs="Times New Roman"/>
          <w:szCs w:val="24"/>
        </w:rPr>
        <w:lastRenderedPageBreak/>
        <w:t>1. Наименование на програмата:</w:t>
      </w:r>
      <w:bookmarkEnd w:id="3"/>
    </w:p>
    <w:tbl>
      <w:tblPr>
        <w:tblStyle w:val="TableGrid"/>
        <w:tblW w:w="9634" w:type="dxa"/>
        <w:tblLook w:val="04A0" w:firstRow="1" w:lastRow="0" w:firstColumn="1" w:lastColumn="0" w:noHBand="0" w:noVBand="1"/>
      </w:tblPr>
      <w:tblGrid>
        <w:gridCol w:w="9634"/>
      </w:tblGrid>
      <w:tr w:rsidR="00F74842" w:rsidRPr="001C2DB1" w14:paraId="0F85A7DA" w14:textId="77777777" w:rsidTr="00A55D1C">
        <w:tc>
          <w:tcPr>
            <w:tcW w:w="9634" w:type="dxa"/>
          </w:tcPr>
          <w:p w14:paraId="4ED9AB18" w14:textId="77777777" w:rsidR="00A12FEB" w:rsidRPr="001C2DB1" w:rsidRDefault="009B393D" w:rsidP="00B64563">
            <w:pPr>
              <w:spacing w:line="276" w:lineRule="auto"/>
              <w:jc w:val="both"/>
              <w:rPr>
                <w:rFonts w:ascii="Times New Roman" w:hAnsi="Times New Roman" w:cs="Times New Roman"/>
                <w:sz w:val="24"/>
                <w:szCs w:val="24"/>
              </w:rPr>
            </w:pPr>
            <w:r w:rsidRPr="001C2DB1">
              <w:rPr>
                <w:rFonts w:ascii="Times New Roman" w:hAnsi="Times New Roman" w:cs="Times New Roman"/>
                <w:sz w:val="24"/>
                <w:szCs w:val="24"/>
              </w:rPr>
              <w:t>Програма за развитие на селските райони 2014-2020 г.</w:t>
            </w:r>
            <w:r w:rsidR="00F0445F" w:rsidRPr="001C2DB1">
              <w:rPr>
                <w:rFonts w:ascii="Times New Roman" w:hAnsi="Times New Roman" w:cs="Times New Roman"/>
                <w:sz w:val="24"/>
                <w:szCs w:val="24"/>
              </w:rPr>
              <w:t xml:space="preserve"> (ПРСР 2014-2020</w:t>
            </w:r>
            <w:r w:rsidR="004B23AD" w:rsidRPr="001C2DB1">
              <w:rPr>
                <w:rFonts w:ascii="Times New Roman" w:hAnsi="Times New Roman" w:cs="Times New Roman"/>
                <w:sz w:val="24"/>
                <w:szCs w:val="24"/>
              </w:rPr>
              <w:t xml:space="preserve"> г.</w:t>
            </w:r>
            <w:r w:rsidR="00F0445F" w:rsidRPr="001C2DB1">
              <w:rPr>
                <w:rFonts w:ascii="Times New Roman" w:hAnsi="Times New Roman" w:cs="Times New Roman"/>
                <w:sz w:val="24"/>
                <w:szCs w:val="24"/>
              </w:rPr>
              <w:t>)</w:t>
            </w:r>
          </w:p>
        </w:tc>
      </w:tr>
    </w:tbl>
    <w:p w14:paraId="15851630" w14:textId="77777777" w:rsidR="00F74842" w:rsidRPr="001C2DB1" w:rsidRDefault="00F74842" w:rsidP="00B64563">
      <w:pPr>
        <w:pStyle w:val="Heading1"/>
        <w:spacing w:before="0"/>
        <w:jc w:val="both"/>
        <w:rPr>
          <w:rFonts w:cs="Times New Roman"/>
          <w:szCs w:val="24"/>
        </w:rPr>
      </w:pPr>
      <w:bookmarkStart w:id="4" w:name="_Toc22303451"/>
      <w:r w:rsidRPr="001C2DB1">
        <w:rPr>
          <w:rFonts w:cs="Times New Roman"/>
          <w:szCs w:val="24"/>
        </w:rPr>
        <w:t>2. Наименование на приоритетната ос:</w:t>
      </w:r>
      <w:bookmarkEnd w:id="4"/>
    </w:p>
    <w:tbl>
      <w:tblPr>
        <w:tblStyle w:val="TableGrid"/>
        <w:tblW w:w="9634" w:type="dxa"/>
        <w:tblLook w:val="04A0" w:firstRow="1" w:lastRow="0" w:firstColumn="1" w:lastColumn="0" w:noHBand="0" w:noVBand="1"/>
      </w:tblPr>
      <w:tblGrid>
        <w:gridCol w:w="9634"/>
      </w:tblGrid>
      <w:tr w:rsidR="00F74842" w:rsidRPr="001C2DB1" w14:paraId="60E11DD2" w14:textId="77777777" w:rsidTr="00A55D1C">
        <w:tc>
          <w:tcPr>
            <w:tcW w:w="9634" w:type="dxa"/>
          </w:tcPr>
          <w:p w14:paraId="2DB0E78F" w14:textId="77777777" w:rsidR="005B31B9" w:rsidRPr="001C2DB1" w:rsidRDefault="005B31B9" w:rsidP="00B64563">
            <w:pPr>
              <w:spacing w:line="276" w:lineRule="auto"/>
              <w:jc w:val="both"/>
              <w:rPr>
                <w:rFonts w:ascii="Times New Roman" w:eastAsiaTheme="majorEastAsia" w:hAnsi="Times New Roman" w:cs="Times New Roman"/>
                <w:bCs/>
                <w:sz w:val="24"/>
                <w:szCs w:val="24"/>
              </w:rPr>
            </w:pPr>
            <w:bookmarkStart w:id="5" w:name="_Toc256000087"/>
            <w:r w:rsidRPr="001C2DB1">
              <w:rPr>
                <w:rFonts w:ascii="Times New Roman" w:eastAsiaTheme="majorEastAsia" w:hAnsi="Times New Roman" w:cs="Times New Roman"/>
                <w:bCs/>
                <w:sz w:val="24"/>
                <w:szCs w:val="24"/>
              </w:rPr>
              <w:t xml:space="preserve">Приоритет 5 „Насърчаване на ефективното използване на ресурсите и подпомагане на прехода към </w:t>
            </w:r>
            <w:proofErr w:type="spellStart"/>
            <w:r w:rsidRPr="001C2DB1">
              <w:rPr>
                <w:rFonts w:ascii="Times New Roman" w:eastAsiaTheme="majorEastAsia" w:hAnsi="Times New Roman" w:cs="Times New Roman"/>
                <w:bCs/>
                <w:sz w:val="24"/>
                <w:szCs w:val="24"/>
              </w:rPr>
              <w:t>нисковъглеродна</w:t>
            </w:r>
            <w:proofErr w:type="spellEnd"/>
            <w:r w:rsidRPr="001C2DB1">
              <w:rPr>
                <w:rFonts w:ascii="Times New Roman" w:eastAsiaTheme="majorEastAsia" w:hAnsi="Times New Roman" w:cs="Times New Roman"/>
                <w:bCs/>
                <w:sz w:val="24"/>
                <w:szCs w:val="24"/>
              </w:rPr>
              <w:t xml:space="preserve"> и устойчива на изменението на климата икономика в селското стопанство, сектора на храните и горското стопанство“</w:t>
            </w:r>
          </w:p>
          <w:p w14:paraId="76B034A9" w14:textId="3629D604" w:rsidR="0005300D" w:rsidRPr="001C2DB1" w:rsidRDefault="005B31B9" w:rsidP="00B64563">
            <w:pPr>
              <w:spacing w:line="276" w:lineRule="auto"/>
              <w:jc w:val="both"/>
              <w:rPr>
                <w:rFonts w:ascii="Times New Roman" w:hAnsi="Times New Roman" w:cs="Times New Roman"/>
                <w:sz w:val="24"/>
                <w:szCs w:val="24"/>
              </w:rPr>
            </w:pPr>
            <w:r w:rsidRPr="001C2DB1">
              <w:rPr>
                <w:rFonts w:ascii="Times New Roman" w:hAnsi="Times New Roman" w:cs="Times New Roman"/>
                <w:bCs/>
                <w:sz w:val="24"/>
                <w:szCs w:val="24"/>
              </w:rPr>
              <w:t xml:space="preserve">Област с поставен акцент </w:t>
            </w:r>
            <w:r w:rsidRPr="001C2DB1">
              <w:rPr>
                <w:rFonts w:ascii="Times New Roman" w:hAnsi="Times New Roman" w:cs="Times New Roman"/>
                <w:sz w:val="24"/>
                <w:szCs w:val="24"/>
              </w:rPr>
              <w:t xml:space="preserve">5А </w:t>
            </w:r>
            <w:r w:rsidR="004D6B54">
              <w:rPr>
                <w:rFonts w:ascii="Times New Roman" w:hAnsi="Times New Roman" w:cs="Times New Roman"/>
                <w:sz w:val="24"/>
                <w:szCs w:val="24"/>
              </w:rPr>
              <w:t>„</w:t>
            </w:r>
            <w:r w:rsidRPr="001C2DB1">
              <w:rPr>
                <w:rFonts w:ascii="Times New Roman" w:hAnsi="Times New Roman" w:cs="Times New Roman"/>
                <w:sz w:val="24"/>
                <w:szCs w:val="24"/>
              </w:rPr>
              <w:t>Повишаване на ефективността при потреблението на вода в селското стопанство</w:t>
            </w:r>
            <w:bookmarkEnd w:id="5"/>
            <w:r w:rsidR="004D6B54">
              <w:rPr>
                <w:rFonts w:ascii="Times New Roman" w:hAnsi="Times New Roman" w:cs="Times New Roman"/>
                <w:sz w:val="24"/>
                <w:szCs w:val="24"/>
              </w:rPr>
              <w:t>“</w:t>
            </w:r>
          </w:p>
        </w:tc>
      </w:tr>
    </w:tbl>
    <w:p w14:paraId="3741E6D1" w14:textId="77777777" w:rsidR="00F74842" w:rsidRPr="001C2DB1" w:rsidRDefault="00F74842" w:rsidP="00B64563">
      <w:pPr>
        <w:pStyle w:val="Heading1"/>
        <w:spacing w:before="0"/>
        <w:jc w:val="both"/>
        <w:rPr>
          <w:rFonts w:cs="Times New Roman"/>
          <w:szCs w:val="24"/>
        </w:rPr>
      </w:pPr>
      <w:bookmarkStart w:id="6" w:name="_Toc22303452"/>
      <w:r w:rsidRPr="001C2DB1">
        <w:rPr>
          <w:rFonts w:cs="Times New Roman"/>
          <w:szCs w:val="24"/>
        </w:rPr>
        <w:t>3. Наименование на процедурата:</w:t>
      </w:r>
      <w:bookmarkEnd w:id="6"/>
    </w:p>
    <w:tbl>
      <w:tblPr>
        <w:tblStyle w:val="TableGrid"/>
        <w:tblW w:w="9634" w:type="dxa"/>
        <w:tblLook w:val="04A0" w:firstRow="1" w:lastRow="0" w:firstColumn="1" w:lastColumn="0" w:noHBand="0" w:noVBand="1"/>
      </w:tblPr>
      <w:tblGrid>
        <w:gridCol w:w="9634"/>
      </w:tblGrid>
      <w:tr w:rsidR="00F74842" w:rsidRPr="001C2DB1" w14:paraId="2CD87DBB" w14:textId="77777777" w:rsidTr="00A55D1C">
        <w:tc>
          <w:tcPr>
            <w:tcW w:w="9634" w:type="dxa"/>
          </w:tcPr>
          <w:p w14:paraId="7640BE7B" w14:textId="66A45F3D" w:rsidR="00242AE0" w:rsidRPr="001C2DB1" w:rsidRDefault="0005300D">
            <w:pPr>
              <w:spacing w:line="276" w:lineRule="auto"/>
              <w:jc w:val="both"/>
              <w:rPr>
                <w:rFonts w:ascii="Times New Roman" w:hAnsi="Times New Roman" w:cs="Times New Roman"/>
                <w:sz w:val="24"/>
                <w:szCs w:val="24"/>
              </w:rPr>
            </w:pPr>
            <w:r w:rsidRPr="001C2DB1">
              <w:rPr>
                <w:rFonts w:ascii="Times New Roman" w:eastAsiaTheme="majorEastAsia" w:hAnsi="Times New Roman" w:cs="Times New Roman"/>
                <w:bCs/>
                <w:sz w:val="24"/>
                <w:szCs w:val="24"/>
              </w:rPr>
              <w:t xml:space="preserve">Процедура чрез подбор </w:t>
            </w:r>
            <w:r w:rsidR="00303C1A" w:rsidRPr="001C2DB1">
              <w:rPr>
                <w:rFonts w:ascii="Times New Roman" w:eastAsiaTheme="majorEastAsia" w:hAnsi="Times New Roman" w:cs="Times New Roman"/>
                <w:b/>
                <w:bCs/>
                <w:sz w:val="24"/>
                <w:szCs w:val="24"/>
              </w:rPr>
              <w:t xml:space="preserve">№ </w:t>
            </w:r>
            <w:r w:rsidR="00303C1A" w:rsidRPr="001C2DB1">
              <w:rPr>
                <w:rFonts w:ascii="Times New Roman" w:hAnsi="Times New Roman" w:cs="Times New Roman"/>
                <w:b/>
                <w:sz w:val="24"/>
                <w:szCs w:val="24"/>
              </w:rPr>
              <w:t>BG06RDNP001-4.01</w:t>
            </w:r>
            <w:r w:rsidR="00CE0DF5">
              <w:rPr>
                <w:rFonts w:ascii="Times New Roman" w:hAnsi="Times New Roman" w:cs="Times New Roman"/>
                <w:b/>
                <w:sz w:val="24"/>
                <w:szCs w:val="24"/>
              </w:rPr>
              <w:t>6</w:t>
            </w:r>
            <w:r w:rsidR="00303C1A" w:rsidRPr="001C2DB1">
              <w:rPr>
                <w:rFonts w:ascii="Times New Roman" w:eastAsiaTheme="majorEastAsia" w:hAnsi="Times New Roman" w:cs="Times New Roman"/>
                <w:b/>
                <w:bCs/>
                <w:sz w:val="24"/>
                <w:szCs w:val="24"/>
              </w:rPr>
              <w:t xml:space="preserve"> </w:t>
            </w:r>
            <w:r w:rsidR="00303C1A">
              <w:rPr>
                <w:rFonts w:ascii="Times New Roman" w:eastAsiaTheme="majorEastAsia" w:hAnsi="Times New Roman" w:cs="Times New Roman"/>
                <w:b/>
                <w:bCs/>
                <w:sz w:val="24"/>
                <w:szCs w:val="24"/>
              </w:rPr>
              <w:t>„</w:t>
            </w:r>
            <w:r w:rsidR="00303C1A" w:rsidRPr="001C2DB1">
              <w:rPr>
                <w:rFonts w:ascii="Times New Roman" w:eastAsiaTheme="majorEastAsia" w:hAnsi="Times New Roman" w:cs="Times New Roman"/>
                <w:b/>
                <w:bCs/>
                <w:sz w:val="24"/>
                <w:szCs w:val="24"/>
              </w:rPr>
              <w:t xml:space="preserve">Проектни предложения от </w:t>
            </w:r>
            <w:r w:rsidR="00303C1A">
              <w:rPr>
                <w:rFonts w:ascii="Times New Roman" w:eastAsiaTheme="majorEastAsia" w:hAnsi="Times New Roman" w:cs="Times New Roman"/>
                <w:b/>
                <w:bCs/>
                <w:sz w:val="24"/>
                <w:szCs w:val="24"/>
              </w:rPr>
              <w:t>„Напоителни системи“ ЕАД</w:t>
            </w:r>
            <w:r w:rsidR="00303C1A" w:rsidRPr="001C2DB1">
              <w:rPr>
                <w:rFonts w:ascii="Times New Roman" w:eastAsiaTheme="majorEastAsia" w:hAnsi="Times New Roman" w:cs="Times New Roman"/>
                <w:b/>
                <w:bCs/>
                <w:sz w:val="24"/>
                <w:szCs w:val="24"/>
              </w:rPr>
              <w:t xml:space="preserve"> за възстановяване на съществуващи хидромелиоративни съоръжения за напояване</w:t>
            </w:r>
            <w:r w:rsidR="00303C1A">
              <w:rPr>
                <w:rFonts w:ascii="Times New Roman" w:eastAsiaTheme="majorEastAsia" w:hAnsi="Times New Roman" w:cs="Times New Roman"/>
                <w:b/>
                <w:bCs/>
                <w:sz w:val="24"/>
                <w:szCs w:val="24"/>
              </w:rPr>
              <w:t>“</w:t>
            </w:r>
            <w:r w:rsidR="00303C1A" w:rsidRPr="001C2DB1">
              <w:rPr>
                <w:rFonts w:ascii="Times New Roman" w:hAnsi="Times New Roman" w:cs="Times New Roman"/>
                <w:sz w:val="24"/>
                <w:szCs w:val="24"/>
              </w:rPr>
              <w:t xml:space="preserve"> </w:t>
            </w:r>
            <w:r w:rsidRPr="001C2DB1">
              <w:rPr>
                <w:rFonts w:ascii="Times New Roman" w:eastAsiaTheme="majorEastAsia" w:hAnsi="Times New Roman" w:cs="Times New Roman"/>
                <w:bCs/>
                <w:sz w:val="24"/>
                <w:szCs w:val="24"/>
              </w:rPr>
              <w:t>по</w:t>
            </w:r>
            <w:r w:rsidRPr="001C2DB1">
              <w:rPr>
                <w:rFonts w:ascii="Times New Roman" w:hAnsi="Times New Roman" w:cs="Times New Roman"/>
                <w:sz w:val="24"/>
                <w:szCs w:val="24"/>
              </w:rPr>
              <w:t xml:space="preserve"> </w:t>
            </w:r>
            <w:proofErr w:type="spellStart"/>
            <w:r w:rsidRPr="001C2DB1">
              <w:rPr>
                <w:rFonts w:ascii="Times New Roman" w:hAnsi="Times New Roman" w:cs="Times New Roman"/>
                <w:sz w:val="24"/>
                <w:szCs w:val="24"/>
              </w:rPr>
              <w:t>подмярка</w:t>
            </w:r>
            <w:proofErr w:type="spellEnd"/>
            <w:r w:rsidRPr="001C2DB1">
              <w:rPr>
                <w:rFonts w:ascii="Times New Roman" w:hAnsi="Times New Roman" w:cs="Times New Roman"/>
                <w:sz w:val="24"/>
                <w:szCs w:val="24"/>
              </w:rPr>
              <w:t xml:space="preserve"> 4.3 „Подкрепа за инвестиции в инфраструктура, свързана с развитието, модернизирането или адаптирането на селското и горското стопанство“ от мярка 4. „Инвестиции в материални активи“</w:t>
            </w:r>
            <w:r w:rsidR="0067706B">
              <w:rPr>
                <w:rFonts w:ascii="Times New Roman" w:hAnsi="Times New Roman" w:cs="Times New Roman"/>
                <w:sz w:val="24"/>
                <w:szCs w:val="24"/>
              </w:rPr>
              <w:t xml:space="preserve"> от ПРСР 2014-2020 г.</w:t>
            </w:r>
          </w:p>
        </w:tc>
      </w:tr>
    </w:tbl>
    <w:p w14:paraId="085C2AF4" w14:textId="77777777" w:rsidR="00F74842" w:rsidRPr="001C2DB1" w:rsidRDefault="00F74842" w:rsidP="00B64563">
      <w:pPr>
        <w:pStyle w:val="Heading1"/>
        <w:spacing w:before="0"/>
        <w:jc w:val="both"/>
        <w:rPr>
          <w:rFonts w:cs="Times New Roman"/>
          <w:szCs w:val="24"/>
        </w:rPr>
      </w:pPr>
      <w:bookmarkStart w:id="7" w:name="_Toc22303453"/>
      <w:r w:rsidRPr="001C2DB1">
        <w:rPr>
          <w:rFonts w:cs="Times New Roman"/>
          <w:szCs w:val="24"/>
        </w:rPr>
        <w:t>4. Измерения по кодове:</w:t>
      </w:r>
      <w:bookmarkEnd w:id="7"/>
    </w:p>
    <w:tbl>
      <w:tblPr>
        <w:tblStyle w:val="TableGrid"/>
        <w:tblW w:w="9634" w:type="dxa"/>
        <w:tblLook w:val="04A0" w:firstRow="1" w:lastRow="0" w:firstColumn="1" w:lastColumn="0" w:noHBand="0" w:noVBand="1"/>
      </w:tblPr>
      <w:tblGrid>
        <w:gridCol w:w="9634"/>
      </w:tblGrid>
      <w:tr w:rsidR="00F74842" w:rsidRPr="001C2DB1" w14:paraId="40453DDA" w14:textId="77777777" w:rsidTr="00A55D1C">
        <w:tc>
          <w:tcPr>
            <w:tcW w:w="9634" w:type="dxa"/>
          </w:tcPr>
          <w:p w14:paraId="52E89913" w14:textId="77777777" w:rsidR="00F74842" w:rsidRPr="001C2DB1" w:rsidRDefault="00071B88" w:rsidP="00B64563">
            <w:pPr>
              <w:spacing w:line="276" w:lineRule="auto"/>
              <w:jc w:val="both"/>
              <w:rPr>
                <w:rFonts w:ascii="Times New Roman" w:hAnsi="Times New Roman" w:cs="Times New Roman"/>
                <w:sz w:val="24"/>
                <w:szCs w:val="24"/>
              </w:rPr>
            </w:pPr>
            <w:r w:rsidRPr="001C2DB1">
              <w:rPr>
                <w:rFonts w:ascii="Times New Roman" w:hAnsi="Times New Roman" w:cs="Times New Roman"/>
                <w:bCs/>
                <w:sz w:val="24"/>
                <w:szCs w:val="24"/>
              </w:rPr>
              <w:t>Неприложимо</w:t>
            </w:r>
          </w:p>
        </w:tc>
      </w:tr>
    </w:tbl>
    <w:p w14:paraId="3B62A6C4" w14:textId="77777777" w:rsidR="00F74842" w:rsidRPr="001C2DB1" w:rsidRDefault="00F74842" w:rsidP="00B64563">
      <w:pPr>
        <w:pStyle w:val="Heading1"/>
        <w:spacing w:before="0"/>
        <w:jc w:val="both"/>
        <w:rPr>
          <w:rFonts w:cs="Times New Roman"/>
          <w:szCs w:val="24"/>
        </w:rPr>
      </w:pPr>
      <w:bookmarkStart w:id="8" w:name="_Toc22303454"/>
      <w:r w:rsidRPr="001C2DB1">
        <w:rPr>
          <w:rFonts w:cs="Times New Roman"/>
          <w:szCs w:val="24"/>
        </w:rPr>
        <w:t>5. Териториален обхват:</w:t>
      </w:r>
      <w:bookmarkEnd w:id="8"/>
    </w:p>
    <w:tbl>
      <w:tblPr>
        <w:tblStyle w:val="TableGrid"/>
        <w:tblW w:w="9634" w:type="dxa"/>
        <w:tblLook w:val="04A0" w:firstRow="1" w:lastRow="0" w:firstColumn="1" w:lastColumn="0" w:noHBand="0" w:noVBand="1"/>
      </w:tblPr>
      <w:tblGrid>
        <w:gridCol w:w="9634"/>
      </w:tblGrid>
      <w:tr w:rsidR="00F74842" w:rsidRPr="001C2DB1" w14:paraId="0DD4B78D" w14:textId="77777777" w:rsidTr="00A55D1C">
        <w:tc>
          <w:tcPr>
            <w:tcW w:w="9634" w:type="dxa"/>
          </w:tcPr>
          <w:p w14:paraId="52A48D7C" w14:textId="77777777" w:rsidR="000C6981" w:rsidRPr="001C2DB1" w:rsidRDefault="00FA7539" w:rsidP="00B64563">
            <w:pPr>
              <w:spacing w:line="276" w:lineRule="auto"/>
              <w:jc w:val="both"/>
              <w:rPr>
                <w:rFonts w:ascii="Times New Roman" w:eastAsia="Times New Roman" w:hAnsi="Times New Roman" w:cs="Times New Roman"/>
                <w:sz w:val="24"/>
                <w:szCs w:val="24"/>
                <w:highlight w:val="white"/>
                <w:shd w:val="clear" w:color="auto" w:fill="FEFEFE"/>
              </w:rPr>
            </w:pPr>
            <w:proofErr w:type="spellStart"/>
            <w:r w:rsidRPr="001C2DB1">
              <w:rPr>
                <w:rFonts w:ascii="Times New Roman" w:eastAsia="Times New Roman" w:hAnsi="Times New Roman" w:cs="Times New Roman"/>
                <w:sz w:val="24"/>
                <w:szCs w:val="24"/>
              </w:rPr>
              <w:t>Подмярката</w:t>
            </w:r>
            <w:proofErr w:type="spellEnd"/>
            <w:r w:rsidRPr="001C2DB1">
              <w:rPr>
                <w:rFonts w:ascii="Times New Roman" w:eastAsia="Times New Roman" w:hAnsi="Times New Roman" w:cs="Times New Roman"/>
                <w:sz w:val="24"/>
                <w:szCs w:val="24"/>
              </w:rPr>
              <w:t xml:space="preserve"> се прилага на територията на цялата страна.</w:t>
            </w:r>
          </w:p>
        </w:tc>
      </w:tr>
    </w:tbl>
    <w:p w14:paraId="3492461C" w14:textId="77777777" w:rsidR="00F74842" w:rsidRPr="001C2DB1" w:rsidRDefault="00F74842" w:rsidP="00B64563">
      <w:pPr>
        <w:pStyle w:val="Heading1"/>
        <w:spacing w:before="0"/>
        <w:jc w:val="both"/>
        <w:rPr>
          <w:rFonts w:cs="Times New Roman"/>
          <w:szCs w:val="24"/>
        </w:rPr>
      </w:pPr>
      <w:bookmarkStart w:id="9" w:name="_Toc22303455"/>
      <w:r w:rsidRPr="001C2DB1">
        <w:rPr>
          <w:rFonts w:cs="Times New Roman"/>
          <w:szCs w:val="24"/>
        </w:rPr>
        <w:t>6. Цели на предоставяната безвъзмездна финансова помощ по процедурата и очаквани резултати:</w:t>
      </w:r>
      <w:bookmarkEnd w:id="9"/>
    </w:p>
    <w:tbl>
      <w:tblPr>
        <w:tblStyle w:val="TableGrid"/>
        <w:tblW w:w="9634" w:type="dxa"/>
        <w:tblLook w:val="04A0" w:firstRow="1" w:lastRow="0" w:firstColumn="1" w:lastColumn="0" w:noHBand="0" w:noVBand="1"/>
      </w:tblPr>
      <w:tblGrid>
        <w:gridCol w:w="9634"/>
      </w:tblGrid>
      <w:tr w:rsidR="00F74842" w:rsidRPr="001C2DB1" w14:paraId="1165E736" w14:textId="77777777" w:rsidTr="00A55D1C">
        <w:tc>
          <w:tcPr>
            <w:tcW w:w="9634" w:type="dxa"/>
            <w:shd w:val="clear" w:color="auto" w:fill="auto"/>
          </w:tcPr>
          <w:p w14:paraId="6A986840" w14:textId="77777777" w:rsidR="00B00A52" w:rsidRPr="001C2DB1" w:rsidRDefault="00B00A52" w:rsidP="00B64563">
            <w:pPr>
              <w:widowControl w:val="0"/>
              <w:autoSpaceDE w:val="0"/>
              <w:autoSpaceDN w:val="0"/>
              <w:adjustRightInd w:val="0"/>
              <w:spacing w:line="276" w:lineRule="auto"/>
              <w:jc w:val="both"/>
              <w:rPr>
                <w:rFonts w:ascii="Times New Roman" w:hAnsi="Times New Roman" w:cs="Times New Roman"/>
                <w:b/>
                <w:sz w:val="24"/>
                <w:szCs w:val="24"/>
              </w:rPr>
            </w:pPr>
            <w:r w:rsidRPr="001C2DB1">
              <w:rPr>
                <w:rFonts w:ascii="Times New Roman" w:hAnsi="Times New Roman" w:cs="Times New Roman"/>
                <w:b/>
                <w:sz w:val="24"/>
                <w:szCs w:val="24"/>
              </w:rPr>
              <w:t>Цели:</w:t>
            </w:r>
          </w:p>
          <w:p w14:paraId="73E45569" w14:textId="623DAD54" w:rsidR="00B00A52" w:rsidRPr="001C2DB1" w:rsidRDefault="00B00A52" w:rsidP="00B64563">
            <w:pPr>
              <w:widowControl w:val="0"/>
              <w:autoSpaceDE w:val="0"/>
              <w:autoSpaceDN w:val="0"/>
              <w:adjustRightInd w:val="0"/>
              <w:spacing w:line="276" w:lineRule="auto"/>
              <w:jc w:val="both"/>
              <w:rPr>
                <w:rFonts w:ascii="Times New Roman" w:hAnsi="Times New Roman" w:cs="Times New Roman"/>
                <w:sz w:val="24"/>
                <w:szCs w:val="24"/>
              </w:rPr>
            </w:pPr>
            <w:r w:rsidRPr="001C2DB1">
              <w:rPr>
                <w:rFonts w:ascii="Times New Roman" w:hAnsi="Times New Roman" w:cs="Times New Roman"/>
                <w:sz w:val="24"/>
                <w:szCs w:val="24"/>
              </w:rPr>
              <w:t xml:space="preserve">Инвестициите в </w:t>
            </w:r>
            <w:r w:rsidR="00AC05B7" w:rsidRPr="001C2DB1">
              <w:rPr>
                <w:rFonts w:ascii="Times New Roman" w:eastAsia="Times New Roman" w:hAnsi="Times New Roman" w:cs="Times New Roman"/>
                <w:sz w:val="24"/>
                <w:szCs w:val="24"/>
                <w:lang w:eastAsia="bg-BG"/>
              </w:rPr>
              <w:t>хидромелиоративни съоръжения за напояване (ХМСН)</w:t>
            </w:r>
            <w:r w:rsidR="00735141" w:rsidRPr="001C2DB1">
              <w:rPr>
                <w:rFonts w:ascii="Times New Roman" w:hAnsi="Times New Roman" w:cs="Times New Roman"/>
                <w:sz w:val="24"/>
                <w:szCs w:val="24"/>
              </w:rPr>
              <w:t xml:space="preserve"> извън земеделските стопанства </w:t>
            </w:r>
            <w:r w:rsidRPr="001C2DB1">
              <w:rPr>
                <w:rFonts w:ascii="Times New Roman" w:hAnsi="Times New Roman" w:cs="Times New Roman"/>
                <w:sz w:val="24"/>
                <w:szCs w:val="24"/>
              </w:rPr>
              <w:t xml:space="preserve">ще се фокусират върху възстановяването на съществуващата </w:t>
            </w:r>
            <w:r w:rsidR="00735141" w:rsidRPr="001C2DB1">
              <w:rPr>
                <w:rFonts w:ascii="Times New Roman" w:hAnsi="Times New Roman" w:cs="Times New Roman"/>
                <w:sz w:val="24"/>
                <w:szCs w:val="24"/>
              </w:rPr>
              <w:t xml:space="preserve">линейна </w:t>
            </w:r>
            <w:r w:rsidRPr="001C2DB1">
              <w:rPr>
                <w:rFonts w:ascii="Times New Roman" w:hAnsi="Times New Roman" w:cs="Times New Roman"/>
                <w:sz w:val="24"/>
                <w:szCs w:val="24"/>
              </w:rPr>
              <w:t xml:space="preserve">инфраструктура </w:t>
            </w:r>
            <w:r w:rsidR="00735141" w:rsidRPr="001C2DB1">
              <w:rPr>
                <w:rFonts w:ascii="Times New Roman" w:hAnsi="Times New Roman" w:cs="Times New Roman"/>
                <w:sz w:val="24"/>
                <w:szCs w:val="24"/>
              </w:rPr>
              <w:t xml:space="preserve">и съоръженията към нея </w:t>
            </w:r>
            <w:r w:rsidRPr="001C2DB1">
              <w:rPr>
                <w:rFonts w:ascii="Times New Roman" w:hAnsi="Times New Roman" w:cs="Times New Roman"/>
                <w:sz w:val="24"/>
                <w:szCs w:val="24"/>
              </w:rPr>
              <w:t xml:space="preserve">по начин, който съчетава </w:t>
            </w:r>
            <w:r w:rsidR="00CF4A36" w:rsidRPr="001C2DB1">
              <w:rPr>
                <w:rFonts w:ascii="Times New Roman" w:hAnsi="Times New Roman" w:cs="Times New Roman"/>
                <w:sz w:val="24"/>
                <w:szCs w:val="24"/>
              </w:rPr>
              <w:t>високи нива на управление</w:t>
            </w:r>
            <w:r w:rsidRPr="001C2DB1">
              <w:rPr>
                <w:rFonts w:ascii="Times New Roman" w:hAnsi="Times New Roman" w:cs="Times New Roman"/>
                <w:sz w:val="24"/>
                <w:szCs w:val="24"/>
              </w:rPr>
              <w:t xml:space="preserve"> и качествени услуги за доставка на вода на земеделските стопани, като се цели:</w:t>
            </w:r>
          </w:p>
          <w:p w14:paraId="19AD8825" w14:textId="1306F809" w:rsidR="00CA286C" w:rsidRPr="001C2DB1" w:rsidRDefault="00B00A52" w:rsidP="00B64563">
            <w:pPr>
              <w:pStyle w:val="ListParagraph"/>
              <w:widowControl w:val="0"/>
              <w:numPr>
                <w:ilvl w:val="0"/>
                <w:numId w:val="12"/>
              </w:numPr>
              <w:autoSpaceDE w:val="0"/>
              <w:autoSpaceDN w:val="0"/>
              <w:adjustRightInd w:val="0"/>
              <w:spacing w:line="276" w:lineRule="auto"/>
              <w:jc w:val="both"/>
            </w:pPr>
            <w:r w:rsidRPr="001C2DB1">
              <w:t>По</w:t>
            </w:r>
            <w:r w:rsidR="00CE0DF5">
              <w:t>-</w:t>
            </w:r>
            <w:r w:rsidRPr="001C2DB1">
              <w:t xml:space="preserve">ефективното използване на </w:t>
            </w:r>
            <w:r w:rsidR="00CF4A36" w:rsidRPr="001C2DB1">
              <w:t xml:space="preserve">количеството </w:t>
            </w:r>
            <w:r w:rsidRPr="001C2DB1">
              <w:t>вода</w:t>
            </w:r>
            <w:r w:rsidR="00CF4A36" w:rsidRPr="001C2DB1">
              <w:t xml:space="preserve"> за напояване</w:t>
            </w:r>
            <w:r w:rsidRPr="001C2DB1">
              <w:t xml:space="preserve"> за под</w:t>
            </w:r>
            <w:r w:rsidR="003F41FF" w:rsidRPr="001C2DB1">
              <w:t>д</w:t>
            </w:r>
            <w:r w:rsidRPr="001C2DB1">
              <w:t>ържане на доброто състояние на водните тела;</w:t>
            </w:r>
          </w:p>
          <w:p w14:paraId="314CB59B" w14:textId="77777777" w:rsidR="00CA286C" w:rsidRPr="001C2DB1" w:rsidRDefault="00B00A52" w:rsidP="00B64563">
            <w:pPr>
              <w:pStyle w:val="ListParagraph"/>
              <w:widowControl w:val="0"/>
              <w:numPr>
                <w:ilvl w:val="0"/>
                <w:numId w:val="12"/>
              </w:numPr>
              <w:autoSpaceDE w:val="0"/>
              <w:autoSpaceDN w:val="0"/>
              <w:adjustRightInd w:val="0"/>
              <w:spacing w:line="276" w:lineRule="auto"/>
              <w:jc w:val="both"/>
            </w:pPr>
            <w:r w:rsidRPr="001C2DB1">
              <w:t>Насърчаване на икономии на вода и енергийно ефективни технологии;</w:t>
            </w:r>
          </w:p>
          <w:p w14:paraId="66DFBDB1" w14:textId="614DD948" w:rsidR="00B00A52" w:rsidRPr="001C2DB1" w:rsidRDefault="00B00A52" w:rsidP="00B64563">
            <w:pPr>
              <w:pStyle w:val="ListParagraph"/>
              <w:widowControl w:val="0"/>
              <w:numPr>
                <w:ilvl w:val="0"/>
                <w:numId w:val="12"/>
              </w:numPr>
              <w:autoSpaceDE w:val="0"/>
              <w:autoSpaceDN w:val="0"/>
              <w:adjustRightInd w:val="0"/>
              <w:spacing w:line="276" w:lineRule="auto"/>
              <w:jc w:val="both"/>
            </w:pPr>
            <w:r w:rsidRPr="001C2DB1">
              <w:t xml:space="preserve">Намаляване на </w:t>
            </w:r>
            <w:proofErr w:type="spellStart"/>
            <w:r w:rsidRPr="001C2DB1">
              <w:t>водовземането</w:t>
            </w:r>
            <w:proofErr w:type="spellEnd"/>
            <w:r w:rsidRPr="001C2DB1">
              <w:t xml:space="preserve"> чрез намаляване загубите на вода и смекчаване на натиска от климатичните промени</w:t>
            </w:r>
            <w:r w:rsidR="00C71A62" w:rsidRPr="001C2DB1">
              <w:t>.</w:t>
            </w:r>
          </w:p>
          <w:p w14:paraId="307D2CF5" w14:textId="77777777" w:rsidR="00CA286C" w:rsidRPr="001C2DB1" w:rsidRDefault="00B00A52" w:rsidP="00B64563">
            <w:pPr>
              <w:widowControl w:val="0"/>
              <w:autoSpaceDE w:val="0"/>
              <w:autoSpaceDN w:val="0"/>
              <w:adjustRightInd w:val="0"/>
              <w:spacing w:line="276" w:lineRule="auto"/>
              <w:jc w:val="both"/>
              <w:rPr>
                <w:rFonts w:ascii="Times New Roman" w:hAnsi="Times New Roman" w:cs="Times New Roman"/>
                <w:b/>
                <w:sz w:val="24"/>
                <w:szCs w:val="24"/>
              </w:rPr>
            </w:pPr>
            <w:r w:rsidRPr="001C2DB1">
              <w:rPr>
                <w:rFonts w:ascii="Times New Roman" w:hAnsi="Times New Roman" w:cs="Times New Roman"/>
                <w:b/>
                <w:sz w:val="24"/>
                <w:szCs w:val="24"/>
              </w:rPr>
              <w:t>Обосновка:</w:t>
            </w:r>
          </w:p>
          <w:p w14:paraId="735CF76D" w14:textId="705987FC" w:rsidR="0070268D" w:rsidRPr="001C2DB1" w:rsidRDefault="00601752" w:rsidP="00B64563">
            <w:pPr>
              <w:widowControl w:val="0"/>
              <w:autoSpaceDE w:val="0"/>
              <w:autoSpaceDN w:val="0"/>
              <w:adjustRightInd w:val="0"/>
              <w:spacing w:line="276" w:lineRule="auto"/>
              <w:jc w:val="both"/>
              <w:rPr>
                <w:rFonts w:ascii="Times New Roman" w:hAnsi="Times New Roman" w:cs="Times New Roman"/>
                <w:sz w:val="24"/>
                <w:szCs w:val="24"/>
              </w:rPr>
            </w:pPr>
            <w:r w:rsidRPr="001C2DB1">
              <w:rPr>
                <w:rFonts w:ascii="Times New Roman" w:hAnsi="Times New Roman" w:cs="Times New Roman"/>
                <w:sz w:val="24"/>
                <w:szCs w:val="24"/>
              </w:rPr>
              <w:t xml:space="preserve">Подпомагането по </w:t>
            </w:r>
            <w:proofErr w:type="spellStart"/>
            <w:r w:rsidRPr="001C2DB1">
              <w:rPr>
                <w:rFonts w:ascii="Times New Roman" w:hAnsi="Times New Roman" w:cs="Times New Roman"/>
                <w:sz w:val="24"/>
                <w:szCs w:val="24"/>
              </w:rPr>
              <w:t>подмярката</w:t>
            </w:r>
            <w:proofErr w:type="spellEnd"/>
            <w:r w:rsidRPr="001C2DB1">
              <w:rPr>
                <w:rFonts w:ascii="Times New Roman" w:hAnsi="Times New Roman" w:cs="Times New Roman"/>
                <w:sz w:val="24"/>
                <w:szCs w:val="24"/>
              </w:rPr>
              <w:t xml:space="preserve"> ще бъде насочено към реконструкция/рехабилитация и модернизация на </w:t>
            </w:r>
            <w:r w:rsidR="00AC05B7" w:rsidRPr="001C2DB1">
              <w:rPr>
                <w:rFonts w:ascii="Times New Roman" w:hAnsi="Times New Roman" w:cs="Times New Roman"/>
                <w:sz w:val="24"/>
                <w:szCs w:val="24"/>
              </w:rPr>
              <w:t>ХМСН</w:t>
            </w:r>
            <w:r w:rsidRPr="001C2DB1">
              <w:rPr>
                <w:rFonts w:ascii="Times New Roman" w:hAnsi="Times New Roman" w:cs="Times New Roman"/>
                <w:sz w:val="24"/>
                <w:szCs w:val="24"/>
              </w:rPr>
              <w:t xml:space="preserve"> използвана само за селскостопански нужди</w:t>
            </w:r>
            <w:r w:rsidR="00AA3346" w:rsidRPr="001C2DB1">
              <w:rPr>
                <w:rFonts w:ascii="Times New Roman" w:hAnsi="Times New Roman" w:cs="Times New Roman"/>
                <w:sz w:val="24"/>
                <w:szCs w:val="24"/>
              </w:rPr>
              <w:t>, извън земеделските стопанства</w:t>
            </w:r>
            <w:r w:rsidRPr="001C2DB1">
              <w:rPr>
                <w:rFonts w:ascii="Times New Roman" w:hAnsi="Times New Roman" w:cs="Times New Roman"/>
                <w:sz w:val="24"/>
                <w:szCs w:val="24"/>
              </w:rPr>
              <w:t xml:space="preserve">, с цел намаляване на загубите на вода и адаптиране на селското стопанство към последиците от изменението на климата. Чрез подкрепата по </w:t>
            </w:r>
            <w:proofErr w:type="spellStart"/>
            <w:r w:rsidRPr="001C2DB1">
              <w:rPr>
                <w:rFonts w:ascii="Times New Roman" w:hAnsi="Times New Roman" w:cs="Times New Roman"/>
                <w:sz w:val="24"/>
                <w:szCs w:val="24"/>
              </w:rPr>
              <w:t>подмярката</w:t>
            </w:r>
            <w:proofErr w:type="spellEnd"/>
            <w:r w:rsidRPr="001C2DB1">
              <w:rPr>
                <w:rFonts w:ascii="Times New Roman" w:hAnsi="Times New Roman" w:cs="Times New Roman"/>
                <w:sz w:val="24"/>
                <w:szCs w:val="24"/>
              </w:rPr>
              <w:t xml:space="preserve"> ще се гарантира ефективно използване на водните ресурси посредством въвеждането на нови технологии, които водят до реално намаляване на загубите и на консумацията на вода в селското стопанство, повишаване на конкурентните предимства, както и до намаляване натиска върху водните тела. </w:t>
            </w:r>
          </w:p>
          <w:p w14:paraId="072D3439" w14:textId="7BB62897" w:rsidR="00791826" w:rsidRPr="001C2DB1" w:rsidRDefault="00791826" w:rsidP="00B64563">
            <w:pPr>
              <w:spacing w:line="276" w:lineRule="auto"/>
              <w:jc w:val="both"/>
              <w:rPr>
                <w:rFonts w:ascii="Times New Roman" w:hAnsi="Times New Roman" w:cs="Times New Roman"/>
                <w:b/>
                <w:sz w:val="24"/>
                <w:szCs w:val="24"/>
              </w:rPr>
            </w:pPr>
            <w:r w:rsidRPr="001C2DB1">
              <w:rPr>
                <w:rFonts w:ascii="Times New Roman" w:hAnsi="Times New Roman" w:cs="Times New Roman"/>
                <w:b/>
                <w:sz w:val="24"/>
                <w:szCs w:val="24"/>
              </w:rPr>
              <w:t>Очаквани резултати:</w:t>
            </w:r>
          </w:p>
          <w:p w14:paraId="6C392F38" w14:textId="77777777" w:rsidR="00791826" w:rsidRPr="001C2DB1" w:rsidRDefault="00791826" w:rsidP="00B64563">
            <w:pPr>
              <w:spacing w:line="276" w:lineRule="auto"/>
              <w:jc w:val="both"/>
              <w:rPr>
                <w:rFonts w:ascii="Times New Roman" w:hAnsi="Times New Roman" w:cs="Times New Roman"/>
                <w:sz w:val="24"/>
                <w:szCs w:val="24"/>
              </w:rPr>
            </w:pPr>
            <w:r w:rsidRPr="001C2DB1">
              <w:rPr>
                <w:rFonts w:ascii="Times New Roman" w:hAnsi="Times New Roman" w:cs="Times New Roman"/>
                <w:sz w:val="24"/>
                <w:szCs w:val="24"/>
              </w:rPr>
              <w:t>Очакваните резултати от подкрепата по под мярката се изразяват в:</w:t>
            </w:r>
          </w:p>
          <w:p w14:paraId="68D5603E" w14:textId="4D01534F" w:rsidR="00791826" w:rsidRPr="001C2DB1" w:rsidRDefault="00791826" w:rsidP="00B64563">
            <w:pPr>
              <w:spacing w:line="276" w:lineRule="auto"/>
              <w:jc w:val="both"/>
              <w:rPr>
                <w:rFonts w:ascii="Times New Roman" w:hAnsi="Times New Roman" w:cs="Times New Roman"/>
                <w:sz w:val="24"/>
                <w:szCs w:val="24"/>
              </w:rPr>
            </w:pPr>
            <w:r w:rsidRPr="001C2DB1">
              <w:rPr>
                <w:rFonts w:ascii="Times New Roman" w:hAnsi="Times New Roman" w:cs="Times New Roman"/>
                <w:b/>
                <w:sz w:val="24"/>
                <w:szCs w:val="24"/>
              </w:rPr>
              <w:t>1</w:t>
            </w:r>
            <w:r w:rsidRPr="001C2DB1">
              <w:rPr>
                <w:rFonts w:ascii="Times New Roman" w:hAnsi="Times New Roman" w:cs="Times New Roman"/>
                <w:sz w:val="24"/>
                <w:szCs w:val="24"/>
              </w:rPr>
              <w:t>. Повишаване на ефективността на използването на водите</w:t>
            </w:r>
            <w:r w:rsidR="00CF4A36" w:rsidRPr="001C2DB1">
              <w:rPr>
                <w:rFonts w:ascii="Times New Roman" w:hAnsi="Times New Roman" w:cs="Times New Roman"/>
                <w:sz w:val="24"/>
                <w:szCs w:val="24"/>
              </w:rPr>
              <w:t xml:space="preserve"> за напояване</w:t>
            </w:r>
            <w:r w:rsidRPr="001C2DB1">
              <w:rPr>
                <w:rFonts w:ascii="Times New Roman" w:hAnsi="Times New Roman" w:cs="Times New Roman"/>
                <w:sz w:val="24"/>
                <w:szCs w:val="24"/>
              </w:rPr>
              <w:t>;</w:t>
            </w:r>
          </w:p>
          <w:p w14:paraId="4AD9678A" w14:textId="35C2C708" w:rsidR="00791826" w:rsidRPr="001C2DB1" w:rsidRDefault="00791826" w:rsidP="00B64563">
            <w:pPr>
              <w:tabs>
                <w:tab w:val="left" w:pos="3600"/>
              </w:tabs>
              <w:spacing w:line="276" w:lineRule="auto"/>
              <w:jc w:val="both"/>
              <w:rPr>
                <w:rFonts w:ascii="Times New Roman" w:hAnsi="Times New Roman" w:cs="Times New Roman"/>
                <w:sz w:val="24"/>
                <w:szCs w:val="24"/>
              </w:rPr>
            </w:pPr>
            <w:r w:rsidRPr="001C2DB1">
              <w:rPr>
                <w:rFonts w:ascii="Times New Roman" w:hAnsi="Times New Roman" w:cs="Times New Roman"/>
                <w:b/>
                <w:sz w:val="24"/>
                <w:szCs w:val="24"/>
              </w:rPr>
              <w:t>2</w:t>
            </w:r>
            <w:r w:rsidRPr="001C2DB1">
              <w:rPr>
                <w:rFonts w:ascii="Times New Roman" w:hAnsi="Times New Roman" w:cs="Times New Roman"/>
                <w:sz w:val="24"/>
                <w:szCs w:val="24"/>
              </w:rPr>
              <w:t>. Развитие на поливното земеделие в контекста на адаптирането към климатичните изменения.</w:t>
            </w:r>
          </w:p>
        </w:tc>
      </w:tr>
    </w:tbl>
    <w:p w14:paraId="0D63C070" w14:textId="77777777" w:rsidR="00F74842" w:rsidRPr="001C2DB1" w:rsidRDefault="00F74842" w:rsidP="00B64563">
      <w:pPr>
        <w:pStyle w:val="Heading1"/>
        <w:spacing w:before="0"/>
        <w:jc w:val="both"/>
        <w:rPr>
          <w:rFonts w:cs="Times New Roman"/>
          <w:szCs w:val="24"/>
        </w:rPr>
      </w:pPr>
      <w:bookmarkStart w:id="10" w:name="_Toc22303456"/>
      <w:r w:rsidRPr="001C2DB1">
        <w:rPr>
          <w:rFonts w:cs="Times New Roman"/>
          <w:szCs w:val="24"/>
        </w:rPr>
        <w:lastRenderedPageBreak/>
        <w:t>7. Индикатори:</w:t>
      </w:r>
      <w:bookmarkEnd w:id="10"/>
    </w:p>
    <w:tbl>
      <w:tblPr>
        <w:tblStyle w:val="TableGrid"/>
        <w:tblW w:w="9634" w:type="dxa"/>
        <w:tblLook w:val="04A0" w:firstRow="1" w:lastRow="0" w:firstColumn="1" w:lastColumn="0" w:noHBand="0" w:noVBand="1"/>
      </w:tblPr>
      <w:tblGrid>
        <w:gridCol w:w="9634"/>
      </w:tblGrid>
      <w:tr w:rsidR="00F74842" w:rsidRPr="001C2DB1" w14:paraId="14D6AF41" w14:textId="77777777" w:rsidTr="00A55D1C">
        <w:tc>
          <w:tcPr>
            <w:tcW w:w="9634" w:type="dxa"/>
            <w:shd w:val="clear" w:color="auto" w:fill="auto"/>
          </w:tcPr>
          <w:p w14:paraId="46DA368B" w14:textId="77777777" w:rsidR="00561139" w:rsidRPr="001C2DB1" w:rsidRDefault="00561139" w:rsidP="00B64563">
            <w:pPr>
              <w:spacing w:line="276" w:lineRule="auto"/>
              <w:jc w:val="both"/>
              <w:rPr>
                <w:rFonts w:ascii="Times New Roman" w:hAnsi="Times New Roman" w:cs="Times New Roman"/>
                <w:sz w:val="24"/>
                <w:szCs w:val="24"/>
              </w:rPr>
            </w:pPr>
            <w:r w:rsidRPr="001C2DB1">
              <w:rPr>
                <w:rFonts w:ascii="Times New Roman" w:hAnsi="Times New Roman" w:cs="Times New Roman"/>
                <w:sz w:val="24"/>
                <w:szCs w:val="24"/>
              </w:rPr>
              <w:t>В съответствие с планираното изпълнение на ПРСР 2014 – 2020 г.</w:t>
            </w:r>
            <w:r w:rsidR="002C2D0B" w:rsidRPr="001C2DB1">
              <w:rPr>
                <w:rFonts w:ascii="Times New Roman" w:hAnsi="Times New Roman" w:cs="Times New Roman"/>
                <w:sz w:val="24"/>
                <w:szCs w:val="24"/>
              </w:rPr>
              <w:t xml:space="preserve"> по</w:t>
            </w:r>
            <w:r w:rsidRPr="001C2DB1">
              <w:rPr>
                <w:rFonts w:ascii="Times New Roman" w:hAnsi="Times New Roman" w:cs="Times New Roman"/>
                <w:sz w:val="24"/>
                <w:szCs w:val="24"/>
              </w:rPr>
              <w:t xml:space="preserve"> </w:t>
            </w:r>
            <w:r w:rsidR="002C2D0B" w:rsidRPr="001C2DB1">
              <w:rPr>
                <w:rFonts w:ascii="Times New Roman" w:hAnsi="Times New Roman" w:cs="Times New Roman"/>
                <w:b/>
                <w:sz w:val="24"/>
                <w:szCs w:val="24"/>
              </w:rPr>
              <w:t xml:space="preserve">Приоритет 5 </w:t>
            </w:r>
            <w:r w:rsidR="002C2D0B" w:rsidRPr="001C2DB1">
              <w:rPr>
                <w:rFonts w:ascii="Times New Roman" w:hAnsi="Times New Roman" w:cs="Times New Roman"/>
                <w:sz w:val="24"/>
                <w:szCs w:val="24"/>
              </w:rPr>
              <w:t xml:space="preserve">„Насърчаване на ефективното използване на ресурсите и подпомагане на прехода към </w:t>
            </w:r>
            <w:proofErr w:type="spellStart"/>
            <w:r w:rsidR="002C2D0B" w:rsidRPr="001C2DB1">
              <w:rPr>
                <w:rFonts w:ascii="Times New Roman" w:hAnsi="Times New Roman" w:cs="Times New Roman"/>
                <w:sz w:val="24"/>
                <w:szCs w:val="24"/>
              </w:rPr>
              <w:t>нисковъглеродна</w:t>
            </w:r>
            <w:proofErr w:type="spellEnd"/>
            <w:r w:rsidR="002C2D0B" w:rsidRPr="001C2DB1">
              <w:rPr>
                <w:rFonts w:ascii="Times New Roman" w:hAnsi="Times New Roman" w:cs="Times New Roman"/>
                <w:sz w:val="24"/>
                <w:szCs w:val="24"/>
              </w:rPr>
              <w:t xml:space="preserve"> и устойчива на изменението на климата икономика в селското стопанство, сектора на храните и горското стопанство“ и </w:t>
            </w:r>
            <w:r w:rsidR="002C2D0B" w:rsidRPr="001C2DB1">
              <w:rPr>
                <w:rFonts w:ascii="Times New Roman" w:hAnsi="Times New Roman" w:cs="Times New Roman"/>
                <w:b/>
                <w:sz w:val="24"/>
                <w:szCs w:val="24"/>
              </w:rPr>
              <w:t>Област с поставен акцент 5А</w:t>
            </w:r>
            <w:r w:rsidR="002C2D0B" w:rsidRPr="001C2DB1">
              <w:rPr>
                <w:rFonts w:ascii="Times New Roman" w:hAnsi="Times New Roman" w:cs="Times New Roman"/>
                <w:sz w:val="24"/>
                <w:szCs w:val="24"/>
              </w:rPr>
              <w:t xml:space="preserve"> „Повишаване на ефективността при потреблението на вода в селското стопанство“</w:t>
            </w:r>
            <w:r w:rsidRPr="001C2DB1">
              <w:rPr>
                <w:rFonts w:ascii="Times New Roman" w:hAnsi="Times New Roman" w:cs="Times New Roman"/>
                <w:sz w:val="24"/>
                <w:szCs w:val="24"/>
              </w:rPr>
              <w:t>, проектните предложения по настоящата процедура за подпомагане следва да допринасят за постигането на следните показатели:</w:t>
            </w:r>
          </w:p>
          <w:p w14:paraId="3C6B52A1" w14:textId="77777777" w:rsidR="0079598E" w:rsidRPr="001C2DB1" w:rsidRDefault="0079598E" w:rsidP="00B64563">
            <w:pPr>
              <w:spacing w:line="276" w:lineRule="auto"/>
              <w:jc w:val="both"/>
              <w:rPr>
                <w:rFonts w:ascii="Times New Roman" w:hAnsi="Times New Roman" w:cs="Times New Roman"/>
                <w:b/>
                <w:sz w:val="24"/>
                <w:szCs w:val="24"/>
              </w:rPr>
            </w:pPr>
          </w:p>
          <w:p w14:paraId="7C4DC60C" w14:textId="77777777" w:rsidR="00561139" w:rsidRPr="001C2DB1" w:rsidRDefault="002C2D0B" w:rsidP="00B64563">
            <w:pPr>
              <w:spacing w:line="276" w:lineRule="auto"/>
              <w:jc w:val="both"/>
              <w:rPr>
                <w:rFonts w:ascii="Times New Roman" w:hAnsi="Times New Roman" w:cs="Times New Roman"/>
                <w:b/>
                <w:sz w:val="24"/>
                <w:szCs w:val="24"/>
              </w:rPr>
            </w:pPr>
            <w:r w:rsidRPr="001C2DB1">
              <w:rPr>
                <w:rFonts w:ascii="Times New Roman" w:hAnsi="Times New Roman" w:cs="Times New Roman"/>
                <w:b/>
                <w:sz w:val="24"/>
                <w:szCs w:val="24"/>
              </w:rPr>
              <w:t xml:space="preserve">1. </w:t>
            </w:r>
            <w:r w:rsidR="00561139" w:rsidRPr="001C2DB1">
              <w:rPr>
                <w:rFonts w:ascii="Times New Roman" w:hAnsi="Times New Roman" w:cs="Times New Roman"/>
                <w:b/>
                <w:sz w:val="24"/>
                <w:szCs w:val="24"/>
              </w:rPr>
              <w:t>Планиран(и) показател(и) за изпълнението 2014—2020 г.</w:t>
            </w:r>
            <w:r w:rsidRPr="001C2DB1">
              <w:rPr>
                <w:rFonts w:ascii="Times New Roman" w:hAnsi="Times New Roman" w:cs="Times New Roman"/>
                <w:b/>
                <w:sz w:val="24"/>
                <w:szCs w:val="24"/>
              </w:rPr>
              <w:t>:</w:t>
            </w:r>
          </w:p>
          <w:p w14:paraId="4EB3B936" w14:textId="5EAEEF49" w:rsidR="001024D8" w:rsidRPr="001C2DB1" w:rsidRDefault="002C2D0B" w:rsidP="00B64563">
            <w:pPr>
              <w:spacing w:line="276" w:lineRule="auto"/>
              <w:jc w:val="both"/>
              <w:rPr>
                <w:rFonts w:ascii="Times New Roman" w:hAnsi="Times New Roman" w:cs="Times New Roman"/>
                <w:sz w:val="24"/>
                <w:szCs w:val="24"/>
              </w:rPr>
            </w:pPr>
            <w:r w:rsidRPr="001C2DB1">
              <w:rPr>
                <w:rFonts w:ascii="Times New Roman" w:hAnsi="Times New Roman" w:cs="Times New Roman"/>
                <w:sz w:val="24"/>
                <w:szCs w:val="24"/>
              </w:rPr>
              <w:t xml:space="preserve">1.1. </w:t>
            </w:r>
            <w:r w:rsidR="001024D8" w:rsidRPr="001C2DB1">
              <w:rPr>
                <w:rFonts w:ascii="Times New Roman" w:hAnsi="Times New Roman" w:cs="Times New Roman"/>
                <w:sz w:val="24"/>
                <w:szCs w:val="24"/>
              </w:rPr>
              <w:t>Общо публични разходи в евро</w:t>
            </w:r>
            <w:r w:rsidR="004D6B54">
              <w:rPr>
                <w:rFonts w:ascii="Times New Roman" w:hAnsi="Times New Roman" w:cs="Times New Roman"/>
                <w:sz w:val="24"/>
                <w:szCs w:val="24"/>
              </w:rPr>
              <w:t xml:space="preserve"> </w:t>
            </w:r>
            <w:r w:rsidR="001024D8" w:rsidRPr="001C2DB1">
              <w:rPr>
                <w:rFonts w:ascii="Times New Roman" w:hAnsi="Times New Roman" w:cs="Times New Roman"/>
                <w:sz w:val="24"/>
                <w:szCs w:val="24"/>
              </w:rPr>
              <w:t>(Показател О.1)</w:t>
            </w:r>
          </w:p>
          <w:p w14:paraId="5FD53A63" w14:textId="77777777" w:rsidR="001024D8" w:rsidRPr="001C2DB1" w:rsidRDefault="002C2D0B" w:rsidP="00B64563">
            <w:pPr>
              <w:spacing w:line="276" w:lineRule="auto"/>
              <w:jc w:val="both"/>
              <w:rPr>
                <w:rFonts w:ascii="Times New Roman" w:hAnsi="Times New Roman" w:cs="Times New Roman"/>
                <w:sz w:val="24"/>
                <w:szCs w:val="24"/>
              </w:rPr>
            </w:pPr>
            <w:r w:rsidRPr="001C2DB1">
              <w:rPr>
                <w:rFonts w:ascii="Times New Roman" w:hAnsi="Times New Roman" w:cs="Times New Roman"/>
                <w:sz w:val="24"/>
                <w:szCs w:val="24"/>
              </w:rPr>
              <w:t xml:space="preserve">1.2. </w:t>
            </w:r>
            <w:r w:rsidR="001024D8" w:rsidRPr="001C2DB1">
              <w:rPr>
                <w:rFonts w:ascii="Times New Roman" w:hAnsi="Times New Roman" w:cs="Times New Roman"/>
                <w:sz w:val="24"/>
                <w:szCs w:val="24"/>
              </w:rPr>
              <w:t>Общо инвестиции в евро (публични + частни) (Показател О.2)</w:t>
            </w:r>
          </w:p>
          <w:p w14:paraId="122DC5C7" w14:textId="77777777" w:rsidR="00561139" w:rsidRPr="001C2DB1" w:rsidRDefault="002C2D0B" w:rsidP="00B64563">
            <w:pPr>
              <w:spacing w:line="276" w:lineRule="auto"/>
              <w:jc w:val="both"/>
              <w:rPr>
                <w:rFonts w:ascii="Times New Roman" w:hAnsi="Times New Roman" w:cs="Times New Roman"/>
                <w:sz w:val="24"/>
                <w:szCs w:val="24"/>
              </w:rPr>
            </w:pPr>
            <w:r w:rsidRPr="001C2DB1">
              <w:rPr>
                <w:rFonts w:ascii="Times New Roman" w:hAnsi="Times New Roman" w:cs="Times New Roman"/>
                <w:sz w:val="24"/>
                <w:szCs w:val="24"/>
              </w:rPr>
              <w:t xml:space="preserve">1.3. </w:t>
            </w:r>
            <w:r w:rsidR="0079598E" w:rsidRPr="001C2DB1">
              <w:rPr>
                <w:rFonts w:ascii="Times New Roman" w:hAnsi="Times New Roman" w:cs="Times New Roman"/>
                <w:sz w:val="24"/>
                <w:szCs w:val="24"/>
              </w:rPr>
              <w:t>Брой операции, получаващи подкрепа за инвестиции</w:t>
            </w:r>
            <w:r w:rsidR="00A9490E" w:rsidRPr="001C2DB1">
              <w:rPr>
                <w:rFonts w:ascii="Times New Roman" w:hAnsi="Times New Roman" w:cs="Times New Roman"/>
                <w:sz w:val="24"/>
                <w:szCs w:val="24"/>
              </w:rPr>
              <w:t xml:space="preserve"> (Показател О</w:t>
            </w:r>
            <w:r w:rsidR="001024D8" w:rsidRPr="001C2DB1">
              <w:rPr>
                <w:rFonts w:ascii="Times New Roman" w:hAnsi="Times New Roman" w:cs="Times New Roman"/>
                <w:sz w:val="24"/>
                <w:szCs w:val="24"/>
              </w:rPr>
              <w:t>.3</w:t>
            </w:r>
            <w:r w:rsidR="00A9490E" w:rsidRPr="001C2DB1">
              <w:rPr>
                <w:rFonts w:ascii="Times New Roman" w:hAnsi="Times New Roman" w:cs="Times New Roman"/>
                <w:sz w:val="24"/>
                <w:szCs w:val="24"/>
              </w:rPr>
              <w:t>)</w:t>
            </w:r>
          </w:p>
          <w:p w14:paraId="010926A8" w14:textId="77777777" w:rsidR="0079598E" w:rsidRPr="001C2DB1" w:rsidRDefault="002C2D0B" w:rsidP="00B64563">
            <w:pPr>
              <w:spacing w:line="276" w:lineRule="auto"/>
              <w:jc w:val="both"/>
              <w:rPr>
                <w:rFonts w:ascii="Times New Roman" w:hAnsi="Times New Roman" w:cs="Times New Roman"/>
                <w:sz w:val="24"/>
                <w:szCs w:val="24"/>
              </w:rPr>
            </w:pPr>
            <w:r w:rsidRPr="001C2DB1">
              <w:rPr>
                <w:rFonts w:ascii="Times New Roman" w:hAnsi="Times New Roman" w:cs="Times New Roman"/>
                <w:sz w:val="24"/>
                <w:szCs w:val="24"/>
              </w:rPr>
              <w:t xml:space="preserve">1.4. </w:t>
            </w:r>
            <w:r w:rsidR="0079598E" w:rsidRPr="001C2DB1">
              <w:rPr>
                <w:rFonts w:ascii="Times New Roman" w:hAnsi="Times New Roman" w:cs="Times New Roman"/>
                <w:sz w:val="24"/>
                <w:szCs w:val="24"/>
              </w:rPr>
              <w:t>Площ (хектар), засегната от инвестиции за икономия на вода (напр. по-ефективни напоителни системи...)</w:t>
            </w:r>
            <w:r w:rsidR="00A9490E" w:rsidRPr="001C2DB1">
              <w:rPr>
                <w:rFonts w:ascii="Times New Roman" w:hAnsi="Times New Roman" w:cs="Times New Roman"/>
                <w:sz w:val="24"/>
                <w:szCs w:val="24"/>
              </w:rPr>
              <w:t xml:space="preserve"> (Показател О.5)</w:t>
            </w:r>
          </w:p>
          <w:p w14:paraId="571CB9D2" w14:textId="77777777" w:rsidR="00B51469" w:rsidRPr="001C2DB1" w:rsidRDefault="00B51469" w:rsidP="00B64563">
            <w:pPr>
              <w:spacing w:line="276" w:lineRule="auto"/>
              <w:jc w:val="both"/>
              <w:rPr>
                <w:rFonts w:ascii="Times New Roman" w:hAnsi="Times New Roman" w:cs="Times New Roman"/>
                <w:b/>
                <w:sz w:val="24"/>
                <w:szCs w:val="24"/>
              </w:rPr>
            </w:pPr>
          </w:p>
          <w:p w14:paraId="04118F60" w14:textId="77777777" w:rsidR="002C2D0B" w:rsidRPr="001C2DB1" w:rsidRDefault="002C2D0B" w:rsidP="00B64563">
            <w:pPr>
              <w:spacing w:line="276" w:lineRule="auto"/>
              <w:jc w:val="both"/>
              <w:rPr>
                <w:rFonts w:ascii="Times New Roman" w:hAnsi="Times New Roman" w:cs="Times New Roman"/>
                <w:b/>
                <w:sz w:val="24"/>
                <w:szCs w:val="24"/>
              </w:rPr>
            </w:pPr>
            <w:r w:rsidRPr="001C2DB1">
              <w:rPr>
                <w:rFonts w:ascii="Times New Roman" w:hAnsi="Times New Roman" w:cs="Times New Roman"/>
                <w:b/>
                <w:sz w:val="24"/>
                <w:szCs w:val="24"/>
              </w:rPr>
              <w:t xml:space="preserve">2. </w:t>
            </w:r>
            <w:r w:rsidR="00561139" w:rsidRPr="001C2DB1">
              <w:rPr>
                <w:rFonts w:ascii="Times New Roman" w:hAnsi="Times New Roman" w:cs="Times New Roman"/>
                <w:b/>
                <w:sz w:val="24"/>
                <w:szCs w:val="24"/>
              </w:rPr>
              <w:t xml:space="preserve">Целеви </w:t>
            </w:r>
            <w:r w:rsidRPr="001C2DB1">
              <w:rPr>
                <w:rFonts w:ascii="Times New Roman" w:hAnsi="Times New Roman" w:cs="Times New Roman"/>
                <w:b/>
                <w:sz w:val="24"/>
                <w:szCs w:val="24"/>
              </w:rPr>
              <w:t>показател(и) 2014—2020 г.:</w:t>
            </w:r>
          </w:p>
          <w:p w14:paraId="30B60BE6" w14:textId="77777777" w:rsidR="00561139" w:rsidRPr="001C2DB1" w:rsidRDefault="00A9490E" w:rsidP="00B64563">
            <w:pPr>
              <w:spacing w:line="276" w:lineRule="auto"/>
              <w:jc w:val="both"/>
              <w:rPr>
                <w:rFonts w:ascii="Times New Roman" w:hAnsi="Times New Roman" w:cs="Times New Roman"/>
                <w:sz w:val="24"/>
                <w:szCs w:val="24"/>
              </w:rPr>
            </w:pPr>
            <w:r w:rsidRPr="001C2DB1">
              <w:rPr>
                <w:rFonts w:ascii="Times New Roman" w:hAnsi="Times New Roman" w:cs="Times New Roman"/>
                <w:sz w:val="24"/>
                <w:szCs w:val="24"/>
              </w:rPr>
              <w:t>T14</w:t>
            </w:r>
            <w:r w:rsidR="00561139" w:rsidRPr="001C2DB1">
              <w:rPr>
                <w:rFonts w:ascii="Times New Roman" w:hAnsi="Times New Roman" w:cs="Times New Roman"/>
                <w:sz w:val="24"/>
                <w:szCs w:val="24"/>
              </w:rPr>
              <w:t xml:space="preserve">: </w:t>
            </w:r>
            <w:r w:rsidRPr="001C2DB1">
              <w:rPr>
                <w:rFonts w:ascii="Times New Roman" w:hAnsi="Times New Roman" w:cs="Times New Roman"/>
                <w:sz w:val="24"/>
                <w:szCs w:val="24"/>
              </w:rPr>
              <w:t>Процент на поливните площи, преминаващи към по-ефективна напоителна система</w:t>
            </w:r>
            <w:r w:rsidR="00561139" w:rsidRPr="001C2DB1">
              <w:rPr>
                <w:rFonts w:ascii="Times New Roman" w:hAnsi="Times New Roman" w:cs="Times New Roman"/>
                <w:sz w:val="24"/>
                <w:szCs w:val="24"/>
              </w:rPr>
              <w:t xml:space="preserve"> (област с поставен акцент </w:t>
            </w:r>
            <w:r w:rsidR="00B51469" w:rsidRPr="001C2DB1">
              <w:rPr>
                <w:rFonts w:ascii="Times New Roman" w:hAnsi="Times New Roman" w:cs="Times New Roman"/>
                <w:sz w:val="24"/>
                <w:szCs w:val="24"/>
              </w:rPr>
              <w:t>5</w:t>
            </w:r>
            <w:r w:rsidR="00561139" w:rsidRPr="001C2DB1">
              <w:rPr>
                <w:rFonts w:ascii="Times New Roman" w:hAnsi="Times New Roman" w:cs="Times New Roman"/>
                <w:sz w:val="24"/>
                <w:szCs w:val="24"/>
              </w:rPr>
              <w:t>А)</w:t>
            </w:r>
          </w:p>
          <w:p w14:paraId="52F34EF8" w14:textId="77777777" w:rsidR="002C2D0B" w:rsidRPr="001C2DB1" w:rsidRDefault="002C2D0B" w:rsidP="00B64563">
            <w:pPr>
              <w:spacing w:line="276" w:lineRule="auto"/>
              <w:jc w:val="both"/>
              <w:rPr>
                <w:rFonts w:ascii="Times New Roman" w:hAnsi="Times New Roman" w:cs="Times New Roman"/>
                <w:sz w:val="24"/>
                <w:szCs w:val="24"/>
              </w:rPr>
            </w:pPr>
          </w:p>
          <w:p w14:paraId="5B2966D2" w14:textId="77777777" w:rsidR="002C2D0B" w:rsidRPr="001C2DB1" w:rsidRDefault="002C2D0B" w:rsidP="00B64563">
            <w:pPr>
              <w:spacing w:line="276" w:lineRule="auto"/>
              <w:jc w:val="both"/>
              <w:rPr>
                <w:rFonts w:ascii="Times New Roman" w:hAnsi="Times New Roman" w:cs="Times New Roman"/>
                <w:b/>
                <w:sz w:val="24"/>
                <w:szCs w:val="24"/>
              </w:rPr>
            </w:pPr>
            <w:r w:rsidRPr="001C2DB1">
              <w:rPr>
                <w:rFonts w:ascii="Times New Roman" w:hAnsi="Times New Roman" w:cs="Times New Roman"/>
                <w:b/>
                <w:sz w:val="24"/>
                <w:szCs w:val="24"/>
              </w:rPr>
              <w:t>3. Показател(и) за резултат:</w:t>
            </w:r>
          </w:p>
          <w:p w14:paraId="5E5A6140" w14:textId="77777777" w:rsidR="002C2D0B" w:rsidRPr="001C2DB1" w:rsidRDefault="00D2492C" w:rsidP="00B64563">
            <w:pPr>
              <w:spacing w:line="276" w:lineRule="auto"/>
              <w:jc w:val="both"/>
              <w:rPr>
                <w:rFonts w:ascii="Times New Roman" w:hAnsi="Times New Roman" w:cs="Times New Roman"/>
                <w:b/>
                <w:sz w:val="24"/>
                <w:szCs w:val="24"/>
              </w:rPr>
            </w:pPr>
            <w:r w:rsidRPr="001C2DB1">
              <w:rPr>
                <w:rFonts w:ascii="Times New Roman" w:eastAsia="Times New Roman" w:hAnsi="Times New Roman" w:cs="Times New Roman"/>
                <w:sz w:val="24"/>
                <w:szCs w:val="24"/>
                <w:lang w:eastAsia="bg-BG"/>
              </w:rPr>
              <w:t xml:space="preserve">R12: </w:t>
            </w:r>
            <w:r w:rsidR="002C2D0B" w:rsidRPr="001C2DB1">
              <w:rPr>
                <w:rFonts w:ascii="Times New Roman" w:eastAsia="Times New Roman" w:hAnsi="Times New Roman" w:cs="Times New Roman"/>
                <w:sz w:val="24"/>
                <w:szCs w:val="24"/>
                <w:lang w:eastAsia="bg-BG"/>
              </w:rPr>
              <w:t>процент на поливните площи, преминаващи към по-ефективни напоителни системи (област с поставен акцент 5А)</w:t>
            </w:r>
          </w:p>
          <w:p w14:paraId="4C51C1B8" w14:textId="77777777" w:rsidR="002C2D0B" w:rsidRPr="001C2DB1" w:rsidRDefault="002C2D0B" w:rsidP="00B64563">
            <w:pPr>
              <w:spacing w:line="276" w:lineRule="auto"/>
              <w:jc w:val="both"/>
              <w:rPr>
                <w:rFonts w:ascii="Times New Roman" w:hAnsi="Times New Roman" w:cs="Times New Roman"/>
                <w:sz w:val="24"/>
                <w:szCs w:val="24"/>
              </w:rPr>
            </w:pPr>
          </w:p>
          <w:p w14:paraId="77819824" w14:textId="77777777" w:rsidR="00BA1318" w:rsidRPr="001C2DB1" w:rsidRDefault="00BA1318" w:rsidP="00B64563">
            <w:pPr>
              <w:shd w:val="clear" w:color="auto" w:fill="D9D9D9" w:themeFill="background1" w:themeFillShade="D9"/>
              <w:spacing w:line="276" w:lineRule="auto"/>
              <w:jc w:val="both"/>
              <w:rPr>
                <w:rFonts w:ascii="Times New Roman" w:hAnsi="Times New Roman" w:cs="Times New Roman"/>
                <w:b/>
                <w:sz w:val="24"/>
                <w:szCs w:val="24"/>
              </w:rPr>
            </w:pPr>
            <w:r w:rsidRPr="001C2DB1">
              <w:rPr>
                <w:rFonts w:ascii="Times New Roman" w:hAnsi="Times New Roman" w:cs="Times New Roman"/>
                <w:b/>
                <w:sz w:val="24"/>
                <w:szCs w:val="24"/>
              </w:rPr>
              <w:t>ВАЖНО:</w:t>
            </w:r>
          </w:p>
          <w:p w14:paraId="41B69749" w14:textId="5670EEB9" w:rsidR="006224CF" w:rsidRPr="001C2DB1" w:rsidRDefault="00BA1318" w:rsidP="00B64563">
            <w:pPr>
              <w:shd w:val="clear" w:color="auto" w:fill="D9D9D9" w:themeFill="background1" w:themeFillShade="D9"/>
              <w:spacing w:line="276" w:lineRule="auto"/>
              <w:jc w:val="both"/>
              <w:rPr>
                <w:rFonts w:ascii="Times New Roman" w:hAnsi="Times New Roman" w:cs="Times New Roman"/>
                <w:sz w:val="24"/>
                <w:szCs w:val="24"/>
              </w:rPr>
            </w:pPr>
            <w:r w:rsidRPr="001C2DB1">
              <w:rPr>
                <w:rFonts w:ascii="Times New Roman" w:hAnsi="Times New Roman" w:cs="Times New Roman"/>
                <w:sz w:val="24"/>
                <w:szCs w:val="24"/>
              </w:rPr>
              <w:t xml:space="preserve">Точка № 8 от формуляра за кандидатстване </w:t>
            </w:r>
            <w:r w:rsidR="00606FF5">
              <w:rPr>
                <w:rFonts w:ascii="Times New Roman" w:hAnsi="Times New Roman" w:cs="Times New Roman"/>
                <w:sz w:val="24"/>
                <w:szCs w:val="24"/>
              </w:rPr>
              <w:t>в ИСУН</w:t>
            </w:r>
            <w:r w:rsidR="00913DAB">
              <w:rPr>
                <w:rFonts w:ascii="Times New Roman" w:hAnsi="Times New Roman" w:cs="Times New Roman"/>
                <w:sz w:val="24"/>
                <w:szCs w:val="24"/>
              </w:rPr>
              <w:t xml:space="preserve"> 2020</w:t>
            </w:r>
            <w:r w:rsidR="00606FF5">
              <w:rPr>
                <w:rFonts w:ascii="Times New Roman" w:hAnsi="Times New Roman" w:cs="Times New Roman"/>
                <w:sz w:val="24"/>
                <w:szCs w:val="24"/>
              </w:rPr>
              <w:t xml:space="preserve"> </w:t>
            </w:r>
            <w:r w:rsidRPr="001C2DB1">
              <w:rPr>
                <w:rFonts w:ascii="Times New Roman" w:hAnsi="Times New Roman" w:cs="Times New Roman"/>
                <w:sz w:val="24"/>
                <w:szCs w:val="24"/>
              </w:rPr>
              <w:t xml:space="preserve">не се попълва от кандидата. Кандидатите за предоставяне на </w:t>
            </w:r>
            <w:r w:rsidR="001F1683" w:rsidRPr="001C2DB1">
              <w:rPr>
                <w:rFonts w:ascii="Times New Roman" w:hAnsi="Times New Roman" w:cs="Times New Roman"/>
                <w:sz w:val="24"/>
                <w:szCs w:val="24"/>
              </w:rPr>
              <w:t>безвъзмездна финансова помощ (</w:t>
            </w:r>
            <w:r w:rsidR="004B23AD" w:rsidRPr="001C2DB1">
              <w:rPr>
                <w:rFonts w:ascii="Times New Roman" w:hAnsi="Times New Roman" w:cs="Times New Roman"/>
                <w:sz w:val="24"/>
                <w:szCs w:val="24"/>
              </w:rPr>
              <w:t>БФП</w:t>
            </w:r>
            <w:r w:rsidR="001F1683" w:rsidRPr="001C2DB1">
              <w:rPr>
                <w:rFonts w:ascii="Times New Roman" w:hAnsi="Times New Roman" w:cs="Times New Roman"/>
                <w:sz w:val="24"/>
                <w:szCs w:val="24"/>
              </w:rPr>
              <w:t>)</w:t>
            </w:r>
            <w:r w:rsidRPr="001C2DB1">
              <w:rPr>
                <w:rFonts w:ascii="Times New Roman" w:hAnsi="Times New Roman" w:cs="Times New Roman"/>
                <w:sz w:val="24"/>
                <w:szCs w:val="24"/>
              </w:rPr>
              <w:t xml:space="preserve"> по настоящата процедура чрез подбор на проектни предложения посочват информация относно предвижданите за изпълнение резултати/показатели в проектното предложение в Приложение № </w:t>
            </w:r>
            <w:r w:rsidR="00851363" w:rsidRPr="001C2DB1">
              <w:rPr>
                <w:rFonts w:ascii="Times New Roman" w:hAnsi="Times New Roman" w:cs="Times New Roman"/>
                <w:sz w:val="24"/>
                <w:szCs w:val="24"/>
              </w:rPr>
              <w:t xml:space="preserve">1 </w:t>
            </w:r>
            <w:r w:rsidRPr="001C2DB1">
              <w:rPr>
                <w:rFonts w:ascii="Times New Roman" w:hAnsi="Times New Roman" w:cs="Times New Roman"/>
                <w:sz w:val="24"/>
                <w:szCs w:val="24"/>
              </w:rPr>
              <w:t>„Основна информация за проектното предложение</w:t>
            </w:r>
            <w:r w:rsidR="00A21744" w:rsidRPr="001C2DB1">
              <w:rPr>
                <w:rFonts w:ascii="Times New Roman" w:hAnsi="Times New Roman" w:cs="Times New Roman"/>
                <w:sz w:val="24"/>
                <w:szCs w:val="24"/>
              </w:rPr>
              <w:t xml:space="preserve"> и таблица за заявени разходи</w:t>
            </w:r>
            <w:r w:rsidRPr="001C2DB1">
              <w:rPr>
                <w:rFonts w:ascii="Times New Roman" w:hAnsi="Times New Roman" w:cs="Times New Roman"/>
                <w:sz w:val="24"/>
                <w:szCs w:val="24"/>
              </w:rPr>
              <w:t xml:space="preserve">“, Раздел </w:t>
            </w:r>
            <w:r w:rsidR="00C71A62" w:rsidRPr="001C2DB1">
              <w:rPr>
                <w:rFonts w:ascii="Times New Roman" w:hAnsi="Times New Roman" w:cs="Times New Roman"/>
                <w:sz w:val="24"/>
                <w:szCs w:val="24"/>
              </w:rPr>
              <w:t xml:space="preserve">VIІ </w:t>
            </w:r>
            <w:r w:rsidRPr="001C2DB1">
              <w:rPr>
                <w:rFonts w:ascii="Times New Roman" w:hAnsi="Times New Roman" w:cs="Times New Roman"/>
                <w:sz w:val="24"/>
                <w:szCs w:val="24"/>
              </w:rPr>
              <w:t>„Форма за наблюдение и оценка на проект</w:t>
            </w:r>
            <w:r w:rsidR="006224CF" w:rsidRPr="001C2DB1">
              <w:rPr>
                <w:rFonts w:ascii="Times New Roman" w:hAnsi="Times New Roman" w:cs="Times New Roman"/>
                <w:sz w:val="24"/>
                <w:szCs w:val="24"/>
              </w:rPr>
              <w:t>н</w:t>
            </w:r>
            <w:r w:rsidRPr="001C2DB1">
              <w:rPr>
                <w:rFonts w:ascii="Times New Roman" w:hAnsi="Times New Roman" w:cs="Times New Roman"/>
                <w:sz w:val="24"/>
                <w:szCs w:val="24"/>
              </w:rPr>
              <w:t>и</w:t>
            </w:r>
            <w:r w:rsidR="006224CF" w:rsidRPr="001C2DB1">
              <w:rPr>
                <w:rFonts w:ascii="Times New Roman" w:hAnsi="Times New Roman" w:cs="Times New Roman"/>
                <w:sz w:val="24"/>
                <w:szCs w:val="24"/>
              </w:rPr>
              <w:t xml:space="preserve"> предложения</w:t>
            </w:r>
            <w:r w:rsidRPr="001C2DB1">
              <w:rPr>
                <w:rFonts w:ascii="Times New Roman" w:hAnsi="Times New Roman" w:cs="Times New Roman"/>
                <w:sz w:val="24"/>
                <w:szCs w:val="24"/>
              </w:rPr>
              <w:t xml:space="preserve"> по </w:t>
            </w:r>
            <w:proofErr w:type="spellStart"/>
            <w:r w:rsidRPr="001C2DB1">
              <w:rPr>
                <w:rFonts w:ascii="Times New Roman" w:hAnsi="Times New Roman" w:cs="Times New Roman"/>
                <w:sz w:val="24"/>
                <w:szCs w:val="24"/>
              </w:rPr>
              <w:t>подмярка</w:t>
            </w:r>
            <w:proofErr w:type="spellEnd"/>
            <w:r w:rsidRPr="001C2DB1">
              <w:rPr>
                <w:rFonts w:ascii="Times New Roman" w:hAnsi="Times New Roman" w:cs="Times New Roman"/>
                <w:sz w:val="24"/>
                <w:szCs w:val="24"/>
              </w:rPr>
              <w:t xml:space="preserve"> 4.3 „Подкрепа за инвестиции в инфраструктура</w:t>
            </w:r>
            <w:r w:rsidR="00C71A62" w:rsidRPr="001C2DB1">
              <w:rPr>
                <w:rFonts w:ascii="Times New Roman" w:hAnsi="Times New Roman" w:cs="Times New Roman"/>
                <w:sz w:val="24"/>
                <w:szCs w:val="24"/>
              </w:rPr>
              <w:t>, свързана с</w:t>
            </w:r>
            <w:r w:rsidRPr="001C2DB1">
              <w:rPr>
                <w:rFonts w:ascii="Times New Roman" w:hAnsi="Times New Roman" w:cs="Times New Roman"/>
                <w:sz w:val="24"/>
                <w:szCs w:val="24"/>
              </w:rPr>
              <w:t xml:space="preserve"> развитие, </w:t>
            </w:r>
            <w:r w:rsidR="00C71A62" w:rsidRPr="001C2DB1">
              <w:rPr>
                <w:rFonts w:ascii="Times New Roman" w:hAnsi="Times New Roman" w:cs="Times New Roman"/>
                <w:sz w:val="24"/>
                <w:szCs w:val="24"/>
              </w:rPr>
              <w:t>модерниз</w:t>
            </w:r>
            <w:r w:rsidR="006224CF" w:rsidRPr="001C2DB1">
              <w:rPr>
                <w:rFonts w:ascii="Times New Roman" w:hAnsi="Times New Roman" w:cs="Times New Roman"/>
                <w:sz w:val="24"/>
                <w:szCs w:val="24"/>
              </w:rPr>
              <w:t>ация</w:t>
            </w:r>
            <w:r w:rsidR="00C71A62" w:rsidRPr="001C2DB1">
              <w:rPr>
                <w:rFonts w:ascii="Times New Roman" w:hAnsi="Times New Roman" w:cs="Times New Roman"/>
                <w:sz w:val="24"/>
                <w:szCs w:val="24"/>
              </w:rPr>
              <w:t xml:space="preserve"> </w:t>
            </w:r>
            <w:r w:rsidRPr="001C2DB1">
              <w:rPr>
                <w:rFonts w:ascii="Times New Roman" w:hAnsi="Times New Roman" w:cs="Times New Roman"/>
                <w:sz w:val="24"/>
                <w:szCs w:val="24"/>
              </w:rPr>
              <w:t xml:space="preserve">или адаптиране на </w:t>
            </w:r>
            <w:r w:rsidR="006224CF" w:rsidRPr="001C2DB1">
              <w:rPr>
                <w:rFonts w:ascii="Times New Roman" w:hAnsi="Times New Roman" w:cs="Times New Roman"/>
                <w:sz w:val="24"/>
                <w:szCs w:val="24"/>
              </w:rPr>
              <w:t xml:space="preserve">земеделската </w:t>
            </w:r>
            <w:r w:rsidRPr="001C2DB1">
              <w:rPr>
                <w:rFonts w:ascii="Times New Roman" w:hAnsi="Times New Roman" w:cs="Times New Roman"/>
                <w:sz w:val="24"/>
                <w:szCs w:val="24"/>
              </w:rPr>
              <w:t xml:space="preserve">и </w:t>
            </w:r>
            <w:r w:rsidR="006224CF" w:rsidRPr="001C2DB1">
              <w:rPr>
                <w:rFonts w:ascii="Times New Roman" w:hAnsi="Times New Roman" w:cs="Times New Roman"/>
                <w:sz w:val="24"/>
                <w:szCs w:val="24"/>
              </w:rPr>
              <w:t>горска инфраструктура</w:t>
            </w:r>
            <w:r w:rsidRPr="001C2DB1">
              <w:rPr>
                <w:rFonts w:ascii="Times New Roman" w:hAnsi="Times New Roman" w:cs="Times New Roman"/>
                <w:sz w:val="24"/>
                <w:szCs w:val="24"/>
              </w:rPr>
              <w:t xml:space="preserve">“ от мярка 4 „Инвестиции в </w:t>
            </w:r>
            <w:r w:rsidR="00851363" w:rsidRPr="001C2DB1">
              <w:rPr>
                <w:rFonts w:ascii="Times New Roman" w:hAnsi="Times New Roman" w:cs="Times New Roman"/>
                <w:sz w:val="24"/>
                <w:szCs w:val="24"/>
              </w:rPr>
              <w:t xml:space="preserve">материални </w:t>
            </w:r>
            <w:r w:rsidRPr="001C2DB1">
              <w:rPr>
                <w:rFonts w:ascii="Times New Roman" w:hAnsi="Times New Roman" w:cs="Times New Roman"/>
                <w:sz w:val="24"/>
                <w:szCs w:val="24"/>
              </w:rPr>
              <w:t xml:space="preserve">активи“ от </w:t>
            </w:r>
            <w:r w:rsidR="008B5199" w:rsidRPr="001C2DB1">
              <w:rPr>
                <w:rFonts w:ascii="Times New Roman" w:hAnsi="Times New Roman" w:cs="Times New Roman"/>
                <w:sz w:val="24"/>
                <w:szCs w:val="24"/>
              </w:rPr>
              <w:t xml:space="preserve">ПРСР </w:t>
            </w:r>
            <w:r w:rsidRPr="001C2DB1">
              <w:rPr>
                <w:rFonts w:ascii="Times New Roman" w:hAnsi="Times New Roman" w:cs="Times New Roman"/>
                <w:sz w:val="24"/>
                <w:szCs w:val="24"/>
              </w:rPr>
              <w:t>2014-2020 г.“.</w:t>
            </w:r>
          </w:p>
        </w:tc>
      </w:tr>
    </w:tbl>
    <w:p w14:paraId="0B0DFB07" w14:textId="77777777" w:rsidR="00F74842" w:rsidRPr="001C2DB1" w:rsidRDefault="00F74842" w:rsidP="00B64563">
      <w:pPr>
        <w:pStyle w:val="Heading1"/>
        <w:spacing w:before="0"/>
        <w:jc w:val="both"/>
        <w:rPr>
          <w:rFonts w:cs="Times New Roman"/>
          <w:szCs w:val="24"/>
        </w:rPr>
      </w:pPr>
      <w:bookmarkStart w:id="11" w:name="_Toc22303457"/>
      <w:r w:rsidRPr="001C2DB1">
        <w:rPr>
          <w:rFonts w:cs="Times New Roman"/>
          <w:szCs w:val="24"/>
        </w:rPr>
        <w:t>8. Общ размер на безвъзмездната финансова помощ по процедурата:</w:t>
      </w:r>
      <w:bookmarkEnd w:id="11"/>
    </w:p>
    <w:tbl>
      <w:tblPr>
        <w:tblStyle w:val="TableGrid"/>
        <w:tblW w:w="9634" w:type="dxa"/>
        <w:tblLook w:val="04A0" w:firstRow="1" w:lastRow="0" w:firstColumn="1" w:lastColumn="0" w:noHBand="0" w:noVBand="1"/>
      </w:tblPr>
      <w:tblGrid>
        <w:gridCol w:w="9634"/>
      </w:tblGrid>
      <w:tr w:rsidR="00F74842" w:rsidRPr="001C2DB1" w14:paraId="0DD91F78" w14:textId="77777777" w:rsidTr="00411A93">
        <w:tc>
          <w:tcPr>
            <w:tcW w:w="9634" w:type="dxa"/>
          </w:tcPr>
          <w:p w14:paraId="1E74A691" w14:textId="66A68548" w:rsidR="00395938" w:rsidRPr="001C2DB1" w:rsidRDefault="00395938" w:rsidP="00B64563">
            <w:pPr>
              <w:spacing w:line="276" w:lineRule="auto"/>
              <w:jc w:val="both"/>
              <w:rPr>
                <w:rFonts w:ascii="Times New Roman" w:hAnsi="Times New Roman" w:cs="Times New Roman"/>
                <w:sz w:val="24"/>
                <w:szCs w:val="24"/>
              </w:rPr>
            </w:pPr>
            <w:r w:rsidRPr="001C2DB1">
              <w:rPr>
                <w:rFonts w:ascii="Times New Roman" w:hAnsi="Times New Roman" w:cs="Times New Roman"/>
                <w:sz w:val="24"/>
                <w:szCs w:val="24"/>
              </w:rPr>
              <w:t xml:space="preserve">1. </w:t>
            </w:r>
            <w:r w:rsidR="00F4347A" w:rsidRPr="001C2DB1">
              <w:rPr>
                <w:rFonts w:ascii="Times New Roman" w:hAnsi="Times New Roman" w:cs="Times New Roman"/>
                <w:sz w:val="24"/>
                <w:szCs w:val="24"/>
              </w:rPr>
              <w:t xml:space="preserve">Общият размер на </w:t>
            </w:r>
            <w:r w:rsidR="004B23AD" w:rsidRPr="001C2DB1">
              <w:rPr>
                <w:rFonts w:ascii="Times New Roman" w:hAnsi="Times New Roman" w:cs="Times New Roman"/>
                <w:sz w:val="24"/>
                <w:szCs w:val="24"/>
              </w:rPr>
              <w:t>БФП</w:t>
            </w:r>
            <w:r w:rsidR="00F4347A" w:rsidRPr="001C2DB1">
              <w:rPr>
                <w:rFonts w:ascii="Times New Roman" w:hAnsi="Times New Roman" w:cs="Times New Roman"/>
                <w:sz w:val="24"/>
                <w:szCs w:val="24"/>
              </w:rPr>
              <w:t xml:space="preserve"> по </w:t>
            </w:r>
            <w:r w:rsidR="00763AF5" w:rsidRPr="001C2DB1">
              <w:rPr>
                <w:rFonts w:ascii="Times New Roman" w:hAnsi="Times New Roman" w:cs="Times New Roman"/>
                <w:sz w:val="24"/>
                <w:szCs w:val="24"/>
              </w:rPr>
              <w:t xml:space="preserve">процедурата </w:t>
            </w:r>
            <w:r w:rsidR="00F85FA5" w:rsidRPr="001C2DB1">
              <w:rPr>
                <w:rFonts w:ascii="Times New Roman" w:hAnsi="Times New Roman" w:cs="Times New Roman"/>
                <w:sz w:val="24"/>
                <w:szCs w:val="24"/>
              </w:rPr>
              <w:t>чрез</w:t>
            </w:r>
            <w:r w:rsidR="00763AF5" w:rsidRPr="001C2DB1">
              <w:rPr>
                <w:rFonts w:ascii="Times New Roman" w:hAnsi="Times New Roman" w:cs="Times New Roman"/>
                <w:sz w:val="24"/>
                <w:szCs w:val="24"/>
              </w:rPr>
              <w:t xml:space="preserve"> подбор </w:t>
            </w:r>
            <w:r w:rsidR="004B23AD" w:rsidRPr="001C2DB1">
              <w:rPr>
                <w:rFonts w:ascii="Times New Roman" w:hAnsi="Times New Roman" w:cs="Times New Roman"/>
                <w:sz w:val="24"/>
                <w:szCs w:val="24"/>
              </w:rPr>
              <w:t>на проектни предложения</w:t>
            </w:r>
            <w:r w:rsidR="00956EA9">
              <w:rPr>
                <w:rFonts w:ascii="Times New Roman" w:hAnsi="Times New Roman" w:cs="Times New Roman"/>
                <w:sz w:val="24"/>
                <w:szCs w:val="24"/>
              </w:rPr>
              <w:t xml:space="preserve"> е</w:t>
            </w:r>
            <w:r w:rsidR="004B23AD" w:rsidRPr="001C2DB1">
              <w:rPr>
                <w:rFonts w:ascii="Times New Roman" w:hAnsi="Times New Roman" w:cs="Times New Roman"/>
                <w:sz w:val="24"/>
                <w:szCs w:val="24"/>
              </w:rPr>
              <w:t>:</w:t>
            </w:r>
          </w:p>
          <w:tbl>
            <w:tblPr>
              <w:tblW w:w="0" w:type="auto"/>
              <w:tblCellMar>
                <w:left w:w="70" w:type="dxa"/>
                <w:right w:w="70" w:type="dxa"/>
              </w:tblCellMar>
              <w:tblLook w:val="04A0" w:firstRow="1" w:lastRow="0" w:firstColumn="1" w:lastColumn="0" w:noHBand="0" w:noVBand="1"/>
            </w:tblPr>
            <w:tblGrid>
              <w:gridCol w:w="2830"/>
              <w:gridCol w:w="3544"/>
              <w:gridCol w:w="2612"/>
            </w:tblGrid>
            <w:tr w:rsidR="00395938" w:rsidRPr="001C2DB1" w14:paraId="51AA497A" w14:textId="77777777" w:rsidTr="00742F8C">
              <w:trPr>
                <w:trHeight w:val="945"/>
              </w:trPr>
              <w:tc>
                <w:tcPr>
                  <w:tcW w:w="283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1FD86A5" w14:textId="77777777" w:rsidR="00395938" w:rsidRPr="001C2DB1" w:rsidRDefault="00395938" w:rsidP="00B64563">
                  <w:pPr>
                    <w:spacing w:after="0"/>
                    <w:jc w:val="center"/>
                    <w:rPr>
                      <w:rFonts w:ascii="Times New Roman" w:eastAsia="Times New Roman" w:hAnsi="Times New Roman" w:cs="Times New Roman"/>
                      <w:b/>
                      <w:bCs/>
                      <w:color w:val="000000"/>
                      <w:sz w:val="24"/>
                      <w:szCs w:val="24"/>
                      <w:lang w:eastAsia="bg-BG"/>
                    </w:rPr>
                  </w:pPr>
                  <w:r w:rsidRPr="001C2DB1">
                    <w:rPr>
                      <w:rFonts w:ascii="Times New Roman" w:eastAsia="Times New Roman" w:hAnsi="Times New Roman" w:cs="Times New Roman"/>
                      <w:b/>
                      <w:bCs/>
                      <w:color w:val="000000"/>
                      <w:sz w:val="24"/>
                      <w:szCs w:val="24"/>
                      <w:lang w:eastAsia="bg-BG"/>
                    </w:rPr>
                    <w:t>Общ размер на БФП</w:t>
                  </w:r>
                </w:p>
              </w:tc>
              <w:tc>
                <w:tcPr>
                  <w:tcW w:w="3544" w:type="dxa"/>
                  <w:tcBorders>
                    <w:top w:val="single" w:sz="4" w:space="0" w:color="auto"/>
                    <w:left w:val="nil"/>
                    <w:bottom w:val="single" w:sz="4" w:space="0" w:color="auto"/>
                    <w:right w:val="single" w:sz="4" w:space="0" w:color="auto"/>
                  </w:tcBorders>
                  <w:shd w:val="clear" w:color="auto" w:fill="auto"/>
                  <w:vAlign w:val="center"/>
                  <w:hideMark/>
                </w:tcPr>
                <w:p w14:paraId="3623392A" w14:textId="77777777" w:rsidR="00395938" w:rsidRPr="001C2DB1" w:rsidRDefault="00395938" w:rsidP="00B64563">
                  <w:pPr>
                    <w:spacing w:after="0"/>
                    <w:jc w:val="center"/>
                    <w:rPr>
                      <w:rFonts w:ascii="Times New Roman" w:eastAsia="Times New Roman" w:hAnsi="Times New Roman" w:cs="Times New Roman"/>
                      <w:b/>
                      <w:bCs/>
                      <w:color w:val="000000"/>
                      <w:sz w:val="24"/>
                      <w:szCs w:val="24"/>
                      <w:lang w:eastAsia="bg-BG"/>
                    </w:rPr>
                  </w:pPr>
                  <w:r w:rsidRPr="001C2DB1">
                    <w:rPr>
                      <w:rFonts w:ascii="Times New Roman" w:eastAsia="Times New Roman" w:hAnsi="Times New Roman" w:cs="Times New Roman"/>
                      <w:b/>
                      <w:bCs/>
                      <w:color w:val="000000"/>
                      <w:sz w:val="24"/>
                      <w:szCs w:val="24"/>
                      <w:lang w:eastAsia="bg-BG"/>
                    </w:rPr>
                    <w:t>Средства от Европейския земеделски фонд за развитие на селските райони (ЕЗФРСР)</w:t>
                  </w:r>
                </w:p>
              </w:tc>
              <w:tc>
                <w:tcPr>
                  <w:tcW w:w="2612" w:type="dxa"/>
                  <w:tcBorders>
                    <w:top w:val="single" w:sz="4" w:space="0" w:color="auto"/>
                    <w:left w:val="nil"/>
                    <w:bottom w:val="single" w:sz="4" w:space="0" w:color="auto"/>
                    <w:right w:val="single" w:sz="4" w:space="0" w:color="auto"/>
                  </w:tcBorders>
                  <w:shd w:val="clear" w:color="auto" w:fill="auto"/>
                  <w:vAlign w:val="center"/>
                  <w:hideMark/>
                </w:tcPr>
                <w:p w14:paraId="0054D634" w14:textId="77777777" w:rsidR="00395938" w:rsidRPr="001C2DB1" w:rsidRDefault="00395938" w:rsidP="00B64563">
                  <w:pPr>
                    <w:spacing w:after="0"/>
                    <w:jc w:val="center"/>
                    <w:rPr>
                      <w:rFonts w:ascii="Times New Roman" w:eastAsia="Times New Roman" w:hAnsi="Times New Roman" w:cs="Times New Roman"/>
                      <w:b/>
                      <w:bCs/>
                      <w:color w:val="000000"/>
                      <w:sz w:val="24"/>
                      <w:szCs w:val="24"/>
                      <w:lang w:eastAsia="bg-BG"/>
                    </w:rPr>
                  </w:pPr>
                  <w:r w:rsidRPr="001C2DB1">
                    <w:rPr>
                      <w:rFonts w:ascii="Times New Roman" w:eastAsia="Times New Roman" w:hAnsi="Times New Roman" w:cs="Times New Roman"/>
                      <w:b/>
                      <w:bCs/>
                      <w:color w:val="000000"/>
                      <w:sz w:val="24"/>
                      <w:szCs w:val="24"/>
                      <w:lang w:eastAsia="bg-BG"/>
                    </w:rPr>
                    <w:t>Национално съфинансиране</w:t>
                  </w:r>
                </w:p>
              </w:tc>
            </w:tr>
            <w:tr w:rsidR="008E07F9" w:rsidRPr="001C2DB1" w14:paraId="121C0E06" w14:textId="77777777" w:rsidTr="00956EA9">
              <w:trPr>
                <w:trHeight w:val="315"/>
              </w:trPr>
              <w:tc>
                <w:tcPr>
                  <w:tcW w:w="2830" w:type="dxa"/>
                  <w:tcBorders>
                    <w:top w:val="single" w:sz="4" w:space="0" w:color="auto"/>
                    <w:left w:val="single" w:sz="4" w:space="0" w:color="auto"/>
                    <w:bottom w:val="single" w:sz="4" w:space="0" w:color="auto"/>
                    <w:right w:val="single" w:sz="4" w:space="0" w:color="auto"/>
                  </w:tcBorders>
                  <w:shd w:val="clear" w:color="auto" w:fill="auto"/>
                </w:tcPr>
                <w:p w14:paraId="0CD1BD31" w14:textId="7BE3BE9B" w:rsidR="008E07F9" w:rsidRPr="00305316" w:rsidRDefault="008E07F9" w:rsidP="008E07F9">
                  <w:pPr>
                    <w:spacing w:after="0"/>
                    <w:jc w:val="center"/>
                    <w:rPr>
                      <w:rFonts w:ascii="Times New Roman" w:eastAsia="Times New Roman" w:hAnsi="Times New Roman" w:cs="Times New Roman"/>
                      <w:sz w:val="24"/>
                      <w:szCs w:val="24"/>
                      <w:lang w:eastAsia="bg-BG"/>
                    </w:rPr>
                  </w:pPr>
                  <w:r w:rsidRPr="00956EA9">
                    <w:rPr>
                      <w:rFonts w:ascii="Times New Roman" w:hAnsi="Times New Roman" w:cs="Times New Roman"/>
                      <w:sz w:val="24"/>
                      <w:szCs w:val="24"/>
                    </w:rPr>
                    <w:t>54 801 449,28 евро</w:t>
                  </w:r>
                </w:p>
              </w:tc>
              <w:tc>
                <w:tcPr>
                  <w:tcW w:w="3544" w:type="dxa"/>
                  <w:tcBorders>
                    <w:top w:val="single" w:sz="4" w:space="0" w:color="auto"/>
                    <w:left w:val="nil"/>
                    <w:bottom w:val="single" w:sz="4" w:space="0" w:color="auto"/>
                    <w:right w:val="single" w:sz="4" w:space="0" w:color="auto"/>
                  </w:tcBorders>
                  <w:shd w:val="clear" w:color="auto" w:fill="auto"/>
                </w:tcPr>
                <w:p w14:paraId="6553C9EE" w14:textId="75EEA275" w:rsidR="008E07F9" w:rsidRPr="00305316" w:rsidRDefault="008E07F9" w:rsidP="008E07F9">
                  <w:pPr>
                    <w:spacing w:after="0"/>
                    <w:jc w:val="center"/>
                    <w:rPr>
                      <w:rFonts w:ascii="Times New Roman" w:eastAsia="Times New Roman" w:hAnsi="Times New Roman" w:cs="Times New Roman"/>
                      <w:sz w:val="24"/>
                      <w:szCs w:val="24"/>
                      <w:lang w:eastAsia="bg-BG"/>
                    </w:rPr>
                  </w:pPr>
                  <w:r w:rsidRPr="00956EA9">
                    <w:rPr>
                      <w:rFonts w:ascii="Times New Roman" w:hAnsi="Times New Roman" w:cs="Times New Roman"/>
                      <w:sz w:val="24"/>
                      <w:szCs w:val="24"/>
                    </w:rPr>
                    <w:t>41 101 086,96 евро</w:t>
                  </w:r>
                </w:p>
              </w:tc>
              <w:tc>
                <w:tcPr>
                  <w:tcW w:w="2612" w:type="dxa"/>
                  <w:tcBorders>
                    <w:top w:val="single" w:sz="4" w:space="0" w:color="auto"/>
                    <w:left w:val="nil"/>
                    <w:bottom w:val="single" w:sz="4" w:space="0" w:color="auto"/>
                    <w:right w:val="single" w:sz="4" w:space="0" w:color="auto"/>
                  </w:tcBorders>
                  <w:shd w:val="clear" w:color="auto" w:fill="auto"/>
                </w:tcPr>
                <w:p w14:paraId="5A769417" w14:textId="1DA964E1" w:rsidR="008E07F9" w:rsidRPr="00305316" w:rsidRDefault="008E07F9" w:rsidP="008E07F9">
                  <w:pPr>
                    <w:spacing w:after="0"/>
                    <w:jc w:val="center"/>
                    <w:rPr>
                      <w:rFonts w:ascii="Times New Roman" w:eastAsia="Times New Roman" w:hAnsi="Times New Roman" w:cs="Times New Roman"/>
                      <w:sz w:val="24"/>
                      <w:szCs w:val="24"/>
                      <w:lang w:eastAsia="bg-BG"/>
                    </w:rPr>
                  </w:pPr>
                  <w:r w:rsidRPr="00956EA9">
                    <w:rPr>
                      <w:rFonts w:ascii="Times New Roman" w:hAnsi="Times New Roman" w:cs="Times New Roman"/>
                      <w:sz w:val="24"/>
                      <w:szCs w:val="24"/>
                    </w:rPr>
                    <w:t>13 700 362,32 евро</w:t>
                  </w:r>
                </w:p>
              </w:tc>
            </w:tr>
            <w:tr w:rsidR="008E07F9" w:rsidRPr="001C2DB1" w14:paraId="42C93FD1" w14:textId="77777777" w:rsidTr="00956EA9">
              <w:trPr>
                <w:trHeight w:val="315"/>
              </w:trPr>
              <w:tc>
                <w:tcPr>
                  <w:tcW w:w="2830" w:type="dxa"/>
                  <w:tcBorders>
                    <w:top w:val="single" w:sz="4" w:space="0" w:color="auto"/>
                    <w:left w:val="single" w:sz="4" w:space="0" w:color="auto"/>
                    <w:bottom w:val="single" w:sz="4" w:space="0" w:color="auto"/>
                    <w:right w:val="single" w:sz="4" w:space="0" w:color="auto"/>
                  </w:tcBorders>
                  <w:shd w:val="clear" w:color="auto" w:fill="auto"/>
                </w:tcPr>
                <w:p w14:paraId="5952C396" w14:textId="2295C193" w:rsidR="008E07F9" w:rsidRPr="00305316" w:rsidRDefault="008E07F9" w:rsidP="008E07F9">
                  <w:pPr>
                    <w:spacing w:after="0"/>
                    <w:jc w:val="center"/>
                    <w:rPr>
                      <w:rFonts w:ascii="Times New Roman" w:eastAsia="Times New Roman" w:hAnsi="Times New Roman" w:cs="Times New Roman"/>
                      <w:sz w:val="24"/>
                      <w:szCs w:val="24"/>
                      <w:lang w:eastAsia="bg-BG"/>
                    </w:rPr>
                  </w:pPr>
                  <w:r w:rsidRPr="00956EA9">
                    <w:rPr>
                      <w:rFonts w:ascii="Times New Roman" w:hAnsi="Times New Roman" w:cs="Times New Roman"/>
                      <w:sz w:val="24"/>
                      <w:szCs w:val="24"/>
                    </w:rPr>
                    <w:t>107 180 674,51 лева</w:t>
                  </w:r>
                </w:p>
              </w:tc>
              <w:tc>
                <w:tcPr>
                  <w:tcW w:w="3544" w:type="dxa"/>
                  <w:tcBorders>
                    <w:top w:val="single" w:sz="4" w:space="0" w:color="auto"/>
                    <w:left w:val="nil"/>
                    <w:bottom w:val="single" w:sz="4" w:space="0" w:color="auto"/>
                    <w:right w:val="single" w:sz="4" w:space="0" w:color="auto"/>
                  </w:tcBorders>
                  <w:shd w:val="clear" w:color="auto" w:fill="auto"/>
                </w:tcPr>
                <w:p w14:paraId="57262F4D" w14:textId="59114F84" w:rsidR="008E07F9" w:rsidRPr="00305316" w:rsidRDefault="008E07F9" w:rsidP="008E07F9">
                  <w:pPr>
                    <w:spacing w:after="0"/>
                    <w:jc w:val="center"/>
                    <w:rPr>
                      <w:rFonts w:ascii="Times New Roman" w:eastAsia="Times New Roman" w:hAnsi="Times New Roman" w:cs="Times New Roman"/>
                      <w:sz w:val="24"/>
                      <w:szCs w:val="24"/>
                      <w:lang w:eastAsia="bg-BG"/>
                    </w:rPr>
                  </w:pPr>
                  <w:r w:rsidRPr="00956EA9">
                    <w:rPr>
                      <w:rFonts w:ascii="Times New Roman" w:hAnsi="Times New Roman" w:cs="Times New Roman"/>
                      <w:sz w:val="24"/>
                      <w:szCs w:val="24"/>
                    </w:rPr>
                    <w:t>80 385 505,88 лева</w:t>
                  </w:r>
                </w:p>
              </w:tc>
              <w:tc>
                <w:tcPr>
                  <w:tcW w:w="2612" w:type="dxa"/>
                  <w:tcBorders>
                    <w:top w:val="single" w:sz="4" w:space="0" w:color="auto"/>
                    <w:left w:val="nil"/>
                    <w:bottom w:val="single" w:sz="4" w:space="0" w:color="auto"/>
                    <w:right w:val="single" w:sz="4" w:space="0" w:color="auto"/>
                  </w:tcBorders>
                  <w:shd w:val="clear" w:color="auto" w:fill="auto"/>
                </w:tcPr>
                <w:p w14:paraId="6EF186B2" w14:textId="75235DEC" w:rsidR="008E07F9" w:rsidRPr="00305316" w:rsidRDefault="008E07F9" w:rsidP="008E07F9">
                  <w:pPr>
                    <w:spacing w:after="0"/>
                    <w:jc w:val="center"/>
                    <w:rPr>
                      <w:rFonts w:ascii="Times New Roman" w:eastAsia="Times New Roman" w:hAnsi="Times New Roman" w:cs="Times New Roman"/>
                      <w:sz w:val="24"/>
                      <w:szCs w:val="24"/>
                      <w:lang w:eastAsia="bg-BG"/>
                    </w:rPr>
                  </w:pPr>
                  <w:r w:rsidRPr="00956EA9">
                    <w:rPr>
                      <w:rFonts w:ascii="Times New Roman" w:hAnsi="Times New Roman" w:cs="Times New Roman"/>
                      <w:sz w:val="24"/>
                      <w:szCs w:val="24"/>
                    </w:rPr>
                    <w:t>26 795 168,63 лева</w:t>
                  </w:r>
                </w:p>
              </w:tc>
            </w:tr>
            <w:tr w:rsidR="00395938" w:rsidRPr="001C2DB1" w14:paraId="72CFBC23" w14:textId="77777777" w:rsidTr="00742F8C">
              <w:trPr>
                <w:trHeight w:val="315"/>
              </w:trPr>
              <w:tc>
                <w:tcPr>
                  <w:tcW w:w="2830" w:type="dxa"/>
                  <w:tcBorders>
                    <w:top w:val="single" w:sz="4" w:space="0" w:color="auto"/>
                    <w:left w:val="single" w:sz="4" w:space="0" w:color="auto"/>
                    <w:bottom w:val="single" w:sz="4" w:space="0" w:color="auto"/>
                    <w:right w:val="single" w:sz="4" w:space="0" w:color="auto"/>
                  </w:tcBorders>
                  <w:shd w:val="clear" w:color="auto" w:fill="auto"/>
                  <w:vAlign w:val="center"/>
                </w:tcPr>
                <w:p w14:paraId="3DA21728" w14:textId="77777777" w:rsidR="00395938" w:rsidRPr="001C2DB1" w:rsidRDefault="00395938" w:rsidP="00B64563">
                  <w:pPr>
                    <w:spacing w:after="0"/>
                    <w:jc w:val="center"/>
                    <w:rPr>
                      <w:rFonts w:ascii="Times New Roman" w:eastAsia="Times New Roman" w:hAnsi="Times New Roman" w:cs="Times New Roman"/>
                      <w:sz w:val="24"/>
                      <w:szCs w:val="24"/>
                      <w:lang w:eastAsia="bg-BG"/>
                    </w:rPr>
                  </w:pPr>
                  <w:r w:rsidRPr="001C2DB1">
                    <w:rPr>
                      <w:rFonts w:ascii="Times New Roman" w:eastAsia="Times New Roman" w:hAnsi="Times New Roman" w:cs="Times New Roman"/>
                      <w:sz w:val="24"/>
                      <w:szCs w:val="24"/>
                      <w:lang w:eastAsia="bg-BG"/>
                    </w:rPr>
                    <w:t>100%</w:t>
                  </w:r>
                </w:p>
              </w:tc>
              <w:tc>
                <w:tcPr>
                  <w:tcW w:w="3544" w:type="dxa"/>
                  <w:tcBorders>
                    <w:top w:val="single" w:sz="4" w:space="0" w:color="auto"/>
                    <w:left w:val="nil"/>
                    <w:bottom w:val="single" w:sz="4" w:space="0" w:color="auto"/>
                    <w:right w:val="single" w:sz="4" w:space="0" w:color="auto"/>
                  </w:tcBorders>
                  <w:shd w:val="clear" w:color="auto" w:fill="auto"/>
                </w:tcPr>
                <w:p w14:paraId="0E5F3865" w14:textId="77777777" w:rsidR="00395938" w:rsidRPr="001C2DB1" w:rsidRDefault="00395938" w:rsidP="00B64563">
                  <w:pPr>
                    <w:spacing w:after="0"/>
                    <w:jc w:val="center"/>
                    <w:rPr>
                      <w:rFonts w:ascii="Times New Roman" w:eastAsia="Times New Roman" w:hAnsi="Times New Roman" w:cs="Times New Roman"/>
                      <w:sz w:val="24"/>
                      <w:szCs w:val="24"/>
                      <w:lang w:eastAsia="bg-BG"/>
                    </w:rPr>
                  </w:pPr>
                  <w:r w:rsidRPr="001C2DB1">
                    <w:rPr>
                      <w:rFonts w:ascii="Times New Roman" w:eastAsia="Times New Roman" w:hAnsi="Times New Roman" w:cs="Times New Roman"/>
                      <w:sz w:val="24"/>
                      <w:szCs w:val="24"/>
                      <w:lang w:eastAsia="bg-BG"/>
                    </w:rPr>
                    <w:t>75%</w:t>
                  </w:r>
                </w:p>
              </w:tc>
              <w:tc>
                <w:tcPr>
                  <w:tcW w:w="2612" w:type="dxa"/>
                  <w:tcBorders>
                    <w:top w:val="single" w:sz="4" w:space="0" w:color="auto"/>
                    <w:left w:val="nil"/>
                    <w:bottom w:val="single" w:sz="4" w:space="0" w:color="auto"/>
                    <w:right w:val="single" w:sz="4" w:space="0" w:color="auto"/>
                  </w:tcBorders>
                  <w:shd w:val="clear" w:color="auto" w:fill="auto"/>
                </w:tcPr>
                <w:p w14:paraId="76032C84" w14:textId="77777777" w:rsidR="00395938" w:rsidRPr="001C2DB1" w:rsidRDefault="00395938" w:rsidP="00B64563">
                  <w:pPr>
                    <w:spacing w:after="0"/>
                    <w:jc w:val="center"/>
                    <w:rPr>
                      <w:rFonts w:ascii="Times New Roman" w:eastAsia="Times New Roman" w:hAnsi="Times New Roman" w:cs="Times New Roman"/>
                      <w:sz w:val="24"/>
                      <w:szCs w:val="24"/>
                      <w:lang w:eastAsia="bg-BG"/>
                    </w:rPr>
                  </w:pPr>
                  <w:r w:rsidRPr="001C2DB1">
                    <w:rPr>
                      <w:rFonts w:ascii="Times New Roman" w:eastAsia="Times New Roman" w:hAnsi="Times New Roman" w:cs="Times New Roman"/>
                      <w:sz w:val="24"/>
                      <w:szCs w:val="24"/>
                      <w:lang w:eastAsia="bg-BG"/>
                    </w:rPr>
                    <w:t>25%</w:t>
                  </w:r>
                </w:p>
              </w:tc>
            </w:tr>
          </w:tbl>
          <w:p w14:paraId="03B33A88" w14:textId="5E35293A" w:rsidR="00AC1667" w:rsidRPr="001C2DB1" w:rsidRDefault="00AC1667" w:rsidP="00B64563">
            <w:pPr>
              <w:widowControl w:val="0"/>
              <w:autoSpaceDE w:val="0"/>
              <w:autoSpaceDN w:val="0"/>
              <w:adjustRightInd w:val="0"/>
              <w:spacing w:line="276" w:lineRule="auto"/>
              <w:jc w:val="both"/>
              <w:rPr>
                <w:rFonts w:ascii="Times New Roman" w:hAnsi="Times New Roman" w:cs="Times New Roman"/>
                <w:sz w:val="24"/>
                <w:szCs w:val="24"/>
              </w:rPr>
            </w:pPr>
          </w:p>
        </w:tc>
      </w:tr>
    </w:tbl>
    <w:p w14:paraId="5D98EA93" w14:textId="77777777" w:rsidR="00F74842" w:rsidRPr="001C2DB1" w:rsidRDefault="00F74842" w:rsidP="00B64563">
      <w:pPr>
        <w:pStyle w:val="Heading1"/>
        <w:spacing w:before="0"/>
        <w:jc w:val="both"/>
        <w:rPr>
          <w:rFonts w:cs="Times New Roman"/>
          <w:szCs w:val="24"/>
        </w:rPr>
      </w:pPr>
      <w:bookmarkStart w:id="12" w:name="_Toc22303458"/>
      <w:r w:rsidRPr="001C2DB1">
        <w:rPr>
          <w:rFonts w:cs="Times New Roman"/>
          <w:szCs w:val="24"/>
        </w:rPr>
        <w:lastRenderedPageBreak/>
        <w:t>9. Минимален и максимален размер на безвъзмездната финансова помощ за конкретен проект:</w:t>
      </w:r>
      <w:bookmarkEnd w:id="12"/>
    </w:p>
    <w:tbl>
      <w:tblPr>
        <w:tblStyle w:val="TableGrid"/>
        <w:tblW w:w="9634" w:type="dxa"/>
        <w:tblLook w:val="04A0" w:firstRow="1" w:lastRow="0" w:firstColumn="1" w:lastColumn="0" w:noHBand="0" w:noVBand="1"/>
      </w:tblPr>
      <w:tblGrid>
        <w:gridCol w:w="9634"/>
      </w:tblGrid>
      <w:tr w:rsidR="00F74842" w:rsidRPr="001C2DB1" w14:paraId="28032507" w14:textId="77777777" w:rsidTr="00A55D1C">
        <w:tc>
          <w:tcPr>
            <w:tcW w:w="9634" w:type="dxa"/>
          </w:tcPr>
          <w:p w14:paraId="4E6BFB25" w14:textId="25BBB1E8" w:rsidR="00E414CF" w:rsidRPr="001C2DB1" w:rsidRDefault="00C00310" w:rsidP="00B64563">
            <w:pPr>
              <w:spacing w:line="276" w:lineRule="auto"/>
              <w:jc w:val="both"/>
              <w:rPr>
                <w:rFonts w:ascii="Times New Roman" w:hAnsi="Times New Roman" w:cs="Times New Roman"/>
                <w:sz w:val="24"/>
                <w:szCs w:val="24"/>
              </w:rPr>
            </w:pPr>
            <w:r w:rsidRPr="001C2DB1">
              <w:rPr>
                <w:rFonts w:ascii="Times New Roman" w:eastAsia="Times New Roman" w:hAnsi="Times New Roman" w:cs="Times New Roman"/>
                <w:sz w:val="24"/>
                <w:szCs w:val="24"/>
              </w:rPr>
              <w:t>1</w:t>
            </w:r>
            <w:r w:rsidR="000337FE" w:rsidRPr="001C2DB1">
              <w:rPr>
                <w:rFonts w:ascii="Times New Roman" w:eastAsia="Times New Roman" w:hAnsi="Times New Roman" w:cs="Times New Roman"/>
                <w:sz w:val="24"/>
                <w:szCs w:val="24"/>
              </w:rPr>
              <w:t>.</w:t>
            </w:r>
            <w:r w:rsidRPr="001C2DB1">
              <w:rPr>
                <w:rFonts w:ascii="Times New Roman" w:eastAsia="Times New Roman" w:hAnsi="Times New Roman" w:cs="Times New Roman"/>
                <w:sz w:val="24"/>
                <w:szCs w:val="24"/>
              </w:rPr>
              <w:t xml:space="preserve"> </w:t>
            </w:r>
            <w:r w:rsidR="00E414CF" w:rsidRPr="001C2DB1">
              <w:rPr>
                <w:rFonts w:ascii="Times New Roman" w:eastAsia="Times New Roman" w:hAnsi="Times New Roman" w:cs="Times New Roman"/>
                <w:sz w:val="24"/>
                <w:szCs w:val="24"/>
              </w:rPr>
              <w:t xml:space="preserve">Минималният размер на допустимите разходи за едно проектно предложение е </w:t>
            </w:r>
            <w:r w:rsidR="00BF0B2B" w:rsidRPr="001C2DB1">
              <w:rPr>
                <w:rFonts w:ascii="Times New Roman" w:eastAsia="Times New Roman" w:hAnsi="Times New Roman" w:cs="Times New Roman"/>
                <w:sz w:val="24"/>
                <w:szCs w:val="24"/>
              </w:rPr>
              <w:t>не по-малко от</w:t>
            </w:r>
            <w:r w:rsidR="00E414CF" w:rsidRPr="001C2DB1">
              <w:rPr>
                <w:rFonts w:ascii="Times New Roman" w:eastAsia="Times New Roman" w:hAnsi="Times New Roman" w:cs="Times New Roman"/>
                <w:sz w:val="24"/>
                <w:szCs w:val="24"/>
              </w:rPr>
              <w:t xml:space="preserve"> </w:t>
            </w:r>
            <w:r w:rsidR="000F0DEF" w:rsidRPr="001C2DB1">
              <w:rPr>
                <w:rFonts w:ascii="Times New Roman" w:eastAsia="Times New Roman" w:hAnsi="Times New Roman" w:cs="Times New Roman"/>
                <w:sz w:val="24"/>
                <w:szCs w:val="24"/>
              </w:rPr>
              <w:t xml:space="preserve">левовата равностойност на </w:t>
            </w:r>
            <w:r w:rsidR="00E414CF" w:rsidRPr="001C2DB1">
              <w:rPr>
                <w:rFonts w:ascii="Times New Roman" w:eastAsia="Times New Roman" w:hAnsi="Times New Roman" w:cs="Times New Roman"/>
                <w:sz w:val="24"/>
                <w:szCs w:val="24"/>
              </w:rPr>
              <w:t>15</w:t>
            </w:r>
            <w:r w:rsidR="00C65482" w:rsidRPr="001C2DB1">
              <w:rPr>
                <w:rFonts w:ascii="Times New Roman" w:eastAsia="Times New Roman" w:hAnsi="Times New Roman" w:cs="Times New Roman"/>
                <w:sz w:val="24"/>
                <w:szCs w:val="24"/>
              </w:rPr>
              <w:t> </w:t>
            </w:r>
            <w:r w:rsidR="00E414CF" w:rsidRPr="001C2DB1">
              <w:rPr>
                <w:rFonts w:ascii="Times New Roman" w:eastAsia="Times New Roman" w:hAnsi="Times New Roman" w:cs="Times New Roman"/>
                <w:sz w:val="24"/>
                <w:szCs w:val="24"/>
              </w:rPr>
              <w:t>000</w:t>
            </w:r>
            <w:r w:rsidR="00C65482" w:rsidRPr="001C2DB1">
              <w:rPr>
                <w:rFonts w:ascii="Times New Roman" w:eastAsia="Times New Roman" w:hAnsi="Times New Roman" w:cs="Times New Roman"/>
                <w:sz w:val="24"/>
                <w:szCs w:val="24"/>
              </w:rPr>
              <w:t xml:space="preserve"> </w:t>
            </w:r>
            <w:r w:rsidR="00E414CF" w:rsidRPr="001C2DB1">
              <w:rPr>
                <w:rFonts w:ascii="Times New Roman" w:eastAsia="Times New Roman" w:hAnsi="Times New Roman" w:cs="Times New Roman"/>
                <w:sz w:val="24"/>
                <w:szCs w:val="24"/>
              </w:rPr>
              <w:t>евро.</w:t>
            </w:r>
          </w:p>
          <w:p w14:paraId="78030C7E" w14:textId="20593AC0" w:rsidR="00743D20" w:rsidRPr="001C2DB1" w:rsidRDefault="00EA4FD7" w:rsidP="00922EDD">
            <w:pPr>
              <w:widowControl w:val="0"/>
              <w:autoSpaceDE w:val="0"/>
              <w:autoSpaceDN w:val="0"/>
              <w:adjustRightInd w:val="0"/>
              <w:spacing w:line="276" w:lineRule="auto"/>
              <w:jc w:val="both"/>
              <w:rPr>
                <w:rFonts w:ascii="Times New Roman" w:hAnsi="Times New Roman" w:cs="Times New Roman"/>
                <w:sz w:val="24"/>
                <w:szCs w:val="24"/>
              </w:rPr>
            </w:pPr>
            <w:r>
              <w:rPr>
                <w:rFonts w:ascii="Times New Roman" w:eastAsia="Times New Roman" w:hAnsi="Times New Roman" w:cs="Times New Roman"/>
                <w:sz w:val="24"/>
                <w:szCs w:val="24"/>
              </w:rPr>
              <w:t>2</w:t>
            </w:r>
            <w:r w:rsidR="000337FE" w:rsidRPr="001C2DB1">
              <w:rPr>
                <w:rFonts w:ascii="Times New Roman" w:eastAsia="Times New Roman" w:hAnsi="Times New Roman" w:cs="Times New Roman"/>
                <w:sz w:val="24"/>
                <w:szCs w:val="24"/>
              </w:rPr>
              <w:t>.</w:t>
            </w:r>
            <w:r w:rsidR="00C00310" w:rsidRPr="001C2DB1">
              <w:rPr>
                <w:rFonts w:ascii="Times New Roman" w:eastAsia="Times New Roman" w:hAnsi="Times New Roman" w:cs="Times New Roman"/>
                <w:sz w:val="24"/>
                <w:szCs w:val="24"/>
              </w:rPr>
              <w:t xml:space="preserve"> </w:t>
            </w:r>
            <w:r w:rsidR="00E414CF" w:rsidRPr="001C2DB1">
              <w:rPr>
                <w:rFonts w:ascii="Times New Roman" w:eastAsia="Times New Roman" w:hAnsi="Times New Roman" w:cs="Times New Roman"/>
                <w:sz w:val="24"/>
                <w:szCs w:val="24"/>
              </w:rPr>
              <w:t>Максималният размер на допустимите разходи за едно проектно предложение не може да надхвърля левовата равностойност на 6</w:t>
            </w:r>
            <w:r w:rsidR="00C65482" w:rsidRPr="001C2DB1">
              <w:rPr>
                <w:rFonts w:ascii="Times New Roman" w:eastAsia="Times New Roman" w:hAnsi="Times New Roman" w:cs="Times New Roman"/>
                <w:sz w:val="24"/>
                <w:szCs w:val="24"/>
              </w:rPr>
              <w:t> </w:t>
            </w:r>
            <w:r w:rsidR="00E414CF" w:rsidRPr="001C2DB1">
              <w:rPr>
                <w:rFonts w:ascii="Times New Roman" w:eastAsia="Times New Roman" w:hAnsi="Times New Roman" w:cs="Times New Roman"/>
                <w:sz w:val="24"/>
                <w:szCs w:val="24"/>
              </w:rPr>
              <w:t>000</w:t>
            </w:r>
            <w:r w:rsidR="00C65482" w:rsidRPr="001C2DB1">
              <w:rPr>
                <w:rFonts w:ascii="Times New Roman" w:eastAsia="Times New Roman" w:hAnsi="Times New Roman" w:cs="Times New Roman"/>
                <w:sz w:val="24"/>
                <w:szCs w:val="24"/>
              </w:rPr>
              <w:t> </w:t>
            </w:r>
            <w:r w:rsidR="00E414CF" w:rsidRPr="001C2DB1">
              <w:rPr>
                <w:rFonts w:ascii="Times New Roman" w:eastAsia="Times New Roman" w:hAnsi="Times New Roman" w:cs="Times New Roman"/>
                <w:sz w:val="24"/>
                <w:szCs w:val="24"/>
              </w:rPr>
              <w:t>000</w:t>
            </w:r>
            <w:r w:rsidR="00C65482" w:rsidRPr="001C2DB1">
              <w:rPr>
                <w:rFonts w:ascii="Times New Roman" w:eastAsia="Times New Roman" w:hAnsi="Times New Roman" w:cs="Times New Roman"/>
                <w:sz w:val="24"/>
                <w:szCs w:val="24"/>
              </w:rPr>
              <w:t xml:space="preserve"> </w:t>
            </w:r>
            <w:r w:rsidR="00E414CF" w:rsidRPr="001C2DB1">
              <w:rPr>
                <w:rFonts w:ascii="Times New Roman" w:eastAsia="Times New Roman" w:hAnsi="Times New Roman" w:cs="Times New Roman"/>
                <w:sz w:val="24"/>
                <w:szCs w:val="24"/>
              </w:rPr>
              <w:t>евро.</w:t>
            </w:r>
          </w:p>
        </w:tc>
      </w:tr>
    </w:tbl>
    <w:p w14:paraId="1BB03CB6" w14:textId="77777777" w:rsidR="00F74842" w:rsidRPr="001C2DB1" w:rsidRDefault="00F74842" w:rsidP="00B64563">
      <w:pPr>
        <w:pStyle w:val="Heading1"/>
        <w:spacing w:before="0"/>
        <w:jc w:val="both"/>
        <w:rPr>
          <w:rFonts w:cs="Times New Roman"/>
          <w:szCs w:val="24"/>
        </w:rPr>
      </w:pPr>
      <w:bookmarkStart w:id="13" w:name="_Toc22303459"/>
      <w:r w:rsidRPr="001C2DB1">
        <w:rPr>
          <w:rFonts w:cs="Times New Roman"/>
          <w:szCs w:val="24"/>
        </w:rPr>
        <w:t>10. Процент на съфинансиране:</w:t>
      </w:r>
      <w:bookmarkEnd w:id="13"/>
    </w:p>
    <w:tbl>
      <w:tblPr>
        <w:tblStyle w:val="TableGrid"/>
        <w:tblW w:w="9634" w:type="dxa"/>
        <w:tblLook w:val="04A0" w:firstRow="1" w:lastRow="0" w:firstColumn="1" w:lastColumn="0" w:noHBand="0" w:noVBand="1"/>
      </w:tblPr>
      <w:tblGrid>
        <w:gridCol w:w="9634"/>
      </w:tblGrid>
      <w:tr w:rsidR="00F74842" w:rsidRPr="001C2DB1" w14:paraId="05FF41BF" w14:textId="77777777" w:rsidTr="00A55D1C">
        <w:tc>
          <w:tcPr>
            <w:tcW w:w="9634" w:type="dxa"/>
          </w:tcPr>
          <w:p w14:paraId="5315CA50" w14:textId="387B711C" w:rsidR="00C45147" w:rsidRPr="001C2DB1" w:rsidRDefault="00247340" w:rsidP="00611FF4">
            <w:pPr>
              <w:spacing w:line="276" w:lineRule="auto"/>
              <w:jc w:val="both"/>
              <w:rPr>
                <w:rFonts w:ascii="Times New Roman" w:eastAsia="Times New Roman" w:hAnsi="Times New Roman" w:cs="Times New Roman"/>
                <w:sz w:val="24"/>
                <w:szCs w:val="24"/>
              </w:rPr>
            </w:pPr>
            <w:r w:rsidRPr="001C2DB1">
              <w:rPr>
                <w:rFonts w:ascii="Times New Roman" w:eastAsia="Times New Roman" w:hAnsi="Times New Roman" w:cs="Times New Roman"/>
                <w:sz w:val="24"/>
                <w:szCs w:val="24"/>
              </w:rPr>
              <w:t>Максималният размер на безвъзмездната финансова помощ е в размер до 100% от общия размер на допустимите за финансово подпомагане разходи за проекта.</w:t>
            </w:r>
          </w:p>
        </w:tc>
      </w:tr>
    </w:tbl>
    <w:p w14:paraId="2C89F855" w14:textId="77777777" w:rsidR="00F74842" w:rsidRPr="001C2DB1" w:rsidRDefault="00F74842">
      <w:pPr>
        <w:pStyle w:val="Heading1"/>
        <w:spacing w:before="0"/>
        <w:jc w:val="both"/>
        <w:rPr>
          <w:rFonts w:cs="Times New Roman"/>
          <w:szCs w:val="24"/>
        </w:rPr>
      </w:pPr>
      <w:bookmarkStart w:id="14" w:name="_Toc22303460"/>
      <w:r w:rsidRPr="001C2DB1">
        <w:rPr>
          <w:rFonts w:cs="Times New Roman"/>
          <w:szCs w:val="24"/>
        </w:rPr>
        <w:t>11. Допустими кандидати:</w:t>
      </w:r>
      <w:bookmarkEnd w:id="14"/>
    </w:p>
    <w:p w14:paraId="44089458" w14:textId="77777777" w:rsidR="007C104A" w:rsidRPr="001C2DB1" w:rsidRDefault="007C104A">
      <w:pPr>
        <w:pStyle w:val="Heading2"/>
        <w:spacing w:before="0"/>
        <w:jc w:val="both"/>
        <w:rPr>
          <w:rFonts w:cs="Times New Roman"/>
          <w:szCs w:val="24"/>
        </w:rPr>
      </w:pPr>
      <w:bookmarkStart w:id="15" w:name="_Toc22303461"/>
      <w:r w:rsidRPr="001C2DB1">
        <w:rPr>
          <w:rFonts w:cs="Times New Roman"/>
          <w:szCs w:val="24"/>
        </w:rPr>
        <w:t>11.1. Критерии за допустимост на кандидатите:</w:t>
      </w:r>
      <w:bookmarkEnd w:id="15"/>
    </w:p>
    <w:tbl>
      <w:tblPr>
        <w:tblStyle w:val="TableGrid"/>
        <w:tblW w:w="9634" w:type="dxa"/>
        <w:tblLook w:val="04A0" w:firstRow="1" w:lastRow="0" w:firstColumn="1" w:lastColumn="0" w:noHBand="0" w:noVBand="1"/>
      </w:tblPr>
      <w:tblGrid>
        <w:gridCol w:w="9634"/>
      </w:tblGrid>
      <w:tr w:rsidR="00F74842" w:rsidRPr="001C2DB1" w14:paraId="6DF2E8E1" w14:textId="77777777" w:rsidTr="00A55D1C">
        <w:tc>
          <w:tcPr>
            <w:tcW w:w="9634" w:type="dxa"/>
          </w:tcPr>
          <w:p w14:paraId="7F8ED907" w14:textId="66EFA3FF" w:rsidR="0025099D" w:rsidRPr="001C2DB1" w:rsidRDefault="00E50EE8" w:rsidP="002549CF">
            <w:pPr>
              <w:spacing w:line="276" w:lineRule="auto"/>
              <w:jc w:val="both"/>
              <w:rPr>
                <w:rFonts w:ascii="Times New Roman" w:eastAsia="Times New Roman" w:hAnsi="Times New Roman" w:cs="Times New Roman"/>
                <w:sz w:val="24"/>
                <w:szCs w:val="24"/>
              </w:rPr>
            </w:pPr>
            <w:r w:rsidRPr="001C2DB1">
              <w:rPr>
                <w:rFonts w:ascii="Times New Roman" w:eastAsia="Times New Roman" w:hAnsi="Times New Roman" w:cs="Times New Roman"/>
                <w:sz w:val="24"/>
                <w:szCs w:val="24"/>
              </w:rPr>
              <w:t xml:space="preserve">1. </w:t>
            </w:r>
            <w:r w:rsidR="005672F9" w:rsidRPr="001C2DB1">
              <w:rPr>
                <w:rFonts w:ascii="Times New Roman" w:eastAsia="Times New Roman" w:hAnsi="Times New Roman" w:cs="Times New Roman"/>
                <w:sz w:val="24"/>
                <w:szCs w:val="24"/>
              </w:rPr>
              <w:t xml:space="preserve">Кандидат </w:t>
            </w:r>
            <w:r w:rsidR="000E74B0" w:rsidRPr="001C2DB1">
              <w:rPr>
                <w:rFonts w:ascii="Times New Roman" w:eastAsia="Times New Roman" w:hAnsi="Times New Roman" w:cs="Times New Roman"/>
                <w:sz w:val="24"/>
                <w:szCs w:val="24"/>
              </w:rPr>
              <w:t xml:space="preserve">по настоящата процедура </w:t>
            </w:r>
            <w:r w:rsidR="00422C20" w:rsidRPr="001C2DB1">
              <w:rPr>
                <w:rFonts w:ascii="Times New Roman" w:eastAsia="Times New Roman" w:hAnsi="Times New Roman" w:cs="Times New Roman"/>
                <w:sz w:val="24"/>
                <w:szCs w:val="24"/>
              </w:rPr>
              <w:t>е</w:t>
            </w:r>
            <w:r w:rsidR="000E74B0" w:rsidRPr="001C2DB1">
              <w:rPr>
                <w:rFonts w:ascii="Times New Roman" w:eastAsia="Times New Roman" w:hAnsi="Times New Roman" w:cs="Times New Roman"/>
                <w:sz w:val="24"/>
                <w:szCs w:val="24"/>
              </w:rPr>
              <w:t xml:space="preserve"> „Напоителни системи“ ЕАД, </w:t>
            </w:r>
            <w:r w:rsidR="00422C20" w:rsidRPr="001C2DB1">
              <w:rPr>
                <w:rFonts w:ascii="Times New Roman" w:eastAsia="Times New Roman" w:hAnsi="Times New Roman" w:cs="Times New Roman"/>
                <w:sz w:val="24"/>
                <w:szCs w:val="24"/>
              </w:rPr>
              <w:t>в качеството му на</w:t>
            </w:r>
            <w:r w:rsidR="00AA0B40" w:rsidRPr="001C2DB1">
              <w:rPr>
                <w:rFonts w:ascii="Times New Roman" w:eastAsia="Times New Roman" w:hAnsi="Times New Roman" w:cs="Times New Roman"/>
                <w:sz w:val="24"/>
                <w:szCs w:val="24"/>
              </w:rPr>
              <w:t xml:space="preserve"> </w:t>
            </w:r>
            <w:r w:rsidR="00247340" w:rsidRPr="001C2DB1">
              <w:rPr>
                <w:rFonts w:ascii="Times New Roman" w:eastAsia="Times New Roman" w:hAnsi="Times New Roman" w:cs="Times New Roman"/>
                <w:sz w:val="24"/>
                <w:szCs w:val="24"/>
              </w:rPr>
              <w:t>оператор,</w:t>
            </w:r>
            <w:r w:rsidR="001F630A" w:rsidRPr="001C2DB1">
              <w:rPr>
                <w:rFonts w:ascii="Times New Roman" w:eastAsia="Times New Roman" w:hAnsi="Times New Roman" w:cs="Times New Roman"/>
                <w:sz w:val="24"/>
                <w:szCs w:val="24"/>
              </w:rPr>
              <w:t xml:space="preserve"> предоставящ услугата „Доставяне на вода за напояване“</w:t>
            </w:r>
            <w:r w:rsidR="00422C20" w:rsidRPr="001C2DB1">
              <w:rPr>
                <w:rFonts w:ascii="Times New Roman" w:eastAsia="Times New Roman" w:hAnsi="Times New Roman" w:cs="Times New Roman"/>
                <w:sz w:val="24"/>
                <w:szCs w:val="24"/>
              </w:rPr>
              <w:t>.</w:t>
            </w:r>
          </w:p>
          <w:p w14:paraId="2628D648" w14:textId="60E8761F" w:rsidR="0025099D" w:rsidRPr="001C2DB1" w:rsidRDefault="00474E9D" w:rsidP="002549CF">
            <w:pPr>
              <w:spacing w:line="276" w:lineRule="auto"/>
              <w:jc w:val="both"/>
              <w:rPr>
                <w:rFonts w:ascii="Times New Roman" w:hAnsi="Times New Roman" w:cs="Times New Roman"/>
                <w:sz w:val="24"/>
                <w:szCs w:val="24"/>
              </w:rPr>
            </w:pPr>
            <w:r w:rsidRPr="001C2DB1">
              <w:rPr>
                <w:rFonts w:ascii="Times New Roman" w:hAnsi="Times New Roman" w:cs="Times New Roman"/>
                <w:sz w:val="24"/>
                <w:szCs w:val="24"/>
              </w:rPr>
              <w:t xml:space="preserve">2. Към датата на подаване на проектното предложение </w:t>
            </w:r>
            <w:r w:rsidR="00AA0B40" w:rsidRPr="001C2DB1">
              <w:rPr>
                <w:rFonts w:ascii="Times New Roman" w:hAnsi="Times New Roman" w:cs="Times New Roman"/>
                <w:sz w:val="24"/>
                <w:szCs w:val="24"/>
              </w:rPr>
              <w:t>кандида</w:t>
            </w:r>
            <w:r w:rsidR="00EA1FA4" w:rsidRPr="001C2DB1">
              <w:rPr>
                <w:rFonts w:ascii="Times New Roman" w:hAnsi="Times New Roman" w:cs="Times New Roman"/>
                <w:sz w:val="24"/>
                <w:szCs w:val="24"/>
              </w:rPr>
              <w:t>тът</w:t>
            </w:r>
            <w:r w:rsidR="00AA0B40" w:rsidRPr="001C2DB1">
              <w:rPr>
                <w:rFonts w:ascii="Times New Roman" w:hAnsi="Times New Roman" w:cs="Times New Roman"/>
                <w:sz w:val="24"/>
                <w:szCs w:val="24"/>
              </w:rPr>
              <w:t xml:space="preserve"> </w:t>
            </w:r>
            <w:r w:rsidRPr="001C2DB1">
              <w:rPr>
                <w:rFonts w:ascii="Times New Roman" w:hAnsi="Times New Roman" w:cs="Times New Roman"/>
                <w:sz w:val="24"/>
                <w:szCs w:val="24"/>
              </w:rPr>
              <w:t>по т.</w:t>
            </w:r>
            <w:r w:rsidR="00196A31" w:rsidRPr="001C2DB1">
              <w:rPr>
                <w:rFonts w:ascii="Times New Roman" w:hAnsi="Times New Roman" w:cs="Times New Roman"/>
                <w:sz w:val="24"/>
                <w:szCs w:val="24"/>
              </w:rPr>
              <w:t xml:space="preserve"> </w:t>
            </w:r>
            <w:r w:rsidRPr="001C2DB1">
              <w:rPr>
                <w:rFonts w:ascii="Times New Roman" w:hAnsi="Times New Roman" w:cs="Times New Roman"/>
                <w:sz w:val="24"/>
                <w:szCs w:val="24"/>
              </w:rPr>
              <w:t>1 трябва да отговарят на поне едно от следните изисквания:</w:t>
            </w:r>
          </w:p>
          <w:p w14:paraId="07B16200" w14:textId="6703BFCF" w:rsidR="00474E9D" w:rsidRPr="001C2DB1" w:rsidRDefault="00474E9D" w:rsidP="002549CF">
            <w:pPr>
              <w:spacing w:line="276" w:lineRule="auto"/>
              <w:jc w:val="both"/>
              <w:rPr>
                <w:rFonts w:ascii="Times New Roman" w:hAnsi="Times New Roman" w:cs="Times New Roman"/>
                <w:sz w:val="24"/>
                <w:szCs w:val="24"/>
              </w:rPr>
            </w:pPr>
            <w:r w:rsidRPr="001C2DB1">
              <w:rPr>
                <w:rFonts w:ascii="Times New Roman" w:hAnsi="Times New Roman" w:cs="Times New Roman"/>
                <w:sz w:val="24"/>
                <w:szCs w:val="24"/>
              </w:rPr>
              <w:t xml:space="preserve">2.1. да </w:t>
            </w:r>
            <w:r w:rsidR="00AA0B40" w:rsidRPr="001C2DB1">
              <w:rPr>
                <w:rFonts w:ascii="Times New Roman" w:hAnsi="Times New Roman" w:cs="Times New Roman"/>
                <w:sz w:val="24"/>
                <w:szCs w:val="24"/>
              </w:rPr>
              <w:t xml:space="preserve">е собственик </w:t>
            </w:r>
            <w:r w:rsidRPr="001C2DB1">
              <w:rPr>
                <w:rFonts w:ascii="Times New Roman" w:hAnsi="Times New Roman" w:cs="Times New Roman"/>
                <w:sz w:val="24"/>
                <w:szCs w:val="24"/>
              </w:rPr>
              <w:t xml:space="preserve">на </w:t>
            </w:r>
            <w:r w:rsidR="006950D1" w:rsidRPr="001C2DB1">
              <w:rPr>
                <w:rFonts w:ascii="Times New Roman" w:hAnsi="Times New Roman" w:cs="Times New Roman"/>
                <w:sz w:val="24"/>
                <w:szCs w:val="24"/>
              </w:rPr>
              <w:t>ХМСН</w:t>
            </w:r>
            <w:r w:rsidRPr="001C2DB1">
              <w:rPr>
                <w:rFonts w:ascii="Times New Roman" w:hAnsi="Times New Roman" w:cs="Times New Roman"/>
                <w:sz w:val="24"/>
                <w:szCs w:val="24"/>
              </w:rPr>
              <w:t xml:space="preserve">, </w:t>
            </w:r>
            <w:r w:rsidR="005918EF" w:rsidRPr="001C2DB1">
              <w:rPr>
                <w:rFonts w:ascii="Times New Roman" w:hAnsi="Times New Roman" w:cs="Times New Roman"/>
                <w:sz w:val="24"/>
                <w:szCs w:val="24"/>
              </w:rPr>
              <w:t>за които се отнася проектното предложение</w:t>
            </w:r>
            <w:r w:rsidRPr="001C2DB1">
              <w:rPr>
                <w:rFonts w:ascii="Times New Roman" w:hAnsi="Times New Roman" w:cs="Times New Roman"/>
                <w:sz w:val="24"/>
                <w:szCs w:val="24"/>
              </w:rPr>
              <w:t>;</w:t>
            </w:r>
          </w:p>
          <w:p w14:paraId="7EB4E4BC" w14:textId="0A767194" w:rsidR="007914BB" w:rsidRPr="001C2DB1" w:rsidRDefault="00474E9D" w:rsidP="002549CF">
            <w:pPr>
              <w:spacing w:line="276" w:lineRule="auto"/>
              <w:jc w:val="both"/>
              <w:rPr>
                <w:rFonts w:ascii="Times New Roman" w:hAnsi="Times New Roman" w:cs="Times New Roman"/>
                <w:sz w:val="24"/>
                <w:szCs w:val="24"/>
              </w:rPr>
            </w:pPr>
            <w:r w:rsidRPr="001C2DB1">
              <w:rPr>
                <w:rFonts w:ascii="Times New Roman" w:hAnsi="Times New Roman" w:cs="Times New Roman"/>
                <w:sz w:val="24"/>
                <w:szCs w:val="24"/>
              </w:rPr>
              <w:t>2.2. да има права за ползване чрез действащ концесионен договор</w:t>
            </w:r>
            <w:r w:rsidR="00552D3F" w:rsidRPr="001C2DB1">
              <w:rPr>
                <w:rFonts w:ascii="Times New Roman" w:hAnsi="Times New Roman" w:cs="Times New Roman"/>
                <w:sz w:val="24"/>
                <w:szCs w:val="24"/>
              </w:rPr>
              <w:t xml:space="preserve"> и/или договор за наем </w:t>
            </w:r>
            <w:r w:rsidR="003D7C27" w:rsidRPr="001C2DB1">
              <w:rPr>
                <w:rFonts w:ascii="Times New Roman" w:hAnsi="Times New Roman" w:cs="Times New Roman"/>
                <w:sz w:val="24"/>
                <w:szCs w:val="24"/>
              </w:rPr>
              <w:t xml:space="preserve">най-малко до </w:t>
            </w:r>
            <w:r w:rsidR="00F3480E">
              <w:rPr>
                <w:rFonts w:ascii="Times New Roman" w:hAnsi="Times New Roman" w:cs="Times New Roman"/>
                <w:sz w:val="24"/>
                <w:szCs w:val="24"/>
              </w:rPr>
              <w:t>01.10.</w:t>
            </w:r>
            <w:r w:rsidR="00305316">
              <w:rPr>
                <w:rFonts w:ascii="Times New Roman" w:hAnsi="Times New Roman" w:cs="Times New Roman"/>
                <w:sz w:val="24"/>
                <w:szCs w:val="24"/>
              </w:rPr>
              <w:t>2025</w:t>
            </w:r>
            <w:r w:rsidR="00305316" w:rsidRPr="001C2DB1">
              <w:rPr>
                <w:rFonts w:ascii="Times New Roman" w:hAnsi="Times New Roman" w:cs="Times New Roman"/>
                <w:sz w:val="24"/>
                <w:szCs w:val="24"/>
              </w:rPr>
              <w:t xml:space="preserve"> </w:t>
            </w:r>
            <w:r w:rsidR="003D7C27" w:rsidRPr="001C2DB1">
              <w:rPr>
                <w:rFonts w:ascii="Times New Roman" w:hAnsi="Times New Roman" w:cs="Times New Roman"/>
                <w:sz w:val="24"/>
                <w:szCs w:val="24"/>
              </w:rPr>
              <w:t>г.</w:t>
            </w:r>
            <w:r w:rsidRPr="001C2DB1">
              <w:rPr>
                <w:rFonts w:ascii="Times New Roman" w:hAnsi="Times New Roman" w:cs="Times New Roman"/>
                <w:sz w:val="24"/>
                <w:szCs w:val="24"/>
              </w:rPr>
              <w:t xml:space="preserve"> за </w:t>
            </w:r>
            <w:r w:rsidR="006950D1" w:rsidRPr="001C2DB1">
              <w:rPr>
                <w:rFonts w:ascii="Times New Roman" w:hAnsi="Times New Roman" w:cs="Times New Roman"/>
                <w:sz w:val="24"/>
                <w:szCs w:val="24"/>
              </w:rPr>
              <w:t>ХМСН</w:t>
            </w:r>
            <w:r w:rsidR="005918EF" w:rsidRPr="001C2DB1">
              <w:rPr>
                <w:rFonts w:ascii="Times New Roman" w:hAnsi="Times New Roman" w:cs="Times New Roman"/>
                <w:sz w:val="24"/>
                <w:szCs w:val="24"/>
              </w:rPr>
              <w:t>, за които се отнася проектното предложение</w:t>
            </w:r>
            <w:r w:rsidR="007914BB" w:rsidRPr="001C2DB1">
              <w:rPr>
                <w:rFonts w:ascii="Times New Roman" w:hAnsi="Times New Roman" w:cs="Times New Roman"/>
                <w:sz w:val="24"/>
                <w:szCs w:val="24"/>
              </w:rPr>
              <w:t>.</w:t>
            </w:r>
          </w:p>
          <w:p w14:paraId="567CEAE3" w14:textId="77777777" w:rsidR="007914BB" w:rsidRPr="001C2DB1" w:rsidRDefault="007914BB" w:rsidP="002549CF">
            <w:pPr>
              <w:widowControl w:val="0"/>
              <w:shd w:val="clear" w:color="auto" w:fill="D9D9D9" w:themeFill="background1" w:themeFillShade="D9"/>
              <w:autoSpaceDE w:val="0"/>
              <w:autoSpaceDN w:val="0"/>
              <w:adjustRightInd w:val="0"/>
              <w:spacing w:line="276" w:lineRule="auto"/>
              <w:contextualSpacing/>
              <w:jc w:val="both"/>
              <w:rPr>
                <w:rFonts w:ascii="Times New Roman" w:hAnsi="Times New Roman" w:cs="Times New Roman"/>
                <w:b/>
                <w:sz w:val="24"/>
                <w:szCs w:val="24"/>
              </w:rPr>
            </w:pPr>
            <w:r w:rsidRPr="001C2DB1">
              <w:rPr>
                <w:rFonts w:ascii="Times New Roman" w:hAnsi="Times New Roman" w:cs="Times New Roman"/>
                <w:b/>
                <w:sz w:val="24"/>
                <w:szCs w:val="24"/>
              </w:rPr>
              <w:t>ВАЖНО:</w:t>
            </w:r>
          </w:p>
          <w:p w14:paraId="3B09454F" w14:textId="4AC31366" w:rsidR="00474E9D" w:rsidRPr="001C2DB1" w:rsidRDefault="007914BB" w:rsidP="002549CF">
            <w:pPr>
              <w:shd w:val="clear" w:color="auto" w:fill="D9D9D9" w:themeFill="background1" w:themeFillShade="D9"/>
              <w:spacing w:line="276" w:lineRule="auto"/>
              <w:jc w:val="both"/>
              <w:rPr>
                <w:rFonts w:ascii="Times New Roman" w:hAnsi="Times New Roman" w:cs="Times New Roman"/>
                <w:sz w:val="24"/>
                <w:szCs w:val="24"/>
              </w:rPr>
            </w:pPr>
            <w:r w:rsidRPr="001C2DB1">
              <w:rPr>
                <w:rFonts w:ascii="Times New Roman" w:hAnsi="Times New Roman" w:cs="Times New Roman"/>
                <w:sz w:val="24"/>
                <w:szCs w:val="24"/>
              </w:rPr>
              <w:t>В случаите по т. 2.2.</w:t>
            </w:r>
            <w:r w:rsidR="000E1313" w:rsidRPr="001C2DB1">
              <w:rPr>
                <w:rFonts w:ascii="Times New Roman" w:hAnsi="Times New Roman" w:cs="Times New Roman"/>
                <w:sz w:val="24"/>
                <w:szCs w:val="24"/>
              </w:rPr>
              <w:t>,</w:t>
            </w:r>
            <w:r w:rsidRPr="001C2DB1">
              <w:rPr>
                <w:rFonts w:ascii="Times New Roman" w:hAnsi="Times New Roman" w:cs="Times New Roman"/>
                <w:sz w:val="24"/>
                <w:szCs w:val="24"/>
              </w:rPr>
              <w:t xml:space="preserve"> преди изплащане на помощта </w:t>
            </w:r>
            <w:r w:rsidR="00552D3F" w:rsidRPr="001C2DB1">
              <w:rPr>
                <w:rFonts w:ascii="Times New Roman" w:hAnsi="Times New Roman" w:cs="Times New Roman"/>
                <w:sz w:val="24"/>
                <w:szCs w:val="24"/>
              </w:rPr>
              <w:t>кандидатът следва да подсигури право на ползване до края на периода на мониторинг</w:t>
            </w:r>
            <w:r w:rsidRPr="001C2DB1">
              <w:rPr>
                <w:rFonts w:ascii="Times New Roman" w:hAnsi="Times New Roman" w:cs="Times New Roman"/>
                <w:sz w:val="24"/>
                <w:szCs w:val="24"/>
              </w:rPr>
              <w:t xml:space="preserve"> за ХМСН, за които се отнася проектното предложение</w:t>
            </w:r>
            <w:r w:rsidR="00552D3F" w:rsidRPr="001C2DB1">
              <w:rPr>
                <w:rFonts w:ascii="Times New Roman" w:hAnsi="Times New Roman" w:cs="Times New Roman"/>
                <w:sz w:val="24"/>
                <w:szCs w:val="24"/>
              </w:rPr>
              <w:t>.</w:t>
            </w:r>
          </w:p>
          <w:p w14:paraId="63ADE8CC" w14:textId="77777777" w:rsidR="007914BB" w:rsidRPr="001C2DB1" w:rsidRDefault="007914BB" w:rsidP="002549CF">
            <w:pPr>
              <w:widowControl w:val="0"/>
              <w:shd w:val="clear" w:color="auto" w:fill="D9D9D9" w:themeFill="background1" w:themeFillShade="D9"/>
              <w:autoSpaceDE w:val="0"/>
              <w:autoSpaceDN w:val="0"/>
              <w:adjustRightInd w:val="0"/>
              <w:spacing w:line="276" w:lineRule="auto"/>
              <w:contextualSpacing/>
              <w:jc w:val="both"/>
              <w:rPr>
                <w:rFonts w:ascii="Times New Roman" w:hAnsi="Times New Roman" w:cs="Times New Roman"/>
                <w:b/>
                <w:sz w:val="24"/>
                <w:szCs w:val="24"/>
              </w:rPr>
            </w:pPr>
          </w:p>
          <w:p w14:paraId="6DB4C116" w14:textId="77777777" w:rsidR="007136E7" w:rsidRPr="001C2DB1" w:rsidRDefault="007136E7" w:rsidP="002549CF">
            <w:pPr>
              <w:widowControl w:val="0"/>
              <w:shd w:val="clear" w:color="auto" w:fill="D9D9D9" w:themeFill="background1" w:themeFillShade="D9"/>
              <w:autoSpaceDE w:val="0"/>
              <w:autoSpaceDN w:val="0"/>
              <w:adjustRightInd w:val="0"/>
              <w:spacing w:line="276" w:lineRule="auto"/>
              <w:contextualSpacing/>
              <w:jc w:val="both"/>
              <w:rPr>
                <w:rFonts w:ascii="Times New Roman" w:hAnsi="Times New Roman" w:cs="Times New Roman"/>
                <w:b/>
                <w:sz w:val="24"/>
                <w:szCs w:val="24"/>
              </w:rPr>
            </w:pPr>
            <w:r w:rsidRPr="001C2DB1">
              <w:rPr>
                <w:rFonts w:ascii="Times New Roman" w:hAnsi="Times New Roman" w:cs="Times New Roman"/>
                <w:b/>
                <w:sz w:val="24"/>
                <w:szCs w:val="24"/>
              </w:rPr>
              <w:t>ВАЖНО:</w:t>
            </w:r>
          </w:p>
          <w:p w14:paraId="4A605D95" w14:textId="77777777" w:rsidR="00363997" w:rsidRPr="001C2DB1" w:rsidRDefault="007136E7" w:rsidP="002549CF">
            <w:pPr>
              <w:widowControl w:val="0"/>
              <w:shd w:val="clear" w:color="auto" w:fill="D9D9D9" w:themeFill="background1" w:themeFillShade="D9"/>
              <w:autoSpaceDE w:val="0"/>
              <w:autoSpaceDN w:val="0"/>
              <w:adjustRightInd w:val="0"/>
              <w:spacing w:line="276" w:lineRule="auto"/>
              <w:contextualSpacing/>
              <w:jc w:val="both"/>
              <w:rPr>
                <w:rFonts w:ascii="Times New Roman" w:hAnsi="Times New Roman" w:cs="Times New Roman"/>
                <w:sz w:val="24"/>
                <w:szCs w:val="24"/>
              </w:rPr>
            </w:pPr>
            <w:r w:rsidRPr="001C2DB1">
              <w:rPr>
                <w:rFonts w:ascii="Times New Roman" w:hAnsi="Times New Roman" w:cs="Times New Roman"/>
                <w:sz w:val="24"/>
                <w:szCs w:val="24"/>
              </w:rPr>
              <w:t>В Раздел 24 „Списък на документи, които се подават на етап кандидатстване“ от Условията за кандидатстване са посочени документите, които трябва да се приложат, за да се удостовери допустимостта на кандидата. Условията, за които не е предвиден документ, се проверяват служебно.</w:t>
            </w:r>
          </w:p>
        </w:tc>
      </w:tr>
    </w:tbl>
    <w:p w14:paraId="1ADCF215" w14:textId="260BF449" w:rsidR="007C104A" w:rsidRPr="001C2DB1" w:rsidRDefault="007C104A">
      <w:pPr>
        <w:pStyle w:val="Heading2"/>
        <w:spacing w:before="0"/>
        <w:jc w:val="both"/>
        <w:rPr>
          <w:rFonts w:cs="Times New Roman"/>
          <w:szCs w:val="24"/>
        </w:rPr>
      </w:pPr>
      <w:bookmarkStart w:id="16" w:name="_Toc22303462"/>
      <w:r w:rsidRPr="001C2DB1">
        <w:rPr>
          <w:rFonts w:cs="Times New Roman"/>
          <w:szCs w:val="24"/>
        </w:rPr>
        <w:t xml:space="preserve">11.2. Критерии за недопустимост на </w:t>
      </w:r>
      <w:r w:rsidR="00AA0B40" w:rsidRPr="001C2DB1">
        <w:rPr>
          <w:rFonts w:cs="Times New Roman"/>
          <w:szCs w:val="24"/>
        </w:rPr>
        <w:t>кандидата</w:t>
      </w:r>
      <w:r w:rsidRPr="001C2DB1">
        <w:rPr>
          <w:rFonts w:cs="Times New Roman"/>
          <w:szCs w:val="24"/>
        </w:rPr>
        <w:t>:</w:t>
      </w:r>
      <w:bookmarkEnd w:id="16"/>
    </w:p>
    <w:tbl>
      <w:tblPr>
        <w:tblStyle w:val="TableGrid"/>
        <w:tblW w:w="9634" w:type="dxa"/>
        <w:tblLook w:val="04A0" w:firstRow="1" w:lastRow="0" w:firstColumn="1" w:lastColumn="0" w:noHBand="0" w:noVBand="1"/>
      </w:tblPr>
      <w:tblGrid>
        <w:gridCol w:w="9634"/>
      </w:tblGrid>
      <w:tr w:rsidR="007C104A" w:rsidRPr="001C2DB1" w14:paraId="05E0A786" w14:textId="77777777" w:rsidTr="003F5C8F">
        <w:trPr>
          <w:trHeight w:val="502"/>
        </w:trPr>
        <w:tc>
          <w:tcPr>
            <w:tcW w:w="9634" w:type="dxa"/>
          </w:tcPr>
          <w:p w14:paraId="293FCA4D" w14:textId="045674BB" w:rsidR="000011A8" w:rsidRPr="001C2DB1" w:rsidRDefault="000011A8" w:rsidP="002549CF">
            <w:pPr>
              <w:widowControl w:val="0"/>
              <w:autoSpaceDE w:val="0"/>
              <w:autoSpaceDN w:val="0"/>
              <w:adjustRightInd w:val="0"/>
              <w:spacing w:line="276" w:lineRule="auto"/>
              <w:jc w:val="both"/>
              <w:rPr>
                <w:rFonts w:ascii="Times New Roman" w:hAnsi="Times New Roman" w:cs="Times New Roman"/>
                <w:sz w:val="24"/>
                <w:szCs w:val="24"/>
              </w:rPr>
            </w:pPr>
            <w:r w:rsidRPr="001C2DB1">
              <w:rPr>
                <w:rFonts w:ascii="Times New Roman" w:hAnsi="Times New Roman" w:cs="Times New Roman"/>
                <w:sz w:val="24"/>
                <w:szCs w:val="24"/>
              </w:rPr>
              <w:t xml:space="preserve">1. Съгласно чл. 25, ал. 2 от </w:t>
            </w:r>
            <w:r w:rsidR="001F1683" w:rsidRPr="001C2DB1">
              <w:rPr>
                <w:rFonts w:ascii="Times New Roman" w:eastAsia="Times New Roman" w:hAnsi="Times New Roman" w:cs="Times New Roman"/>
                <w:color w:val="000000"/>
                <w:sz w:val="24"/>
                <w:szCs w:val="24"/>
                <w:lang w:eastAsia="bg-BG"/>
              </w:rPr>
              <w:t>Закон</w:t>
            </w:r>
            <w:r w:rsidR="00AE15A7">
              <w:rPr>
                <w:rFonts w:ascii="Times New Roman" w:eastAsia="Times New Roman" w:hAnsi="Times New Roman" w:cs="Times New Roman"/>
                <w:color w:val="000000"/>
                <w:sz w:val="24"/>
                <w:szCs w:val="24"/>
                <w:lang w:eastAsia="bg-BG"/>
              </w:rPr>
              <w:t>а</w:t>
            </w:r>
            <w:r w:rsidR="001F1683" w:rsidRPr="001C2DB1">
              <w:rPr>
                <w:rFonts w:ascii="Times New Roman" w:eastAsia="Times New Roman" w:hAnsi="Times New Roman" w:cs="Times New Roman"/>
                <w:color w:val="000000"/>
                <w:sz w:val="24"/>
                <w:szCs w:val="24"/>
                <w:lang w:eastAsia="bg-BG"/>
              </w:rPr>
              <w:t xml:space="preserve"> за управление на средствата от Европейските структурни и инвестиционни фондове</w:t>
            </w:r>
            <w:r w:rsidR="001F1683" w:rsidRPr="001C2DB1">
              <w:rPr>
                <w:rFonts w:ascii="Times New Roman" w:hAnsi="Times New Roman" w:cs="Times New Roman"/>
                <w:sz w:val="24"/>
                <w:szCs w:val="24"/>
              </w:rPr>
              <w:t xml:space="preserve"> (</w:t>
            </w:r>
            <w:r w:rsidRPr="001C2DB1">
              <w:rPr>
                <w:rFonts w:ascii="Times New Roman" w:hAnsi="Times New Roman" w:cs="Times New Roman"/>
                <w:sz w:val="24"/>
                <w:szCs w:val="24"/>
              </w:rPr>
              <w:t>ЗУСЕСИФ</w:t>
            </w:r>
            <w:r w:rsidR="001F1683" w:rsidRPr="001C2DB1">
              <w:rPr>
                <w:rFonts w:ascii="Times New Roman" w:hAnsi="Times New Roman" w:cs="Times New Roman"/>
                <w:sz w:val="24"/>
                <w:szCs w:val="24"/>
              </w:rPr>
              <w:t>)</w:t>
            </w:r>
            <w:r w:rsidRPr="001C2DB1">
              <w:rPr>
                <w:rFonts w:ascii="Times New Roman" w:hAnsi="Times New Roman" w:cs="Times New Roman"/>
                <w:sz w:val="24"/>
                <w:szCs w:val="24"/>
              </w:rPr>
              <w:t xml:space="preserve"> в процедура чрез подбор </w:t>
            </w:r>
            <w:r w:rsidRPr="001C2DB1">
              <w:rPr>
                <w:rFonts w:ascii="Times New Roman" w:hAnsi="Times New Roman" w:cs="Times New Roman"/>
                <w:b/>
                <w:sz w:val="24"/>
                <w:szCs w:val="24"/>
              </w:rPr>
              <w:t>не могат да участват и БФП не се предоставя на лица</w:t>
            </w:r>
            <w:r w:rsidRPr="001C2DB1">
              <w:rPr>
                <w:rFonts w:ascii="Times New Roman" w:hAnsi="Times New Roman" w:cs="Times New Roman"/>
                <w:sz w:val="24"/>
                <w:szCs w:val="24"/>
              </w:rPr>
              <w:t>, за които са налице обстоятелства за отстраняване от участие в процедура за възлагане на обществена поръчка</w:t>
            </w:r>
            <w:r w:rsidR="00AE15A7">
              <w:rPr>
                <w:rFonts w:ascii="Times New Roman" w:hAnsi="Times New Roman" w:cs="Times New Roman"/>
                <w:sz w:val="24"/>
                <w:szCs w:val="24"/>
              </w:rPr>
              <w:t>,</w:t>
            </w:r>
            <w:r w:rsidRPr="001C2DB1">
              <w:rPr>
                <w:rFonts w:ascii="Times New Roman" w:hAnsi="Times New Roman" w:cs="Times New Roman"/>
                <w:sz w:val="24"/>
                <w:szCs w:val="24"/>
              </w:rPr>
              <w:t xml:space="preserve"> съгласно чл. 54 от </w:t>
            </w:r>
            <w:r w:rsidR="006B3316" w:rsidRPr="001C2DB1">
              <w:rPr>
                <w:rFonts w:ascii="Times New Roman" w:hAnsi="Times New Roman" w:cs="Times New Roman"/>
                <w:sz w:val="24"/>
                <w:szCs w:val="24"/>
              </w:rPr>
              <w:t>Закон</w:t>
            </w:r>
            <w:r w:rsidR="00AE15A7">
              <w:rPr>
                <w:rFonts w:ascii="Times New Roman" w:hAnsi="Times New Roman" w:cs="Times New Roman"/>
                <w:sz w:val="24"/>
                <w:szCs w:val="24"/>
              </w:rPr>
              <w:t>а</w:t>
            </w:r>
            <w:r w:rsidR="006B3316" w:rsidRPr="001C2DB1">
              <w:rPr>
                <w:rFonts w:ascii="Times New Roman" w:hAnsi="Times New Roman" w:cs="Times New Roman"/>
                <w:sz w:val="24"/>
                <w:szCs w:val="24"/>
              </w:rPr>
              <w:t xml:space="preserve"> за обществените поръчки (</w:t>
            </w:r>
            <w:r w:rsidRPr="001C2DB1">
              <w:rPr>
                <w:rFonts w:ascii="Times New Roman" w:hAnsi="Times New Roman" w:cs="Times New Roman"/>
                <w:sz w:val="24"/>
                <w:szCs w:val="24"/>
              </w:rPr>
              <w:t>ЗОП</w:t>
            </w:r>
            <w:r w:rsidR="006B3316" w:rsidRPr="001C2DB1">
              <w:rPr>
                <w:rFonts w:ascii="Times New Roman" w:hAnsi="Times New Roman" w:cs="Times New Roman"/>
                <w:sz w:val="24"/>
                <w:szCs w:val="24"/>
              </w:rPr>
              <w:t>)</w:t>
            </w:r>
            <w:r w:rsidRPr="001C2DB1">
              <w:rPr>
                <w:rFonts w:ascii="Times New Roman" w:hAnsi="Times New Roman" w:cs="Times New Roman"/>
                <w:sz w:val="24"/>
                <w:szCs w:val="24"/>
              </w:rPr>
              <w:t xml:space="preserve"> или които не са изпълнили разпореждане на ЕК за възстановяване на предоставената им неправомерна и несъвместима държавна помощ. Кандидатите са длъжни да декларират, че не попадат в някоя от категориите, посочени в чл. 25, ал. 2 от ЗУСЕСИФ и чл.</w:t>
            </w:r>
            <w:r w:rsidR="00E05F60" w:rsidRPr="001C2DB1">
              <w:rPr>
                <w:rFonts w:ascii="Times New Roman" w:hAnsi="Times New Roman" w:cs="Times New Roman"/>
                <w:sz w:val="24"/>
                <w:szCs w:val="24"/>
              </w:rPr>
              <w:t xml:space="preserve"> </w:t>
            </w:r>
            <w:r w:rsidRPr="001C2DB1">
              <w:rPr>
                <w:rFonts w:ascii="Times New Roman" w:hAnsi="Times New Roman" w:cs="Times New Roman"/>
                <w:sz w:val="24"/>
                <w:szCs w:val="24"/>
              </w:rPr>
              <w:t>7 от Постановление № 162 на Министерския съвет от 2016 г. за определяне на детайлни правила за предоставяне на безвъзмездна финансова помощ по програмите, финансирани от Европейските структурни и инвестиционни фондове за периода 2014 – 2020 г. (ПМС № 162/2016 г.) (Приложение № 2).</w:t>
            </w:r>
          </w:p>
          <w:p w14:paraId="0F40A812" w14:textId="77777777" w:rsidR="000011A8" w:rsidRPr="001C2DB1" w:rsidRDefault="000011A8" w:rsidP="002549CF">
            <w:pPr>
              <w:widowControl w:val="0"/>
              <w:autoSpaceDE w:val="0"/>
              <w:autoSpaceDN w:val="0"/>
              <w:adjustRightInd w:val="0"/>
              <w:spacing w:line="276" w:lineRule="auto"/>
              <w:jc w:val="both"/>
              <w:rPr>
                <w:rFonts w:ascii="Times New Roman" w:hAnsi="Times New Roman" w:cs="Times New Roman"/>
                <w:sz w:val="24"/>
                <w:szCs w:val="24"/>
              </w:rPr>
            </w:pPr>
            <w:r w:rsidRPr="001C2DB1">
              <w:rPr>
                <w:rFonts w:ascii="Times New Roman" w:hAnsi="Times New Roman" w:cs="Times New Roman"/>
                <w:sz w:val="24"/>
                <w:szCs w:val="24"/>
              </w:rPr>
              <w:t xml:space="preserve">2. Потенциалните кандидати </w:t>
            </w:r>
            <w:r w:rsidRPr="001C2DB1">
              <w:rPr>
                <w:rFonts w:ascii="Times New Roman" w:hAnsi="Times New Roman" w:cs="Times New Roman"/>
                <w:b/>
                <w:sz w:val="24"/>
                <w:szCs w:val="24"/>
              </w:rPr>
              <w:t>не могат</w:t>
            </w:r>
            <w:r w:rsidRPr="001C2DB1">
              <w:rPr>
                <w:rFonts w:ascii="Times New Roman" w:hAnsi="Times New Roman" w:cs="Times New Roman"/>
                <w:sz w:val="24"/>
                <w:szCs w:val="24"/>
              </w:rPr>
              <w:t xml:space="preserve"> да участват в процедурата за подбор на проектни предложения и да получат БФП, в случай че:</w:t>
            </w:r>
          </w:p>
          <w:p w14:paraId="3E7C6194" w14:textId="7CEFE745" w:rsidR="000011A8" w:rsidRPr="001C2DB1" w:rsidRDefault="000011A8" w:rsidP="002549CF">
            <w:pPr>
              <w:widowControl w:val="0"/>
              <w:autoSpaceDE w:val="0"/>
              <w:autoSpaceDN w:val="0"/>
              <w:adjustRightInd w:val="0"/>
              <w:spacing w:line="276" w:lineRule="auto"/>
              <w:jc w:val="both"/>
              <w:rPr>
                <w:rFonts w:ascii="Times New Roman" w:hAnsi="Times New Roman" w:cs="Times New Roman"/>
                <w:sz w:val="24"/>
                <w:szCs w:val="24"/>
              </w:rPr>
            </w:pPr>
            <w:r w:rsidRPr="001C2DB1">
              <w:rPr>
                <w:rFonts w:ascii="Times New Roman" w:hAnsi="Times New Roman" w:cs="Times New Roman"/>
                <w:sz w:val="24"/>
                <w:szCs w:val="24"/>
              </w:rPr>
              <w:t xml:space="preserve">2.1. са осъдени с влязла в сила присъда за престъпление по чл. 108а, чл. 159а - 159г, чл. 172, чл. 192а, чл. 194 - 217, чл. 219 - 252, чл. 253 - 260, чл. 301 - 307, чл. 321, 321а и чл. 352 - 353е </w:t>
            </w:r>
            <w:r w:rsidRPr="001C2DB1">
              <w:rPr>
                <w:rFonts w:ascii="Times New Roman" w:hAnsi="Times New Roman" w:cs="Times New Roman"/>
                <w:sz w:val="24"/>
                <w:szCs w:val="24"/>
              </w:rPr>
              <w:lastRenderedPageBreak/>
              <w:t>от Наказателния кодекс;</w:t>
            </w:r>
          </w:p>
          <w:p w14:paraId="44B83698" w14:textId="60257314" w:rsidR="000011A8" w:rsidRPr="001C2DB1" w:rsidRDefault="000011A8" w:rsidP="002549CF">
            <w:pPr>
              <w:widowControl w:val="0"/>
              <w:autoSpaceDE w:val="0"/>
              <w:autoSpaceDN w:val="0"/>
              <w:adjustRightInd w:val="0"/>
              <w:spacing w:line="276" w:lineRule="auto"/>
              <w:jc w:val="both"/>
              <w:rPr>
                <w:rFonts w:ascii="Times New Roman" w:hAnsi="Times New Roman" w:cs="Times New Roman"/>
                <w:sz w:val="24"/>
                <w:szCs w:val="24"/>
              </w:rPr>
            </w:pPr>
            <w:r w:rsidRPr="001C2DB1">
              <w:rPr>
                <w:rFonts w:ascii="Times New Roman" w:hAnsi="Times New Roman" w:cs="Times New Roman"/>
                <w:sz w:val="24"/>
                <w:szCs w:val="24"/>
              </w:rPr>
              <w:t xml:space="preserve">2.2. са осъдени с влязла в сила присъда за престъпление, аналогично на тези по т. </w:t>
            </w:r>
            <w:r w:rsidR="00365A19">
              <w:rPr>
                <w:rFonts w:ascii="Times New Roman" w:hAnsi="Times New Roman" w:cs="Times New Roman"/>
                <w:sz w:val="24"/>
                <w:szCs w:val="24"/>
              </w:rPr>
              <w:t>2.</w:t>
            </w:r>
            <w:r w:rsidRPr="001C2DB1">
              <w:rPr>
                <w:rFonts w:ascii="Times New Roman" w:hAnsi="Times New Roman" w:cs="Times New Roman"/>
                <w:sz w:val="24"/>
                <w:szCs w:val="24"/>
              </w:rPr>
              <w:t>1, в друга държава членка или трета страна;</w:t>
            </w:r>
          </w:p>
          <w:p w14:paraId="6A13382A" w14:textId="1CBB0E4F" w:rsidR="000011A8" w:rsidRPr="001C2DB1" w:rsidRDefault="000011A8" w:rsidP="002549CF">
            <w:pPr>
              <w:widowControl w:val="0"/>
              <w:autoSpaceDE w:val="0"/>
              <w:autoSpaceDN w:val="0"/>
              <w:adjustRightInd w:val="0"/>
              <w:spacing w:line="276" w:lineRule="auto"/>
              <w:jc w:val="both"/>
              <w:rPr>
                <w:rFonts w:ascii="Times New Roman" w:hAnsi="Times New Roman" w:cs="Times New Roman"/>
                <w:sz w:val="24"/>
                <w:szCs w:val="24"/>
              </w:rPr>
            </w:pPr>
            <w:r w:rsidRPr="001C2DB1">
              <w:rPr>
                <w:rFonts w:ascii="Times New Roman" w:hAnsi="Times New Roman" w:cs="Times New Roman"/>
                <w:sz w:val="24"/>
                <w:szCs w:val="24"/>
              </w:rPr>
              <w:t>2.3. имат задължения за данъци и задължителни осигурителни вноски по смисъла на чл. 162, ал. 2, т. 1 от Данъчно-осигурителния процесуален кодекс и лихвите по тях, към държавата или към Столична община или към общината по седалището на кандидата, или аналогични задължения съгласно законодателството на държавата, в която кандидатът е установен</w:t>
            </w:r>
            <w:r w:rsidR="007E4AD4">
              <w:rPr>
                <w:rFonts w:ascii="Times New Roman" w:hAnsi="Times New Roman" w:cs="Times New Roman"/>
                <w:sz w:val="24"/>
                <w:szCs w:val="24"/>
              </w:rPr>
              <w:t>,</w:t>
            </w:r>
            <w:r w:rsidR="007E4AD4" w:rsidRPr="007E4AD4">
              <w:rPr>
                <w:rFonts w:ascii="Times New Roman" w:hAnsi="Times New Roman" w:cs="Times New Roman"/>
                <w:sz w:val="24"/>
                <w:szCs w:val="24"/>
              </w:rPr>
              <w:t xml:space="preserve"> доказани с влязъл в сила акт на компетентен орган</w:t>
            </w:r>
            <w:r w:rsidRPr="001C2DB1">
              <w:rPr>
                <w:rFonts w:ascii="Times New Roman" w:hAnsi="Times New Roman" w:cs="Times New Roman"/>
                <w:sz w:val="24"/>
                <w:szCs w:val="24"/>
              </w:rPr>
              <w:t>;</w:t>
            </w:r>
          </w:p>
          <w:p w14:paraId="7E5E8004" w14:textId="77777777" w:rsidR="000011A8" w:rsidRPr="001C2DB1" w:rsidRDefault="000011A8" w:rsidP="002549CF">
            <w:pPr>
              <w:widowControl w:val="0"/>
              <w:autoSpaceDE w:val="0"/>
              <w:autoSpaceDN w:val="0"/>
              <w:adjustRightInd w:val="0"/>
              <w:spacing w:line="276" w:lineRule="auto"/>
              <w:jc w:val="both"/>
              <w:rPr>
                <w:rFonts w:ascii="Times New Roman" w:hAnsi="Times New Roman" w:cs="Times New Roman"/>
                <w:sz w:val="24"/>
                <w:szCs w:val="24"/>
              </w:rPr>
            </w:pPr>
            <w:r w:rsidRPr="001C2DB1">
              <w:rPr>
                <w:rFonts w:ascii="Times New Roman" w:hAnsi="Times New Roman" w:cs="Times New Roman"/>
                <w:sz w:val="24"/>
                <w:szCs w:val="24"/>
              </w:rPr>
              <w:t>2.4. е налице неравнопоставеност в случаите по чл. 44, ал. 5 от ЗОП;</w:t>
            </w:r>
          </w:p>
          <w:p w14:paraId="0A6214B7" w14:textId="77777777" w:rsidR="000011A8" w:rsidRPr="001C2DB1" w:rsidRDefault="000011A8" w:rsidP="002549CF">
            <w:pPr>
              <w:widowControl w:val="0"/>
              <w:autoSpaceDE w:val="0"/>
              <w:autoSpaceDN w:val="0"/>
              <w:adjustRightInd w:val="0"/>
              <w:spacing w:line="276" w:lineRule="auto"/>
              <w:jc w:val="both"/>
              <w:rPr>
                <w:rFonts w:ascii="Times New Roman" w:hAnsi="Times New Roman" w:cs="Times New Roman"/>
                <w:sz w:val="24"/>
                <w:szCs w:val="24"/>
              </w:rPr>
            </w:pPr>
            <w:r w:rsidRPr="001C2DB1">
              <w:rPr>
                <w:rFonts w:ascii="Times New Roman" w:hAnsi="Times New Roman" w:cs="Times New Roman"/>
                <w:sz w:val="24"/>
                <w:szCs w:val="24"/>
              </w:rPr>
              <w:t>2.5. с акт на компетентен орган е установено, че:</w:t>
            </w:r>
          </w:p>
          <w:p w14:paraId="6FC15C50" w14:textId="68D72E5F" w:rsidR="000011A8" w:rsidRPr="001C2DB1" w:rsidRDefault="000011A8" w:rsidP="002549CF">
            <w:pPr>
              <w:widowControl w:val="0"/>
              <w:autoSpaceDE w:val="0"/>
              <w:autoSpaceDN w:val="0"/>
              <w:adjustRightInd w:val="0"/>
              <w:spacing w:line="276" w:lineRule="auto"/>
              <w:jc w:val="both"/>
              <w:rPr>
                <w:rFonts w:ascii="Times New Roman" w:hAnsi="Times New Roman" w:cs="Times New Roman"/>
                <w:sz w:val="24"/>
                <w:szCs w:val="24"/>
              </w:rPr>
            </w:pPr>
            <w:r w:rsidRPr="001C2DB1">
              <w:rPr>
                <w:rFonts w:ascii="Times New Roman" w:hAnsi="Times New Roman" w:cs="Times New Roman"/>
                <w:sz w:val="24"/>
                <w:szCs w:val="24"/>
              </w:rPr>
              <w:t xml:space="preserve">а) са представили документ с невярно съдържание, </w:t>
            </w:r>
            <w:r w:rsidR="007E4AD4" w:rsidRPr="007E4AD4">
              <w:rPr>
                <w:rFonts w:ascii="Times New Roman" w:hAnsi="Times New Roman" w:cs="Times New Roman"/>
                <w:sz w:val="24"/>
                <w:szCs w:val="24"/>
              </w:rPr>
              <w:t>с който се доказва декларираната</w:t>
            </w:r>
            <w:r w:rsidR="007E4AD4" w:rsidRPr="007E4AD4" w:rsidDel="007E4AD4">
              <w:rPr>
                <w:rFonts w:ascii="Times New Roman" w:hAnsi="Times New Roman" w:cs="Times New Roman"/>
                <w:sz w:val="24"/>
                <w:szCs w:val="24"/>
              </w:rPr>
              <w:t xml:space="preserve"> </w:t>
            </w:r>
            <w:r w:rsidRPr="001C2DB1">
              <w:rPr>
                <w:rFonts w:ascii="Times New Roman" w:hAnsi="Times New Roman" w:cs="Times New Roman"/>
                <w:sz w:val="24"/>
                <w:szCs w:val="24"/>
              </w:rPr>
              <w:t xml:space="preserve"> липса на основания за отстраняване или </w:t>
            </w:r>
            <w:r w:rsidR="007E4AD4" w:rsidRPr="007E4AD4">
              <w:rPr>
                <w:rFonts w:ascii="Times New Roman" w:hAnsi="Times New Roman" w:cs="Times New Roman"/>
                <w:sz w:val="24"/>
                <w:szCs w:val="24"/>
              </w:rPr>
              <w:t xml:space="preserve">декларираното </w:t>
            </w:r>
            <w:r w:rsidRPr="001C2DB1">
              <w:rPr>
                <w:rFonts w:ascii="Times New Roman" w:hAnsi="Times New Roman" w:cs="Times New Roman"/>
                <w:sz w:val="24"/>
                <w:szCs w:val="24"/>
              </w:rPr>
              <w:t>изпълнение на критериите за подбор;</w:t>
            </w:r>
          </w:p>
          <w:p w14:paraId="67FF4CDD" w14:textId="77777777" w:rsidR="000011A8" w:rsidRPr="001C2DB1" w:rsidRDefault="000011A8" w:rsidP="002549CF">
            <w:pPr>
              <w:widowControl w:val="0"/>
              <w:autoSpaceDE w:val="0"/>
              <w:autoSpaceDN w:val="0"/>
              <w:adjustRightInd w:val="0"/>
              <w:spacing w:line="276" w:lineRule="auto"/>
              <w:jc w:val="both"/>
              <w:rPr>
                <w:rFonts w:ascii="Times New Roman" w:hAnsi="Times New Roman" w:cs="Times New Roman"/>
                <w:sz w:val="24"/>
                <w:szCs w:val="24"/>
              </w:rPr>
            </w:pPr>
            <w:r w:rsidRPr="001C2DB1">
              <w:rPr>
                <w:rFonts w:ascii="Times New Roman" w:hAnsi="Times New Roman" w:cs="Times New Roman"/>
                <w:sz w:val="24"/>
                <w:szCs w:val="24"/>
              </w:rPr>
              <w:t>б) не са предоставили изискваща се информация, свързана с удостоверяване липсата на основания за отстраняване или изпълнението на критериите за допустимост или подбор;</w:t>
            </w:r>
          </w:p>
          <w:p w14:paraId="4834B864" w14:textId="09734E63" w:rsidR="000011A8" w:rsidRPr="001C2DB1" w:rsidRDefault="000011A8" w:rsidP="002549CF">
            <w:pPr>
              <w:widowControl w:val="0"/>
              <w:autoSpaceDE w:val="0"/>
              <w:autoSpaceDN w:val="0"/>
              <w:adjustRightInd w:val="0"/>
              <w:spacing w:line="276" w:lineRule="auto"/>
              <w:jc w:val="both"/>
              <w:rPr>
                <w:rFonts w:ascii="Times New Roman" w:hAnsi="Times New Roman" w:cs="Times New Roman"/>
                <w:sz w:val="24"/>
                <w:szCs w:val="24"/>
              </w:rPr>
            </w:pPr>
            <w:r w:rsidRPr="001C2DB1">
              <w:rPr>
                <w:rFonts w:ascii="Times New Roman" w:hAnsi="Times New Roman" w:cs="Times New Roman"/>
                <w:sz w:val="24"/>
                <w:szCs w:val="24"/>
              </w:rPr>
              <w:t>2.6. е установено с влязло в сила наказателно постановление или съдебно решение, нарушение на чл. 61, ал. 1, чл. 62, ал. 1 или 3, чл. 63, ал. 1 или 2, чл. 118, чл. 128, чл. 228, ал. 3, чл. 245 и чл. 301 – 305 от Кодекса на труда или чл. 13, ал. 1 от Закона за трудовата миграция и трудовата мобилност или аналогични задължения, установени с акт на компетентен орган, съгласно законодателството на държавата, в която кандидатът или участникът е установен;</w:t>
            </w:r>
          </w:p>
          <w:p w14:paraId="2992A2B4" w14:textId="77777777" w:rsidR="000011A8" w:rsidRPr="001C2DB1" w:rsidRDefault="000011A8" w:rsidP="002549CF">
            <w:pPr>
              <w:widowControl w:val="0"/>
              <w:autoSpaceDE w:val="0"/>
              <w:autoSpaceDN w:val="0"/>
              <w:adjustRightInd w:val="0"/>
              <w:spacing w:line="276" w:lineRule="auto"/>
              <w:jc w:val="both"/>
              <w:rPr>
                <w:rFonts w:ascii="Times New Roman" w:hAnsi="Times New Roman" w:cs="Times New Roman"/>
                <w:sz w:val="24"/>
                <w:szCs w:val="24"/>
              </w:rPr>
            </w:pPr>
            <w:r w:rsidRPr="001C2DB1">
              <w:rPr>
                <w:rFonts w:ascii="Times New Roman" w:hAnsi="Times New Roman" w:cs="Times New Roman"/>
                <w:sz w:val="24"/>
                <w:szCs w:val="24"/>
              </w:rPr>
              <w:t>2.7. е налице конфликт на интереси, който не може да бъде отстранен;</w:t>
            </w:r>
          </w:p>
          <w:p w14:paraId="7978AD14" w14:textId="7880DE2A" w:rsidR="000011A8" w:rsidRPr="001C2DB1" w:rsidRDefault="000011A8" w:rsidP="002549CF">
            <w:pPr>
              <w:widowControl w:val="0"/>
              <w:autoSpaceDE w:val="0"/>
              <w:autoSpaceDN w:val="0"/>
              <w:adjustRightInd w:val="0"/>
              <w:spacing w:line="276" w:lineRule="auto"/>
              <w:contextualSpacing/>
              <w:jc w:val="both"/>
              <w:rPr>
                <w:rFonts w:ascii="Times New Roman" w:hAnsi="Times New Roman" w:cs="Times New Roman"/>
                <w:sz w:val="24"/>
                <w:szCs w:val="24"/>
              </w:rPr>
            </w:pPr>
            <w:r w:rsidRPr="001C2DB1">
              <w:rPr>
                <w:rFonts w:ascii="Times New Roman" w:hAnsi="Times New Roman" w:cs="Times New Roman"/>
                <w:sz w:val="24"/>
                <w:szCs w:val="24"/>
              </w:rPr>
              <w:t xml:space="preserve">2.8. </w:t>
            </w:r>
            <w:r w:rsidR="005918EF" w:rsidRPr="001C2DB1">
              <w:rPr>
                <w:rFonts w:ascii="Times New Roman" w:hAnsi="Times New Roman" w:cs="Times New Roman"/>
                <w:sz w:val="24"/>
                <w:szCs w:val="24"/>
              </w:rPr>
              <w:t xml:space="preserve">са </w:t>
            </w:r>
            <w:r w:rsidRPr="001C2DB1">
              <w:rPr>
                <w:rFonts w:ascii="Times New Roman" w:hAnsi="Times New Roman" w:cs="Times New Roman"/>
                <w:sz w:val="24"/>
                <w:szCs w:val="24"/>
              </w:rPr>
              <w:t>обявени в несъстоятелност или в производство по несъстоятелност, или в процедура по ликвидация, или са сключили извънсъдебно споразумение с кредиторите си по смисъла на чл. 740 от Търговския закон, или са преустановили дейността си, а в случай че кандидатът е чуждестранно лице - се намира в подобно положение, произтичащо от сходна процедура, съгласно законодателството на държавата, в която е установен</w:t>
            </w:r>
            <w:r w:rsidR="001F1683" w:rsidRPr="001C2DB1">
              <w:rPr>
                <w:rFonts w:ascii="Times New Roman" w:hAnsi="Times New Roman" w:cs="Times New Roman"/>
                <w:sz w:val="24"/>
                <w:szCs w:val="24"/>
              </w:rPr>
              <w:t>.</w:t>
            </w:r>
          </w:p>
          <w:p w14:paraId="56F14B6A" w14:textId="77777777" w:rsidR="000011A8" w:rsidRPr="001C2DB1" w:rsidRDefault="000011A8" w:rsidP="002549CF">
            <w:pPr>
              <w:widowControl w:val="0"/>
              <w:autoSpaceDE w:val="0"/>
              <w:autoSpaceDN w:val="0"/>
              <w:adjustRightInd w:val="0"/>
              <w:spacing w:line="276" w:lineRule="auto"/>
              <w:jc w:val="both"/>
              <w:rPr>
                <w:rFonts w:ascii="Times New Roman" w:hAnsi="Times New Roman" w:cs="Times New Roman"/>
                <w:sz w:val="24"/>
                <w:szCs w:val="24"/>
              </w:rPr>
            </w:pPr>
            <w:r w:rsidRPr="001C2DB1">
              <w:rPr>
                <w:rFonts w:ascii="Times New Roman" w:hAnsi="Times New Roman" w:cs="Times New Roman"/>
                <w:sz w:val="24"/>
                <w:szCs w:val="24"/>
              </w:rPr>
              <w:t>3. Основанията по т. 2.1, 2.2 и 2.7 се прилагат за лицата, които представляват кандидата.</w:t>
            </w:r>
          </w:p>
          <w:p w14:paraId="01E7155A" w14:textId="7BB66C7D" w:rsidR="000011A8" w:rsidRPr="001C2DB1" w:rsidRDefault="000011A8" w:rsidP="002549CF">
            <w:pPr>
              <w:widowControl w:val="0"/>
              <w:autoSpaceDE w:val="0"/>
              <w:autoSpaceDN w:val="0"/>
              <w:adjustRightInd w:val="0"/>
              <w:spacing w:line="276" w:lineRule="auto"/>
              <w:jc w:val="both"/>
              <w:rPr>
                <w:rFonts w:ascii="Times New Roman" w:hAnsi="Times New Roman" w:cs="Times New Roman"/>
                <w:sz w:val="24"/>
                <w:szCs w:val="24"/>
              </w:rPr>
            </w:pPr>
            <w:r w:rsidRPr="001C2DB1">
              <w:rPr>
                <w:rFonts w:ascii="Times New Roman" w:hAnsi="Times New Roman" w:cs="Times New Roman"/>
                <w:sz w:val="24"/>
                <w:szCs w:val="24"/>
              </w:rPr>
              <w:t xml:space="preserve">4. Точка 2.3 не се прилага, когато размерът на неплатените дължими данъци или социално-осигурителни вноски е </w:t>
            </w:r>
            <w:r w:rsidR="007E4AD4">
              <w:rPr>
                <w:rFonts w:ascii="Times New Roman" w:hAnsi="Times New Roman" w:cs="Times New Roman"/>
                <w:sz w:val="24"/>
                <w:szCs w:val="24"/>
              </w:rPr>
              <w:t>до</w:t>
            </w:r>
            <w:r w:rsidRPr="001C2DB1">
              <w:rPr>
                <w:rFonts w:ascii="Times New Roman" w:hAnsi="Times New Roman" w:cs="Times New Roman"/>
                <w:sz w:val="24"/>
                <w:szCs w:val="24"/>
              </w:rPr>
              <w:t xml:space="preserve"> 1 на сто от сумата на годишния общ оборот за последната приключена финансова година</w:t>
            </w:r>
            <w:r w:rsidR="004D3FC9" w:rsidRPr="001C2DB1">
              <w:rPr>
                <w:rFonts w:ascii="Times New Roman" w:hAnsi="Times New Roman" w:cs="Times New Roman"/>
                <w:color w:val="000000" w:themeColor="text1"/>
                <w:sz w:val="24"/>
                <w:szCs w:val="24"/>
              </w:rPr>
              <w:t>, но не повече от 50 000 лв.</w:t>
            </w:r>
          </w:p>
          <w:p w14:paraId="192ACA21" w14:textId="239EA04A" w:rsidR="000011A8" w:rsidRPr="001C2DB1" w:rsidRDefault="000011A8" w:rsidP="002549CF">
            <w:pPr>
              <w:widowControl w:val="0"/>
              <w:autoSpaceDE w:val="0"/>
              <w:autoSpaceDN w:val="0"/>
              <w:adjustRightInd w:val="0"/>
              <w:spacing w:line="276" w:lineRule="auto"/>
              <w:jc w:val="both"/>
              <w:rPr>
                <w:rFonts w:ascii="Times New Roman" w:hAnsi="Times New Roman" w:cs="Times New Roman"/>
                <w:sz w:val="24"/>
                <w:szCs w:val="24"/>
              </w:rPr>
            </w:pPr>
            <w:r w:rsidRPr="001C2DB1">
              <w:rPr>
                <w:rFonts w:ascii="Times New Roman" w:hAnsi="Times New Roman" w:cs="Times New Roman"/>
                <w:sz w:val="24"/>
                <w:szCs w:val="24"/>
              </w:rPr>
              <w:t xml:space="preserve">5. Преди сключване на административния договор за предоставяне на БФП декларираните обстоятелства се доказват и се извършва проверка от </w:t>
            </w:r>
            <w:r w:rsidR="00E40237" w:rsidRPr="001C2DB1">
              <w:rPr>
                <w:rFonts w:ascii="Times New Roman" w:hAnsi="Times New Roman" w:cs="Times New Roman"/>
                <w:sz w:val="24"/>
                <w:szCs w:val="24"/>
              </w:rPr>
              <w:t>УО по ПРСР 2014-2020 г.</w:t>
            </w:r>
            <w:r w:rsidRPr="001C2DB1">
              <w:rPr>
                <w:rFonts w:ascii="Times New Roman" w:hAnsi="Times New Roman" w:cs="Times New Roman"/>
                <w:sz w:val="24"/>
                <w:szCs w:val="24"/>
              </w:rPr>
              <w:t>, относно същите:</w:t>
            </w:r>
          </w:p>
          <w:p w14:paraId="199922D1" w14:textId="77777777" w:rsidR="000011A8" w:rsidRPr="001C2DB1" w:rsidRDefault="000011A8" w:rsidP="002549CF">
            <w:pPr>
              <w:widowControl w:val="0"/>
              <w:autoSpaceDE w:val="0"/>
              <w:autoSpaceDN w:val="0"/>
              <w:adjustRightInd w:val="0"/>
              <w:spacing w:line="276" w:lineRule="auto"/>
              <w:jc w:val="both"/>
              <w:rPr>
                <w:rFonts w:ascii="Times New Roman" w:hAnsi="Times New Roman" w:cs="Times New Roman"/>
                <w:sz w:val="24"/>
                <w:szCs w:val="24"/>
              </w:rPr>
            </w:pPr>
            <w:r w:rsidRPr="001C2DB1">
              <w:rPr>
                <w:rFonts w:ascii="Times New Roman" w:hAnsi="Times New Roman" w:cs="Times New Roman"/>
                <w:sz w:val="24"/>
                <w:szCs w:val="24"/>
              </w:rPr>
              <w:t xml:space="preserve">а) с официални документи, издадени от съответните компетентни органи за обстоятелствата, за които такива документи се издават, като се спазват изискванията на чл. 2, ал. 1 от </w:t>
            </w:r>
            <w:r w:rsidR="00BA0081" w:rsidRPr="001C2DB1">
              <w:rPr>
                <w:rFonts w:ascii="Times New Roman" w:hAnsi="Times New Roman" w:cs="Times New Roman"/>
                <w:sz w:val="24"/>
                <w:szCs w:val="24"/>
              </w:rPr>
              <w:t>ЗЕУ</w:t>
            </w:r>
            <w:r w:rsidRPr="001C2DB1">
              <w:rPr>
                <w:rFonts w:ascii="Times New Roman" w:hAnsi="Times New Roman" w:cs="Times New Roman"/>
                <w:sz w:val="24"/>
                <w:szCs w:val="24"/>
              </w:rPr>
              <w:t>;</w:t>
            </w:r>
          </w:p>
          <w:p w14:paraId="22D979B4" w14:textId="77777777" w:rsidR="000011A8" w:rsidRPr="001C2DB1" w:rsidRDefault="000011A8" w:rsidP="002549CF">
            <w:pPr>
              <w:widowControl w:val="0"/>
              <w:autoSpaceDE w:val="0"/>
              <w:autoSpaceDN w:val="0"/>
              <w:adjustRightInd w:val="0"/>
              <w:spacing w:line="276" w:lineRule="auto"/>
              <w:jc w:val="both"/>
              <w:rPr>
                <w:rFonts w:ascii="Times New Roman" w:hAnsi="Times New Roman" w:cs="Times New Roman"/>
                <w:sz w:val="24"/>
                <w:szCs w:val="24"/>
              </w:rPr>
            </w:pPr>
            <w:r w:rsidRPr="001C2DB1">
              <w:rPr>
                <w:rFonts w:ascii="Times New Roman" w:hAnsi="Times New Roman" w:cs="Times New Roman"/>
                <w:sz w:val="24"/>
                <w:szCs w:val="24"/>
              </w:rPr>
              <w:t>б) с декларации – за всички останали обстоятелства, които не са били декларирани на предходен етап, или когато е настъпила промяна във вече декларирани обстоятелства.</w:t>
            </w:r>
          </w:p>
          <w:p w14:paraId="0C1EB6B3" w14:textId="1778063C" w:rsidR="00A22756" w:rsidRPr="001C2DB1" w:rsidRDefault="00A22756" w:rsidP="002549CF">
            <w:pPr>
              <w:widowControl w:val="0"/>
              <w:autoSpaceDE w:val="0"/>
              <w:autoSpaceDN w:val="0"/>
              <w:adjustRightInd w:val="0"/>
              <w:spacing w:line="276" w:lineRule="auto"/>
              <w:jc w:val="both"/>
              <w:rPr>
                <w:rFonts w:ascii="Times New Roman" w:hAnsi="Times New Roman" w:cs="Times New Roman"/>
                <w:sz w:val="24"/>
                <w:szCs w:val="24"/>
              </w:rPr>
            </w:pPr>
            <w:r w:rsidRPr="001C2DB1">
              <w:rPr>
                <w:rFonts w:ascii="Times New Roman" w:hAnsi="Times New Roman" w:cs="Times New Roman"/>
                <w:bCs/>
                <w:sz w:val="24"/>
                <w:szCs w:val="24"/>
              </w:rPr>
              <w:t>6.</w:t>
            </w:r>
            <w:r w:rsidRPr="001C2DB1">
              <w:rPr>
                <w:rFonts w:ascii="Times New Roman" w:hAnsi="Times New Roman" w:cs="Times New Roman"/>
                <w:sz w:val="24"/>
                <w:szCs w:val="24"/>
              </w:rPr>
              <w:t xml:space="preserve"> Не се дава предимство, а даденото предимство се отнема, когато бъде установено, че кандидат за подпомагане или негови членове </w:t>
            </w:r>
            <w:r w:rsidR="001F1683" w:rsidRPr="001C2DB1">
              <w:rPr>
                <w:rFonts w:ascii="Times New Roman" w:hAnsi="Times New Roman" w:cs="Times New Roman"/>
                <w:sz w:val="24"/>
                <w:szCs w:val="24"/>
              </w:rPr>
              <w:t xml:space="preserve">след 1 януари 2014 г. </w:t>
            </w:r>
            <w:r w:rsidRPr="001C2DB1">
              <w:rPr>
                <w:rFonts w:ascii="Times New Roman" w:hAnsi="Times New Roman" w:cs="Times New Roman"/>
                <w:sz w:val="24"/>
                <w:szCs w:val="24"/>
              </w:rPr>
              <w:t>са създали изкуствено условията, необходими за получаване на това предимство, в противоречие с целите на европейското право и българското законодателство.</w:t>
            </w:r>
          </w:p>
          <w:p w14:paraId="1153AF5F" w14:textId="77777777" w:rsidR="00E05F60" w:rsidRPr="001C2DB1" w:rsidRDefault="00E05F60" w:rsidP="002549CF">
            <w:pPr>
              <w:spacing w:line="276" w:lineRule="auto"/>
              <w:jc w:val="both"/>
              <w:rPr>
                <w:rFonts w:ascii="Times New Roman" w:hAnsi="Times New Roman" w:cs="Times New Roman"/>
                <w:sz w:val="24"/>
                <w:szCs w:val="24"/>
                <w:shd w:val="clear" w:color="auto" w:fill="FEFEFE"/>
              </w:rPr>
            </w:pPr>
            <w:r w:rsidRPr="001C2DB1">
              <w:rPr>
                <w:rFonts w:ascii="Times New Roman" w:hAnsi="Times New Roman" w:cs="Times New Roman"/>
                <w:sz w:val="24"/>
                <w:szCs w:val="24"/>
                <w:shd w:val="clear" w:color="auto" w:fill="FEFEFE"/>
              </w:rPr>
              <w:t>7. Кандидатите/бенефициентите не се подпомагат, при условие че имат изискуеми и ликвидни задължения към ДФЗ.</w:t>
            </w:r>
          </w:p>
          <w:p w14:paraId="527B87C8" w14:textId="77777777" w:rsidR="00E05F60" w:rsidRPr="00373219" w:rsidRDefault="00E05F60" w:rsidP="002549CF">
            <w:pPr>
              <w:spacing w:line="276" w:lineRule="auto"/>
              <w:jc w:val="both"/>
              <w:rPr>
                <w:rFonts w:ascii="Times New Roman" w:hAnsi="Times New Roman" w:cs="Times New Roman"/>
                <w:sz w:val="24"/>
                <w:szCs w:val="24"/>
              </w:rPr>
            </w:pPr>
            <w:r w:rsidRPr="001C2DB1">
              <w:rPr>
                <w:rFonts w:ascii="Times New Roman" w:hAnsi="Times New Roman" w:cs="Times New Roman"/>
                <w:sz w:val="24"/>
                <w:szCs w:val="24"/>
              </w:rPr>
              <w:t xml:space="preserve">8. </w:t>
            </w:r>
            <w:r w:rsidRPr="00373219">
              <w:rPr>
                <w:rFonts w:ascii="Times New Roman" w:hAnsi="Times New Roman" w:cs="Times New Roman"/>
                <w:sz w:val="24"/>
                <w:szCs w:val="24"/>
              </w:rPr>
              <w:t xml:space="preserve">Финансовата помощ не се предоставя на кандидати/бенефициенти, които не са независими предприятия по смисъла на чл. 4, ал. 2 от ЗМСП и за които се установи, че са </w:t>
            </w:r>
            <w:r w:rsidRPr="00373219">
              <w:rPr>
                <w:rFonts w:ascii="Times New Roman" w:hAnsi="Times New Roman" w:cs="Times New Roman"/>
                <w:sz w:val="24"/>
                <w:szCs w:val="24"/>
              </w:rPr>
              <w:lastRenderedPageBreak/>
              <w:t xml:space="preserve">учредени или преобразувани след 1 януари 2014 г. с цел получаване на предимство в противоречие с целта на </w:t>
            </w:r>
            <w:proofErr w:type="spellStart"/>
            <w:r w:rsidRPr="00373219">
              <w:rPr>
                <w:rFonts w:ascii="Times New Roman" w:hAnsi="Times New Roman" w:cs="Times New Roman"/>
                <w:sz w:val="24"/>
                <w:szCs w:val="24"/>
              </w:rPr>
              <w:t>подмярката</w:t>
            </w:r>
            <w:proofErr w:type="spellEnd"/>
            <w:r w:rsidRPr="00373219">
              <w:rPr>
                <w:rFonts w:ascii="Times New Roman" w:hAnsi="Times New Roman" w:cs="Times New Roman"/>
                <w:sz w:val="24"/>
                <w:szCs w:val="24"/>
              </w:rPr>
              <w:t xml:space="preserve"> по ПРСР 2014 – 2020 г., включително с цел получаване на финансова помощ в размер, надвишаващ посочените по тези условия максимални размери.</w:t>
            </w:r>
          </w:p>
          <w:p w14:paraId="6814ED4E" w14:textId="217C3824" w:rsidR="008C2310" w:rsidRPr="001C2DB1" w:rsidRDefault="00E05F60" w:rsidP="002549CF">
            <w:pPr>
              <w:widowControl w:val="0"/>
              <w:autoSpaceDE w:val="0"/>
              <w:autoSpaceDN w:val="0"/>
              <w:adjustRightInd w:val="0"/>
              <w:spacing w:line="276" w:lineRule="auto"/>
              <w:jc w:val="both"/>
              <w:rPr>
                <w:rFonts w:ascii="Times New Roman" w:hAnsi="Times New Roman" w:cs="Times New Roman"/>
                <w:sz w:val="24"/>
                <w:szCs w:val="24"/>
              </w:rPr>
            </w:pPr>
            <w:r w:rsidRPr="00373219">
              <w:rPr>
                <w:rFonts w:ascii="Times New Roman" w:hAnsi="Times New Roman" w:cs="Times New Roman"/>
                <w:sz w:val="24"/>
                <w:szCs w:val="24"/>
              </w:rPr>
              <w:t>9. По отношение обстоятелствата за отстраняване, посочени в чл. 54</w:t>
            </w:r>
            <w:r w:rsidR="00AE15A7" w:rsidRPr="00373219">
              <w:rPr>
                <w:rFonts w:ascii="Times New Roman" w:hAnsi="Times New Roman" w:cs="Times New Roman"/>
                <w:sz w:val="24"/>
                <w:szCs w:val="24"/>
              </w:rPr>
              <w:t>, ал. 1</w:t>
            </w:r>
            <w:r w:rsidRPr="00373219">
              <w:rPr>
                <w:rFonts w:ascii="Times New Roman" w:hAnsi="Times New Roman" w:cs="Times New Roman"/>
                <w:sz w:val="24"/>
                <w:szCs w:val="24"/>
              </w:rPr>
              <w:t xml:space="preserve"> от ЗОП кандидатът има право да представи</w:t>
            </w:r>
            <w:r w:rsidRPr="001C2DB1">
              <w:rPr>
                <w:rFonts w:ascii="Times New Roman" w:hAnsi="Times New Roman" w:cs="Times New Roman"/>
                <w:sz w:val="24"/>
                <w:szCs w:val="24"/>
              </w:rPr>
              <w:t xml:space="preserve"> доказателства, че е предприел мерки, които гарантират неговата надеждност</w:t>
            </w:r>
            <w:r w:rsidR="00AE15A7">
              <w:rPr>
                <w:rFonts w:ascii="Times New Roman" w:hAnsi="Times New Roman" w:cs="Times New Roman"/>
                <w:sz w:val="24"/>
                <w:szCs w:val="24"/>
              </w:rPr>
              <w:t>,</w:t>
            </w:r>
            <w:r w:rsidRPr="001C2DB1">
              <w:rPr>
                <w:rFonts w:ascii="Times New Roman" w:hAnsi="Times New Roman" w:cs="Times New Roman"/>
                <w:sz w:val="24"/>
                <w:szCs w:val="24"/>
              </w:rPr>
              <w:t xml:space="preserve"> съгласно чл. 56 от ЗОП, въпреки наличието на съответното основание за отстраняване.</w:t>
            </w:r>
          </w:p>
        </w:tc>
      </w:tr>
    </w:tbl>
    <w:p w14:paraId="16877F85" w14:textId="77777777" w:rsidR="00F74842" w:rsidRPr="001C2DB1" w:rsidRDefault="00F74842">
      <w:pPr>
        <w:pStyle w:val="Heading1"/>
        <w:spacing w:before="0"/>
        <w:jc w:val="both"/>
        <w:rPr>
          <w:rFonts w:cs="Times New Roman"/>
          <w:szCs w:val="24"/>
        </w:rPr>
      </w:pPr>
      <w:bookmarkStart w:id="17" w:name="_Toc22303463"/>
      <w:r w:rsidRPr="001C2DB1">
        <w:rPr>
          <w:rFonts w:cs="Times New Roman"/>
          <w:szCs w:val="24"/>
        </w:rPr>
        <w:lastRenderedPageBreak/>
        <w:t xml:space="preserve">12. Допустими </w:t>
      </w:r>
      <w:r w:rsidR="00BB1E2D" w:rsidRPr="001C2DB1">
        <w:rPr>
          <w:rFonts w:cs="Times New Roman"/>
          <w:szCs w:val="24"/>
        </w:rPr>
        <w:t>партньори</w:t>
      </w:r>
      <w:r w:rsidRPr="001C2DB1">
        <w:rPr>
          <w:rFonts w:cs="Times New Roman"/>
          <w:szCs w:val="24"/>
        </w:rPr>
        <w:t>:</w:t>
      </w:r>
      <w:bookmarkEnd w:id="17"/>
    </w:p>
    <w:tbl>
      <w:tblPr>
        <w:tblStyle w:val="TableGrid"/>
        <w:tblW w:w="9634" w:type="dxa"/>
        <w:tblLook w:val="04A0" w:firstRow="1" w:lastRow="0" w:firstColumn="1" w:lastColumn="0" w:noHBand="0" w:noVBand="1"/>
      </w:tblPr>
      <w:tblGrid>
        <w:gridCol w:w="9634"/>
      </w:tblGrid>
      <w:tr w:rsidR="00F74842" w:rsidRPr="001C2DB1" w14:paraId="4C6CBF3D" w14:textId="77777777" w:rsidTr="00A55D1C">
        <w:tc>
          <w:tcPr>
            <w:tcW w:w="9634" w:type="dxa"/>
          </w:tcPr>
          <w:p w14:paraId="6733E1DD" w14:textId="77777777" w:rsidR="00F74842" w:rsidRPr="001C2DB1" w:rsidRDefault="00E05F60" w:rsidP="002549CF">
            <w:pPr>
              <w:spacing w:line="276" w:lineRule="auto"/>
              <w:jc w:val="both"/>
              <w:rPr>
                <w:rFonts w:ascii="Times New Roman" w:hAnsi="Times New Roman" w:cs="Times New Roman"/>
                <w:sz w:val="24"/>
                <w:szCs w:val="24"/>
              </w:rPr>
            </w:pPr>
            <w:r w:rsidRPr="001C2DB1">
              <w:rPr>
                <w:rFonts w:ascii="Times New Roman" w:hAnsi="Times New Roman" w:cs="Times New Roman"/>
                <w:sz w:val="24"/>
                <w:szCs w:val="24"/>
              </w:rPr>
              <w:t>Не е приложимо</w:t>
            </w:r>
          </w:p>
        </w:tc>
      </w:tr>
    </w:tbl>
    <w:p w14:paraId="02F16CD8" w14:textId="77777777" w:rsidR="00BB1E2D" w:rsidRPr="001C2DB1" w:rsidRDefault="00BB1E2D">
      <w:pPr>
        <w:pStyle w:val="Heading1"/>
        <w:spacing w:before="0"/>
        <w:jc w:val="both"/>
        <w:rPr>
          <w:rFonts w:cs="Times New Roman"/>
          <w:szCs w:val="24"/>
        </w:rPr>
      </w:pPr>
      <w:bookmarkStart w:id="18" w:name="_Toc22303464"/>
      <w:r w:rsidRPr="001C2DB1">
        <w:rPr>
          <w:rFonts w:cs="Times New Roman"/>
          <w:szCs w:val="24"/>
        </w:rPr>
        <w:t>13. Дейности, допустими за финансиране:</w:t>
      </w:r>
      <w:bookmarkEnd w:id="18"/>
    </w:p>
    <w:p w14:paraId="02E93A3E" w14:textId="77777777" w:rsidR="00546240" w:rsidRPr="001C2DB1" w:rsidRDefault="00546240">
      <w:pPr>
        <w:pStyle w:val="Heading2"/>
        <w:spacing w:before="0"/>
        <w:jc w:val="both"/>
        <w:rPr>
          <w:rFonts w:cs="Times New Roman"/>
          <w:szCs w:val="24"/>
        </w:rPr>
      </w:pPr>
      <w:bookmarkStart w:id="19" w:name="_Toc22303465"/>
      <w:r w:rsidRPr="001C2DB1">
        <w:rPr>
          <w:rFonts w:cs="Times New Roman"/>
          <w:szCs w:val="24"/>
        </w:rPr>
        <w:t>13.1: Допустими дейности:</w:t>
      </w:r>
      <w:bookmarkEnd w:id="19"/>
    </w:p>
    <w:tbl>
      <w:tblPr>
        <w:tblStyle w:val="TableGrid"/>
        <w:tblW w:w="9634" w:type="dxa"/>
        <w:tblLook w:val="04A0" w:firstRow="1" w:lastRow="0" w:firstColumn="1" w:lastColumn="0" w:noHBand="0" w:noVBand="1"/>
      </w:tblPr>
      <w:tblGrid>
        <w:gridCol w:w="9634"/>
      </w:tblGrid>
      <w:tr w:rsidR="00BB1E2D" w:rsidRPr="001C2DB1" w14:paraId="67AC0EC5" w14:textId="77777777" w:rsidTr="00A55D1C">
        <w:tc>
          <w:tcPr>
            <w:tcW w:w="9634" w:type="dxa"/>
          </w:tcPr>
          <w:p w14:paraId="486C109A" w14:textId="7BAB82B4" w:rsidR="00BB1E2D" w:rsidRPr="001C2DB1" w:rsidRDefault="00F04418" w:rsidP="002549CF">
            <w:pPr>
              <w:widowControl w:val="0"/>
              <w:autoSpaceDE w:val="0"/>
              <w:autoSpaceDN w:val="0"/>
              <w:adjustRightInd w:val="0"/>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По процедурата се подпомагат </w:t>
            </w:r>
            <w:r w:rsidR="0065195D" w:rsidRPr="001C2DB1">
              <w:rPr>
                <w:rFonts w:ascii="Times New Roman" w:eastAsia="Times New Roman" w:hAnsi="Times New Roman" w:cs="Times New Roman"/>
                <w:sz w:val="24"/>
                <w:szCs w:val="24"/>
              </w:rPr>
              <w:t xml:space="preserve">дейности свързани с материални и нематериални инвестиции за реконструкция и модернизация на съществуващите </w:t>
            </w:r>
            <w:r w:rsidR="006950D1" w:rsidRPr="001C2DB1">
              <w:rPr>
                <w:rFonts w:ascii="Times New Roman" w:hAnsi="Times New Roman" w:cs="Times New Roman"/>
                <w:sz w:val="24"/>
                <w:szCs w:val="24"/>
              </w:rPr>
              <w:t>ХМСН</w:t>
            </w:r>
            <w:r>
              <w:rPr>
                <w:rFonts w:ascii="Times New Roman" w:hAnsi="Times New Roman" w:cs="Times New Roman"/>
                <w:sz w:val="24"/>
                <w:szCs w:val="24"/>
              </w:rPr>
              <w:t>,</w:t>
            </w:r>
            <w:r w:rsidRPr="009B68D0">
              <w:rPr>
                <w:rFonts w:ascii="Times New Roman" w:eastAsia="Times New Roman" w:hAnsi="Times New Roman" w:cs="Times New Roman"/>
                <w:sz w:val="24"/>
                <w:szCs w:val="24"/>
              </w:rPr>
              <w:t xml:space="preserve"> използвани само за селскостопански цели</w:t>
            </w:r>
            <w:r w:rsidR="0065195D" w:rsidRPr="001C2DB1">
              <w:rPr>
                <w:rFonts w:ascii="Times New Roman" w:eastAsia="Times New Roman" w:hAnsi="Times New Roman" w:cs="Times New Roman"/>
                <w:sz w:val="24"/>
                <w:szCs w:val="24"/>
              </w:rPr>
              <w:t>.</w:t>
            </w:r>
          </w:p>
          <w:p w14:paraId="74C5B7A2" w14:textId="7DC23503" w:rsidR="004416D1" w:rsidRPr="001C2DB1" w:rsidRDefault="004416D1" w:rsidP="002549CF">
            <w:pPr>
              <w:spacing w:line="276" w:lineRule="auto"/>
              <w:jc w:val="both"/>
              <w:rPr>
                <w:rFonts w:ascii="Times New Roman" w:hAnsi="Times New Roman" w:cs="Times New Roman"/>
                <w:sz w:val="24"/>
                <w:szCs w:val="24"/>
              </w:rPr>
            </w:pPr>
            <w:r w:rsidRPr="001C2DB1">
              <w:rPr>
                <w:rFonts w:ascii="Times New Roman" w:eastAsia="Times New Roman" w:hAnsi="Times New Roman" w:cs="Times New Roman"/>
                <w:sz w:val="24"/>
                <w:szCs w:val="24"/>
              </w:rPr>
              <w:t xml:space="preserve">Подкрепата </w:t>
            </w:r>
            <w:r w:rsidR="0041157F" w:rsidRPr="00A55D1C">
              <w:rPr>
                <w:rFonts w:ascii="Times New Roman" w:eastAsia="Times New Roman" w:hAnsi="Times New Roman" w:cs="Times New Roman"/>
                <w:sz w:val="24"/>
                <w:szCs w:val="24"/>
              </w:rPr>
              <w:t>е</w:t>
            </w:r>
            <w:r w:rsidR="0041157F">
              <w:rPr>
                <w:rFonts w:ascii="Times New Roman" w:eastAsia="Times New Roman" w:hAnsi="Times New Roman" w:cs="Times New Roman"/>
                <w:sz w:val="24"/>
                <w:szCs w:val="24"/>
              </w:rPr>
              <w:t xml:space="preserve"> </w:t>
            </w:r>
            <w:r w:rsidRPr="001C2DB1">
              <w:rPr>
                <w:rFonts w:ascii="Times New Roman" w:eastAsia="Times New Roman" w:hAnsi="Times New Roman" w:cs="Times New Roman"/>
                <w:sz w:val="24"/>
                <w:szCs w:val="24"/>
              </w:rPr>
              <w:t>насочена към:</w:t>
            </w:r>
          </w:p>
          <w:p w14:paraId="6022B64A" w14:textId="1558271D" w:rsidR="004416D1" w:rsidRPr="001C2DB1" w:rsidRDefault="004416D1" w:rsidP="002549CF">
            <w:pPr>
              <w:numPr>
                <w:ilvl w:val="0"/>
                <w:numId w:val="9"/>
              </w:numPr>
              <w:spacing w:line="276" w:lineRule="auto"/>
              <w:ind w:left="0" w:firstLine="360"/>
              <w:jc w:val="both"/>
              <w:rPr>
                <w:rFonts w:ascii="Times New Roman" w:hAnsi="Times New Roman" w:cs="Times New Roman"/>
                <w:sz w:val="24"/>
                <w:szCs w:val="24"/>
              </w:rPr>
            </w:pPr>
            <w:r w:rsidRPr="001C2DB1">
              <w:rPr>
                <w:rFonts w:ascii="Times New Roman" w:eastAsia="Times New Roman" w:hAnsi="Times New Roman" w:cs="Times New Roman"/>
                <w:sz w:val="24"/>
                <w:szCs w:val="24"/>
              </w:rPr>
              <w:t xml:space="preserve">Ремонт/реконструкция/рехабилитация на </w:t>
            </w:r>
            <w:r w:rsidR="00DA2BE5" w:rsidRPr="001C2DB1">
              <w:rPr>
                <w:rFonts w:ascii="Times New Roman" w:eastAsia="Times New Roman" w:hAnsi="Times New Roman" w:cs="Times New Roman"/>
                <w:sz w:val="24"/>
                <w:szCs w:val="24"/>
              </w:rPr>
              <w:t xml:space="preserve">съществуващи </w:t>
            </w:r>
            <w:r w:rsidR="006950D1" w:rsidRPr="001C2DB1">
              <w:rPr>
                <w:rFonts w:ascii="Times New Roman" w:hAnsi="Times New Roman" w:cs="Times New Roman"/>
                <w:sz w:val="24"/>
                <w:szCs w:val="24"/>
              </w:rPr>
              <w:t>ХМСН</w:t>
            </w:r>
            <w:r w:rsidRPr="001C2DB1">
              <w:rPr>
                <w:rFonts w:ascii="Times New Roman" w:eastAsia="Times New Roman" w:hAnsi="Times New Roman" w:cs="Times New Roman"/>
                <w:sz w:val="24"/>
                <w:szCs w:val="24"/>
              </w:rPr>
              <w:t>;</w:t>
            </w:r>
          </w:p>
          <w:p w14:paraId="2EB81937" w14:textId="7959F673" w:rsidR="00955AF5" w:rsidRPr="001C2DB1" w:rsidRDefault="004416D1" w:rsidP="002549CF">
            <w:pPr>
              <w:numPr>
                <w:ilvl w:val="0"/>
                <w:numId w:val="9"/>
              </w:numPr>
              <w:spacing w:line="276" w:lineRule="auto"/>
              <w:ind w:left="0" w:firstLine="360"/>
              <w:jc w:val="both"/>
              <w:rPr>
                <w:rFonts w:ascii="Times New Roman" w:hAnsi="Times New Roman" w:cs="Times New Roman"/>
                <w:sz w:val="24"/>
                <w:szCs w:val="24"/>
              </w:rPr>
            </w:pPr>
            <w:r w:rsidRPr="001C2DB1">
              <w:rPr>
                <w:rFonts w:ascii="Times New Roman" w:eastAsia="Times New Roman" w:hAnsi="Times New Roman" w:cs="Times New Roman"/>
                <w:sz w:val="24"/>
                <w:szCs w:val="24"/>
              </w:rPr>
              <w:t>Закупуване и инсталиране на нови машини, съоръжения и оборудване за напояване, измерване и мониторинг, включително и такива, пряко свързани с подобряване на енергийната ефективност и опазване на околната среда</w:t>
            </w:r>
            <w:r w:rsidR="00DA2BE5" w:rsidRPr="001C2DB1">
              <w:rPr>
                <w:rFonts w:ascii="Times New Roman" w:eastAsia="Times New Roman" w:hAnsi="Times New Roman" w:cs="Times New Roman"/>
                <w:sz w:val="24"/>
                <w:szCs w:val="24"/>
              </w:rPr>
              <w:t xml:space="preserve"> </w:t>
            </w:r>
            <w:r w:rsidR="00DA2BE5" w:rsidRPr="001C2DB1">
              <w:rPr>
                <w:rFonts w:ascii="Times New Roman" w:eastAsia="Times New Roman" w:hAnsi="Times New Roman"/>
                <w:sz w:val="24"/>
                <w:szCs w:val="24"/>
              </w:rPr>
              <w:t>и за подобряване на проводимостта на ХМСН</w:t>
            </w:r>
            <w:r w:rsidRPr="001C2DB1">
              <w:rPr>
                <w:rFonts w:ascii="Times New Roman" w:eastAsia="Times New Roman" w:hAnsi="Times New Roman" w:cs="Times New Roman"/>
                <w:sz w:val="24"/>
                <w:szCs w:val="24"/>
              </w:rPr>
              <w:t>.</w:t>
            </w:r>
          </w:p>
        </w:tc>
      </w:tr>
    </w:tbl>
    <w:p w14:paraId="4EBF99D2" w14:textId="77777777" w:rsidR="00737FFE" w:rsidRPr="001C2DB1" w:rsidRDefault="00737FFE">
      <w:pPr>
        <w:pStyle w:val="Heading2"/>
        <w:spacing w:before="0"/>
        <w:jc w:val="both"/>
        <w:rPr>
          <w:rFonts w:cs="Times New Roman"/>
          <w:szCs w:val="24"/>
        </w:rPr>
      </w:pPr>
      <w:bookmarkStart w:id="20" w:name="_Toc22303466"/>
      <w:r w:rsidRPr="001C2DB1">
        <w:rPr>
          <w:rFonts w:cs="Times New Roman"/>
          <w:szCs w:val="24"/>
        </w:rPr>
        <w:t>13.2: Условия за допустимост на дейностите:</w:t>
      </w:r>
      <w:bookmarkEnd w:id="20"/>
    </w:p>
    <w:tbl>
      <w:tblPr>
        <w:tblStyle w:val="TableGrid"/>
        <w:tblW w:w="9634" w:type="dxa"/>
        <w:tblLook w:val="04A0" w:firstRow="1" w:lastRow="0" w:firstColumn="1" w:lastColumn="0" w:noHBand="0" w:noVBand="1"/>
      </w:tblPr>
      <w:tblGrid>
        <w:gridCol w:w="9634"/>
      </w:tblGrid>
      <w:tr w:rsidR="00737FFE" w:rsidRPr="001C2DB1" w14:paraId="2CB1FB7B" w14:textId="77777777" w:rsidTr="00A55D1C">
        <w:tc>
          <w:tcPr>
            <w:tcW w:w="9634" w:type="dxa"/>
          </w:tcPr>
          <w:p w14:paraId="277CE99A" w14:textId="27053A4D" w:rsidR="004416D1" w:rsidRPr="001C2DB1" w:rsidRDefault="00813596" w:rsidP="002549CF">
            <w:pPr>
              <w:spacing w:line="276" w:lineRule="auto"/>
              <w:jc w:val="both"/>
              <w:rPr>
                <w:rFonts w:ascii="Times New Roman" w:eastAsia="Times New Roman" w:hAnsi="Times New Roman" w:cs="Times New Roman"/>
                <w:sz w:val="24"/>
                <w:szCs w:val="24"/>
              </w:rPr>
            </w:pPr>
            <w:r w:rsidRPr="001C2DB1">
              <w:rPr>
                <w:rFonts w:ascii="Times New Roman" w:eastAsia="Times New Roman" w:hAnsi="Times New Roman" w:cs="Times New Roman"/>
                <w:sz w:val="24"/>
                <w:szCs w:val="24"/>
              </w:rPr>
              <w:t xml:space="preserve">1. </w:t>
            </w:r>
            <w:r w:rsidR="00427EC3" w:rsidRPr="001C2DB1">
              <w:rPr>
                <w:rFonts w:ascii="Times New Roman" w:hAnsi="Times New Roman" w:cs="Times New Roman"/>
                <w:sz w:val="24"/>
                <w:szCs w:val="24"/>
              </w:rPr>
              <w:t xml:space="preserve">Всички инвестиции за напояване трябва да са в съответствие с </w:t>
            </w:r>
            <w:r w:rsidR="00365A19" w:rsidRPr="00365A19">
              <w:rPr>
                <w:rFonts w:ascii="Times New Roman" w:hAnsi="Times New Roman" w:cs="Times New Roman"/>
                <w:sz w:val="24"/>
                <w:szCs w:val="24"/>
              </w:rPr>
              <w:t>плановете за управление на речните басейни (</w:t>
            </w:r>
            <w:r w:rsidR="00427EC3" w:rsidRPr="001C2DB1">
              <w:rPr>
                <w:rFonts w:ascii="Times New Roman" w:hAnsi="Times New Roman" w:cs="Times New Roman"/>
                <w:sz w:val="24"/>
                <w:szCs w:val="24"/>
              </w:rPr>
              <w:t>ПУРБ</w:t>
            </w:r>
            <w:r w:rsidR="00365A19">
              <w:rPr>
                <w:rFonts w:ascii="Times New Roman" w:hAnsi="Times New Roman" w:cs="Times New Roman"/>
                <w:sz w:val="24"/>
                <w:szCs w:val="24"/>
              </w:rPr>
              <w:t>)</w:t>
            </w:r>
            <w:r w:rsidR="00427EC3" w:rsidRPr="001C2DB1">
              <w:rPr>
                <w:rFonts w:ascii="Times New Roman" w:hAnsi="Times New Roman" w:cs="Times New Roman"/>
                <w:sz w:val="24"/>
                <w:szCs w:val="24"/>
              </w:rPr>
              <w:t>, в чийто териториален обхват ще се извършват, и да предвиждат измерване на потреблението на вода на база планираните инвестиции.</w:t>
            </w:r>
          </w:p>
          <w:p w14:paraId="7E1A8A64" w14:textId="6E3368DA" w:rsidR="00813596" w:rsidRPr="001C2DB1" w:rsidRDefault="004416D1" w:rsidP="002549CF">
            <w:pPr>
              <w:spacing w:line="276" w:lineRule="auto"/>
              <w:jc w:val="both"/>
              <w:rPr>
                <w:rFonts w:ascii="Times New Roman" w:hAnsi="Times New Roman" w:cs="Times New Roman"/>
                <w:sz w:val="24"/>
                <w:szCs w:val="24"/>
              </w:rPr>
            </w:pPr>
            <w:r w:rsidRPr="001C2DB1">
              <w:rPr>
                <w:rFonts w:ascii="Times New Roman" w:eastAsia="Times New Roman" w:hAnsi="Times New Roman" w:cs="Times New Roman"/>
                <w:sz w:val="24"/>
                <w:szCs w:val="24"/>
              </w:rPr>
              <w:t xml:space="preserve">2. </w:t>
            </w:r>
            <w:r w:rsidR="00813596" w:rsidRPr="001C2DB1">
              <w:rPr>
                <w:rFonts w:ascii="Times New Roman" w:hAnsi="Times New Roman" w:cs="Times New Roman"/>
                <w:sz w:val="24"/>
                <w:szCs w:val="24"/>
              </w:rPr>
              <w:t xml:space="preserve">Проектите, попадащи в територии от Натура 2000, </w:t>
            </w:r>
            <w:r w:rsidR="009357BB" w:rsidRPr="001C2DB1">
              <w:rPr>
                <w:rFonts w:ascii="Times New Roman" w:hAnsi="Times New Roman" w:cs="Times New Roman"/>
                <w:sz w:val="24"/>
                <w:szCs w:val="24"/>
              </w:rPr>
              <w:t>са в</w:t>
            </w:r>
            <w:r w:rsidR="00813596" w:rsidRPr="001C2DB1">
              <w:rPr>
                <w:rFonts w:ascii="Times New Roman" w:hAnsi="Times New Roman" w:cs="Times New Roman"/>
                <w:sz w:val="24"/>
                <w:szCs w:val="24"/>
              </w:rPr>
              <w:t xml:space="preserve"> съответствие с разпоредбите на Закона за биологичното разнообразие</w:t>
            </w:r>
            <w:r w:rsidR="00AE15A7">
              <w:rPr>
                <w:rFonts w:ascii="Times New Roman" w:hAnsi="Times New Roman" w:cs="Times New Roman"/>
                <w:sz w:val="24"/>
                <w:szCs w:val="24"/>
              </w:rPr>
              <w:t xml:space="preserve"> (ЗБР)</w:t>
            </w:r>
            <w:r w:rsidR="00813596" w:rsidRPr="001C2DB1">
              <w:rPr>
                <w:rFonts w:ascii="Times New Roman" w:hAnsi="Times New Roman" w:cs="Times New Roman"/>
                <w:sz w:val="24"/>
                <w:szCs w:val="24"/>
              </w:rPr>
              <w:t xml:space="preserve"> и съответните подзаконови нормативни актове за неговото прилагане.</w:t>
            </w:r>
          </w:p>
          <w:p w14:paraId="5B3C092D" w14:textId="65A53234" w:rsidR="00813596" w:rsidRPr="001C2DB1" w:rsidRDefault="00813596" w:rsidP="002549CF">
            <w:pPr>
              <w:spacing w:line="276" w:lineRule="auto"/>
              <w:jc w:val="both"/>
              <w:rPr>
                <w:rFonts w:ascii="Times New Roman" w:hAnsi="Times New Roman" w:cs="Times New Roman"/>
                <w:sz w:val="24"/>
                <w:szCs w:val="24"/>
              </w:rPr>
            </w:pPr>
            <w:r w:rsidRPr="001C2DB1">
              <w:rPr>
                <w:rFonts w:ascii="Times New Roman" w:hAnsi="Times New Roman" w:cs="Times New Roman"/>
                <w:sz w:val="24"/>
                <w:szCs w:val="24"/>
              </w:rPr>
              <w:t>3. По инвестиционните проекти</w:t>
            </w:r>
            <w:r w:rsidR="009357BB" w:rsidRPr="001C2DB1">
              <w:rPr>
                <w:rFonts w:ascii="Times New Roman" w:hAnsi="Times New Roman" w:cs="Times New Roman"/>
                <w:sz w:val="24"/>
                <w:szCs w:val="24"/>
              </w:rPr>
              <w:t>, когато е приложимо, е извършена</w:t>
            </w:r>
            <w:r w:rsidRPr="001C2DB1">
              <w:rPr>
                <w:rFonts w:ascii="Times New Roman" w:hAnsi="Times New Roman" w:cs="Times New Roman"/>
                <w:sz w:val="24"/>
                <w:szCs w:val="24"/>
              </w:rPr>
              <w:t xml:space="preserve"> оценка на въздействието върху околната среда (ОВОС) или решение по оценка на въздействие върху околната среда съгласно Закона за опазване на околната среда </w:t>
            </w:r>
            <w:r w:rsidR="00F67C29" w:rsidRPr="001C2DB1">
              <w:rPr>
                <w:rFonts w:ascii="Times New Roman" w:hAnsi="Times New Roman" w:cs="Times New Roman"/>
                <w:sz w:val="24"/>
                <w:szCs w:val="24"/>
              </w:rPr>
              <w:t xml:space="preserve">(ЗООС) </w:t>
            </w:r>
            <w:r w:rsidRPr="001C2DB1">
              <w:rPr>
                <w:rFonts w:ascii="Times New Roman" w:hAnsi="Times New Roman" w:cs="Times New Roman"/>
                <w:sz w:val="24"/>
                <w:szCs w:val="24"/>
              </w:rPr>
              <w:t>от съответните структури на Министерство на околната среда и водите (МОСВ).</w:t>
            </w:r>
          </w:p>
          <w:p w14:paraId="2938DE16" w14:textId="23AEF72D" w:rsidR="00813596" w:rsidRPr="001C2DB1" w:rsidRDefault="00813596" w:rsidP="002549CF">
            <w:pPr>
              <w:spacing w:line="276" w:lineRule="auto"/>
              <w:jc w:val="both"/>
              <w:rPr>
                <w:rFonts w:ascii="Times New Roman" w:hAnsi="Times New Roman" w:cs="Times New Roman"/>
                <w:sz w:val="24"/>
                <w:szCs w:val="24"/>
              </w:rPr>
            </w:pPr>
            <w:r w:rsidRPr="001C2DB1">
              <w:rPr>
                <w:rFonts w:ascii="Times New Roman" w:hAnsi="Times New Roman" w:cs="Times New Roman"/>
                <w:sz w:val="24"/>
                <w:szCs w:val="24"/>
              </w:rPr>
              <w:t>4. За проекти с инвестиции</w:t>
            </w:r>
            <w:r w:rsidR="009357BB" w:rsidRPr="001C2DB1">
              <w:rPr>
                <w:rFonts w:ascii="Times New Roman" w:hAnsi="Times New Roman" w:cs="Times New Roman"/>
                <w:sz w:val="24"/>
                <w:szCs w:val="24"/>
              </w:rPr>
              <w:t xml:space="preserve">, когато е приложимо, от </w:t>
            </w:r>
            <w:r w:rsidRPr="001C2DB1">
              <w:rPr>
                <w:rFonts w:ascii="Times New Roman" w:hAnsi="Times New Roman" w:cs="Times New Roman"/>
                <w:sz w:val="24"/>
                <w:szCs w:val="24"/>
              </w:rPr>
              <w:t xml:space="preserve">съответните структури на МОСВ </w:t>
            </w:r>
            <w:r w:rsidR="009357BB" w:rsidRPr="001C2DB1">
              <w:rPr>
                <w:rFonts w:ascii="Times New Roman" w:hAnsi="Times New Roman" w:cs="Times New Roman"/>
                <w:sz w:val="24"/>
                <w:szCs w:val="24"/>
              </w:rPr>
              <w:t xml:space="preserve">е извършена </w:t>
            </w:r>
            <w:r w:rsidRPr="001C2DB1">
              <w:rPr>
                <w:rFonts w:ascii="Times New Roman" w:hAnsi="Times New Roman" w:cs="Times New Roman"/>
                <w:sz w:val="24"/>
                <w:szCs w:val="24"/>
              </w:rPr>
              <w:t>и оценка за съвместимостта на инвестиционните предложения с предмета и целите на опазване на защитените зони съгласно Наредба за условията и реда за извършване на оценка за съвместимостта на планове, програми</w:t>
            </w:r>
            <w:r w:rsidR="00EA4FD7">
              <w:rPr>
                <w:rFonts w:ascii="Times New Roman" w:hAnsi="Times New Roman" w:cs="Times New Roman"/>
                <w:sz w:val="24"/>
                <w:szCs w:val="24"/>
              </w:rPr>
              <w:t>,</w:t>
            </w:r>
            <w:r w:rsidR="00EA4FD7" w:rsidRPr="004664C5">
              <w:rPr>
                <w:rFonts w:ascii="Times New Roman" w:hAnsi="Times New Roman" w:cs="Times New Roman"/>
                <w:sz w:val="24"/>
                <w:szCs w:val="24"/>
              </w:rPr>
              <w:t xml:space="preserve"> проекти и инвестиционни предложения с предмета и целите на опазване на защитените зони </w:t>
            </w:r>
            <w:r w:rsidR="00B065A2">
              <w:rPr>
                <w:rFonts w:ascii="Times New Roman" w:hAnsi="Times New Roman" w:cs="Times New Roman"/>
                <w:sz w:val="24"/>
                <w:szCs w:val="24"/>
              </w:rPr>
              <w:t>(</w:t>
            </w:r>
            <w:proofErr w:type="spellStart"/>
            <w:r w:rsidR="00EA4FD7" w:rsidRPr="004664C5">
              <w:rPr>
                <w:rFonts w:ascii="Times New Roman" w:hAnsi="Times New Roman" w:cs="Times New Roman"/>
                <w:sz w:val="24"/>
                <w:szCs w:val="24"/>
              </w:rPr>
              <w:t>обн</w:t>
            </w:r>
            <w:proofErr w:type="spellEnd"/>
            <w:r w:rsidR="00EA4FD7" w:rsidRPr="004664C5">
              <w:rPr>
                <w:rFonts w:ascii="Times New Roman" w:hAnsi="Times New Roman" w:cs="Times New Roman"/>
                <w:sz w:val="24"/>
                <w:szCs w:val="24"/>
              </w:rPr>
              <w:t>., ДВ, бр. 73 от 2007 г.</w:t>
            </w:r>
            <w:r w:rsidR="00B065A2">
              <w:rPr>
                <w:rFonts w:ascii="Times New Roman" w:hAnsi="Times New Roman" w:cs="Times New Roman"/>
                <w:sz w:val="24"/>
                <w:szCs w:val="24"/>
              </w:rPr>
              <w:t>)</w:t>
            </w:r>
            <w:r w:rsidRPr="001C2DB1">
              <w:rPr>
                <w:rFonts w:ascii="Times New Roman" w:hAnsi="Times New Roman" w:cs="Times New Roman"/>
                <w:sz w:val="24"/>
                <w:szCs w:val="24"/>
              </w:rPr>
              <w:t>.</w:t>
            </w:r>
          </w:p>
          <w:p w14:paraId="50E39E40" w14:textId="0B023B5D" w:rsidR="00C234E5" w:rsidRPr="001C2DB1" w:rsidRDefault="00427EC3" w:rsidP="002549CF">
            <w:pPr>
              <w:spacing w:line="276" w:lineRule="auto"/>
              <w:jc w:val="both"/>
              <w:rPr>
                <w:rFonts w:ascii="Times New Roman" w:hAnsi="Times New Roman" w:cs="Times New Roman"/>
                <w:sz w:val="24"/>
                <w:szCs w:val="24"/>
              </w:rPr>
            </w:pPr>
            <w:r w:rsidRPr="001C2DB1">
              <w:rPr>
                <w:rFonts w:ascii="Times New Roman" w:hAnsi="Times New Roman" w:cs="Times New Roman"/>
                <w:sz w:val="24"/>
                <w:szCs w:val="24"/>
              </w:rPr>
              <w:t>5</w:t>
            </w:r>
            <w:r w:rsidR="00C234E5" w:rsidRPr="001C2DB1">
              <w:rPr>
                <w:rFonts w:ascii="Times New Roman" w:hAnsi="Times New Roman" w:cs="Times New Roman"/>
                <w:sz w:val="24"/>
                <w:szCs w:val="24"/>
              </w:rPr>
              <w:t xml:space="preserve">. </w:t>
            </w:r>
            <w:r w:rsidR="00742F8C" w:rsidRPr="001C2DB1">
              <w:rPr>
                <w:rFonts w:ascii="Times New Roman" w:hAnsi="Times New Roman" w:cs="Times New Roman"/>
                <w:sz w:val="24"/>
                <w:szCs w:val="24"/>
              </w:rPr>
              <w:t xml:space="preserve">Финансовата помощ по процедурата се предоставя под формата на възстановяване на действително направени и платени допустими разходи в </w:t>
            </w:r>
            <w:r w:rsidR="00C234E5" w:rsidRPr="001C2DB1">
              <w:rPr>
                <w:rFonts w:ascii="Times New Roman" w:hAnsi="Times New Roman" w:cs="Times New Roman"/>
                <w:sz w:val="24"/>
                <w:szCs w:val="24"/>
              </w:rPr>
              <w:t xml:space="preserve">съответствие с чл. 67 от Регламент (ЕС) № 1303/2013 на Европейския парламент и на Съвета от 17 декември 2013 година за определяне на </w:t>
            </w:r>
            <w:proofErr w:type="spellStart"/>
            <w:r w:rsidR="00C234E5" w:rsidRPr="001C2DB1">
              <w:rPr>
                <w:rFonts w:ascii="Times New Roman" w:hAnsi="Times New Roman" w:cs="Times New Roman"/>
                <w:sz w:val="24"/>
                <w:szCs w:val="24"/>
              </w:rPr>
              <w:t>общоприложими</w:t>
            </w:r>
            <w:proofErr w:type="spellEnd"/>
            <w:r w:rsidR="00C234E5" w:rsidRPr="001C2DB1">
              <w:rPr>
                <w:rFonts w:ascii="Times New Roman" w:hAnsi="Times New Roman" w:cs="Times New Roman"/>
                <w:sz w:val="24"/>
                <w:szCs w:val="24"/>
              </w:rPr>
              <w:t xml:space="preserve"> разпоредби за Европейския фонд за регионално развитие, Европейския социален фонд, Кохезионния фонд, Европейския земеделски фонд за развитие на селските райони и Европейския фонд за морско дело и рибарство и за определяне на общи разпоредби за Европейския фонд за регионално развитие, Европейския социален фонд, </w:t>
            </w:r>
            <w:r w:rsidR="00C234E5" w:rsidRPr="001C2DB1">
              <w:rPr>
                <w:rFonts w:ascii="Times New Roman" w:hAnsi="Times New Roman" w:cs="Times New Roman"/>
                <w:sz w:val="24"/>
                <w:szCs w:val="24"/>
              </w:rPr>
              <w:lastRenderedPageBreak/>
              <w:t>Кохезионния фонд и Европейския фонд за морско дело и рибарство, и за отмяна на Регламент (ЕО) № 1083/2006 на Съвета.</w:t>
            </w:r>
          </w:p>
          <w:p w14:paraId="473ACFF9" w14:textId="389760FF" w:rsidR="00C234E5" w:rsidRPr="001C2DB1" w:rsidRDefault="00427EC3" w:rsidP="002549CF">
            <w:pPr>
              <w:spacing w:line="276" w:lineRule="auto"/>
              <w:jc w:val="both"/>
              <w:rPr>
                <w:rFonts w:ascii="Times New Roman" w:hAnsi="Times New Roman" w:cs="Times New Roman"/>
                <w:sz w:val="24"/>
                <w:szCs w:val="24"/>
              </w:rPr>
            </w:pPr>
            <w:r w:rsidRPr="001C2DB1">
              <w:rPr>
                <w:rFonts w:ascii="Times New Roman" w:hAnsi="Times New Roman" w:cs="Times New Roman"/>
                <w:sz w:val="24"/>
                <w:szCs w:val="24"/>
              </w:rPr>
              <w:t>6</w:t>
            </w:r>
            <w:r w:rsidR="00C234E5" w:rsidRPr="001C2DB1">
              <w:rPr>
                <w:rFonts w:ascii="Times New Roman" w:hAnsi="Times New Roman" w:cs="Times New Roman"/>
                <w:sz w:val="24"/>
                <w:szCs w:val="24"/>
              </w:rPr>
              <w:t xml:space="preserve">. Допустими по </w:t>
            </w:r>
            <w:proofErr w:type="spellStart"/>
            <w:r w:rsidR="00C234E5" w:rsidRPr="001C2DB1">
              <w:rPr>
                <w:rFonts w:ascii="Times New Roman" w:hAnsi="Times New Roman" w:cs="Times New Roman"/>
                <w:sz w:val="24"/>
                <w:szCs w:val="24"/>
              </w:rPr>
              <w:t>подмярката</w:t>
            </w:r>
            <w:proofErr w:type="spellEnd"/>
            <w:r w:rsidR="00C234E5" w:rsidRPr="001C2DB1">
              <w:rPr>
                <w:rFonts w:ascii="Times New Roman" w:hAnsi="Times New Roman" w:cs="Times New Roman"/>
                <w:sz w:val="24"/>
                <w:szCs w:val="24"/>
              </w:rPr>
              <w:t xml:space="preserve"> са инвестиции </w:t>
            </w:r>
            <w:r w:rsidR="00C87CB5" w:rsidRPr="001C2DB1">
              <w:rPr>
                <w:rFonts w:ascii="Times New Roman" w:hAnsi="Times New Roman" w:cs="Times New Roman"/>
                <w:sz w:val="24"/>
                <w:szCs w:val="24"/>
              </w:rPr>
              <w:t xml:space="preserve">в </w:t>
            </w:r>
            <w:r w:rsidR="006950D1" w:rsidRPr="001C2DB1">
              <w:rPr>
                <w:rFonts w:ascii="Times New Roman" w:hAnsi="Times New Roman" w:cs="Times New Roman"/>
                <w:sz w:val="24"/>
                <w:szCs w:val="24"/>
              </w:rPr>
              <w:t>ХМСН</w:t>
            </w:r>
            <w:r w:rsidR="00C234E5" w:rsidRPr="001C2DB1">
              <w:rPr>
                <w:rFonts w:ascii="Times New Roman" w:hAnsi="Times New Roman" w:cs="Times New Roman"/>
                <w:sz w:val="24"/>
                <w:szCs w:val="24"/>
              </w:rPr>
              <w:t xml:space="preserve"> извън земеделските стопанства.</w:t>
            </w:r>
          </w:p>
          <w:p w14:paraId="4FA2C8C7" w14:textId="624A840B" w:rsidR="00742F8C" w:rsidRPr="001C2DB1" w:rsidRDefault="00427EC3" w:rsidP="002549CF">
            <w:pPr>
              <w:spacing w:line="276" w:lineRule="auto"/>
              <w:jc w:val="both"/>
              <w:rPr>
                <w:rFonts w:ascii="Times New Roman" w:hAnsi="Times New Roman" w:cs="Times New Roman"/>
                <w:sz w:val="24"/>
                <w:szCs w:val="24"/>
              </w:rPr>
            </w:pPr>
            <w:r w:rsidRPr="001C2DB1">
              <w:rPr>
                <w:rFonts w:ascii="Times New Roman" w:hAnsi="Times New Roman" w:cs="Times New Roman"/>
                <w:sz w:val="24"/>
                <w:szCs w:val="24"/>
              </w:rPr>
              <w:t>7</w:t>
            </w:r>
            <w:r w:rsidR="00C234E5" w:rsidRPr="001C2DB1">
              <w:rPr>
                <w:rFonts w:ascii="Times New Roman" w:hAnsi="Times New Roman" w:cs="Times New Roman"/>
                <w:sz w:val="24"/>
                <w:szCs w:val="24"/>
              </w:rPr>
              <w:t xml:space="preserve">. Допустимите инвестиции по </w:t>
            </w:r>
            <w:proofErr w:type="spellStart"/>
            <w:r w:rsidR="00C234E5" w:rsidRPr="001C2DB1">
              <w:rPr>
                <w:rFonts w:ascii="Times New Roman" w:hAnsi="Times New Roman" w:cs="Times New Roman"/>
                <w:sz w:val="24"/>
                <w:szCs w:val="24"/>
              </w:rPr>
              <w:t>подмярката</w:t>
            </w:r>
            <w:proofErr w:type="spellEnd"/>
            <w:r w:rsidR="00C234E5" w:rsidRPr="001C2DB1">
              <w:rPr>
                <w:rFonts w:ascii="Times New Roman" w:hAnsi="Times New Roman" w:cs="Times New Roman"/>
                <w:sz w:val="24"/>
                <w:szCs w:val="24"/>
              </w:rPr>
              <w:t xml:space="preserve"> са ограничени само до материални и нематериални инвестиции, свързани със съществуващи </w:t>
            </w:r>
            <w:r w:rsidR="006950D1" w:rsidRPr="001C2DB1">
              <w:rPr>
                <w:rFonts w:ascii="Times New Roman" w:hAnsi="Times New Roman" w:cs="Times New Roman"/>
                <w:sz w:val="24"/>
                <w:szCs w:val="24"/>
              </w:rPr>
              <w:t>ХМСН</w:t>
            </w:r>
            <w:r w:rsidR="00C234E5" w:rsidRPr="001C2DB1">
              <w:rPr>
                <w:rFonts w:ascii="Times New Roman" w:hAnsi="Times New Roman" w:cs="Times New Roman"/>
                <w:sz w:val="24"/>
                <w:szCs w:val="24"/>
              </w:rPr>
              <w:t>.</w:t>
            </w:r>
          </w:p>
          <w:p w14:paraId="34DB1D52" w14:textId="0D83E9A2" w:rsidR="00C234E5" w:rsidRPr="001C2DB1" w:rsidRDefault="00427EC3" w:rsidP="002549CF">
            <w:pPr>
              <w:spacing w:line="276" w:lineRule="auto"/>
              <w:jc w:val="both"/>
              <w:rPr>
                <w:rFonts w:ascii="Times New Roman" w:hAnsi="Times New Roman" w:cs="Times New Roman"/>
                <w:sz w:val="24"/>
                <w:szCs w:val="24"/>
              </w:rPr>
            </w:pPr>
            <w:r w:rsidRPr="001C2DB1">
              <w:rPr>
                <w:rFonts w:ascii="Times New Roman" w:hAnsi="Times New Roman" w:cs="Times New Roman"/>
                <w:sz w:val="24"/>
                <w:szCs w:val="24"/>
              </w:rPr>
              <w:t>8</w:t>
            </w:r>
            <w:r w:rsidR="00C234E5" w:rsidRPr="001C2DB1">
              <w:rPr>
                <w:rFonts w:ascii="Times New Roman" w:hAnsi="Times New Roman" w:cs="Times New Roman"/>
                <w:sz w:val="24"/>
                <w:szCs w:val="24"/>
              </w:rPr>
              <w:t xml:space="preserve">. За инвестиции за ремонт/реконструкция/рехабилитация на съществуващи </w:t>
            </w:r>
            <w:r w:rsidR="006950D1" w:rsidRPr="001C2DB1">
              <w:rPr>
                <w:rFonts w:ascii="Times New Roman" w:hAnsi="Times New Roman" w:cs="Times New Roman"/>
                <w:sz w:val="24"/>
                <w:szCs w:val="24"/>
              </w:rPr>
              <w:t>ХМСН</w:t>
            </w:r>
            <w:r w:rsidR="00C234E5" w:rsidRPr="001C2DB1">
              <w:rPr>
                <w:rFonts w:ascii="Times New Roman" w:hAnsi="Times New Roman" w:cs="Times New Roman"/>
                <w:sz w:val="24"/>
                <w:szCs w:val="24"/>
              </w:rPr>
              <w:t xml:space="preserve"> трябва да са изпълнени следните условия, съгласно чл. 46, § 4 от </w:t>
            </w:r>
            <w:r w:rsidR="00AE15A7" w:rsidRPr="00AE15A7">
              <w:rPr>
                <w:rFonts w:ascii="Times New Roman" w:hAnsi="Times New Roman" w:cs="Times New Roman"/>
                <w:sz w:val="24"/>
                <w:szCs w:val="24"/>
              </w:rPr>
              <w:t>Регламент (ЕС) № 1305/2013 на Европейския парламент и на Съвета от 17 декември 2013 година относно подпомагане на развитието на селските райони от Европейския земеделски фонд за развитие на селските райони (ЕЗФРСР) и за отмяна на Регламент (ЕО) № 1698/2005 на Съвета (Регламент (ЕС) № 1305/2013)</w:t>
            </w:r>
            <w:r w:rsidR="00C234E5" w:rsidRPr="001C2DB1">
              <w:rPr>
                <w:rFonts w:ascii="Times New Roman" w:hAnsi="Times New Roman" w:cs="Times New Roman"/>
                <w:sz w:val="24"/>
                <w:szCs w:val="24"/>
              </w:rPr>
              <w:t>:</w:t>
            </w:r>
          </w:p>
          <w:p w14:paraId="5500A3C9" w14:textId="4B3A9FE0" w:rsidR="00C234E5" w:rsidRPr="001C2DB1" w:rsidRDefault="00427EC3" w:rsidP="002549CF">
            <w:pPr>
              <w:spacing w:line="276" w:lineRule="auto"/>
              <w:jc w:val="both"/>
              <w:rPr>
                <w:rFonts w:ascii="Times New Roman" w:hAnsi="Times New Roman" w:cs="Times New Roman"/>
                <w:sz w:val="24"/>
                <w:szCs w:val="24"/>
              </w:rPr>
            </w:pPr>
            <w:r w:rsidRPr="001C2DB1">
              <w:rPr>
                <w:rFonts w:ascii="Times New Roman" w:hAnsi="Times New Roman" w:cs="Times New Roman"/>
                <w:sz w:val="24"/>
                <w:szCs w:val="24"/>
              </w:rPr>
              <w:t>8</w:t>
            </w:r>
            <w:r w:rsidR="00C234E5" w:rsidRPr="001C2DB1">
              <w:rPr>
                <w:rFonts w:ascii="Times New Roman" w:hAnsi="Times New Roman" w:cs="Times New Roman"/>
                <w:sz w:val="24"/>
                <w:szCs w:val="24"/>
              </w:rPr>
              <w:t xml:space="preserve">.1. </w:t>
            </w:r>
            <w:r w:rsidR="00375C1C" w:rsidRPr="001C2DB1">
              <w:rPr>
                <w:rFonts w:ascii="Times New Roman" w:hAnsi="Times New Roman" w:cs="Times New Roman"/>
                <w:sz w:val="24"/>
                <w:szCs w:val="24"/>
              </w:rPr>
              <w:t>Инвестици</w:t>
            </w:r>
            <w:r w:rsidR="00C87CB5" w:rsidRPr="001C2DB1">
              <w:rPr>
                <w:rFonts w:ascii="Times New Roman" w:hAnsi="Times New Roman" w:cs="Times New Roman"/>
                <w:sz w:val="24"/>
                <w:szCs w:val="24"/>
              </w:rPr>
              <w:t>я</w:t>
            </w:r>
            <w:r w:rsidR="00375C1C" w:rsidRPr="001C2DB1">
              <w:rPr>
                <w:rFonts w:ascii="Times New Roman" w:hAnsi="Times New Roman" w:cs="Times New Roman"/>
                <w:sz w:val="24"/>
                <w:szCs w:val="24"/>
              </w:rPr>
              <w:t xml:space="preserve"> в подобрение на съществуващите напоителни инсталации (ХМСН) или в елемент от напоителната инфраструктура</w:t>
            </w:r>
            <w:r w:rsidR="004F4A6D" w:rsidRPr="001C2DB1">
              <w:rPr>
                <w:rFonts w:ascii="Times New Roman" w:hAnsi="Times New Roman" w:cs="Times New Roman"/>
                <w:sz w:val="24"/>
                <w:szCs w:val="24"/>
              </w:rPr>
              <w:t xml:space="preserve"> (ХМСН) </w:t>
            </w:r>
            <w:r w:rsidR="00375C1C" w:rsidRPr="001C2DB1">
              <w:rPr>
                <w:rFonts w:ascii="Times New Roman" w:hAnsi="Times New Roman" w:cs="Times New Roman"/>
                <w:sz w:val="24"/>
                <w:szCs w:val="24"/>
              </w:rPr>
              <w:t>е допустима единствено, ако е била оценена предварително като осигуряваща най-малко 15 % ПИВ съгласно техническите параметри на съществуващата инсталация или инфраструктура</w:t>
            </w:r>
            <w:r w:rsidR="004F4A6D" w:rsidRPr="001C2DB1">
              <w:rPr>
                <w:rFonts w:ascii="Times New Roman" w:hAnsi="Times New Roman" w:cs="Times New Roman"/>
                <w:sz w:val="24"/>
                <w:szCs w:val="24"/>
              </w:rPr>
              <w:t xml:space="preserve"> (ХМСН)</w:t>
            </w:r>
            <w:r w:rsidR="00375C1C" w:rsidRPr="001C2DB1">
              <w:rPr>
                <w:rFonts w:ascii="Times New Roman" w:hAnsi="Times New Roman" w:cs="Times New Roman"/>
                <w:sz w:val="24"/>
                <w:szCs w:val="24"/>
              </w:rPr>
              <w:t>.</w:t>
            </w:r>
          </w:p>
          <w:p w14:paraId="15214DE8" w14:textId="0210B2E6" w:rsidR="004F4A6D" w:rsidRPr="001C2DB1" w:rsidRDefault="00427EC3" w:rsidP="002549CF">
            <w:pPr>
              <w:spacing w:line="276" w:lineRule="auto"/>
              <w:jc w:val="both"/>
              <w:rPr>
                <w:rFonts w:ascii="Times New Roman" w:hAnsi="Times New Roman" w:cs="Times New Roman"/>
                <w:sz w:val="24"/>
                <w:szCs w:val="24"/>
              </w:rPr>
            </w:pPr>
            <w:r w:rsidRPr="001C2DB1">
              <w:rPr>
                <w:rFonts w:ascii="Times New Roman" w:hAnsi="Times New Roman" w:cs="Times New Roman"/>
                <w:sz w:val="24"/>
                <w:szCs w:val="24"/>
              </w:rPr>
              <w:t>8</w:t>
            </w:r>
            <w:r w:rsidR="00C234E5" w:rsidRPr="001C2DB1">
              <w:rPr>
                <w:rFonts w:ascii="Times New Roman" w:hAnsi="Times New Roman" w:cs="Times New Roman"/>
                <w:sz w:val="24"/>
                <w:szCs w:val="24"/>
              </w:rPr>
              <w:t xml:space="preserve">.2. В случай на водно тяло със състояние, определено в съответния ПУРБ като по – ниско от „добро“, с инвестициите </w:t>
            </w:r>
            <w:r w:rsidR="004F4A6D" w:rsidRPr="001C2DB1">
              <w:rPr>
                <w:rFonts w:ascii="Times New Roman" w:hAnsi="Times New Roman" w:cs="Times New Roman"/>
                <w:sz w:val="24"/>
                <w:szCs w:val="24"/>
              </w:rPr>
              <w:t>се гарантира</w:t>
            </w:r>
            <w:r w:rsidR="00C234E5" w:rsidRPr="001C2DB1">
              <w:rPr>
                <w:rFonts w:ascii="Times New Roman" w:hAnsi="Times New Roman" w:cs="Times New Roman"/>
                <w:sz w:val="24"/>
                <w:szCs w:val="24"/>
              </w:rPr>
              <w:t xml:space="preserve"> ефективно намаление на консумацията на вода</w:t>
            </w:r>
            <w:r w:rsidR="004F4A6D" w:rsidRPr="001C2DB1">
              <w:rPr>
                <w:rFonts w:ascii="Times New Roman" w:hAnsi="Times New Roman" w:cs="Times New Roman"/>
                <w:sz w:val="24"/>
                <w:szCs w:val="24"/>
              </w:rPr>
              <w:t xml:space="preserve"> на ниво инвестиция</w:t>
            </w:r>
            <w:r w:rsidR="00C234E5" w:rsidRPr="001C2DB1">
              <w:rPr>
                <w:rFonts w:ascii="Times New Roman" w:hAnsi="Times New Roman" w:cs="Times New Roman"/>
                <w:sz w:val="24"/>
                <w:szCs w:val="24"/>
              </w:rPr>
              <w:t xml:space="preserve"> </w:t>
            </w:r>
            <w:r w:rsidR="004F4A6D" w:rsidRPr="001C2DB1">
              <w:rPr>
                <w:rFonts w:ascii="Times New Roman" w:hAnsi="Times New Roman" w:cs="Times New Roman"/>
                <w:sz w:val="24"/>
                <w:szCs w:val="24"/>
              </w:rPr>
              <w:t>най-малко с</w:t>
            </w:r>
            <w:r w:rsidR="00C234E5" w:rsidRPr="001C2DB1">
              <w:rPr>
                <w:rFonts w:ascii="Times New Roman" w:hAnsi="Times New Roman" w:cs="Times New Roman"/>
                <w:sz w:val="24"/>
                <w:szCs w:val="24"/>
              </w:rPr>
              <w:t xml:space="preserve"> 50% от </w:t>
            </w:r>
            <w:r w:rsidR="004F4A6D" w:rsidRPr="001C2DB1">
              <w:rPr>
                <w:rFonts w:ascii="Times New Roman" w:hAnsi="Times New Roman" w:cs="Times New Roman"/>
                <w:sz w:val="24"/>
                <w:szCs w:val="24"/>
              </w:rPr>
              <w:t>ПИВ, осигурена от инвестицията</w:t>
            </w:r>
            <w:r w:rsidR="00C234E5" w:rsidRPr="001C2DB1">
              <w:rPr>
                <w:rFonts w:ascii="Times New Roman" w:hAnsi="Times New Roman" w:cs="Times New Roman"/>
                <w:sz w:val="24"/>
                <w:szCs w:val="24"/>
              </w:rPr>
              <w:t>.</w:t>
            </w:r>
          </w:p>
          <w:p w14:paraId="650D2B18" w14:textId="23656287" w:rsidR="00C234E5" w:rsidRPr="001C2DB1" w:rsidRDefault="00427EC3" w:rsidP="002549CF">
            <w:pPr>
              <w:spacing w:line="276" w:lineRule="auto"/>
              <w:jc w:val="both"/>
              <w:rPr>
                <w:rFonts w:ascii="Times New Roman" w:hAnsi="Times New Roman" w:cs="Times New Roman"/>
                <w:sz w:val="24"/>
                <w:szCs w:val="24"/>
              </w:rPr>
            </w:pPr>
            <w:r w:rsidRPr="001C2DB1">
              <w:rPr>
                <w:rFonts w:ascii="Times New Roman" w:hAnsi="Times New Roman" w:cs="Times New Roman"/>
                <w:sz w:val="24"/>
                <w:szCs w:val="24"/>
              </w:rPr>
              <w:t>8</w:t>
            </w:r>
            <w:r w:rsidR="00C234E5" w:rsidRPr="001C2DB1">
              <w:rPr>
                <w:rFonts w:ascii="Times New Roman" w:hAnsi="Times New Roman" w:cs="Times New Roman"/>
                <w:sz w:val="24"/>
                <w:szCs w:val="24"/>
              </w:rPr>
              <w:t xml:space="preserve">.3. Посочените </w:t>
            </w:r>
            <w:r w:rsidR="0006636F">
              <w:rPr>
                <w:rFonts w:ascii="Times New Roman" w:hAnsi="Times New Roman" w:cs="Times New Roman"/>
                <w:sz w:val="24"/>
                <w:szCs w:val="24"/>
              </w:rPr>
              <w:t xml:space="preserve">в т. 8.1. и т. 8.2. </w:t>
            </w:r>
            <w:r w:rsidR="00C234E5" w:rsidRPr="001C2DB1">
              <w:rPr>
                <w:rFonts w:ascii="Times New Roman" w:hAnsi="Times New Roman" w:cs="Times New Roman"/>
                <w:sz w:val="24"/>
                <w:szCs w:val="24"/>
              </w:rPr>
              <w:t xml:space="preserve">условия за инвестиции за рехабилитация на съществуващи </w:t>
            </w:r>
            <w:r w:rsidR="006950D1" w:rsidRPr="001C2DB1">
              <w:rPr>
                <w:rFonts w:ascii="Times New Roman" w:hAnsi="Times New Roman" w:cs="Times New Roman"/>
                <w:sz w:val="24"/>
                <w:szCs w:val="24"/>
              </w:rPr>
              <w:t>ХМСН</w:t>
            </w:r>
            <w:r w:rsidR="00C234E5" w:rsidRPr="001C2DB1">
              <w:rPr>
                <w:rFonts w:ascii="Times New Roman" w:hAnsi="Times New Roman" w:cs="Times New Roman"/>
                <w:sz w:val="24"/>
                <w:szCs w:val="24"/>
              </w:rPr>
              <w:t xml:space="preserve"> не са приложими за инвестиции, свързани само с енергийна ефективност, </w:t>
            </w:r>
            <w:r w:rsidR="004D3FC9" w:rsidRPr="001C2DB1">
              <w:rPr>
                <w:rFonts w:ascii="Times New Roman" w:hAnsi="Times New Roman" w:cs="Times New Roman"/>
                <w:sz w:val="24"/>
                <w:szCs w:val="24"/>
              </w:rPr>
              <w:t xml:space="preserve">нито до инвестиция </w:t>
            </w:r>
            <w:r w:rsidR="00C234E5" w:rsidRPr="001C2DB1">
              <w:rPr>
                <w:rFonts w:ascii="Times New Roman" w:hAnsi="Times New Roman" w:cs="Times New Roman"/>
                <w:sz w:val="24"/>
                <w:szCs w:val="24"/>
              </w:rPr>
              <w:t>за</w:t>
            </w:r>
            <w:r w:rsidR="001A23F7" w:rsidRPr="001C2DB1">
              <w:rPr>
                <w:rFonts w:ascii="Times New Roman" w:hAnsi="Times New Roman" w:cs="Times New Roman"/>
                <w:sz w:val="24"/>
                <w:szCs w:val="24"/>
              </w:rPr>
              <w:t xml:space="preserve"> създаване на</w:t>
            </w:r>
            <w:r w:rsidR="00C234E5" w:rsidRPr="001C2DB1">
              <w:rPr>
                <w:rFonts w:ascii="Times New Roman" w:hAnsi="Times New Roman" w:cs="Times New Roman"/>
                <w:sz w:val="24"/>
                <w:szCs w:val="24"/>
              </w:rPr>
              <w:t xml:space="preserve"> съоръжения за съхранение на вода</w:t>
            </w:r>
            <w:r w:rsidR="001A23F7" w:rsidRPr="001C2DB1">
              <w:rPr>
                <w:rFonts w:ascii="Times New Roman" w:hAnsi="Times New Roman" w:cs="Times New Roman"/>
                <w:sz w:val="24"/>
                <w:szCs w:val="24"/>
              </w:rPr>
              <w:t>,</w:t>
            </w:r>
            <w:r w:rsidR="00C234E5" w:rsidRPr="001C2DB1">
              <w:rPr>
                <w:rFonts w:ascii="Times New Roman" w:hAnsi="Times New Roman" w:cs="Times New Roman"/>
                <w:sz w:val="24"/>
                <w:szCs w:val="24"/>
              </w:rPr>
              <w:t xml:space="preserve"> </w:t>
            </w:r>
            <w:r w:rsidR="001A23F7" w:rsidRPr="001C2DB1">
              <w:rPr>
                <w:rFonts w:ascii="Times New Roman" w:hAnsi="Times New Roman" w:cs="Times New Roman"/>
                <w:sz w:val="24"/>
                <w:szCs w:val="24"/>
              </w:rPr>
              <w:t xml:space="preserve">нито </w:t>
            </w:r>
            <w:r w:rsidR="00C234E5" w:rsidRPr="001C2DB1">
              <w:rPr>
                <w:rFonts w:ascii="Times New Roman" w:hAnsi="Times New Roman" w:cs="Times New Roman"/>
                <w:sz w:val="24"/>
                <w:szCs w:val="24"/>
              </w:rPr>
              <w:t>за инвестиции, които използват само рециклирани води.</w:t>
            </w:r>
            <w:r w:rsidR="00C234E5" w:rsidRPr="001C2DB1">
              <w:rPr>
                <w:rFonts w:ascii="Times New Roman" w:hAnsi="Times New Roman" w:cs="Times New Roman"/>
                <w:sz w:val="24"/>
                <w:szCs w:val="24"/>
              </w:rPr>
              <w:cr/>
            </w:r>
            <w:r w:rsidRPr="001C2DB1">
              <w:rPr>
                <w:rFonts w:ascii="Times New Roman" w:hAnsi="Times New Roman" w:cs="Times New Roman"/>
                <w:sz w:val="24"/>
                <w:szCs w:val="24"/>
              </w:rPr>
              <w:t>9</w:t>
            </w:r>
            <w:r w:rsidR="00C234E5" w:rsidRPr="001C2DB1">
              <w:rPr>
                <w:rFonts w:ascii="Times New Roman" w:hAnsi="Times New Roman" w:cs="Times New Roman"/>
                <w:sz w:val="24"/>
                <w:szCs w:val="24"/>
              </w:rPr>
              <w:t xml:space="preserve">. За инвестиции в съществуващи </w:t>
            </w:r>
            <w:r w:rsidR="006950D1" w:rsidRPr="001C2DB1">
              <w:rPr>
                <w:rFonts w:ascii="Times New Roman" w:hAnsi="Times New Roman" w:cs="Times New Roman"/>
                <w:sz w:val="24"/>
                <w:szCs w:val="24"/>
              </w:rPr>
              <w:t>ХМСН</w:t>
            </w:r>
            <w:r w:rsidR="007E3613" w:rsidRPr="001C2DB1">
              <w:rPr>
                <w:rFonts w:ascii="Times New Roman" w:hAnsi="Times New Roman" w:cs="Times New Roman"/>
                <w:sz w:val="24"/>
                <w:szCs w:val="24"/>
              </w:rPr>
              <w:t xml:space="preserve">, </w:t>
            </w:r>
            <w:r w:rsidR="00C234E5" w:rsidRPr="001C2DB1">
              <w:rPr>
                <w:rFonts w:ascii="Times New Roman" w:hAnsi="Times New Roman" w:cs="Times New Roman"/>
                <w:sz w:val="24"/>
                <w:szCs w:val="24"/>
              </w:rPr>
              <w:t xml:space="preserve">свързани с нетно увеличение на напояваната площ, трябва да са изпълнени условията по чл. 46, § 6 от Регламент /ЕС/ </w:t>
            </w:r>
            <w:r w:rsidR="00EA4FD7">
              <w:rPr>
                <w:rFonts w:ascii="Times New Roman" w:hAnsi="Times New Roman" w:cs="Times New Roman"/>
                <w:sz w:val="24"/>
                <w:szCs w:val="24"/>
              </w:rPr>
              <w:t xml:space="preserve">№ </w:t>
            </w:r>
            <w:r w:rsidR="00C234E5" w:rsidRPr="001C2DB1">
              <w:rPr>
                <w:rFonts w:ascii="Times New Roman" w:hAnsi="Times New Roman" w:cs="Times New Roman"/>
                <w:sz w:val="24"/>
                <w:szCs w:val="24"/>
              </w:rPr>
              <w:t>1305/2013, а именно:</w:t>
            </w:r>
          </w:p>
          <w:p w14:paraId="453B21BE" w14:textId="59953EAB" w:rsidR="00C234E5" w:rsidRPr="001C2DB1" w:rsidRDefault="00427EC3" w:rsidP="002549CF">
            <w:pPr>
              <w:spacing w:line="276" w:lineRule="auto"/>
              <w:jc w:val="both"/>
              <w:rPr>
                <w:rFonts w:ascii="Times New Roman" w:hAnsi="Times New Roman" w:cs="Times New Roman"/>
                <w:sz w:val="24"/>
                <w:szCs w:val="24"/>
              </w:rPr>
            </w:pPr>
            <w:r w:rsidRPr="001C2DB1">
              <w:rPr>
                <w:rFonts w:ascii="Times New Roman" w:hAnsi="Times New Roman" w:cs="Times New Roman"/>
                <w:sz w:val="24"/>
                <w:szCs w:val="24"/>
              </w:rPr>
              <w:t>9</w:t>
            </w:r>
            <w:r w:rsidR="00C234E5" w:rsidRPr="001C2DB1">
              <w:rPr>
                <w:rFonts w:ascii="Times New Roman" w:hAnsi="Times New Roman" w:cs="Times New Roman"/>
                <w:sz w:val="24"/>
                <w:szCs w:val="24"/>
              </w:rPr>
              <w:t xml:space="preserve">.1. В случай, че състоянието на водното тяло, определено в съответния ПУРБ, е в категория по–ниска от „добро“, инвестицията е допустима за подпомагане, ако включва и инвестиции в </w:t>
            </w:r>
            <w:r w:rsidR="006950D1" w:rsidRPr="001C2DB1">
              <w:rPr>
                <w:rFonts w:ascii="Times New Roman" w:hAnsi="Times New Roman" w:cs="Times New Roman"/>
                <w:sz w:val="24"/>
                <w:szCs w:val="24"/>
              </w:rPr>
              <w:t>съществуващи ХМСН</w:t>
            </w:r>
            <w:r w:rsidR="00C234E5" w:rsidRPr="001C2DB1">
              <w:rPr>
                <w:rFonts w:ascii="Times New Roman" w:hAnsi="Times New Roman" w:cs="Times New Roman"/>
                <w:sz w:val="24"/>
                <w:szCs w:val="24"/>
              </w:rPr>
              <w:t xml:space="preserve">, които по предварителна оценка осигуряват най–малко 15% </w:t>
            </w:r>
            <w:r w:rsidR="00F65CF0" w:rsidRPr="001C2DB1">
              <w:rPr>
                <w:rFonts w:ascii="Times New Roman" w:hAnsi="Times New Roman" w:cs="Times New Roman"/>
                <w:sz w:val="24"/>
                <w:szCs w:val="24"/>
              </w:rPr>
              <w:t>ПИВ</w:t>
            </w:r>
            <w:r w:rsidR="00C234E5" w:rsidRPr="001C2DB1">
              <w:rPr>
                <w:rFonts w:ascii="Times New Roman" w:hAnsi="Times New Roman" w:cs="Times New Roman"/>
                <w:sz w:val="24"/>
                <w:szCs w:val="24"/>
              </w:rPr>
              <w:t xml:space="preserve"> съгласно техническите характеристики на съществуващата инсталация </w:t>
            </w:r>
            <w:r w:rsidR="00C234E5" w:rsidRPr="001C2DB1">
              <w:rPr>
                <w:rFonts w:ascii="Times New Roman" w:hAnsi="Times New Roman" w:cs="Times New Roman"/>
                <w:b/>
                <w:sz w:val="24"/>
                <w:szCs w:val="24"/>
              </w:rPr>
              <w:t>и</w:t>
            </w:r>
          </w:p>
          <w:p w14:paraId="088A50B1" w14:textId="4D9219F6" w:rsidR="00C234E5" w:rsidRPr="001C2DB1" w:rsidRDefault="00427EC3" w:rsidP="002549CF">
            <w:pPr>
              <w:spacing w:line="276" w:lineRule="auto"/>
              <w:jc w:val="both"/>
              <w:rPr>
                <w:rFonts w:ascii="Times New Roman" w:hAnsi="Times New Roman" w:cs="Times New Roman"/>
                <w:sz w:val="24"/>
                <w:szCs w:val="24"/>
              </w:rPr>
            </w:pPr>
            <w:r w:rsidRPr="001C2DB1">
              <w:rPr>
                <w:rFonts w:ascii="Times New Roman" w:hAnsi="Times New Roman" w:cs="Times New Roman"/>
                <w:sz w:val="24"/>
                <w:szCs w:val="24"/>
              </w:rPr>
              <w:t>9</w:t>
            </w:r>
            <w:r w:rsidR="00C234E5" w:rsidRPr="001C2DB1">
              <w:rPr>
                <w:rFonts w:ascii="Times New Roman" w:hAnsi="Times New Roman" w:cs="Times New Roman"/>
                <w:sz w:val="24"/>
                <w:szCs w:val="24"/>
              </w:rPr>
              <w:t>.2. инвестициите трябва да осигуряват ефективно намаление на потреблението на вода</w:t>
            </w:r>
            <w:r w:rsidR="001A23F7" w:rsidRPr="001C2DB1">
              <w:rPr>
                <w:rFonts w:ascii="Times New Roman" w:hAnsi="Times New Roman" w:cs="Times New Roman"/>
                <w:sz w:val="24"/>
                <w:szCs w:val="24"/>
              </w:rPr>
              <w:t xml:space="preserve"> на ниво инвестиция като цяло</w:t>
            </w:r>
            <w:r w:rsidR="00C234E5" w:rsidRPr="001C2DB1">
              <w:rPr>
                <w:rFonts w:ascii="Times New Roman" w:hAnsi="Times New Roman" w:cs="Times New Roman"/>
                <w:sz w:val="24"/>
                <w:szCs w:val="24"/>
              </w:rPr>
              <w:t xml:space="preserve"> с не по–малко от 50% от потенциалната икономия</w:t>
            </w:r>
            <w:r w:rsidR="001A23F7" w:rsidRPr="001C2DB1">
              <w:rPr>
                <w:rFonts w:ascii="Times New Roman" w:hAnsi="Times New Roman" w:cs="Times New Roman"/>
                <w:sz w:val="24"/>
                <w:szCs w:val="24"/>
              </w:rPr>
              <w:t xml:space="preserve"> осигурена от инвестицията в съществуващи ХМСН или елемент от тях</w:t>
            </w:r>
            <w:r w:rsidR="00C234E5" w:rsidRPr="001C2DB1">
              <w:rPr>
                <w:rFonts w:ascii="Times New Roman" w:hAnsi="Times New Roman" w:cs="Times New Roman"/>
                <w:sz w:val="24"/>
                <w:szCs w:val="24"/>
              </w:rPr>
              <w:t>.</w:t>
            </w:r>
          </w:p>
          <w:p w14:paraId="3D464189" w14:textId="6CEE20B1" w:rsidR="00C234E5" w:rsidRPr="001C2DB1" w:rsidRDefault="00427EC3" w:rsidP="002549CF">
            <w:pPr>
              <w:spacing w:line="276" w:lineRule="auto"/>
              <w:jc w:val="both"/>
              <w:rPr>
                <w:rFonts w:ascii="Times New Roman" w:hAnsi="Times New Roman" w:cs="Times New Roman"/>
                <w:sz w:val="24"/>
                <w:szCs w:val="24"/>
              </w:rPr>
            </w:pPr>
            <w:r w:rsidRPr="001C2DB1">
              <w:rPr>
                <w:rFonts w:ascii="Times New Roman" w:hAnsi="Times New Roman" w:cs="Times New Roman"/>
                <w:sz w:val="24"/>
                <w:szCs w:val="24"/>
              </w:rPr>
              <w:t>10</w:t>
            </w:r>
            <w:r w:rsidR="00C234E5" w:rsidRPr="001C2DB1">
              <w:rPr>
                <w:rFonts w:ascii="Times New Roman" w:hAnsi="Times New Roman" w:cs="Times New Roman"/>
                <w:sz w:val="24"/>
                <w:szCs w:val="24"/>
              </w:rPr>
              <w:t xml:space="preserve">. За инвестиции за ремонт/реконструкция/рехабилитация на съществуващи </w:t>
            </w:r>
            <w:r w:rsidR="006950D1" w:rsidRPr="001C2DB1">
              <w:rPr>
                <w:rFonts w:ascii="Times New Roman" w:hAnsi="Times New Roman" w:cs="Times New Roman"/>
                <w:sz w:val="24"/>
                <w:szCs w:val="24"/>
              </w:rPr>
              <w:t>ХМСН</w:t>
            </w:r>
            <w:r w:rsidR="00741629" w:rsidRPr="001C2DB1">
              <w:rPr>
                <w:rFonts w:ascii="Times New Roman" w:hAnsi="Times New Roman" w:cs="Times New Roman"/>
                <w:sz w:val="24"/>
                <w:szCs w:val="24"/>
              </w:rPr>
              <w:t xml:space="preserve"> </w:t>
            </w:r>
            <w:r w:rsidR="00C234E5" w:rsidRPr="001C2DB1">
              <w:rPr>
                <w:rFonts w:ascii="Times New Roman" w:hAnsi="Times New Roman" w:cs="Times New Roman"/>
                <w:sz w:val="24"/>
                <w:szCs w:val="24"/>
              </w:rPr>
              <w:t xml:space="preserve">при определяне на потенциалната икономия на вода и ефективното намаление на консумацията на вода </w:t>
            </w:r>
            <w:r w:rsidR="0094182C" w:rsidRPr="001C2DB1">
              <w:rPr>
                <w:rFonts w:ascii="Times New Roman" w:hAnsi="Times New Roman" w:cs="Times New Roman"/>
                <w:sz w:val="24"/>
                <w:szCs w:val="24"/>
              </w:rPr>
              <w:t xml:space="preserve">(в инженерния проект) </w:t>
            </w:r>
            <w:r w:rsidR="00C234E5" w:rsidRPr="001C2DB1">
              <w:rPr>
                <w:rFonts w:ascii="Times New Roman" w:hAnsi="Times New Roman" w:cs="Times New Roman"/>
                <w:sz w:val="24"/>
                <w:szCs w:val="24"/>
              </w:rPr>
              <w:t>ще се взимат предвид</w:t>
            </w:r>
            <w:r w:rsidR="0094182C" w:rsidRPr="001C2DB1">
              <w:rPr>
                <w:rFonts w:ascii="Times New Roman" w:hAnsi="Times New Roman" w:cs="Times New Roman"/>
                <w:sz w:val="24"/>
                <w:szCs w:val="24"/>
              </w:rPr>
              <w:t xml:space="preserve">, </w:t>
            </w:r>
            <w:r w:rsidR="00741629" w:rsidRPr="001C2DB1">
              <w:rPr>
                <w:rFonts w:ascii="Times New Roman" w:hAnsi="Times New Roman" w:cs="Times New Roman"/>
                <w:sz w:val="24"/>
                <w:szCs w:val="24"/>
              </w:rPr>
              <w:t>в случай че са налични</w:t>
            </w:r>
            <w:r w:rsidR="0094182C" w:rsidRPr="001C2DB1">
              <w:rPr>
                <w:rFonts w:ascii="Times New Roman" w:hAnsi="Times New Roman" w:cs="Times New Roman"/>
                <w:sz w:val="24"/>
                <w:szCs w:val="24"/>
              </w:rPr>
              <w:t>,</w:t>
            </w:r>
            <w:r w:rsidR="00C234E5" w:rsidRPr="001C2DB1">
              <w:rPr>
                <w:rFonts w:ascii="Times New Roman" w:hAnsi="Times New Roman" w:cs="Times New Roman"/>
                <w:sz w:val="24"/>
                <w:szCs w:val="24"/>
              </w:rPr>
              <w:t xml:space="preserve"> и данните за предходен период от водомерните устройства или актуваните и фактурирани водни количества, съобразени с утвърдените поливни и напоителни норми към съответната съществуваща система.</w:t>
            </w:r>
          </w:p>
          <w:p w14:paraId="2A6AAE2F" w14:textId="33A76944" w:rsidR="00C234E5" w:rsidRPr="001C2DB1" w:rsidRDefault="00427EC3" w:rsidP="002549CF">
            <w:pPr>
              <w:spacing w:line="276" w:lineRule="auto"/>
              <w:jc w:val="both"/>
              <w:rPr>
                <w:rFonts w:ascii="Times New Roman" w:hAnsi="Times New Roman" w:cs="Times New Roman"/>
                <w:sz w:val="24"/>
                <w:szCs w:val="24"/>
              </w:rPr>
            </w:pPr>
            <w:r w:rsidRPr="001C2DB1">
              <w:rPr>
                <w:rFonts w:ascii="Times New Roman" w:hAnsi="Times New Roman" w:cs="Times New Roman"/>
                <w:sz w:val="24"/>
                <w:szCs w:val="24"/>
              </w:rPr>
              <w:t>11</w:t>
            </w:r>
            <w:r w:rsidR="00C234E5" w:rsidRPr="001C2DB1">
              <w:rPr>
                <w:rFonts w:ascii="Times New Roman" w:hAnsi="Times New Roman" w:cs="Times New Roman"/>
                <w:sz w:val="24"/>
                <w:szCs w:val="24"/>
              </w:rPr>
              <w:t xml:space="preserve">. Инвестиции за напояване по </w:t>
            </w:r>
            <w:proofErr w:type="spellStart"/>
            <w:r w:rsidR="00C234E5" w:rsidRPr="001C2DB1">
              <w:rPr>
                <w:rFonts w:ascii="Times New Roman" w:hAnsi="Times New Roman" w:cs="Times New Roman"/>
                <w:sz w:val="24"/>
                <w:szCs w:val="24"/>
              </w:rPr>
              <w:t>подмярката</w:t>
            </w:r>
            <w:proofErr w:type="spellEnd"/>
            <w:r w:rsidR="00C234E5" w:rsidRPr="001C2DB1">
              <w:rPr>
                <w:rFonts w:ascii="Times New Roman" w:hAnsi="Times New Roman" w:cs="Times New Roman"/>
                <w:sz w:val="24"/>
                <w:szCs w:val="24"/>
              </w:rPr>
              <w:t xml:space="preserve"> ще се подпомагат, в случай че е осигурено разрешение за </w:t>
            </w:r>
            <w:proofErr w:type="spellStart"/>
            <w:r w:rsidR="00C234E5" w:rsidRPr="001C2DB1">
              <w:rPr>
                <w:rFonts w:ascii="Times New Roman" w:hAnsi="Times New Roman" w:cs="Times New Roman"/>
                <w:sz w:val="24"/>
                <w:szCs w:val="24"/>
              </w:rPr>
              <w:t>водовземане</w:t>
            </w:r>
            <w:proofErr w:type="spellEnd"/>
            <w:r w:rsidR="00C234E5" w:rsidRPr="001C2DB1">
              <w:rPr>
                <w:rFonts w:ascii="Times New Roman" w:hAnsi="Times New Roman" w:cs="Times New Roman"/>
                <w:sz w:val="24"/>
                <w:szCs w:val="24"/>
              </w:rPr>
              <w:t xml:space="preserve"> в съответствие с ПУРБ и то гарантира, че няма да има влошаване на водния статус в резултат на инвестицията или друго негативно въздействие върху околната среда, включително от кумулативното въздействие от всички инвестиции за напояване в речния басейн.</w:t>
            </w:r>
          </w:p>
          <w:p w14:paraId="59A91092" w14:textId="5230FE53" w:rsidR="00C234E5" w:rsidRPr="001C2DB1" w:rsidRDefault="00427EC3" w:rsidP="002549CF">
            <w:pPr>
              <w:spacing w:line="276" w:lineRule="auto"/>
              <w:jc w:val="both"/>
              <w:rPr>
                <w:rFonts w:ascii="Times New Roman" w:hAnsi="Times New Roman" w:cs="Times New Roman"/>
                <w:sz w:val="24"/>
                <w:szCs w:val="24"/>
              </w:rPr>
            </w:pPr>
            <w:r w:rsidRPr="001C2DB1">
              <w:rPr>
                <w:rFonts w:ascii="Times New Roman" w:hAnsi="Times New Roman" w:cs="Times New Roman"/>
                <w:sz w:val="24"/>
                <w:szCs w:val="24"/>
              </w:rPr>
              <w:t>12</w:t>
            </w:r>
            <w:r w:rsidR="00C234E5" w:rsidRPr="001C2DB1">
              <w:rPr>
                <w:rFonts w:ascii="Times New Roman" w:hAnsi="Times New Roman" w:cs="Times New Roman"/>
                <w:sz w:val="24"/>
                <w:szCs w:val="24"/>
              </w:rPr>
              <w:t xml:space="preserve">. Проектите се изпълняват върху </w:t>
            </w:r>
            <w:r w:rsidR="00552D3F" w:rsidRPr="001C2DB1">
              <w:rPr>
                <w:rFonts w:ascii="Times New Roman" w:hAnsi="Times New Roman" w:cs="Times New Roman"/>
                <w:sz w:val="24"/>
                <w:szCs w:val="24"/>
              </w:rPr>
              <w:t>обект</w:t>
            </w:r>
            <w:r w:rsidR="00E7774A" w:rsidRPr="001C2DB1">
              <w:rPr>
                <w:rFonts w:ascii="Times New Roman" w:hAnsi="Times New Roman" w:cs="Times New Roman"/>
                <w:sz w:val="24"/>
                <w:szCs w:val="24"/>
              </w:rPr>
              <w:t xml:space="preserve"> (ХМСН)</w:t>
            </w:r>
            <w:r w:rsidR="00552D3F" w:rsidRPr="001C2DB1">
              <w:rPr>
                <w:rFonts w:ascii="Times New Roman" w:hAnsi="Times New Roman" w:cs="Times New Roman"/>
                <w:sz w:val="24"/>
                <w:szCs w:val="24"/>
              </w:rPr>
              <w:t>,</w:t>
            </w:r>
            <w:r w:rsidR="00C234E5" w:rsidRPr="001C2DB1">
              <w:rPr>
                <w:rFonts w:ascii="Times New Roman" w:hAnsi="Times New Roman" w:cs="Times New Roman"/>
                <w:sz w:val="24"/>
                <w:szCs w:val="24"/>
              </w:rPr>
              <w:t xml:space="preserve"> собственост на кандидата, а когато </w:t>
            </w:r>
            <w:r w:rsidR="00552D3F" w:rsidRPr="001C2DB1">
              <w:rPr>
                <w:rFonts w:ascii="Times New Roman" w:hAnsi="Times New Roman" w:cs="Times New Roman"/>
                <w:sz w:val="24"/>
                <w:szCs w:val="24"/>
              </w:rPr>
              <w:t xml:space="preserve">обектът </w:t>
            </w:r>
            <w:r w:rsidR="00C234E5" w:rsidRPr="001C2DB1">
              <w:rPr>
                <w:rFonts w:ascii="Times New Roman" w:hAnsi="Times New Roman" w:cs="Times New Roman"/>
                <w:sz w:val="24"/>
                <w:szCs w:val="24"/>
              </w:rPr>
              <w:t>не е собственост на кандидата, към проектите се прилагат документи за:</w:t>
            </w:r>
          </w:p>
          <w:p w14:paraId="45EDA687" w14:textId="1063E833" w:rsidR="00C234E5" w:rsidRPr="001C2DB1" w:rsidRDefault="00DF4A95" w:rsidP="002549CF">
            <w:pPr>
              <w:spacing w:line="276" w:lineRule="auto"/>
              <w:jc w:val="both"/>
              <w:rPr>
                <w:rFonts w:ascii="Times New Roman" w:hAnsi="Times New Roman" w:cs="Times New Roman"/>
                <w:sz w:val="24"/>
                <w:szCs w:val="24"/>
              </w:rPr>
            </w:pPr>
            <w:r w:rsidRPr="001C2DB1">
              <w:rPr>
                <w:rFonts w:ascii="Times New Roman" w:hAnsi="Times New Roman" w:cs="Times New Roman"/>
                <w:sz w:val="24"/>
                <w:szCs w:val="24"/>
              </w:rPr>
              <w:lastRenderedPageBreak/>
              <w:t>12</w:t>
            </w:r>
            <w:r w:rsidR="00C234E5" w:rsidRPr="001C2DB1">
              <w:rPr>
                <w:rFonts w:ascii="Times New Roman" w:hAnsi="Times New Roman" w:cs="Times New Roman"/>
                <w:sz w:val="24"/>
                <w:szCs w:val="24"/>
              </w:rPr>
              <w:t xml:space="preserve">.1. учредено право на строеж върху </w:t>
            </w:r>
            <w:r w:rsidR="00552D3F" w:rsidRPr="001C2DB1">
              <w:rPr>
                <w:rFonts w:ascii="Times New Roman" w:hAnsi="Times New Roman" w:cs="Times New Roman"/>
                <w:sz w:val="24"/>
                <w:szCs w:val="24"/>
              </w:rPr>
              <w:t xml:space="preserve">обекта </w:t>
            </w:r>
            <w:r w:rsidR="00C234E5" w:rsidRPr="001C2DB1">
              <w:rPr>
                <w:rFonts w:ascii="Times New Roman" w:hAnsi="Times New Roman" w:cs="Times New Roman"/>
                <w:sz w:val="24"/>
                <w:szCs w:val="24"/>
              </w:rPr>
              <w:t>за срок не по-</w:t>
            </w:r>
            <w:r w:rsidR="00645FA2">
              <w:rPr>
                <w:rFonts w:ascii="Times New Roman" w:hAnsi="Times New Roman" w:cs="Times New Roman"/>
                <w:sz w:val="24"/>
                <w:szCs w:val="24"/>
              </w:rPr>
              <w:t>рано</w:t>
            </w:r>
            <w:r w:rsidR="00645FA2" w:rsidRPr="001C2DB1">
              <w:rPr>
                <w:rFonts w:ascii="Times New Roman" w:hAnsi="Times New Roman" w:cs="Times New Roman"/>
                <w:sz w:val="24"/>
                <w:szCs w:val="24"/>
              </w:rPr>
              <w:t xml:space="preserve"> </w:t>
            </w:r>
            <w:r w:rsidR="00C234E5" w:rsidRPr="001C2DB1">
              <w:rPr>
                <w:rFonts w:ascii="Times New Roman" w:hAnsi="Times New Roman" w:cs="Times New Roman"/>
                <w:sz w:val="24"/>
                <w:szCs w:val="24"/>
              </w:rPr>
              <w:t xml:space="preserve">от </w:t>
            </w:r>
            <w:r w:rsidR="00F3480E">
              <w:rPr>
                <w:rFonts w:ascii="Times New Roman" w:hAnsi="Times New Roman" w:cs="Times New Roman"/>
                <w:sz w:val="24"/>
                <w:szCs w:val="24"/>
              </w:rPr>
              <w:t>01.10.</w:t>
            </w:r>
            <w:r w:rsidR="00AF279B">
              <w:rPr>
                <w:rFonts w:ascii="Times New Roman" w:hAnsi="Times New Roman" w:cs="Times New Roman"/>
                <w:sz w:val="24"/>
                <w:szCs w:val="24"/>
              </w:rPr>
              <w:t>2025</w:t>
            </w:r>
            <w:r w:rsidR="00AF279B" w:rsidRPr="001C2DB1">
              <w:rPr>
                <w:rFonts w:ascii="Times New Roman" w:hAnsi="Times New Roman" w:cs="Times New Roman"/>
                <w:sz w:val="24"/>
                <w:szCs w:val="24"/>
              </w:rPr>
              <w:t xml:space="preserve"> </w:t>
            </w:r>
            <w:r w:rsidR="008D4F06" w:rsidRPr="001C2DB1">
              <w:rPr>
                <w:rFonts w:ascii="Times New Roman" w:hAnsi="Times New Roman" w:cs="Times New Roman"/>
                <w:sz w:val="24"/>
                <w:szCs w:val="24"/>
              </w:rPr>
              <w:t>г.</w:t>
            </w:r>
            <w:r w:rsidR="00993FA3" w:rsidRPr="001C2DB1">
              <w:rPr>
                <w:rFonts w:ascii="Times New Roman" w:hAnsi="Times New Roman" w:cs="Times New Roman"/>
                <w:sz w:val="24"/>
                <w:szCs w:val="24"/>
              </w:rPr>
              <w:t>,</w:t>
            </w:r>
            <w:r w:rsidR="007369B6" w:rsidRPr="001C2DB1">
              <w:rPr>
                <w:rFonts w:ascii="Times New Roman" w:hAnsi="Times New Roman" w:cs="Times New Roman"/>
                <w:sz w:val="24"/>
                <w:szCs w:val="24"/>
              </w:rPr>
              <w:t xml:space="preserve"> </w:t>
            </w:r>
            <w:r w:rsidR="00C234E5" w:rsidRPr="001C2DB1">
              <w:rPr>
                <w:rFonts w:ascii="Times New Roman" w:hAnsi="Times New Roman" w:cs="Times New Roman"/>
                <w:sz w:val="24"/>
                <w:szCs w:val="24"/>
              </w:rPr>
              <w:t xml:space="preserve">считано от датата на подаване на заявлението за подпомагане – в случай на кандидатстване за разходи за </w:t>
            </w:r>
            <w:r w:rsidR="00A40611" w:rsidRPr="001C2DB1">
              <w:rPr>
                <w:rFonts w:ascii="Times New Roman" w:hAnsi="Times New Roman" w:cs="Times New Roman"/>
                <w:sz w:val="24"/>
                <w:szCs w:val="24"/>
              </w:rPr>
              <w:t>СМР</w:t>
            </w:r>
            <w:r w:rsidR="00AC3AF1" w:rsidRPr="001C2DB1">
              <w:t xml:space="preserve"> </w:t>
            </w:r>
            <w:r w:rsidR="00AC3AF1" w:rsidRPr="001C2DB1">
              <w:rPr>
                <w:rFonts w:ascii="Times New Roman" w:hAnsi="Times New Roman" w:cs="Times New Roman"/>
                <w:sz w:val="24"/>
                <w:szCs w:val="24"/>
              </w:rPr>
              <w:t xml:space="preserve">за </w:t>
            </w:r>
            <w:r w:rsidR="007367CA" w:rsidRPr="001C2DB1">
              <w:rPr>
                <w:rFonts w:ascii="Times New Roman" w:hAnsi="Times New Roman" w:cs="Times New Roman"/>
                <w:sz w:val="24"/>
                <w:szCs w:val="24"/>
              </w:rPr>
              <w:t xml:space="preserve">основен ремонт, реконструкция, </w:t>
            </w:r>
            <w:r w:rsidR="00AC3AF1" w:rsidRPr="001C2DB1">
              <w:rPr>
                <w:rFonts w:ascii="Times New Roman" w:hAnsi="Times New Roman" w:cs="Times New Roman"/>
                <w:sz w:val="24"/>
                <w:szCs w:val="24"/>
              </w:rPr>
              <w:t>надстрояване и/или пристрояване на съществуващ строеж</w:t>
            </w:r>
            <w:r w:rsidR="00C234E5" w:rsidRPr="001C2DB1">
              <w:rPr>
                <w:rFonts w:ascii="Times New Roman" w:hAnsi="Times New Roman" w:cs="Times New Roman"/>
                <w:sz w:val="24"/>
                <w:szCs w:val="24"/>
              </w:rPr>
              <w:t>, за които се изисква разрешение за строеж, съгласно Закона за устройство на територията</w:t>
            </w:r>
            <w:r w:rsidR="00B30E20" w:rsidRPr="001C2DB1">
              <w:rPr>
                <w:rFonts w:ascii="Times New Roman" w:hAnsi="Times New Roman" w:cs="Times New Roman"/>
                <w:sz w:val="24"/>
                <w:szCs w:val="24"/>
              </w:rPr>
              <w:t xml:space="preserve"> (ЗУТ)</w:t>
            </w:r>
            <w:r w:rsidR="00C234E5" w:rsidRPr="001C2DB1">
              <w:rPr>
                <w:rFonts w:ascii="Times New Roman" w:hAnsi="Times New Roman" w:cs="Times New Roman"/>
                <w:sz w:val="24"/>
                <w:szCs w:val="24"/>
              </w:rPr>
              <w:t>;</w:t>
            </w:r>
          </w:p>
          <w:p w14:paraId="491A5BB0" w14:textId="31AF9BB7" w:rsidR="00C234E5" w:rsidRPr="001C2DB1" w:rsidRDefault="00DF4A95" w:rsidP="002549CF">
            <w:pPr>
              <w:spacing w:line="276" w:lineRule="auto"/>
              <w:jc w:val="both"/>
              <w:rPr>
                <w:rFonts w:ascii="Times New Roman" w:hAnsi="Times New Roman" w:cs="Times New Roman"/>
                <w:sz w:val="24"/>
                <w:szCs w:val="24"/>
              </w:rPr>
            </w:pPr>
            <w:r w:rsidRPr="001C2DB1">
              <w:rPr>
                <w:rFonts w:ascii="Times New Roman" w:hAnsi="Times New Roman" w:cs="Times New Roman"/>
                <w:sz w:val="24"/>
                <w:szCs w:val="24"/>
              </w:rPr>
              <w:t>12</w:t>
            </w:r>
            <w:r w:rsidR="00C234E5" w:rsidRPr="001C2DB1">
              <w:rPr>
                <w:rFonts w:ascii="Times New Roman" w:hAnsi="Times New Roman" w:cs="Times New Roman"/>
                <w:sz w:val="24"/>
                <w:szCs w:val="24"/>
              </w:rPr>
              <w:t xml:space="preserve">.2. документ </w:t>
            </w:r>
            <w:r w:rsidR="000743AA" w:rsidRPr="001C2DB1">
              <w:rPr>
                <w:rFonts w:ascii="Times New Roman" w:hAnsi="Times New Roman" w:cs="Times New Roman"/>
                <w:sz w:val="24"/>
                <w:szCs w:val="24"/>
              </w:rPr>
              <w:t>за право н</w:t>
            </w:r>
            <w:r w:rsidR="00C234E5" w:rsidRPr="001C2DB1">
              <w:rPr>
                <w:rFonts w:ascii="Times New Roman" w:hAnsi="Times New Roman" w:cs="Times New Roman"/>
                <w:sz w:val="24"/>
                <w:szCs w:val="24"/>
              </w:rPr>
              <w:t xml:space="preserve">а ползване на </w:t>
            </w:r>
            <w:r w:rsidR="003F41FF" w:rsidRPr="001C2DB1">
              <w:rPr>
                <w:rFonts w:ascii="Times New Roman" w:hAnsi="Times New Roman" w:cs="Times New Roman"/>
                <w:sz w:val="24"/>
                <w:szCs w:val="24"/>
              </w:rPr>
              <w:t xml:space="preserve">обекта </w:t>
            </w:r>
            <w:r w:rsidR="00C234E5" w:rsidRPr="001C2DB1">
              <w:rPr>
                <w:rFonts w:ascii="Times New Roman" w:hAnsi="Times New Roman" w:cs="Times New Roman"/>
                <w:sz w:val="24"/>
                <w:szCs w:val="24"/>
              </w:rPr>
              <w:t>за срок не по-</w:t>
            </w:r>
            <w:r w:rsidR="00AE5832">
              <w:rPr>
                <w:rFonts w:ascii="Times New Roman" w:hAnsi="Times New Roman" w:cs="Times New Roman"/>
                <w:sz w:val="24"/>
                <w:szCs w:val="24"/>
              </w:rPr>
              <w:t>рано</w:t>
            </w:r>
            <w:r w:rsidR="00AE5832" w:rsidRPr="001C2DB1">
              <w:rPr>
                <w:rFonts w:ascii="Times New Roman" w:hAnsi="Times New Roman" w:cs="Times New Roman"/>
                <w:sz w:val="24"/>
                <w:szCs w:val="24"/>
              </w:rPr>
              <w:t xml:space="preserve"> </w:t>
            </w:r>
            <w:r w:rsidR="00C234E5" w:rsidRPr="001C2DB1">
              <w:rPr>
                <w:rFonts w:ascii="Times New Roman" w:hAnsi="Times New Roman" w:cs="Times New Roman"/>
                <w:sz w:val="24"/>
                <w:szCs w:val="24"/>
              </w:rPr>
              <w:t xml:space="preserve">от </w:t>
            </w:r>
            <w:r w:rsidR="00F3480E">
              <w:rPr>
                <w:rFonts w:ascii="Times New Roman" w:hAnsi="Times New Roman" w:cs="Times New Roman"/>
                <w:sz w:val="24"/>
                <w:szCs w:val="24"/>
              </w:rPr>
              <w:t>01.10.</w:t>
            </w:r>
            <w:r w:rsidR="00AF279B">
              <w:rPr>
                <w:rFonts w:ascii="Times New Roman" w:hAnsi="Times New Roman" w:cs="Times New Roman"/>
                <w:sz w:val="24"/>
                <w:szCs w:val="24"/>
              </w:rPr>
              <w:t>2025</w:t>
            </w:r>
            <w:r w:rsidR="00AF279B" w:rsidRPr="001C2DB1">
              <w:rPr>
                <w:rFonts w:ascii="Times New Roman" w:hAnsi="Times New Roman" w:cs="Times New Roman"/>
                <w:sz w:val="24"/>
                <w:szCs w:val="24"/>
              </w:rPr>
              <w:t xml:space="preserve"> </w:t>
            </w:r>
            <w:r w:rsidR="008D4F06" w:rsidRPr="001C2DB1">
              <w:rPr>
                <w:rFonts w:ascii="Times New Roman" w:hAnsi="Times New Roman" w:cs="Times New Roman"/>
                <w:sz w:val="24"/>
                <w:szCs w:val="24"/>
              </w:rPr>
              <w:t>г.</w:t>
            </w:r>
            <w:r w:rsidR="00993FA3" w:rsidRPr="001C2DB1">
              <w:rPr>
                <w:rFonts w:ascii="Times New Roman" w:hAnsi="Times New Roman" w:cs="Times New Roman"/>
                <w:sz w:val="24"/>
                <w:szCs w:val="24"/>
              </w:rPr>
              <w:t>,</w:t>
            </w:r>
            <w:r w:rsidR="007369B6" w:rsidRPr="001C2DB1">
              <w:rPr>
                <w:rFonts w:ascii="Times New Roman" w:hAnsi="Times New Roman" w:cs="Times New Roman"/>
                <w:sz w:val="24"/>
                <w:szCs w:val="24"/>
              </w:rPr>
              <w:t xml:space="preserve"> </w:t>
            </w:r>
            <w:r w:rsidR="00C234E5" w:rsidRPr="001C2DB1">
              <w:rPr>
                <w:rFonts w:ascii="Times New Roman" w:hAnsi="Times New Roman" w:cs="Times New Roman"/>
                <w:sz w:val="24"/>
                <w:szCs w:val="24"/>
              </w:rPr>
              <w:t>считано от датата на подаване на заявлението за подпомагане</w:t>
            </w:r>
            <w:r w:rsidR="00702C66" w:rsidRPr="001C2DB1">
              <w:rPr>
                <w:rFonts w:ascii="Times New Roman" w:hAnsi="Times New Roman" w:cs="Times New Roman"/>
                <w:sz w:val="24"/>
                <w:szCs w:val="24"/>
              </w:rPr>
              <w:t>, нотариално заверен и вписан в службата по вписванията към Агенция по вписванията</w:t>
            </w:r>
            <w:r w:rsidR="00C234E5" w:rsidRPr="001C2DB1">
              <w:rPr>
                <w:rFonts w:ascii="Times New Roman" w:hAnsi="Times New Roman" w:cs="Times New Roman"/>
                <w:sz w:val="24"/>
                <w:szCs w:val="24"/>
              </w:rPr>
              <w:t xml:space="preserve"> – в случай на кандидатстване за разходи за:</w:t>
            </w:r>
          </w:p>
          <w:p w14:paraId="133C5631" w14:textId="68F972B7" w:rsidR="00C234E5" w:rsidRPr="001C2DB1" w:rsidRDefault="00C234E5" w:rsidP="002549CF">
            <w:pPr>
              <w:spacing w:line="276" w:lineRule="auto"/>
              <w:jc w:val="both"/>
              <w:rPr>
                <w:rFonts w:ascii="Times New Roman" w:hAnsi="Times New Roman" w:cs="Times New Roman"/>
                <w:sz w:val="24"/>
                <w:szCs w:val="24"/>
              </w:rPr>
            </w:pPr>
            <w:r w:rsidRPr="001C2DB1">
              <w:rPr>
                <w:rFonts w:ascii="Times New Roman" w:hAnsi="Times New Roman" w:cs="Times New Roman"/>
                <w:sz w:val="24"/>
                <w:szCs w:val="24"/>
              </w:rPr>
              <w:t xml:space="preserve">а) закупуване и/или инсталиране на нови машини, оборудване и съоръжения, необходими за подобряване на </w:t>
            </w:r>
            <w:r w:rsidR="001A23F7" w:rsidRPr="001C2DB1">
              <w:rPr>
                <w:rFonts w:ascii="Times New Roman" w:hAnsi="Times New Roman" w:cs="Times New Roman"/>
                <w:sz w:val="24"/>
                <w:szCs w:val="24"/>
              </w:rPr>
              <w:t>дейностите, свързани с напояване</w:t>
            </w:r>
            <w:r w:rsidR="001A23F7" w:rsidRPr="001C2DB1" w:rsidDel="001A23F7">
              <w:rPr>
                <w:rFonts w:ascii="Times New Roman" w:hAnsi="Times New Roman" w:cs="Times New Roman"/>
                <w:sz w:val="24"/>
                <w:szCs w:val="24"/>
              </w:rPr>
              <w:t xml:space="preserve"> </w:t>
            </w:r>
            <w:r w:rsidRPr="001C2DB1">
              <w:rPr>
                <w:rFonts w:ascii="Times New Roman" w:hAnsi="Times New Roman" w:cs="Times New Roman"/>
                <w:sz w:val="24"/>
                <w:szCs w:val="24"/>
              </w:rPr>
              <w:t>и/или обновяване на сгради и/или помещения, за които не се изисква издаване на разрешение за строеж, съгласно ЗУТ;</w:t>
            </w:r>
          </w:p>
          <w:p w14:paraId="0CC354D2" w14:textId="0C38F59D" w:rsidR="00C234E5" w:rsidRPr="001C2DB1" w:rsidRDefault="00C234E5" w:rsidP="002549CF">
            <w:pPr>
              <w:spacing w:line="276" w:lineRule="auto"/>
              <w:jc w:val="both"/>
              <w:rPr>
                <w:rFonts w:ascii="Times New Roman" w:hAnsi="Times New Roman" w:cs="Times New Roman"/>
                <w:sz w:val="24"/>
                <w:szCs w:val="24"/>
              </w:rPr>
            </w:pPr>
            <w:r w:rsidRPr="001C2DB1">
              <w:rPr>
                <w:rFonts w:ascii="Times New Roman" w:hAnsi="Times New Roman" w:cs="Times New Roman"/>
                <w:sz w:val="24"/>
                <w:szCs w:val="24"/>
              </w:rPr>
              <w:t xml:space="preserve">б) </w:t>
            </w:r>
            <w:r w:rsidR="00A40611" w:rsidRPr="001C2DB1">
              <w:rPr>
                <w:rFonts w:ascii="Times New Roman" w:hAnsi="Times New Roman" w:cs="Times New Roman"/>
                <w:sz w:val="24"/>
                <w:szCs w:val="24"/>
              </w:rPr>
              <w:t>СМР</w:t>
            </w:r>
            <w:r w:rsidRPr="001C2DB1">
              <w:rPr>
                <w:rFonts w:ascii="Times New Roman" w:hAnsi="Times New Roman" w:cs="Times New Roman"/>
                <w:sz w:val="24"/>
                <w:szCs w:val="24"/>
              </w:rPr>
              <w:t xml:space="preserve"> извън случаите по т. </w:t>
            </w:r>
            <w:r w:rsidR="007367CA" w:rsidRPr="001C2DB1">
              <w:rPr>
                <w:rFonts w:ascii="Times New Roman" w:hAnsi="Times New Roman" w:cs="Times New Roman"/>
                <w:sz w:val="24"/>
                <w:szCs w:val="24"/>
              </w:rPr>
              <w:t>12</w:t>
            </w:r>
            <w:r w:rsidR="007369B6" w:rsidRPr="001C2DB1">
              <w:rPr>
                <w:rFonts w:ascii="Times New Roman" w:hAnsi="Times New Roman" w:cs="Times New Roman"/>
                <w:sz w:val="24"/>
                <w:szCs w:val="24"/>
              </w:rPr>
              <w:t>.</w:t>
            </w:r>
            <w:r w:rsidRPr="001C2DB1">
              <w:rPr>
                <w:rFonts w:ascii="Times New Roman" w:hAnsi="Times New Roman" w:cs="Times New Roman"/>
                <w:sz w:val="24"/>
                <w:szCs w:val="24"/>
              </w:rPr>
              <w:t>1</w:t>
            </w:r>
            <w:r w:rsidR="00403570" w:rsidRPr="001C2DB1">
              <w:rPr>
                <w:rFonts w:ascii="Times New Roman" w:hAnsi="Times New Roman" w:cs="Times New Roman"/>
                <w:sz w:val="24"/>
                <w:szCs w:val="24"/>
              </w:rPr>
              <w:t>.</w:t>
            </w:r>
          </w:p>
          <w:p w14:paraId="7DDA53B3" w14:textId="0A71DF79" w:rsidR="00403570" w:rsidRPr="001C2DB1" w:rsidRDefault="00403570" w:rsidP="002549CF">
            <w:pPr>
              <w:shd w:val="clear" w:color="auto" w:fill="D9D9D9" w:themeFill="background1" w:themeFillShade="D9"/>
              <w:spacing w:line="276" w:lineRule="auto"/>
              <w:jc w:val="both"/>
              <w:rPr>
                <w:rFonts w:ascii="Times New Roman" w:hAnsi="Times New Roman" w:cs="Times New Roman"/>
                <w:b/>
                <w:sz w:val="24"/>
                <w:szCs w:val="24"/>
              </w:rPr>
            </w:pPr>
            <w:r w:rsidRPr="001C2DB1">
              <w:rPr>
                <w:rFonts w:ascii="Times New Roman" w:hAnsi="Times New Roman" w:cs="Times New Roman"/>
                <w:b/>
                <w:sz w:val="24"/>
                <w:szCs w:val="24"/>
              </w:rPr>
              <w:t>ВАЖНО:</w:t>
            </w:r>
          </w:p>
          <w:p w14:paraId="4D96EE63" w14:textId="0B50872D" w:rsidR="00403570" w:rsidRPr="001C2DB1" w:rsidRDefault="00403570" w:rsidP="002549CF">
            <w:pPr>
              <w:shd w:val="clear" w:color="auto" w:fill="D9D9D9" w:themeFill="background1" w:themeFillShade="D9"/>
              <w:spacing w:line="276" w:lineRule="auto"/>
              <w:jc w:val="both"/>
              <w:rPr>
                <w:rFonts w:ascii="Times New Roman" w:hAnsi="Times New Roman" w:cs="Times New Roman"/>
                <w:sz w:val="24"/>
                <w:szCs w:val="24"/>
              </w:rPr>
            </w:pPr>
            <w:r w:rsidRPr="001C2DB1">
              <w:rPr>
                <w:rFonts w:ascii="Times New Roman" w:hAnsi="Times New Roman" w:cs="Times New Roman"/>
                <w:sz w:val="24"/>
                <w:szCs w:val="24"/>
              </w:rPr>
              <w:t>Изискването за нотариална заверка на подписите и впис</w:t>
            </w:r>
            <w:r w:rsidR="003365D5" w:rsidRPr="001C2DB1">
              <w:rPr>
                <w:rFonts w:ascii="Times New Roman" w:hAnsi="Times New Roman" w:cs="Times New Roman"/>
                <w:sz w:val="24"/>
                <w:szCs w:val="24"/>
              </w:rPr>
              <w:t>в</w:t>
            </w:r>
            <w:r w:rsidRPr="001C2DB1">
              <w:rPr>
                <w:rFonts w:ascii="Times New Roman" w:hAnsi="Times New Roman" w:cs="Times New Roman"/>
                <w:sz w:val="24"/>
                <w:szCs w:val="24"/>
              </w:rPr>
              <w:t>ане в службата по вписванията към Агенция по вписванията не се отнася за договорите за концесия.</w:t>
            </w:r>
          </w:p>
          <w:p w14:paraId="1FE94482" w14:textId="1C17A324" w:rsidR="000743AA" w:rsidRPr="001C2DB1" w:rsidRDefault="00DF4A95" w:rsidP="002549CF">
            <w:pPr>
              <w:spacing w:line="276" w:lineRule="auto"/>
              <w:jc w:val="both"/>
              <w:rPr>
                <w:rFonts w:ascii="Times New Roman" w:hAnsi="Times New Roman" w:cs="Times New Roman"/>
                <w:sz w:val="24"/>
                <w:szCs w:val="24"/>
              </w:rPr>
            </w:pPr>
            <w:r w:rsidRPr="001C2DB1">
              <w:rPr>
                <w:rFonts w:ascii="Times New Roman" w:hAnsi="Times New Roman" w:cs="Times New Roman"/>
                <w:sz w:val="24"/>
                <w:szCs w:val="24"/>
              </w:rPr>
              <w:t>1</w:t>
            </w:r>
            <w:r w:rsidR="000743AA" w:rsidRPr="001C2DB1">
              <w:rPr>
                <w:rFonts w:ascii="Times New Roman" w:hAnsi="Times New Roman" w:cs="Times New Roman"/>
                <w:sz w:val="24"/>
                <w:szCs w:val="24"/>
              </w:rPr>
              <w:t xml:space="preserve">3. </w:t>
            </w:r>
            <w:r w:rsidRPr="001C2DB1">
              <w:rPr>
                <w:rFonts w:ascii="Times New Roman" w:hAnsi="Times New Roman" w:cs="Times New Roman"/>
                <w:sz w:val="24"/>
                <w:szCs w:val="24"/>
              </w:rPr>
              <w:t xml:space="preserve">Документите </w:t>
            </w:r>
            <w:r w:rsidR="000743AA" w:rsidRPr="001C2DB1">
              <w:rPr>
                <w:rFonts w:ascii="Times New Roman" w:hAnsi="Times New Roman" w:cs="Times New Roman"/>
                <w:sz w:val="24"/>
                <w:szCs w:val="24"/>
              </w:rPr>
              <w:t xml:space="preserve">за право на собственост или за </w:t>
            </w:r>
            <w:r w:rsidR="0094768F" w:rsidRPr="001C2DB1">
              <w:rPr>
                <w:rFonts w:ascii="Times New Roman" w:hAnsi="Times New Roman" w:cs="Times New Roman"/>
                <w:sz w:val="24"/>
                <w:szCs w:val="24"/>
              </w:rPr>
              <w:t xml:space="preserve">право на </w:t>
            </w:r>
            <w:r w:rsidR="000743AA" w:rsidRPr="001C2DB1">
              <w:rPr>
                <w:rFonts w:ascii="Times New Roman" w:hAnsi="Times New Roman" w:cs="Times New Roman"/>
                <w:sz w:val="24"/>
                <w:szCs w:val="24"/>
              </w:rPr>
              <w:t xml:space="preserve">ползване на обектите на инвестиция </w:t>
            </w:r>
            <w:r w:rsidR="00C82D89" w:rsidRPr="001C2DB1">
              <w:rPr>
                <w:rFonts w:ascii="Times New Roman" w:hAnsi="Times New Roman" w:cs="Times New Roman"/>
                <w:sz w:val="24"/>
                <w:szCs w:val="24"/>
              </w:rPr>
              <w:t>трябва да са</w:t>
            </w:r>
            <w:r w:rsidR="000743AA" w:rsidRPr="001C2DB1">
              <w:rPr>
                <w:rFonts w:ascii="Times New Roman" w:hAnsi="Times New Roman" w:cs="Times New Roman"/>
                <w:sz w:val="24"/>
                <w:szCs w:val="24"/>
              </w:rPr>
              <w:t xml:space="preserve"> придруж</w:t>
            </w:r>
            <w:r w:rsidR="00C82D89" w:rsidRPr="001C2DB1">
              <w:rPr>
                <w:rFonts w:ascii="Times New Roman" w:hAnsi="Times New Roman" w:cs="Times New Roman"/>
                <w:sz w:val="24"/>
                <w:szCs w:val="24"/>
              </w:rPr>
              <w:t>ени</w:t>
            </w:r>
            <w:r w:rsidR="000743AA" w:rsidRPr="001C2DB1">
              <w:rPr>
                <w:rFonts w:ascii="Times New Roman" w:hAnsi="Times New Roman" w:cs="Times New Roman"/>
                <w:sz w:val="24"/>
                <w:szCs w:val="24"/>
              </w:rPr>
              <w:t xml:space="preserve"> от:</w:t>
            </w:r>
          </w:p>
          <w:p w14:paraId="50D663F5" w14:textId="6D4D0CC9" w:rsidR="000743AA" w:rsidRPr="001C2DB1" w:rsidRDefault="00DF4A95" w:rsidP="002549CF">
            <w:pPr>
              <w:spacing w:line="276" w:lineRule="auto"/>
              <w:jc w:val="both"/>
              <w:rPr>
                <w:rFonts w:ascii="Times New Roman" w:hAnsi="Times New Roman"/>
                <w:sz w:val="24"/>
                <w:szCs w:val="24"/>
              </w:rPr>
            </w:pPr>
            <w:r w:rsidRPr="001C2DB1">
              <w:rPr>
                <w:rFonts w:ascii="Times New Roman" w:hAnsi="Times New Roman" w:cs="Times New Roman"/>
                <w:sz w:val="24"/>
                <w:szCs w:val="24"/>
              </w:rPr>
              <w:t>13.1.</w:t>
            </w:r>
            <w:r w:rsidR="000743AA" w:rsidRPr="001C2DB1">
              <w:rPr>
                <w:rFonts w:ascii="Times New Roman" w:hAnsi="Times New Roman" w:cs="Times New Roman"/>
                <w:sz w:val="24"/>
                <w:szCs w:val="24"/>
              </w:rPr>
              <w:t xml:space="preserve"> специализирана карта съгласно Закона за кадастъра и имотния регистър (ЗКИР)</w:t>
            </w:r>
            <w:r w:rsidR="0094768F" w:rsidRPr="001C2DB1">
              <w:rPr>
                <w:rFonts w:ascii="Times New Roman" w:hAnsi="Times New Roman"/>
                <w:sz w:val="24"/>
                <w:szCs w:val="24"/>
              </w:rPr>
              <w:t xml:space="preserve"> с отразени </w:t>
            </w:r>
            <w:r w:rsidR="00AF4502" w:rsidRPr="001C2DB1">
              <w:rPr>
                <w:rFonts w:ascii="Times New Roman" w:eastAsia="Times New Roman" w:hAnsi="Times New Roman" w:cs="Times New Roman"/>
                <w:sz w:val="24"/>
                <w:szCs w:val="24"/>
                <w:lang w:eastAsia="bg-BG"/>
              </w:rPr>
              <w:t>ХМСН</w:t>
            </w:r>
            <w:r w:rsidR="0094768F" w:rsidRPr="001C2DB1">
              <w:rPr>
                <w:rFonts w:ascii="Times New Roman" w:hAnsi="Times New Roman"/>
                <w:sz w:val="24"/>
                <w:szCs w:val="24"/>
              </w:rPr>
              <w:t>,</w:t>
            </w:r>
            <w:r w:rsidR="00411A93" w:rsidRPr="00411A93">
              <w:rPr>
                <w:rFonts w:ascii="Times New Roman" w:hAnsi="Times New Roman"/>
                <w:sz w:val="24"/>
                <w:szCs w:val="24"/>
              </w:rPr>
              <w:t xml:space="preserve"> </w:t>
            </w:r>
            <w:r w:rsidR="0094768F" w:rsidRPr="001C2DB1">
              <w:rPr>
                <w:rFonts w:ascii="Times New Roman" w:hAnsi="Times New Roman"/>
                <w:sz w:val="24"/>
                <w:szCs w:val="24"/>
              </w:rPr>
              <w:t>обект на проектното предложение – когато има влязла</w:t>
            </w:r>
            <w:r w:rsidR="00EA4FD7">
              <w:rPr>
                <w:rFonts w:ascii="Times New Roman" w:hAnsi="Times New Roman"/>
                <w:sz w:val="24"/>
                <w:szCs w:val="24"/>
              </w:rPr>
              <w:t xml:space="preserve"> в</w:t>
            </w:r>
            <w:r w:rsidR="0094768F" w:rsidRPr="001C2DB1">
              <w:rPr>
                <w:rFonts w:ascii="Times New Roman" w:hAnsi="Times New Roman"/>
                <w:sz w:val="24"/>
                <w:szCs w:val="24"/>
              </w:rPr>
              <w:t xml:space="preserve"> сила кадастрална карта;</w:t>
            </w:r>
          </w:p>
          <w:p w14:paraId="66098056" w14:textId="5F463BFB" w:rsidR="0094768F" w:rsidRPr="001C2DB1" w:rsidRDefault="00DF4A95" w:rsidP="002549CF">
            <w:pPr>
              <w:spacing w:line="276" w:lineRule="auto"/>
              <w:jc w:val="both"/>
              <w:rPr>
                <w:rFonts w:ascii="Times New Roman" w:hAnsi="Times New Roman" w:cs="Times New Roman"/>
                <w:sz w:val="24"/>
                <w:szCs w:val="24"/>
              </w:rPr>
            </w:pPr>
            <w:r w:rsidRPr="001C2DB1">
              <w:rPr>
                <w:rFonts w:ascii="Times New Roman" w:hAnsi="Times New Roman"/>
                <w:sz w:val="24"/>
                <w:szCs w:val="24"/>
              </w:rPr>
              <w:t>13.2.</w:t>
            </w:r>
            <w:r w:rsidR="0094768F" w:rsidRPr="001C2DB1">
              <w:rPr>
                <w:rFonts w:ascii="Times New Roman" w:hAnsi="Times New Roman"/>
                <w:sz w:val="24"/>
                <w:szCs w:val="24"/>
              </w:rPr>
              <w:t xml:space="preserve"> </w:t>
            </w:r>
            <w:r w:rsidR="007372C9" w:rsidRPr="001C2DB1">
              <w:rPr>
                <w:rFonts w:ascii="Times New Roman" w:hAnsi="Times New Roman"/>
                <w:sz w:val="24"/>
                <w:szCs w:val="24"/>
              </w:rPr>
              <w:t xml:space="preserve">заверена </w:t>
            </w:r>
            <w:r w:rsidR="0094768F" w:rsidRPr="001C2DB1">
              <w:rPr>
                <w:rFonts w:ascii="Times New Roman" w:hAnsi="Times New Roman"/>
                <w:sz w:val="24"/>
                <w:szCs w:val="24"/>
              </w:rPr>
              <w:t xml:space="preserve">скица от карта за възстановена собственост (КВС) с отразени </w:t>
            </w:r>
            <w:r w:rsidR="0016327B" w:rsidRPr="001C2DB1">
              <w:rPr>
                <w:rFonts w:ascii="Times New Roman" w:hAnsi="Times New Roman" w:cs="Times New Roman"/>
                <w:sz w:val="24"/>
                <w:szCs w:val="24"/>
              </w:rPr>
              <w:t>ХМСН</w:t>
            </w:r>
            <w:r w:rsidR="0094768F" w:rsidRPr="001C2DB1">
              <w:rPr>
                <w:rFonts w:ascii="Times New Roman" w:hAnsi="Times New Roman"/>
                <w:sz w:val="24"/>
                <w:szCs w:val="24"/>
              </w:rPr>
              <w:t>, обект на проектното предложение – когато няма влязла в сила кадастрална карта</w:t>
            </w:r>
            <w:r w:rsidR="00F20E43" w:rsidRPr="001C2DB1">
              <w:rPr>
                <w:rFonts w:ascii="Times New Roman" w:hAnsi="Times New Roman"/>
                <w:sz w:val="24"/>
                <w:szCs w:val="24"/>
              </w:rPr>
              <w:t>;</w:t>
            </w:r>
          </w:p>
          <w:p w14:paraId="1EE64463" w14:textId="60089CA4" w:rsidR="00153001" w:rsidRPr="001C2DB1" w:rsidRDefault="00DF4A95" w:rsidP="002549CF">
            <w:pPr>
              <w:spacing w:line="276" w:lineRule="auto"/>
              <w:jc w:val="both"/>
              <w:rPr>
                <w:rFonts w:ascii="Times New Roman" w:hAnsi="Times New Roman"/>
                <w:sz w:val="24"/>
                <w:szCs w:val="24"/>
              </w:rPr>
            </w:pPr>
            <w:r w:rsidRPr="001C2DB1">
              <w:rPr>
                <w:rFonts w:ascii="Times New Roman" w:hAnsi="Times New Roman" w:cs="Times New Roman"/>
                <w:sz w:val="24"/>
                <w:szCs w:val="24"/>
              </w:rPr>
              <w:t>13.3</w:t>
            </w:r>
            <w:r w:rsidR="002B6A59" w:rsidRPr="001C2DB1">
              <w:rPr>
                <w:rFonts w:ascii="Times New Roman" w:hAnsi="Times New Roman" w:cs="Times New Roman"/>
                <w:sz w:val="24"/>
                <w:szCs w:val="24"/>
              </w:rPr>
              <w:t>.</w:t>
            </w:r>
            <w:r w:rsidR="0094768F" w:rsidRPr="001C2DB1">
              <w:rPr>
                <w:rFonts w:ascii="Times New Roman" w:hAnsi="Times New Roman" w:cs="Times New Roman"/>
                <w:sz w:val="24"/>
                <w:szCs w:val="24"/>
              </w:rPr>
              <w:t xml:space="preserve"> </w:t>
            </w:r>
            <w:r w:rsidR="00C52D4C" w:rsidRPr="001C2DB1">
              <w:rPr>
                <w:rFonts w:ascii="Times New Roman" w:hAnsi="Times New Roman" w:cs="Times New Roman"/>
                <w:sz w:val="24"/>
                <w:szCs w:val="24"/>
              </w:rPr>
              <w:t>п</w:t>
            </w:r>
            <w:r w:rsidR="0094768F" w:rsidRPr="001C2DB1">
              <w:rPr>
                <w:rFonts w:ascii="Times New Roman" w:hAnsi="Times New Roman" w:cs="Times New Roman"/>
                <w:sz w:val="24"/>
                <w:szCs w:val="24"/>
              </w:rPr>
              <w:t xml:space="preserve">ри </w:t>
            </w:r>
            <w:r w:rsidR="0094768F" w:rsidRPr="001C2DB1">
              <w:rPr>
                <w:rFonts w:ascii="Times New Roman" w:hAnsi="Times New Roman"/>
                <w:sz w:val="24"/>
                <w:szCs w:val="24"/>
              </w:rPr>
              <w:t xml:space="preserve">липса на </w:t>
            </w:r>
            <w:r w:rsidR="00C52D4C" w:rsidRPr="001C2DB1">
              <w:rPr>
                <w:rFonts w:ascii="Times New Roman" w:hAnsi="Times New Roman"/>
                <w:sz w:val="24"/>
                <w:szCs w:val="24"/>
              </w:rPr>
              <w:t xml:space="preserve">документи по </w:t>
            </w:r>
            <w:r w:rsidR="007367CA" w:rsidRPr="001C2DB1">
              <w:rPr>
                <w:rFonts w:ascii="Times New Roman" w:hAnsi="Times New Roman"/>
                <w:sz w:val="24"/>
                <w:szCs w:val="24"/>
              </w:rPr>
              <w:t>т.</w:t>
            </w:r>
            <w:r w:rsidR="0041157F">
              <w:rPr>
                <w:rFonts w:ascii="Times New Roman" w:hAnsi="Times New Roman"/>
                <w:sz w:val="24"/>
                <w:szCs w:val="24"/>
              </w:rPr>
              <w:t xml:space="preserve"> </w:t>
            </w:r>
            <w:r w:rsidR="007367CA" w:rsidRPr="001C2DB1">
              <w:rPr>
                <w:rFonts w:ascii="Times New Roman" w:hAnsi="Times New Roman"/>
                <w:sz w:val="24"/>
                <w:szCs w:val="24"/>
              </w:rPr>
              <w:t>13.1 и т. 13.2</w:t>
            </w:r>
            <w:r w:rsidR="0094768F" w:rsidRPr="001C2DB1">
              <w:rPr>
                <w:rFonts w:ascii="Times New Roman" w:hAnsi="Times New Roman"/>
                <w:sz w:val="24"/>
                <w:szCs w:val="24"/>
              </w:rPr>
              <w:t xml:space="preserve"> наличните </w:t>
            </w:r>
            <w:r w:rsidR="0016327B" w:rsidRPr="001C2DB1">
              <w:rPr>
                <w:rFonts w:ascii="Times New Roman" w:hAnsi="Times New Roman" w:cs="Times New Roman"/>
                <w:sz w:val="24"/>
                <w:szCs w:val="24"/>
              </w:rPr>
              <w:t>ХМСН</w:t>
            </w:r>
            <w:r w:rsidR="0016327B" w:rsidRPr="001C2DB1">
              <w:rPr>
                <w:rFonts w:ascii="Times New Roman" w:hAnsi="Times New Roman"/>
                <w:sz w:val="24"/>
                <w:szCs w:val="24"/>
              </w:rPr>
              <w:t xml:space="preserve"> </w:t>
            </w:r>
            <w:r w:rsidR="0094768F" w:rsidRPr="001C2DB1">
              <w:rPr>
                <w:rFonts w:ascii="Times New Roman" w:hAnsi="Times New Roman"/>
                <w:sz w:val="24"/>
                <w:szCs w:val="24"/>
              </w:rPr>
              <w:t>се доказват с представянето на ситуационна схема на линеен обект</w:t>
            </w:r>
            <w:r w:rsidR="00C82D89" w:rsidRPr="001C2DB1">
              <w:rPr>
                <w:rFonts w:ascii="Times New Roman" w:hAnsi="Times New Roman"/>
                <w:sz w:val="24"/>
                <w:szCs w:val="24"/>
              </w:rPr>
              <w:t>/</w:t>
            </w:r>
            <w:r w:rsidR="0094768F" w:rsidRPr="001C2DB1">
              <w:rPr>
                <w:rFonts w:ascii="Times New Roman" w:hAnsi="Times New Roman"/>
                <w:sz w:val="24"/>
                <w:szCs w:val="24"/>
              </w:rPr>
              <w:t xml:space="preserve">съоръжение, заверена от община или </w:t>
            </w:r>
            <w:r w:rsidR="00AE15A7">
              <w:rPr>
                <w:rFonts w:ascii="Times New Roman" w:hAnsi="Times New Roman"/>
                <w:sz w:val="24"/>
                <w:szCs w:val="24"/>
              </w:rPr>
              <w:t>о</w:t>
            </w:r>
            <w:r w:rsidR="00AE15A7" w:rsidRPr="001C2DB1">
              <w:rPr>
                <w:rFonts w:ascii="Times New Roman" w:hAnsi="Times New Roman"/>
                <w:sz w:val="24"/>
                <w:szCs w:val="24"/>
              </w:rPr>
              <w:t xml:space="preserve">бластен </w:t>
            </w:r>
            <w:r w:rsidR="0094768F" w:rsidRPr="001C2DB1">
              <w:rPr>
                <w:rFonts w:ascii="Times New Roman" w:hAnsi="Times New Roman"/>
                <w:sz w:val="24"/>
                <w:szCs w:val="24"/>
              </w:rPr>
              <w:t>управител</w:t>
            </w:r>
            <w:r w:rsidR="00AE15A7">
              <w:rPr>
                <w:rFonts w:ascii="Times New Roman" w:hAnsi="Times New Roman"/>
                <w:sz w:val="24"/>
                <w:szCs w:val="24"/>
              </w:rPr>
              <w:t>,</w:t>
            </w:r>
            <w:r w:rsidR="0094768F" w:rsidRPr="001C2DB1">
              <w:rPr>
                <w:rFonts w:ascii="Times New Roman" w:hAnsi="Times New Roman"/>
                <w:sz w:val="24"/>
                <w:szCs w:val="24"/>
              </w:rPr>
              <w:t xml:space="preserve"> или Министерство на регионалното развитие и благоустройството</w:t>
            </w:r>
            <w:r w:rsidR="00C52D4C" w:rsidRPr="001C2DB1">
              <w:rPr>
                <w:rFonts w:ascii="Times New Roman" w:hAnsi="Times New Roman"/>
                <w:sz w:val="24"/>
                <w:szCs w:val="24"/>
              </w:rPr>
              <w:t>,</w:t>
            </w:r>
            <w:r w:rsidR="0094768F" w:rsidRPr="001C2DB1">
              <w:rPr>
                <w:rFonts w:ascii="Times New Roman" w:hAnsi="Times New Roman"/>
                <w:sz w:val="24"/>
                <w:szCs w:val="24"/>
              </w:rPr>
              <w:t xml:space="preserve"> в зависимост от обхвата на линейното съоръжение, отразена върх</w:t>
            </w:r>
            <w:r w:rsidR="00C82D89" w:rsidRPr="001C2DB1">
              <w:rPr>
                <w:rFonts w:ascii="Times New Roman" w:hAnsi="Times New Roman"/>
                <w:sz w:val="24"/>
                <w:szCs w:val="24"/>
              </w:rPr>
              <w:t>у подложка на ситуационен план,</w:t>
            </w:r>
            <w:r w:rsidR="0094768F" w:rsidRPr="001C2DB1">
              <w:rPr>
                <w:rFonts w:ascii="Times New Roman" w:hAnsi="Times New Roman"/>
                <w:sz w:val="24"/>
                <w:szCs w:val="24"/>
              </w:rPr>
              <w:t xml:space="preserve"> извадка от одобрена кадастрална карта</w:t>
            </w:r>
            <w:r w:rsidR="00891634" w:rsidRPr="001C2DB1">
              <w:rPr>
                <w:rFonts w:ascii="Times New Roman" w:hAnsi="Times New Roman"/>
                <w:sz w:val="24"/>
                <w:szCs w:val="24"/>
              </w:rPr>
              <w:t>.</w:t>
            </w:r>
          </w:p>
          <w:p w14:paraId="3C99A68D" w14:textId="008517D8" w:rsidR="00C234E5" w:rsidRPr="001C2DB1" w:rsidRDefault="00583441" w:rsidP="002549CF">
            <w:pPr>
              <w:spacing w:line="276" w:lineRule="auto"/>
              <w:jc w:val="both"/>
              <w:rPr>
                <w:rFonts w:ascii="Times New Roman" w:hAnsi="Times New Roman" w:cs="Times New Roman"/>
                <w:sz w:val="24"/>
                <w:szCs w:val="24"/>
              </w:rPr>
            </w:pPr>
            <w:r w:rsidRPr="001C2DB1">
              <w:rPr>
                <w:rFonts w:ascii="Times New Roman" w:hAnsi="Times New Roman" w:cs="Times New Roman"/>
                <w:sz w:val="24"/>
                <w:szCs w:val="24"/>
              </w:rPr>
              <w:t>14</w:t>
            </w:r>
            <w:r w:rsidR="00C234E5" w:rsidRPr="001C2DB1">
              <w:rPr>
                <w:rFonts w:ascii="Times New Roman" w:hAnsi="Times New Roman" w:cs="Times New Roman"/>
                <w:sz w:val="24"/>
                <w:szCs w:val="24"/>
              </w:rPr>
              <w:t xml:space="preserve">. Към проектите, включващи разходи за </w:t>
            </w:r>
            <w:r w:rsidR="00A40611" w:rsidRPr="001C2DB1">
              <w:rPr>
                <w:rFonts w:ascii="Times New Roman" w:hAnsi="Times New Roman" w:cs="Times New Roman"/>
                <w:sz w:val="24"/>
                <w:szCs w:val="24"/>
              </w:rPr>
              <w:t>СМР</w:t>
            </w:r>
            <w:r w:rsidR="00C234E5" w:rsidRPr="001C2DB1">
              <w:rPr>
                <w:rFonts w:ascii="Times New Roman" w:hAnsi="Times New Roman" w:cs="Times New Roman"/>
                <w:sz w:val="24"/>
                <w:szCs w:val="24"/>
              </w:rPr>
              <w:t>, се прилагат:</w:t>
            </w:r>
          </w:p>
          <w:p w14:paraId="6D9733C8" w14:textId="7C5A0B10" w:rsidR="00C234E5" w:rsidRPr="001C2DB1" w:rsidRDefault="00583441" w:rsidP="002549CF">
            <w:pPr>
              <w:spacing w:line="276" w:lineRule="auto"/>
              <w:jc w:val="both"/>
              <w:rPr>
                <w:rFonts w:ascii="Times New Roman" w:hAnsi="Times New Roman" w:cs="Times New Roman"/>
                <w:sz w:val="24"/>
                <w:szCs w:val="24"/>
              </w:rPr>
            </w:pPr>
            <w:r w:rsidRPr="001C2DB1">
              <w:rPr>
                <w:rFonts w:ascii="Times New Roman" w:hAnsi="Times New Roman" w:cs="Times New Roman"/>
                <w:sz w:val="24"/>
                <w:szCs w:val="24"/>
              </w:rPr>
              <w:t>14</w:t>
            </w:r>
            <w:r w:rsidR="00C234E5" w:rsidRPr="001C2DB1">
              <w:rPr>
                <w:rFonts w:ascii="Times New Roman" w:hAnsi="Times New Roman" w:cs="Times New Roman"/>
                <w:sz w:val="24"/>
                <w:szCs w:val="24"/>
              </w:rPr>
              <w:t xml:space="preserve">.1. заснемане на обекта/съоръжението и/или архитектурен план на сградата, съоръжението, обекта, който ще се ремонтира или обновява, когато за предвидените </w:t>
            </w:r>
            <w:r w:rsidR="00A40611" w:rsidRPr="001C2DB1">
              <w:rPr>
                <w:rFonts w:ascii="Times New Roman" w:hAnsi="Times New Roman" w:cs="Times New Roman"/>
                <w:sz w:val="24"/>
                <w:szCs w:val="24"/>
              </w:rPr>
              <w:t>СМР</w:t>
            </w:r>
            <w:r w:rsidR="00C234E5" w:rsidRPr="001C2DB1">
              <w:rPr>
                <w:rFonts w:ascii="Times New Roman" w:hAnsi="Times New Roman" w:cs="Times New Roman"/>
                <w:sz w:val="24"/>
                <w:szCs w:val="24"/>
              </w:rPr>
              <w:t xml:space="preserve"> не се изисква одобрен инвестиционен проект съгласно ЗУТ</w:t>
            </w:r>
            <w:r w:rsidR="0092531B" w:rsidRPr="001C2DB1">
              <w:rPr>
                <w:rFonts w:ascii="Times New Roman" w:hAnsi="Times New Roman" w:cs="Times New Roman"/>
                <w:sz w:val="24"/>
                <w:szCs w:val="24"/>
              </w:rPr>
              <w:t>, включително и при реконструкция и модернизация на съществуващи тръбни и шахтови кладенци</w:t>
            </w:r>
            <w:r w:rsidR="00C234E5" w:rsidRPr="001C2DB1">
              <w:rPr>
                <w:rFonts w:ascii="Times New Roman" w:hAnsi="Times New Roman" w:cs="Times New Roman"/>
                <w:sz w:val="24"/>
                <w:szCs w:val="24"/>
              </w:rPr>
              <w:t>;</w:t>
            </w:r>
          </w:p>
          <w:p w14:paraId="5CAA6136" w14:textId="2F052AB0" w:rsidR="00C234E5" w:rsidRPr="001C2DB1" w:rsidRDefault="00583441" w:rsidP="002549CF">
            <w:pPr>
              <w:spacing w:line="276" w:lineRule="auto"/>
              <w:jc w:val="both"/>
              <w:rPr>
                <w:rFonts w:ascii="Times New Roman" w:hAnsi="Times New Roman" w:cs="Times New Roman"/>
                <w:sz w:val="24"/>
                <w:szCs w:val="24"/>
              </w:rPr>
            </w:pPr>
            <w:r w:rsidRPr="001C2DB1">
              <w:rPr>
                <w:rFonts w:ascii="Times New Roman" w:hAnsi="Times New Roman" w:cs="Times New Roman"/>
                <w:sz w:val="24"/>
                <w:szCs w:val="24"/>
              </w:rPr>
              <w:t>14</w:t>
            </w:r>
            <w:r w:rsidR="00C234E5" w:rsidRPr="001C2DB1">
              <w:rPr>
                <w:rFonts w:ascii="Times New Roman" w:hAnsi="Times New Roman" w:cs="Times New Roman"/>
                <w:sz w:val="24"/>
                <w:szCs w:val="24"/>
              </w:rPr>
              <w:t xml:space="preserve">.2. одобрен инвестиционен проект, изработен във фаза „Технически проект“ или „Работен проект (работни чертежи и детайли)“ в съответствие с изискванията на </w:t>
            </w:r>
            <w:r w:rsidR="00AF4502" w:rsidRPr="001C2DB1">
              <w:rPr>
                <w:rFonts w:ascii="Times New Roman" w:hAnsi="Times New Roman" w:cs="Times New Roman"/>
                <w:sz w:val="24"/>
                <w:szCs w:val="24"/>
              </w:rPr>
              <w:t>ЗУТ</w:t>
            </w:r>
            <w:r w:rsidR="00C234E5" w:rsidRPr="001C2DB1">
              <w:rPr>
                <w:rFonts w:ascii="Times New Roman" w:hAnsi="Times New Roman" w:cs="Times New Roman"/>
                <w:sz w:val="24"/>
                <w:szCs w:val="24"/>
              </w:rPr>
              <w:t xml:space="preserve"> и Наредба № 4 от 2001 г. за обхвата и съдържанието на инвестиционните проекти (</w:t>
            </w:r>
            <w:proofErr w:type="spellStart"/>
            <w:r w:rsidR="00C234E5" w:rsidRPr="001C2DB1">
              <w:rPr>
                <w:rFonts w:ascii="Times New Roman" w:hAnsi="Times New Roman" w:cs="Times New Roman"/>
                <w:sz w:val="24"/>
                <w:szCs w:val="24"/>
              </w:rPr>
              <w:t>обн</w:t>
            </w:r>
            <w:proofErr w:type="spellEnd"/>
            <w:r w:rsidR="00C234E5" w:rsidRPr="001C2DB1">
              <w:rPr>
                <w:rFonts w:ascii="Times New Roman" w:hAnsi="Times New Roman" w:cs="Times New Roman"/>
                <w:sz w:val="24"/>
                <w:szCs w:val="24"/>
              </w:rPr>
              <w:t>., ДВ, бр. 51 от 2001 г</w:t>
            </w:r>
            <w:r w:rsidR="00FB45D6" w:rsidRPr="001C2DB1">
              <w:rPr>
                <w:rFonts w:ascii="Times New Roman" w:hAnsi="Times New Roman" w:cs="Times New Roman"/>
                <w:sz w:val="24"/>
                <w:szCs w:val="24"/>
              </w:rPr>
              <w:t>.</w:t>
            </w:r>
            <w:r w:rsidR="00C234E5" w:rsidRPr="001C2DB1">
              <w:rPr>
                <w:rFonts w:ascii="Times New Roman" w:hAnsi="Times New Roman" w:cs="Times New Roman"/>
                <w:sz w:val="24"/>
                <w:szCs w:val="24"/>
              </w:rPr>
              <w:t>)</w:t>
            </w:r>
            <w:r w:rsidR="0092531B" w:rsidRPr="001C2DB1">
              <w:rPr>
                <w:rFonts w:ascii="Times New Roman" w:hAnsi="Times New Roman" w:cs="Times New Roman"/>
                <w:sz w:val="24"/>
                <w:szCs w:val="24"/>
              </w:rPr>
              <w:t>, включително и при реконструкция и модернизация на съществуващи тръбни и шахтови кладенци</w:t>
            </w:r>
            <w:r w:rsidR="00C234E5" w:rsidRPr="001C2DB1">
              <w:rPr>
                <w:rFonts w:ascii="Times New Roman" w:hAnsi="Times New Roman" w:cs="Times New Roman"/>
                <w:sz w:val="24"/>
                <w:szCs w:val="24"/>
              </w:rPr>
              <w:t xml:space="preserve">; </w:t>
            </w:r>
          </w:p>
          <w:p w14:paraId="0F6041A4" w14:textId="3DABB8B1" w:rsidR="00C234E5" w:rsidRPr="001C2DB1" w:rsidRDefault="00583441" w:rsidP="002549CF">
            <w:pPr>
              <w:spacing w:line="276" w:lineRule="auto"/>
              <w:jc w:val="both"/>
              <w:rPr>
                <w:rFonts w:ascii="Times New Roman" w:hAnsi="Times New Roman" w:cs="Times New Roman"/>
                <w:sz w:val="24"/>
                <w:szCs w:val="24"/>
              </w:rPr>
            </w:pPr>
            <w:r w:rsidRPr="001C2DB1">
              <w:rPr>
                <w:rFonts w:ascii="Times New Roman" w:hAnsi="Times New Roman" w:cs="Times New Roman"/>
                <w:sz w:val="24"/>
                <w:szCs w:val="24"/>
              </w:rPr>
              <w:t>14</w:t>
            </w:r>
            <w:r w:rsidR="00C234E5" w:rsidRPr="001C2DB1">
              <w:rPr>
                <w:rFonts w:ascii="Times New Roman" w:hAnsi="Times New Roman" w:cs="Times New Roman"/>
                <w:sz w:val="24"/>
                <w:szCs w:val="24"/>
              </w:rPr>
              <w:t xml:space="preserve">.3. подробни количествени сметки за предвидените </w:t>
            </w:r>
            <w:r w:rsidR="00A40611" w:rsidRPr="001C2DB1">
              <w:rPr>
                <w:rFonts w:ascii="Times New Roman" w:hAnsi="Times New Roman" w:cs="Times New Roman"/>
                <w:sz w:val="24"/>
                <w:szCs w:val="24"/>
              </w:rPr>
              <w:t>СМР</w:t>
            </w:r>
            <w:r w:rsidR="00C234E5" w:rsidRPr="001C2DB1">
              <w:rPr>
                <w:rFonts w:ascii="Times New Roman" w:hAnsi="Times New Roman" w:cs="Times New Roman"/>
                <w:sz w:val="24"/>
                <w:szCs w:val="24"/>
              </w:rPr>
              <w:t xml:space="preserve">, заверени от </w:t>
            </w:r>
            <w:r w:rsidR="00BE2232" w:rsidRPr="001C2DB1">
              <w:rPr>
                <w:rFonts w:ascii="Times New Roman" w:hAnsi="Times New Roman" w:cs="Times New Roman"/>
                <w:sz w:val="24"/>
                <w:szCs w:val="24"/>
              </w:rPr>
              <w:t>правоспособен проектант</w:t>
            </w:r>
            <w:r w:rsidR="0092531B" w:rsidRPr="001C2DB1">
              <w:rPr>
                <w:rFonts w:ascii="Times New Roman" w:hAnsi="Times New Roman" w:cs="Times New Roman"/>
                <w:sz w:val="24"/>
                <w:szCs w:val="24"/>
              </w:rPr>
              <w:t>, включително и при реконструкция и модернизация на съществуващи тръбни и шахтови кладенци</w:t>
            </w:r>
            <w:r w:rsidR="00C234E5" w:rsidRPr="001C2DB1">
              <w:rPr>
                <w:rFonts w:ascii="Times New Roman" w:hAnsi="Times New Roman" w:cs="Times New Roman"/>
                <w:sz w:val="24"/>
                <w:szCs w:val="24"/>
              </w:rPr>
              <w:t>;</w:t>
            </w:r>
          </w:p>
          <w:p w14:paraId="7AC2EF11" w14:textId="744363B9" w:rsidR="00C234E5" w:rsidRPr="001C2DB1" w:rsidRDefault="00583441" w:rsidP="002549CF">
            <w:pPr>
              <w:spacing w:line="276" w:lineRule="auto"/>
              <w:jc w:val="both"/>
              <w:rPr>
                <w:rFonts w:ascii="Times New Roman" w:hAnsi="Times New Roman" w:cs="Times New Roman"/>
                <w:sz w:val="24"/>
                <w:szCs w:val="24"/>
              </w:rPr>
            </w:pPr>
            <w:r w:rsidRPr="001C2DB1">
              <w:rPr>
                <w:rFonts w:ascii="Times New Roman" w:hAnsi="Times New Roman" w:cs="Times New Roman"/>
                <w:sz w:val="24"/>
                <w:szCs w:val="24"/>
              </w:rPr>
              <w:t>14</w:t>
            </w:r>
            <w:r w:rsidR="00C234E5" w:rsidRPr="001C2DB1">
              <w:rPr>
                <w:rFonts w:ascii="Times New Roman" w:hAnsi="Times New Roman" w:cs="Times New Roman"/>
                <w:sz w:val="24"/>
                <w:szCs w:val="24"/>
              </w:rPr>
              <w:t xml:space="preserve">.4. </w:t>
            </w:r>
            <w:r w:rsidR="007369B6" w:rsidRPr="001C2DB1">
              <w:rPr>
                <w:rFonts w:ascii="Times New Roman" w:hAnsi="Times New Roman" w:cs="Times New Roman"/>
                <w:sz w:val="24"/>
                <w:szCs w:val="24"/>
              </w:rPr>
              <w:t xml:space="preserve">влязло в сила </w:t>
            </w:r>
            <w:r w:rsidR="00C234E5" w:rsidRPr="001C2DB1">
              <w:rPr>
                <w:rFonts w:ascii="Times New Roman" w:hAnsi="Times New Roman" w:cs="Times New Roman"/>
                <w:sz w:val="24"/>
                <w:szCs w:val="24"/>
              </w:rPr>
              <w:t xml:space="preserve">разрешение за строеж, когато издаването му се изисква съгласно </w:t>
            </w:r>
            <w:r w:rsidRPr="001C2DB1">
              <w:rPr>
                <w:rFonts w:ascii="Times New Roman" w:hAnsi="Times New Roman" w:cs="Times New Roman"/>
                <w:sz w:val="24"/>
                <w:szCs w:val="24"/>
              </w:rPr>
              <w:t>ЗУТ</w:t>
            </w:r>
            <w:r w:rsidR="00C234E5" w:rsidRPr="001C2DB1">
              <w:rPr>
                <w:rFonts w:ascii="Times New Roman" w:hAnsi="Times New Roman" w:cs="Times New Roman"/>
                <w:sz w:val="24"/>
                <w:szCs w:val="24"/>
              </w:rPr>
              <w:t>;</w:t>
            </w:r>
          </w:p>
          <w:p w14:paraId="235A4BC0" w14:textId="58559C7A" w:rsidR="00C234E5" w:rsidRPr="001C2DB1" w:rsidRDefault="00583441" w:rsidP="002549CF">
            <w:pPr>
              <w:spacing w:line="276" w:lineRule="auto"/>
              <w:jc w:val="both"/>
              <w:rPr>
                <w:rFonts w:ascii="Times New Roman" w:hAnsi="Times New Roman" w:cs="Times New Roman"/>
                <w:sz w:val="24"/>
                <w:szCs w:val="24"/>
              </w:rPr>
            </w:pPr>
            <w:r w:rsidRPr="001C2DB1">
              <w:rPr>
                <w:rFonts w:ascii="Times New Roman" w:hAnsi="Times New Roman" w:cs="Times New Roman"/>
                <w:sz w:val="24"/>
                <w:szCs w:val="24"/>
              </w:rPr>
              <w:t>14</w:t>
            </w:r>
            <w:r w:rsidR="00C234E5" w:rsidRPr="001C2DB1">
              <w:rPr>
                <w:rFonts w:ascii="Times New Roman" w:hAnsi="Times New Roman" w:cs="Times New Roman"/>
                <w:sz w:val="24"/>
                <w:szCs w:val="24"/>
              </w:rPr>
              <w:t xml:space="preserve">.5. становище </w:t>
            </w:r>
            <w:r w:rsidR="009747F6" w:rsidRPr="001C2DB1">
              <w:rPr>
                <w:rFonts w:ascii="Times New Roman" w:hAnsi="Times New Roman" w:cs="Times New Roman"/>
                <w:sz w:val="24"/>
                <w:szCs w:val="24"/>
              </w:rPr>
              <w:t>с подробно описание на инвестиционното намерение от</w:t>
            </w:r>
            <w:r w:rsidR="003D665F" w:rsidRPr="001C2DB1">
              <w:rPr>
                <w:rFonts w:ascii="Times New Roman" w:hAnsi="Times New Roman" w:cs="Times New Roman"/>
                <w:sz w:val="24"/>
                <w:szCs w:val="24"/>
              </w:rPr>
              <w:t xml:space="preserve"> </w:t>
            </w:r>
            <w:r w:rsidR="009747F6" w:rsidRPr="001C2DB1">
              <w:rPr>
                <w:rFonts w:ascii="Times New Roman" w:hAnsi="Times New Roman" w:cs="Times New Roman"/>
                <w:sz w:val="24"/>
                <w:szCs w:val="24"/>
              </w:rPr>
              <w:t xml:space="preserve">компетентното </w:t>
            </w:r>
            <w:r w:rsidR="00AE15A7">
              <w:rPr>
                <w:rFonts w:ascii="Times New Roman" w:hAnsi="Times New Roman" w:cs="Times New Roman"/>
                <w:sz w:val="24"/>
                <w:szCs w:val="24"/>
              </w:rPr>
              <w:t>по</w:t>
            </w:r>
            <w:r w:rsidR="009747F6" w:rsidRPr="001C2DB1">
              <w:rPr>
                <w:rFonts w:ascii="Times New Roman" w:hAnsi="Times New Roman" w:cs="Times New Roman"/>
                <w:sz w:val="24"/>
                <w:szCs w:val="24"/>
              </w:rPr>
              <w:t xml:space="preserve"> чл. 148, ал. 2 или ал. 3 от ЗУТ</w:t>
            </w:r>
            <w:r w:rsidR="00AE15A7" w:rsidRPr="001C2DB1">
              <w:rPr>
                <w:rFonts w:ascii="Times New Roman" w:hAnsi="Times New Roman" w:cs="Times New Roman"/>
                <w:sz w:val="24"/>
                <w:szCs w:val="24"/>
              </w:rPr>
              <w:t xml:space="preserve"> лице</w:t>
            </w:r>
            <w:r w:rsidR="00C234E5" w:rsidRPr="001C2DB1">
              <w:rPr>
                <w:rFonts w:ascii="Times New Roman" w:hAnsi="Times New Roman" w:cs="Times New Roman"/>
                <w:sz w:val="24"/>
                <w:szCs w:val="24"/>
              </w:rPr>
              <w:t xml:space="preserve">, че строежът не се нуждае от издаване на разрешение за строеж, когато издаването му не се изисква съгласно </w:t>
            </w:r>
            <w:r w:rsidR="00AF4502" w:rsidRPr="001C2DB1">
              <w:rPr>
                <w:rFonts w:ascii="Times New Roman" w:hAnsi="Times New Roman" w:cs="Times New Roman"/>
                <w:sz w:val="24"/>
                <w:szCs w:val="24"/>
              </w:rPr>
              <w:t>ЗУТ</w:t>
            </w:r>
            <w:r w:rsidR="00C234E5" w:rsidRPr="001C2DB1">
              <w:rPr>
                <w:rFonts w:ascii="Times New Roman" w:hAnsi="Times New Roman" w:cs="Times New Roman"/>
                <w:sz w:val="24"/>
                <w:szCs w:val="24"/>
              </w:rPr>
              <w:t>.</w:t>
            </w:r>
          </w:p>
          <w:p w14:paraId="5A18BFDE" w14:textId="38F580B7" w:rsidR="00C234E5" w:rsidRPr="001C2DB1" w:rsidRDefault="00583441" w:rsidP="002549CF">
            <w:pPr>
              <w:spacing w:line="276" w:lineRule="auto"/>
              <w:jc w:val="both"/>
              <w:rPr>
                <w:rFonts w:ascii="Times New Roman" w:hAnsi="Times New Roman" w:cs="Times New Roman"/>
                <w:sz w:val="24"/>
                <w:szCs w:val="24"/>
              </w:rPr>
            </w:pPr>
            <w:r w:rsidRPr="001C2DB1">
              <w:rPr>
                <w:rFonts w:ascii="Times New Roman" w:hAnsi="Times New Roman" w:cs="Times New Roman"/>
                <w:sz w:val="24"/>
                <w:szCs w:val="24"/>
              </w:rPr>
              <w:lastRenderedPageBreak/>
              <w:t>15</w:t>
            </w:r>
            <w:r w:rsidR="00C234E5" w:rsidRPr="001C2DB1">
              <w:rPr>
                <w:rFonts w:ascii="Times New Roman" w:hAnsi="Times New Roman" w:cs="Times New Roman"/>
                <w:sz w:val="24"/>
                <w:szCs w:val="24"/>
              </w:rPr>
              <w:t xml:space="preserve">. Проектите, които включват разходи за </w:t>
            </w:r>
            <w:proofErr w:type="spellStart"/>
            <w:r w:rsidR="00C234E5" w:rsidRPr="001C2DB1">
              <w:rPr>
                <w:rFonts w:ascii="Times New Roman" w:hAnsi="Times New Roman" w:cs="Times New Roman"/>
                <w:sz w:val="24"/>
                <w:szCs w:val="24"/>
              </w:rPr>
              <w:t>преместваеми</w:t>
            </w:r>
            <w:proofErr w:type="spellEnd"/>
            <w:r w:rsidR="00C234E5" w:rsidRPr="001C2DB1">
              <w:rPr>
                <w:rFonts w:ascii="Times New Roman" w:hAnsi="Times New Roman" w:cs="Times New Roman"/>
                <w:sz w:val="24"/>
                <w:szCs w:val="24"/>
              </w:rPr>
              <w:t xml:space="preserve"> обекти, се придружават с разрешение за поставяне, издадено в съответствие със </w:t>
            </w:r>
            <w:r w:rsidR="00AF4502" w:rsidRPr="001C2DB1">
              <w:rPr>
                <w:rFonts w:ascii="Times New Roman" w:hAnsi="Times New Roman" w:cs="Times New Roman"/>
                <w:sz w:val="24"/>
                <w:szCs w:val="24"/>
              </w:rPr>
              <w:t>ЗУТ</w:t>
            </w:r>
            <w:r w:rsidR="00C234E5" w:rsidRPr="001C2DB1">
              <w:rPr>
                <w:rFonts w:ascii="Times New Roman" w:hAnsi="Times New Roman" w:cs="Times New Roman"/>
                <w:sz w:val="24"/>
                <w:szCs w:val="24"/>
              </w:rPr>
              <w:t>.</w:t>
            </w:r>
            <w:r w:rsidR="007367CA" w:rsidRPr="001C2DB1">
              <w:rPr>
                <w:rFonts w:ascii="Times New Roman" w:hAnsi="Times New Roman" w:cs="Times New Roman"/>
                <w:sz w:val="24"/>
                <w:szCs w:val="24"/>
              </w:rPr>
              <w:t xml:space="preserve"> Разрешението за поставяне следва да съдържа информация за имота, върху който ще бъде поставен </w:t>
            </w:r>
            <w:proofErr w:type="spellStart"/>
            <w:r w:rsidR="007367CA" w:rsidRPr="001C2DB1">
              <w:rPr>
                <w:rFonts w:ascii="Times New Roman" w:hAnsi="Times New Roman" w:cs="Times New Roman"/>
                <w:sz w:val="24"/>
                <w:szCs w:val="24"/>
              </w:rPr>
              <w:t>преместваемия</w:t>
            </w:r>
            <w:proofErr w:type="spellEnd"/>
            <w:r w:rsidR="007367CA" w:rsidRPr="001C2DB1">
              <w:rPr>
                <w:rFonts w:ascii="Times New Roman" w:hAnsi="Times New Roman" w:cs="Times New Roman"/>
                <w:sz w:val="24"/>
                <w:szCs w:val="24"/>
              </w:rPr>
              <w:t xml:space="preserve"> обект,</w:t>
            </w:r>
            <w:r w:rsidR="00EA4FD7">
              <w:rPr>
                <w:rFonts w:ascii="Times New Roman" w:hAnsi="Times New Roman" w:cs="Times New Roman"/>
                <w:sz w:val="24"/>
                <w:szCs w:val="24"/>
              </w:rPr>
              <w:t xml:space="preserve"> </w:t>
            </w:r>
            <w:r w:rsidR="007367CA" w:rsidRPr="001C2DB1">
              <w:rPr>
                <w:rFonts w:ascii="Times New Roman" w:hAnsi="Times New Roman" w:cs="Times New Roman"/>
                <w:sz w:val="24"/>
                <w:szCs w:val="24"/>
              </w:rPr>
              <w:t>местонахождението на имота, вида на съоръжението, което ще се поставя, както и да бъде издадено на името на кандидата.</w:t>
            </w:r>
          </w:p>
          <w:p w14:paraId="02858D8E" w14:textId="318A0346" w:rsidR="00C234E5" w:rsidRPr="001C2DB1" w:rsidRDefault="00583441" w:rsidP="002549CF">
            <w:pPr>
              <w:spacing w:line="276" w:lineRule="auto"/>
              <w:jc w:val="both"/>
              <w:rPr>
                <w:rFonts w:ascii="Times New Roman" w:hAnsi="Times New Roman" w:cs="Times New Roman"/>
                <w:sz w:val="24"/>
                <w:szCs w:val="24"/>
              </w:rPr>
            </w:pPr>
            <w:r w:rsidRPr="001C2DB1">
              <w:rPr>
                <w:rFonts w:ascii="Times New Roman" w:hAnsi="Times New Roman" w:cs="Times New Roman"/>
                <w:sz w:val="24"/>
                <w:szCs w:val="24"/>
              </w:rPr>
              <w:t>16</w:t>
            </w:r>
            <w:r w:rsidR="00C234E5" w:rsidRPr="001C2DB1">
              <w:rPr>
                <w:rFonts w:ascii="Times New Roman" w:hAnsi="Times New Roman" w:cs="Times New Roman"/>
                <w:sz w:val="24"/>
                <w:szCs w:val="24"/>
              </w:rPr>
              <w:t xml:space="preserve">. Финансова помощ се предоставя за инвестиции за </w:t>
            </w:r>
            <w:r w:rsidR="0016327B" w:rsidRPr="001C2DB1">
              <w:rPr>
                <w:rFonts w:ascii="Times New Roman" w:hAnsi="Times New Roman" w:cs="Times New Roman"/>
                <w:sz w:val="24"/>
                <w:szCs w:val="24"/>
              </w:rPr>
              <w:t>ХМСН</w:t>
            </w:r>
            <w:r w:rsidR="00C234E5" w:rsidRPr="001C2DB1">
              <w:rPr>
                <w:rFonts w:ascii="Times New Roman" w:hAnsi="Times New Roman" w:cs="Times New Roman"/>
                <w:sz w:val="24"/>
                <w:szCs w:val="24"/>
              </w:rPr>
              <w:t>, ако:</w:t>
            </w:r>
          </w:p>
          <w:p w14:paraId="397029A9" w14:textId="77777777" w:rsidR="006E7CF0" w:rsidRDefault="00583441" w:rsidP="002549CF">
            <w:pPr>
              <w:spacing w:line="276" w:lineRule="auto"/>
              <w:jc w:val="both"/>
              <w:rPr>
                <w:rFonts w:ascii="Times New Roman" w:hAnsi="Times New Roman" w:cs="Times New Roman"/>
                <w:sz w:val="24"/>
                <w:szCs w:val="24"/>
              </w:rPr>
            </w:pPr>
            <w:r w:rsidRPr="001C2DB1">
              <w:rPr>
                <w:rFonts w:ascii="Times New Roman" w:hAnsi="Times New Roman" w:cs="Times New Roman"/>
                <w:sz w:val="24"/>
                <w:szCs w:val="24"/>
              </w:rPr>
              <w:t>16</w:t>
            </w:r>
            <w:r w:rsidR="00C234E5" w:rsidRPr="001C2DB1">
              <w:rPr>
                <w:rFonts w:ascii="Times New Roman" w:hAnsi="Times New Roman" w:cs="Times New Roman"/>
                <w:sz w:val="24"/>
                <w:szCs w:val="24"/>
              </w:rPr>
              <w:t xml:space="preserve">.1. кандидатът е титуляр на действащо разрешително за </w:t>
            </w:r>
            <w:proofErr w:type="spellStart"/>
            <w:r w:rsidR="00C234E5" w:rsidRPr="001C2DB1">
              <w:rPr>
                <w:rFonts w:ascii="Times New Roman" w:hAnsi="Times New Roman" w:cs="Times New Roman"/>
                <w:sz w:val="24"/>
                <w:szCs w:val="24"/>
              </w:rPr>
              <w:t>водовземане</w:t>
            </w:r>
            <w:proofErr w:type="spellEnd"/>
            <w:r w:rsidR="00C234E5" w:rsidRPr="001C2DB1">
              <w:rPr>
                <w:rFonts w:ascii="Times New Roman" w:hAnsi="Times New Roman" w:cs="Times New Roman"/>
                <w:sz w:val="24"/>
                <w:szCs w:val="24"/>
              </w:rPr>
              <w:t xml:space="preserve"> </w:t>
            </w:r>
            <w:r w:rsidR="00D04754" w:rsidRPr="001C2DB1">
              <w:rPr>
                <w:rFonts w:ascii="Times New Roman" w:hAnsi="Times New Roman" w:cs="Times New Roman"/>
                <w:sz w:val="24"/>
                <w:szCs w:val="24"/>
              </w:rPr>
              <w:t xml:space="preserve">(или има сключен договор с титуляр на </w:t>
            </w:r>
            <w:r w:rsidR="00B003B6" w:rsidRPr="001C2DB1">
              <w:rPr>
                <w:rFonts w:ascii="Times New Roman" w:hAnsi="Times New Roman" w:cs="Times New Roman"/>
                <w:sz w:val="24"/>
                <w:szCs w:val="24"/>
              </w:rPr>
              <w:t xml:space="preserve">разрешително </w:t>
            </w:r>
            <w:r w:rsidR="00D04754" w:rsidRPr="001C2DB1">
              <w:rPr>
                <w:rFonts w:ascii="Times New Roman" w:hAnsi="Times New Roman" w:cs="Times New Roman"/>
                <w:sz w:val="24"/>
                <w:szCs w:val="24"/>
              </w:rPr>
              <w:t xml:space="preserve">за </w:t>
            </w:r>
            <w:proofErr w:type="spellStart"/>
            <w:r w:rsidR="00D04754" w:rsidRPr="001C2DB1">
              <w:rPr>
                <w:rFonts w:ascii="Times New Roman" w:hAnsi="Times New Roman" w:cs="Times New Roman"/>
                <w:sz w:val="24"/>
                <w:szCs w:val="24"/>
              </w:rPr>
              <w:t>водовземане</w:t>
            </w:r>
            <w:proofErr w:type="spellEnd"/>
            <w:r w:rsidR="00D04754" w:rsidRPr="001C2DB1">
              <w:rPr>
                <w:rFonts w:ascii="Times New Roman" w:hAnsi="Times New Roman" w:cs="Times New Roman"/>
                <w:sz w:val="24"/>
                <w:szCs w:val="24"/>
              </w:rPr>
              <w:t xml:space="preserve">) </w:t>
            </w:r>
            <w:r w:rsidR="00C234E5" w:rsidRPr="001C2DB1">
              <w:rPr>
                <w:rFonts w:ascii="Times New Roman" w:hAnsi="Times New Roman" w:cs="Times New Roman"/>
                <w:sz w:val="24"/>
                <w:szCs w:val="24"/>
              </w:rPr>
              <w:t>и се изпълняват параметрите и условията в разрешителното</w:t>
            </w:r>
            <w:r w:rsidR="00D55487" w:rsidRPr="001C2DB1">
              <w:rPr>
                <w:rFonts w:ascii="Times New Roman" w:hAnsi="Times New Roman" w:cs="Times New Roman"/>
                <w:sz w:val="24"/>
                <w:szCs w:val="24"/>
              </w:rPr>
              <w:t xml:space="preserve">. То трябва да се отнася за </w:t>
            </w:r>
            <w:r w:rsidR="0044705B" w:rsidRPr="001C2DB1">
              <w:rPr>
                <w:rFonts w:ascii="Times New Roman" w:hAnsi="Times New Roman" w:cs="Times New Roman"/>
                <w:sz w:val="24"/>
                <w:szCs w:val="24"/>
              </w:rPr>
              <w:t xml:space="preserve">водното тяло, захранващо </w:t>
            </w:r>
            <w:r w:rsidR="00971E41" w:rsidRPr="001C2DB1">
              <w:rPr>
                <w:rFonts w:ascii="Times New Roman" w:hAnsi="Times New Roman" w:cs="Times New Roman"/>
                <w:sz w:val="24"/>
                <w:szCs w:val="24"/>
              </w:rPr>
              <w:t>ХМСН</w:t>
            </w:r>
            <w:r w:rsidR="0044705B" w:rsidRPr="001C2DB1">
              <w:rPr>
                <w:rFonts w:ascii="Times New Roman" w:hAnsi="Times New Roman" w:cs="Times New Roman"/>
                <w:sz w:val="24"/>
                <w:szCs w:val="24"/>
              </w:rPr>
              <w:t>, обект на инвестицията</w:t>
            </w:r>
            <w:r w:rsidR="00764E84">
              <w:rPr>
                <w:rFonts w:ascii="Times New Roman" w:hAnsi="Times New Roman" w:cs="Times New Roman"/>
                <w:sz w:val="24"/>
                <w:szCs w:val="24"/>
              </w:rPr>
              <w:t xml:space="preserve"> и да е валидно до края на периода на мониторинг.</w:t>
            </w:r>
          </w:p>
          <w:p w14:paraId="455D6964" w14:textId="6A6E9452" w:rsidR="00B4755B" w:rsidRPr="0059185A" w:rsidRDefault="006E7CF0" w:rsidP="002549CF">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16.1.1. </w:t>
            </w:r>
            <w:r w:rsidR="00764E84">
              <w:rPr>
                <w:rFonts w:ascii="Times New Roman" w:hAnsi="Times New Roman" w:cs="Times New Roman"/>
                <w:sz w:val="24"/>
                <w:szCs w:val="24"/>
              </w:rPr>
              <w:t xml:space="preserve">Допустимо е към датата на подаване на </w:t>
            </w:r>
            <w:r w:rsidR="00764E84" w:rsidRPr="0059185A">
              <w:rPr>
                <w:rFonts w:ascii="Times New Roman" w:hAnsi="Times New Roman" w:cs="Times New Roman"/>
                <w:sz w:val="24"/>
                <w:szCs w:val="24"/>
              </w:rPr>
              <w:t xml:space="preserve">проектното предложение </w:t>
            </w:r>
            <w:r w:rsidR="00BD0A65" w:rsidRPr="00BD0A65">
              <w:rPr>
                <w:rFonts w:ascii="Times New Roman" w:hAnsi="Times New Roman" w:cs="Times New Roman"/>
                <w:sz w:val="24"/>
                <w:szCs w:val="24"/>
              </w:rPr>
              <w:t>разрешително</w:t>
            </w:r>
            <w:r w:rsidR="00BD0A65">
              <w:rPr>
                <w:rFonts w:ascii="Times New Roman" w:hAnsi="Times New Roman" w:cs="Times New Roman"/>
                <w:sz w:val="24"/>
                <w:szCs w:val="24"/>
              </w:rPr>
              <w:t>то</w:t>
            </w:r>
            <w:r w:rsidR="00BD0A65" w:rsidRPr="00BD0A65">
              <w:rPr>
                <w:rFonts w:ascii="Times New Roman" w:hAnsi="Times New Roman" w:cs="Times New Roman"/>
                <w:sz w:val="24"/>
                <w:szCs w:val="24"/>
              </w:rPr>
              <w:t xml:space="preserve"> за </w:t>
            </w:r>
            <w:proofErr w:type="spellStart"/>
            <w:r w:rsidR="00BD0A65" w:rsidRPr="00BD0A65">
              <w:rPr>
                <w:rFonts w:ascii="Times New Roman" w:hAnsi="Times New Roman" w:cs="Times New Roman"/>
                <w:sz w:val="24"/>
                <w:szCs w:val="24"/>
              </w:rPr>
              <w:t>водовземане</w:t>
            </w:r>
            <w:proofErr w:type="spellEnd"/>
            <w:r w:rsidR="00BD0A65">
              <w:rPr>
                <w:rFonts w:ascii="Times New Roman" w:hAnsi="Times New Roman" w:cs="Times New Roman"/>
                <w:sz w:val="24"/>
                <w:szCs w:val="24"/>
              </w:rPr>
              <w:t xml:space="preserve"> да е </w:t>
            </w:r>
            <w:r w:rsidR="00BD0A65" w:rsidRPr="00BD0A65">
              <w:rPr>
                <w:rFonts w:ascii="Times New Roman" w:hAnsi="Times New Roman" w:cs="Times New Roman"/>
                <w:sz w:val="24"/>
                <w:szCs w:val="24"/>
              </w:rPr>
              <w:t>действащо</w:t>
            </w:r>
            <w:r w:rsidR="00BD0A65">
              <w:rPr>
                <w:rFonts w:ascii="Times New Roman" w:hAnsi="Times New Roman" w:cs="Times New Roman"/>
                <w:sz w:val="24"/>
                <w:szCs w:val="24"/>
              </w:rPr>
              <w:t>, но</w:t>
            </w:r>
            <w:r w:rsidR="00BD0A65" w:rsidRPr="00BD0A65">
              <w:rPr>
                <w:rFonts w:ascii="Times New Roman" w:hAnsi="Times New Roman" w:cs="Times New Roman"/>
                <w:sz w:val="24"/>
                <w:szCs w:val="24"/>
              </w:rPr>
              <w:t xml:space="preserve"> </w:t>
            </w:r>
            <w:r w:rsidR="00764E84" w:rsidRPr="0059185A">
              <w:rPr>
                <w:rFonts w:ascii="Times New Roman" w:hAnsi="Times New Roman" w:cs="Times New Roman"/>
                <w:sz w:val="24"/>
                <w:szCs w:val="24"/>
              </w:rPr>
              <w:t xml:space="preserve">валидността му да </w:t>
            </w:r>
            <w:r w:rsidR="00BD0A65">
              <w:rPr>
                <w:rFonts w:ascii="Times New Roman" w:hAnsi="Times New Roman" w:cs="Times New Roman"/>
                <w:sz w:val="24"/>
                <w:szCs w:val="24"/>
              </w:rPr>
              <w:t>не покрива целия период</w:t>
            </w:r>
            <w:r w:rsidR="007E4BAD">
              <w:rPr>
                <w:rFonts w:ascii="Times New Roman" w:hAnsi="Times New Roman" w:cs="Times New Roman"/>
                <w:sz w:val="24"/>
                <w:szCs w:val="24"/>
              </w:rPr>
              <w:t xml:space="preserve"> по т. 16.1</w:t>
            </w:r>
            <w:r w:rsidR="00764E84" w:rsidRPr="0059185A">
              <w:rPr>
                <w:rFonts w:ascii="Times New Roman" w:hAnsi="Times New Roman" w:cs="Times New Roman"/>
                <w:sz w:val="24"/>
                <w:szCs w:val="24"/>
              </w:rPr>
              <w:t xml:space="preserve">, като кандидатът има задължение </w:t>
            </w:r>
            <w:r w:rsidR="00B4755B" w:rsidRPr="0059185A">
              <w:rPr>
                <w:rFonts w:ascii="Times New Roman" w:hAnsi="Times New Roman"/>
                <w:sz w:val="24"/>
                <w:szCs w:val="24"/>
              </w:rPr>
              <w:t>да осигури действащо разрешително, а когато е приложимо – и действащ договор,</w:t>
            </w:r>
            <w:r w:rsidR="00B4755B" w:rsidRPr="0059185A">
              <w:rPr>
                <w:rFonts w:ascii="Times New Roman" w:hAnsi="Times New Roman" w:cs="Times New Roman"/>
                <w:sz w:val="24"/>
                <w:szCs w:val="24"/>
              </w:rPr>
              <w:t xml:space="preserve"> </w:t>
            </w:r>
            <w:r w:rsidR="00B4755B" w:rsidRPr="0059185A">
              <w:rPr>
                <w:rFonts w:ascii="Times New Roman" w:hAnsi="Times New Roman"/>
                <w:sz w:val="24"/>
                <w:szCs w:val="24"/>
              </w:rPr>
              <w:t>от датата на подаване на проектното предложение до края на периода на мониторинг</w:t>
            </w:r>
            <w:r w:rsidR="00B4755B" w:rsidRPr="0059185A">
              <w:rPr>
                <w:rFonts w:ascii="Times New Roman" w:hAnsi="Times New Roman" w:cs="Times New Roman"/>
                <w:sz w:val="24"/>
                <w:szCs w:val="24"/>
              </w:rPr>
              <w:t>;</w:t>
            </w:r>
          </w:p>
          <w:p w14:paraId="48CC196B" w14:textId="798A3E55" w:rsidR="00C234E5" w:rsidRPr="001C2DB1" w:rsidRDefault="00583441" w:rsidP="002549CF">
            <w:pPr>
              <w:spacing w:line="276" w:lineRule="auto"/>
              <w:jc w:val="both"/>
              <w:rPr>
                <w:rFonts w:ascii="Times New Roman" w:hAnsi="Times New Roman" w:cs="Times New Roman"/>
                <w:sz w:val="24"/>
                <w:szCs w:val="24"/>
              </w:rPr>
            </w:pPr>
            <w:r w:rsidRPr="0059185A">
              <w:rPr>
                <w:rFonts w:ascii="Times New Roman" w:hAnsi="Times New Roman" w:cs="Times New Roman"/>
                <w:sz w:val="24"/>
                <w:szCs w:val="24"/>
              </w:rPr>
              <w:t>16</w:t>
            </w:r>
            <w:r w:rsidR="00C234E5" w:rsidRPr="0059185A">
              <w:rPr>
                <w:rFonts w:ascii="Times New Roman" w:hAnsi="Times New Roman" w:cs="Times New Roman"/>
                <w:sz w:val="24"/>
                <w:szCs w:val="24"/>
              </w:rPr>
              <w:t>.</w:t>
            </w:r>
            <w:r w:rsidR="007369B6" w:rsidRPr="0059185A">
              <w:rPr>
                <w:rFonts w:ascii="Times New Roman" w:hAnsi="Times New Roman" w:cs="Times New Roman"/>
                <w:sz w:val="24"/>
                <w:szCs w:val="24"/>
              </w:rPr>
              <w:t>2.</w:t>
            </w:r>
            <w:r w:rsidR="00C234E5" w:rsidRPr="0059185A">
              <w:rPr>
                <w:rFonts w:ascii="Times New Roman" w:hAnsi="Times New Roman" w:cs="Times New Roman"/>
                <w:sz w:val="24"/>
                <w:szCs w:val="24"/>
              </w:rPr>
              <w:t xml:space="preserve"> са налични или са предвидени за закупуване и монтиране уреди </w:t>
            </w:r>
            <w:r w:rsidR="00C234E5" w:rsidRPr="001C2DB1">
              <w:rPr>
                <w:rFonts w:ascii="Times New Roman" w:hAnsi="Times New Roman" w:cs="Times New Roman"/>
                <w:sz w:val="24"/>
                <w:szCs w:val="24"/>
              </w:rPr>
              <w:t>за измерване на потреблението на вода в рамките на планираните инвестиции;</w:t>
            </w:r>
          </w:p>
          <w:p w14:paraId="58F7F2B0" w14:textId="7512196F" w:rsidR="00C234E5" w:rsidRPr="001C2DB1" w:rsidRDefault="00583441" w:rsidP="002549CF">
            <w:pPr>
              <w:spacing w:line="276" w:lineRule="auto"/>
              <w:jc w:val="both"/>
              <w:rPr>
                <w:rFonts w:ascii="Times New Roman" w:hAnsi="Times New Roman" w:cs="Times New Roman"/>
                <w:sz w:val="24"/>
                <w:szCs w:val="24"/>
              </w:rPr>
            </w:pPr>
            <w:r w:rsidRPr="001C2DB1">
              <w:rPr>
                <w:rFonts w:ascii="Times New Roman" w:hAnsi="Times New Roman" w:cs="Times New Roman"/>
                <w:sz w:val="24"/>
                <w:szCs w:val="24"/>
              </w:rPr>
              <w:t>16</w:t>
            </w:r>
            <w:r w:rsidR="00C234E5" w:rsidRPr="001C2DB1">
              <w:rPr>
                <w:rFonts w:ascii="Times New Roman" w:hAnsi="Times New Roman" w:cs="Times New Roman"/>
                <w:sz w:val="24"/>
                <w:szCs w:val="24"/>
              </w:rPr>
              <w:t>.</w:t>
            </w:r>
            <w:r w:rsidR="00AF0CFB" w:rsidRPr="001C2DB1">
              <w:rPr>
                <w:rFonts w:ascii="Times New Roman" w:hAnsi="Times New Roman" w:cs="Times New Roman"/>
                <w:sz w:val="24"/>
                <w:szCs w:val="24"/>
              </w:rPr>
              <w:t>3</w:t>
            </w:r>
            <w:r w:rsidR="00C234E5" w:rsidRPr="001C2DB1">
              <w:rPr>
                <w:rFonts w:ascii="Times New Roman" w:hAnsi="Times New Roman" w:cs="Times New Roman"/>
                <w:sz w:val="24"/>
                <w:szCs w:val="24"/>
              </w:rPr>
              <w:t xml:space="preserve">. има влязъл в сила административен акт, издаден по реда на глава шеста от </w:t>
            </w:r>
            <w:r w:rsidR="00DF795A" w:rsidRPr="001C2DB1">
              <w:rPr>
                <w:rFonts w:ascii="Times New Roman" w:hAnsi="Times New Roman" w:cs="Times New Roman"/>
                <w:sz w:val="24"/>
                <w:szCs w:val="24"/>
              </w:rPr>
              <w:t>ЗООС</w:t>
            </w:r>
            <w:r w:rsidR="00C234E5" w:rsidRPr="001C2DB1">
              <w:rPr>
                <w:rFonts w:ascii="Times New Roman" w:hAnsi="Times New Roman" w:cs="Times New Roman"/>
                <w:sz w:val="24"/>
                <w:szCs w:val="24"/>
              </w:rPr>
              <w:t xml:space="preserve"> и/или </w:t>
            </w:r>
            <w:r w:rsidR="004742CA" w:rsidRPr="001C2DB1">
              <w:rPr>
                <w:rFonts w:ascii="Times New Roman" w:hAnsi="Times New Roman" w:cs="Times New Roman"/>
                <w:sz w:val="24"/>
                <w:szCs w:val="24"/>
              </w:rPr>
              <w:t>ЗБР</w:t>
            </w:r>
            <w:r w:rsidR="00C234E5" w:rsidRPr="001C2DB1">
              <w:rPr>
                <w:rFonts w:ascii="Times New Roman" w:hAnsi="Times New Roman" w:cs="Times New Roman"/>
                <w:sz w:val="24"/>
                <w:szCs w:val="24"/>
              </w:rPr>
              <w:t>, или писмо, издадено по реда на чл. 2, ал. 2 от Наредбата за условията и реда за извършване на оценка за съвместимостта на планове, програми, проект</w:t>
            </w:r>
            <w:r w:rsidR="00DF03E7">
              <w:rPr>
                <w:rFonts w:ascii="Times New Roman" w:hAnsi="Times New Roman" w:cs="Times New Roman"/>
                <w:sz w:val="24"/>
                <w:szCs w:val="24"/>
              </w:rPr>
              <w:t>и</w:t>
            </w:r>
            <w:r w:rsidR="00C234E5" w:rsidRPr="001C2DB1">
              <w:rPr>
                <w:rFonts w:ascii="Times New Roman" w:hAnsi="Times New Roman" w:cs="Times New Roman"/>
                <w:sz w:val="24"/>
                <w:szCs w:val="24"/>
              </w:rPr>
              <w:t xml:space="preserve"> и инвестиционни предложения с предмета и целите на опазване на защитените зони (</w:t>
            </w:r>
            <w:proofErr w:type="spellStart"/>
            <w:r w:rsidR="00DF03E7" w:rsidRPr="00A55D1C">
              <w:rPr>
                <w:rFonts w:ascii="Times New Roman" w:hAnsi="Times New Roman" w:cs="Times New Roman"/>
                <w:sz w:val="24"/>
                <w:szCs w:val="24"/>
              </w:rPr>
              <w:t>Обн</w:t>
            </w:r>
            <w:proofErr w:type="spellEnd"/>
            <w:r w:rsidR="00DF03E7" w:rsidRPr="00A55D1C">
              <w:rPr>
                <w:rFonts w:ascii="Times New Roman" w:hAnsi="Times New Roman" w:cs="Times New Roman"/>
                <w:sz w:val="24"/>
                <w:szCs w:val="24"/>
              </w:rPr>
              <w:t>.,</w:t>
            </w:r>
            <w:r w:rsidR="00DF03E7">
              <w:rPr>
                <w:rFonts w:ascii="Times New Roman" w:hAnsi="Times New Roman" w:cs="Times New Roman"/>
                <w:sz w:val="24"/>
                <w:szCs w:val="24"/>
              </w:rPr>
              <w:t xml:space="preserve"> </w:t>
            </w:r>
            <w:r w:rsidR="00C234E5" w:rsidRPr="001C2DB1">
              <w:rPr>
                <w:rFonts w:ascii="Times New Roman" w:hAnsi="Times New Roman" w:cs="Times New Roman"/>
                <w:sz w:val="24"/>
                <w:szCs w:val="24"/>
              </w:rPr>
              <w:t>ДВ, бр. 73 от 2007 г.), с който/което се одобрява осъществяването на инвестиционното предложение.</w:t>
            </w:r>
          </w:p>
          <w:p w14:paraId="3B263B74" w14:textId="72101B78" w:rsidR="00C234E5" w:rsidRPr="001C2DB1" w:rsidRDefault="00583441" w:rsidP="002549CF">
            <w:pPr>
              <w:spacing w:line="276" w:lineRule="auto"/>
              <w:jc w:val="both"/>
              <w:rPr>
                <w:rFonts w:ascii="Times New Roman" w:hAnsi="Times New Roman" w:cs="Times New Roman"/>
                <w:sz w:val="24"/>
                <w:szCs w:val="24"/>
              </w:rPr>
            </w:pPr>
            <w:r w:rsidRPr="001C2DB1">
              <w:rPr>
                <w:rFonts w:ascii="Times New Roman" w:hAnsi="Times New Roman" w:cs="Times New Roman"/>
                <w:sz w:val="24"/>
                <w:szCs w:val="24"/>
              </w:rPr>
              <w:t>16</w:t>
            </w:r>
            <w:r w:rsidR="00C234E5" w:rsidRPr="001C2DB1">
              <w:rPr>
                <w:rFonts w:ascii="Times New Roman" w:hAnsi="Times New Roman" w:cs="Times New Roman"/>
                <w:sz w:val="24"/>
                <w:szCs w:val="24"/>
              </w:rPr>
              <w:t>.</w:t>
            </w:r>
            <w:r w:rsidR="00AF0CFB" w:rsidRPr="001C2DB1">
              <w:rPr>
                <w:rFonts w:ascii="Times New Roman" w:hAnsi="Times New Roman" w:cs="Times New Roman"/>
                <w:sz w:val="24"/>
                <w:szCs w:val="24"/>
              </w:rPr>
              <w:t>4</w:t>
            </w:r>
            <w:r w:rsidR="00C234E5" w:rsidRPr="001C2DB1">
              <w:rPr>
                <w:rFonts w:ascii="Times New Roman" w:hAnsi="Times New Roman" w:cs="Times New Roman"/>
                <w:sz w:val="24"/>
                <w:szCs w:val="24"/>
              </w:rPr>
              <w:t>. има разработен</w:t>
            </w:r>
            <w:r w:rsidR="009747F6" w:rsidRPr="001C2DB1">
              <w:rPr>
                <w:rFonts w:ascii="Times New Roman" w:hAnsi="Times New Roman" w:cs="Times New Roman"/>
                <w:sz w:val="24"/>
                <w:szCs w:val="24"/>
              </w:rPr>
              <w:t xml:space="preserve"> </w:t>
            </w:r>
            <w:r w:rsidR="00C234E5" w:rsidRPr="001C2DB1">
              <w:rPr>
                <w:rFonts w:ascii="Times New Roman" w:hAnsi="Times New Roman" w:cs="Times New Roman"/>
                <w:sz w:val="24"/>
                <w:szCs w:val="24"/>
              </w:rPr>
              <w:t>инженерен проект</w:t>
            </w:r>
            <w:r w:rsidR="001C2FF2" w:rsidRPr="001C2DB1">
              <w:rPr>
                <w:rFonts w:ascii="Times New Roman" w:hAnsi="Times New Roman" w:cs="Times New Roman"/>
                <w:sz w:val="24"/>
                <w:szCs w:val="24"/>
              </w:rPr>
              <w:t>,</w:t>
            </w:r>
            <w:r w:rsidR="00D254A2" w:rsidRPr="001C2DB1">
              <w:rPr>
                <w:rFonts w:ascii="Times New Roman" w:hAnsi="Times New Roman" w:cs="Times New Roman"/>
                <w:sz w:val="24"/>
                <w:szCs w:val="24"/>
              </w:rPr>
              <w:t xml:space="preserve"> </w:t>
            </w:r>
            <w:r w:rsidR="001C2FF2" w:rsidRPr="001C2DB1">
              <w:rPr>
                <w:rFonts w:ascii="Times New Roman" w:hAnsi="Times New Roman" w:cs="Times New Roman"/>
                <w:sz w:val="24"/>
                <w:szCs w:val="24"/>
              </w:rPr>
              <w:t>различен от описания по т. 1</w:t>
            </w:r>
            <w:r w:rsidR="00282E18" w:rsidRPr="001C2DB1">
              <w:rPr>
                <w:rFonts w:ascii="Times New Roman" w:hAnsi="Times New Roman" w:cs="Times New Roman"/>
                <w:sz w:val="24"/>
                <w:szCs w:val="24"/>
              </w:rPr>
              <w:t>4</w:t>
            </w:r>
            <w:r w:rsidR="001C2FF2" w:rsidRPr="001C2DB1">
              <w:rPr>
                <w:rFonts w:ascii="Times New Roman" w:hAnsi="Times New Roman" w:cs="Times New Roman"/>
                <w:sz w:val="24"/>
                <w:szCs w:val="24"/>
              </w:rPr>
              <w:t xml:space="preserve">.2 инвестиционен проект. Той трябва да е изготвен </w:t>
            </w:r>
            <w:r w:rsidR="00C234E5" w:rsidRPr="001C2DB1">
              <w:rPr>
                <w:rFonts w:ascii="Times New Roman" w:hAnsi="Times New Roman" w:cs="Times New Roman"/>
                <w:sz w:val="24"/>
                <w:szCs w:val="24"/>
              </w:rPr>
              <w:t>от инженер, вписан в регистъра на Камарата на инженерите в инвестиционното проектиране, правоспособен да проектира системи за напояване</w:t>
            </w:r>
            <w:r w:rsidR="00D254A2" w:rsidRPr="001C2DB1">
              <w:rPr>
                <w:rFonts w:ascii="Times New Roman" w:hAnsi="Times New Roman" w:cs="Times New Roman"/>
                <w:sz w:val="24"/>
                <w:szCs w:val="24"/>
              </w:rPr>
              <w:t>.</w:t>
            </w:r>
          </w:p>
          <w:p w14:paraId="44C3B219" w14:textId="1C9828D5" w:rsidR="003F5197" w:rsidRPr="001C2DB1" w:rsidRDefault="00583441" w:rsidP="002549CF">
            <w:pPr>
              <w:spacing w:line="276" w:lineRule="auto"/>
              <w:jc w:val="both"/>
              <w:rPr>
                <w:rFonts w:ascii="Times New Roman" w:hAnsi="Times New Roman" w:cs="Times New Roman"/>
                <w:sz w:val="24"/>
                <w:szCs w:val="24"/>
              </w:rPr>
            </w:pPr>
            <w:r w:rsidRPr="001C2DB1">
              <w:rPr>
                <w:rFonts w:ascii="Times New Roman" w:hAnsi="Times New Roman" w:cs="Times New Roman"/>
                <w:sz w:val="24"/>
                <w:szCs w:val="24"/>
              </w:rPr>
              <w:t>17</w:t>
            </w:r>
            <w:r w:rsidR="00C234E5" w:rsidRPr="001C2DB1">
              <w:rPr>
                <w:rFonts w:ascii="Times New Roman" w:hAnsi="Times New Roman" w:cs="Times New Roman"/>
                <w:sz w:val="24"/>
                <w:szCs w:val="24"/>
              </w:rPr>
              <w:t xml:space="preserve">. Инженерният проект по т. </w:t>
            </w:r>
            <w:r w:rsidRPr="001C2DB1">
              <w:rPr>
                <w:rFonts w:ascii="Times New Roman" w:hAnsi="Times New Roman" w:cs="Times New Roman"/>
                <w:sz w:val="24"/>
                <w:szCs w:val="24"/>
              </w:rPr>
              <w:t>16</w:t>
            </w:r>
            <w:r w:rsidR="00C234E5" w:rsidRPr="001C2DB1">
              <w:rPr>
                <w:rFonts w:ascii="Times New Roman" w:hAnsi="Times New Roman" w:cs="Times New Roman"/>
                <w:sz w:val="24"/>
                <w:szCs w:val="24"/>
              </w:rPr>
              <w:t>.</w:t>
            </w:r>
            <w:r w:rsidR="00AF0CFB" w:rsidRPr="001C2DB1">
              <w:rPr>
                <w:rFonts w:ascii="Times New Roman" w:hAnsi="Times New Roman" w:cs="Times New Roman"/>
                <w:sz w:val="24"/>
                <w:szCs w:val="24"/>
              </w:rPr>
              <w:t>4</w:t>
            </w:r>
            <w:r w:rsidR="00C234E5" w:rsidRPr="001C2DB1">
              <w:rPr>
                <w:rFonts w:ascii="Times New Roman" w:hAnsi="Times New Roman" w:cs="Times New Roman"/>
                <w:sz w:val="24"/>
                <w:szCs w:val="24"/>
              </w:rPr>
              <w:t xml:space="preserve">. трябва </w:t>
            </w:r>
            <w:r w:rsidR="002B74D5" w:rsidRPr="001C2DB1">
              <w:rPr>
                <w:rFonts w:ascii="Times New Roman" w:hAnsi="Times New Roman" w:cs="Times New Roman"/>
                <w:sz w:val="24"/>
                <w:szCs w:val="24"/>
              </w:rPr>
              <w:t xml:space="preserve">да </w:t>
            </w:r>
            <w:r w:rsidR="008D4F06" w:rsidRPr="001C2DB1">
              <w:rPr>
                <w:rFonts w:ascii="Times New Roman" w:hAnsi="Times New Roman" w:cs="Times New Roman"/>
                <w:sz w:val="24"/>
                <w:szCs w:val="24"/>
              </w:rPr>
              <w:t xml:space="preserve">е в съответствие с инвестиционния проект по т. 14.2. и </w:t>
            </w:r>
            <w:r w:rsidR="00C234E5" w:rsidRPr="001C2DB1">
              <w:rPr>
                <w:rFonts w:ascii="Times New Roman" w:hAnsi="Times New Roman" w:cs="Times New Roman"/>
                <w:sz w:val="24"/>
                <w:szCs w:val="24"/>
              </w:rPr>
              <w:t xml:space="preserve">да </w:t>
            </w:r>
            <w:r w:rsidR="004525CA" w:rsidRPr="001C2DB1">
              <w:rPr>
                <w:rFonts w:ascii="Times New Roman" w:hAnsi="Times New Roman" w:cs="Times New Roman"/>
                <w:sz w:val="24"/>
                <w:szCs w:val="24"/>
              </w:rPr>
              <w:t xml:space="preserve">съдържа най-малко следните елементи и да дава </w:t>
            </w:r>
            <w:r w:rsidR="003F5197" w:rsidRPr="001C2DB1">
              <w:rPr>
                <w:rFonts w:ascii="Times New Roman" w:hAnsi="Times New Roman" w:cs="Times New Roman"/>
                <w:sz w:val="24"/>
                <w:szCs w:val="24"/>
              </w:rPr>
              <w:t>информация</w:t>
            </w:r>
            <w:r w:rsidR="004525CA" w:rsidRPr="001C2DB1">
              <w:rPr>
                <w:rFonts w:ascii="Times New Roman" w:hAnsi="Times New Roman" w:cs="Times New Roman"/>
                <w:sz w:val="24"/>
                <w:szCs w:val="24"/>
              </w:rPr>
              <w:t xml:space="preserve"> за</w:t>
            </w:r>
            <w:r w:rsidR="003F5197" w:rsidRPr="001C2DB1">
              <w:rPr>
                <w:rFonts w:ascii="Times New Roman" w:hAnsi="Times New Roman" w:cs="Times New Roman"/>
                <w:sz w:val="24"/>
                <w:szCs w:val="24"/>
              </w:rPr>
              <w:t>:</w:t>
            </w:r>
          </w:p>
          <w:p w14:paraId="22944492" w14:textId="6EFAB477" w:rsidR="003F5197" w:rsidRPr="001C2DB1" w:rsidRDefault="00FD51C8" w:rsidP="002549CF">
            <w:pPr>
              <w:spacing w:line="276" w:lineRule="auto"/>
              <w:jc w:val="both"/>
              <w:rPr>
                <w:rFonts w:ascii="Times New Roman" w:hAnsi="Times New Roman" w:cs="Times New Roman"/>
                <w:sz w:val="24"/>
                <w:szCs w:val="24"/>
              </w:rPr>
            </w:pPr>
            <w:r w:rsidRPr="001C2DB1">
              <w:rPr>
                <w:rFonts w:ascii="Times New Roman" w:hAnsi="Times New Roman" w:cs="Times New Roman"/>
                <w:sz w:val="24"/>
                <w:szCs w:val="24"/>
              </w:rPr>
              <w:t>17.1</w:t>
            </w:r>
            <w:r w:rsidR="003F5197" w:rsidRPr="001C2DB1">
              <w:rPr>
                <w:rFonts w:ascii="Times New Roman" w:hAnsi="Times New Roman" w:cs="Times New Roman"/>
                <w:sz w:val="24"/>
                <w:szCs w:val="24"/>
              </w:rPr>
              <w:t xml:space="preserve">. </w:t>
            </w:r>
            <w:r w:rsidR="00C234E5" w:rsidRPr="001C2DB1">
              <w:rPr>
                <w:rFonts w:ascii="Times New Roman" w:hAnsi="Times New Roman" w:cs="Times New Roman"/>
                <w:sz w:val="24"/>
                <w:szCs w:val="24"/>
              </w:rPr>
              <w:t xml:space="preserve">наличие на съществуващо или предвидено ново измервателно устройство на потреблението на вода </w:t>
            </w:r>
            <w:r w:rsidRPr="001C2DB1">
              <w:rPr>
                <w:rFonts w:ascii="Times New Roman" w:hAnsi="Times New Roman" w:cs="Times New Roman"/>
                <w:sz w:val="24"/>
                <w:szCs w:val="24"/>
              </w:rPr>
              <w:t xml:space="preserve">на нивото </w:t>
            </w:r>
            <w:r w:rsidR="009C340C" w:rsidRPr="001C2DB1">
              <w:rPr>
                <w:rFonts w:ascii="Times New Roman" w:hAnsi="Times New Roman" w:cs="Times New Roman"/>
                <w:sz w:val="24"/>
                <w:szCs w:val="24"/>
              </w:rPr>
              <w:t>на инвестицията по проектното предложение</w:t>
            </w:r>
            <w:r w:rsidR="003F5197" w:rsidRPr="001C2DB1">
              <w:rPr>
                <w:rFonts w:ascii="Times New Roman" w:hAnsi="Times New Roman" w:cs="Times New Roman"/>
                <w:sz w:val="24"/>
                <w:szCs w:val="24"/>
              </w:rPr>
              <w:t>;</w:t>
            </w:r>
          </w:p>
          <w:p w14:paraId="2D176690" w14:textId="7BDE8A5F" w:rsidR="003F5197" w:rsidRPr="001C2DB1" w:rsidRDefault="003F5197" w:rsidP="002549CF">
            <w:pPr>
              <w:spacing w:line="276" w:lineRule="auto"/>
              <w:jc w:val="both"/>
              <w:rPr>
                <w:rFonts w:ascii="Times New Roman" w:hAnsi="Times New Roman" w:cs="Times New Roman"/>
                <w:sz w:val="24"/>
                <w:szCs w:val="24"/>
              </w:rPr>
            </w:pPr>
            <w:r w:rsidRPr="001C2DB1">
              <w:rPr>
                <w:rFonts w:ascii="Times New Roman" w:hAnsi="Times New Roman" w:cs="Times New Roman"/>
                <w:sz w:val="24"/>
                <w:szCs w:val="24"/>
              </w:rPr>
              <w:t>1</w:t>
            </w:r>
            <w:r w:rsidR="00FD51C8" w:rsidRPr="001C2DB1">
              <w:rPr>
                <w:rFonts w:ascii="Times New Roman" w:hAnsi="Times New Roman" w:cs="Times New Roman"/>
                <w:sz w:val="24"/>
                <w:szCs w:val="24"/>
              </w:rPr>
              <w:t>7</w:t>
            </w:r>
            <w:r w:rsidRPr="001C2DB1">
              <w:rPr>
                <w:rFonts w:ascii="Times New Roman" w:hAnsi="Times New Roman" w:cs="Times New Roman"/>
                <w:sz w:val="24"/>
                <w:szCs w:val="24"/>
              </w:rPr>
              <w:t xml:space="preserve">.2. </w:t>
            </w:r>
            <w:r w:rsidR="00C234E5" w:rsidRPr="001C2DB1">
              <w:rPr>
                <w:rFonts w:ascii="Times New Roman" w:hAnsi="Times New Roman" w:cs="Times New Roman"/>
                <w:sz w:val="24"/>
                <w:szCs w:val="24"/>
              </w:rPr>
              <w:t xml:space="preserve">изпълнение на условията по т. </w:t>
            </w:r>
            <w:r w:rsidR="00FD51C8" w:rsidRPr="001C2DB1">
              <w:rPr>
                <w:rFonts w:ascii="Times New Roman" w:hAnsi="Times New Roman" w:cs="Times New Roman"/>
                <w:sz w:val="24"/>
                <w:szCs w:val="24"/>
              </w:rPr>
              <w:t xml:space="preserve">8 </w:t>
            </w:r>
            <w:r w:rsidR="00C234E5" w:rsidRPr="001C2DB1">
              <w:rPr>
                <w:rFonts w:ascii="Times New Roman" w:hAnsi="Times New Roman" w:cs="Times New Roman"/>
                <w:sz w:val="24"/>
                <w:szCs w:val="24"/>
              </w:rPr>
              <w:t>и</w:t>
            </w:r>
            <w:r w:rsidR="00CB25BA" w:rsidRPr="001C2DB1">
              <w:rPr>
                <w:rFonts w:ascii="Times New Roman" w:hAnsi="Times New Roman" w:cs="Times New Roman"/>
                <w:sz w:val="24"/>
                <w:szCs w:val="24"/>
              </w:rPr>
              <w:t>/или</w:t>
            </w:r>
            <w:r w:rsidR="00C234E5" w:rsidRPr="001C2DB1">
              <w:rPr>
                <w:rFonts w:ascii="Times New Roman" w:hAnsi="Times New Roman" w:cs="Times New Roman"/>
                <w:sz w:val="24"/>
                <w:szCs w:val="24"/>
              </w:rPr>
              <w:t xml:space="preserve"> т. </w:t>
            </w:r>
            <w:r w:rsidR="00FD51C8" w:rsidRPr="001C2DB1">
              <w:rPr>
                <w:rFonts w:ascii="Times New Roman" w:hAnsi="Times New Roman" w:cs="Times New Roman"/>
                <w:sz w:val="24"/>
                <w:szCs w:val="24"/>
              </w:rPr>
              <w:t xml:space="preserve">9 </w:t>
            </w:r>
            <w:r w:rsidR="0018269A" w:rsidRPr="001C2DB1">
              <w:rPr>
                <w:rFonts w:ascii="Times New Roman" w:hAnsi="Times New Roman" w:cs="Times New Roman"/>
                <w:sz w:val="24"/>
                <w:szCs w:val="24"/>
              </w:rPr>
              <w:t>от настоящия раздел</w:t>
            </w:r>
            <w:r w:rsidRPr="001C2DB1">
              <w:rPr>
                <w:rFonts w:ascii="Times New Roman" w:hAnsi="Times New Roman" w:cs="Times New Roman"/>
                <w:sz w:val="24"/>
                <w:szCs w:val="24"/>
              </w:rPr>
              <w:t>;</w:t>
            </w:r>
          </w:p>
          <w:p w14:paraId="6A95AB2A" w14:textId="5024434E" w:rsidR="00E63BD4" w:rsidRPr="001C2DB1" w:rsidRDefault="003F5197" w:rsidP="002549CF">
            <w:pPr>
              <w:spacing w:line="276" w:lineRule="auto"/>
              <w:jc w:val="both"/>
              <w:rPr>
                <w:rFonts w:ascii="Times New Roman" w:hAnsi="Times New Roman" w:cs="Times New Roman"/>
                <w:sz w:val="24"/>
                <w:szCs w:val="24"/>
              </w:rPr>
            </w:pPr>
            <w:r w:rsidRPr="001C2DB1">
              <w:rPr>
                <w:rFonts w:ascii="Times New Roman" w:hAnsi="Times New Roman" w:cs="Times New Roman"/>
                <w:sz w:val="24"/>
                <w:szCs w:val="24"/>
              </w:rPr>
              <w:t>1</w:t>
            </w:r>
            <w:r w:rsidR="00E63BD4" w:rsidRPr="001C2DB1">
              <w:rPr>
                <w:rFonts w:ascii="Times New Roman" w:hAnsi="Times New Roman" w:cs="Times New Roman"/>
                <w:sz w:val="24"/>
                <w:szCs w:val="24"/>
              </w:rPr>
              <w:t>7</w:t>
            </w:r>
            <w:r w:rsidRPr="001C2DB1">
              <w:rPr>
                <w:rFonts w:ascii="Times New Roman" w:hAnsi="Times New Roman" w:cs="Times New Roman"/>
                <w:sz w:val="24"/>
                <w:szCs w:val="24"/>
              </w:rPr>
              <w:t>.3.</w:t>
            </w:r>
            <w:r w:rsidR="009747F6" w:rsidRPr="001C2DB1">
              <w:rPr>
                <w:rFonts w:ascii="Times New Roman" w:hAnsi="Times New Roman" w:cs="Times New Roman"/>
                <w:sz w:val="24"/>
                <w:szCs w:val="24"/>
              </w:rPr>
              <w:t xml:space="preserve"> </w:t>
            </w:r>
            <w:r w:rsidR="00B45785" w:rsidRPr="001C2DB1">
              <w:rPr>
                <w:rFonts w:ascii="Times New Roman" w:hAnsi="Times New Roman" w:cs="Times New Roman"/>
                <w:sz w:val="24"/>
                <w:szCs w:val="24"/>
              </w:rPr>
              <w:t xml:space="preserve">общата площ </w:t>
            </w:r>
            <w:r w:rsidR="00FF1D74" w:rsidRPr="001C2DB1">
              <w:rPr>
                <w:rFonts w:ascii="Times New Roman" w:hAnsi="Times New Roman" w:cs="Times New Roman"/>
                <w:sz w:val="24"/>
                <w:szCs w:val="24"/>
              </w:rPr>
              <w:t xml:space="preserve">(в декари) </w:t>
            </w:r>
            <w:r w:rsidR="00B45785" w:rsidRPr="001C2DB1">
              <w:rPr>
                <w:rFonts w:ascii="Times New Roman" w:hAnsi="Times New Roman" w:cs="Times New Roman"/>
                <w:sz w:val="24"/>
                <w:szCs w:val="24"/>
              </w:rPr>
              <w:t>на напоителното</w:t>
            </w:r>
            <w:r w:rsidR="00F0172C" w:rsidRPr="001C2DB1">
              <w:rPr>
                <w:rFonts w:ascii="Times New Roman" w:hAnsi="Times New Roman" w:cs="Times New Roman"/>
                <w:sz w:val="24"/>
                <w:szCs w:val="24"/>
              </w:rPr>
              <w:t>/</w:t>
            </w:r>
            <w:proofErr w:type="spellStart"/>
            <w:r w:rsidR="00F0172C" w:rsidRPr="001C2DB1">
              <w:rPr>
                <w:rFonts w:ascii="Times New Roman" w:hAnsi="Times New Roman" w:cs="Times New Roman"/>
                <w:sz w:val="24"/>
                <w:szCs w:val="24"/>
              </w:rPr>
              <w:t>ите</w:t>
            </w:r>
            <w:proofErr w:type="spellEnd"/>
            <w:r w:rsidR="00B45785" w:rsidRPr="001C2DB1">
              <w:rPr>
                <w:rFonts w:ascii="Times New Roman" w:hAnsi="Times New Roman" w:cs="Times New Roman"/>
                <w:sz w:val="24"/>
                <w:szCs w:val="24"/>
              </w:rPr>
              <w:t xml:space="preserve"> поле</w:t>
            </w:r>
            <w:r w:rsidR="00F0172C" w:rsidRPr="001C2DB1">
              <w:rPr>
                <w:rFonts w:ascii="Times New Roman" w:hAnsi="Times New Roman" w:cs="Times New Roman"/>
                <w:sz w:val="24"/>
                <w:szCs w:val="24"/>
              </w:rPr>
              <w:t>/</w:t>
            </w:r>
            <w:r w:rsidR="004F13A9" w:rsidRPr="001C2DB1">
              <w:rPr>
                <w:rFonts w:ascii="Times New Roman" w:hAnsi="Times New Roman" w:cs="Times New Roman"/>
                <w:sz w:val="24"/>
                <w:szCs w:val="24"/>
              </w:rPr>
              <w:t>та</w:t>
            </w:r>
            <w:r w:rsidR="00B45785" w:rsidRPr="001C2DB1">
              <w:rPr>
                <w:rFonts w:ascii="Times New Roman" w:hAnsi="Times New Roman" w:cs="Times New Roman"/>
                <w:sz w:val="24"/>
                <w:szCs w:val="24"/>
              </w:rPr>
              <w:t xml:space="preserve">, </w:t>
            </w:r>
            <w:r w:rsidR="004F13A9" w:rsidRPr="001C2DB1">
              <w:rPr>
                <w:rFonts w:ascii="Times New Roman" w:hAnsi="Times New Roman" w:cs="Times New Roman"/>
                <w:sz w:val="24"/>
                <w:szCs w:val="24"/>
              </w:rPr>
              <w:t xml:space="preserve">обслужвани </w:t>
            </w:r>
            <w:r w:rsidR="00B45785" w:rsidRPr="001C2DB1">
              <w:rPr>
                <w:rFonts w:ascii="Times New Roman" w:hAnsi="Times New Roman" w:cs="Times New Roman"/>
                <w:sz w:val="24"/>
                <w:szCs w:val="24"/>
              </w:rPr>
              <w:t xml:space="preserve">от </w:t>
            </w:r>
            <w:r w:rsidR="004F13A9" w:rsidRPr="001C2DB1">
              <w:rPr>
                <w:rFonts w:ascii="Times New Roman" w:hAnsi="Times New Roman" w:cs="Times New Roman"/>
                <w:sz w:val="24"/>
                <w:szCs w:val="24"/>
              </w:rPr>
              <w:t xml:space="preserve">обекта на </w:t>
            </w:r>
            <w:r w:rsidR="00B45785" w:rsidRPr="001C2DB1">
              <w:rPr>
                <w:rFonts w:ascii="Times New Roman" w:hAnsi="Times New Roman" w:cs="Times New Roman"/>
                <w:sz w:val="24"/>
                <w:szCs w:val="24"/>
              </w:rPr>
              <w:t>инвестицията по проекта</w:t>
            </w:r>
            <w:r w:rsidR="00E63BD4" w:rsidRPr="001C2DB1">
              <w:rPr>
                <w:rFonts w:ascii="Times New Roman" w:hAnsi="Times New Roman" w:cs="Times New Roman"/>
                <w:sz w:val="24"/>
                <w:szCs w:val="24"/>
              </w:rPr>
              <w:t>;</w:t>
            </w:r>
          </w:p>
          <w:p w14:paraId="7741F703" w14:textId="545FDA2B" w:rsidR="00E63BD4" w:rsidRPr="001C2DB1" w:rsidRDefault="00E63BD4" w:rsidP="002549CF">
            <w:pPr>
              <w:spacing w:line="276" w:lineRule="auto"/>
              <w:jc w:val="both"/>
              <w:rPr>
                <w:rFonts w:ascii="Times New Roman" w:hAnsi="Times New Roman" w:cs="Times New Roman"/>
                <w:sz w:val="24"/>
                <w:szCs w:val="24"/>
              </w:rPr>
            </w:pPr>
            <w:r w:rsidRPr="001C2DB1">
              <w:rPr>
                <w:rFonts w:ascii="Times New Roman" w:hAnsi="Times New Roman" w:cs="Times New Roman"/>
                <w:sz w:val="24"/>
                <w:szCs w:val="24"/>
              </w:rPr>
              <w:t>17.4.</w:t>
            </w:r>
            <w:r w:rsidR="0039177C" w:rsidRPr="001C2DB1">
              <w:rPr>
                <w:rFonts w:ascii="Times New Roman" w:hAnsi="Times New Roman" w:cs="Times New Roman"/>
                <w:sz w:val="24"/>
                <w:szCs w:val="24"/>
              </w:rPr>
              <w:t xml:space="preserve"> </w:t>
            </w:r>
            <w:r w:rsidR="00F25C00" w:rsidRPr="001C2DB1">
              <w:rPr>
                <w:rFonts w:ascii="Times New Roman" w:hAnsi="Times New Roman" w:cs="Times New Roman"/>
                <w:sz w:val="24"/>
                <w:szCs w:val="24"/>
              </w:rPr>
              <w:t>обобщена</w:t>
            </w:r>
            <w:r w:rsidRPr="001C2DB1">
              <w:rPr>
                <w:rFonts w:ascii="Times New Roman" w:hAnsi="Times New Roman" w:cs="Times New Roman"/>
                <w:sz w:val="24"/>
                <w:szCs w:val="24"/>
              </w:rPr>
              <w:t xml:space="preserve"> </w:t>
            </w:r>
            <w:r w:rsidR="00C56950" w:rsidRPr="001C2DB1">
              <w:rPr>
                <w:rFonts w:ascii="Times New Roman" w:hAnsi="Times New Roman" w:cs="Times New Roman"/>
                <w:sz w:val="24"/>
                <w:szCs w:val="24"/>
              </w:rPr>
              <w:t xml:space="preserve">специализирана карта или </w:t>
            </w:r>
            <w:r w:rsidR="009C746D" w:rsidRPr="001C2DB1">
              <w:rPr>
                <w:rFonts w:ascii="Times New Roman" w:hAnsi="Times New Roman" w:cs="Times New Roman"/>
                <w:sz w:val="24"/>
                <w:szCs w:val="24"/>
              </w:rPr>
              <w:t>извадка от кадастрална карта</w:t>
            </w:r>
            <w:r w:rsidR="00C56950" w:rsidRPr="001C2DB1">
              <w:rPr>
                <w:rFonts w:ascii="Times New Roman" w:hAnsi="Times New Roman" w:cs="Times New Roman"/>
                <w:sz w:val="24"/>
                <w:szCs w:val="24"/>
              </w:rPr>
              <w:t xml:space="preserve"> или ситуационна схема на линеен обект/съоръжение</w:t>
            </w:r>
            <w:r w:rsidR="009C746D" w:rsidRPr="001C2DB1">
              <w:rPr>
                <w:rFonts w:ascii="Times New Roman" w:hAnsi="Times New Roman" w:cs="Times New Roman"/>
                <w:sz w:val="24"/>
                <w:szCs w:val="24"/>
              </w:rPr>
              <w:t xml:space="preserve"> с </w:t>
            </w:r>
            <w:r w:rsidR="00B45785" w:rsidRPr="001C2DB1">
              <w:rPr>
                <w:rFonts w:ascii="Times New Roman" w:hAnsi="Times New Roman" w:cs="Times New Roman"/>
                <w:sz w:val="24"/>
                <w:szCs w:val="24"/>
              </w:rPr>
              <w:t xml:space="preserve">очертанията </w:t>
            </w:r>
            <w:r w:rsidR="00B04F27" w:rsidRPr="001C2DB1">
              <w:rPr>
                <w:rFonts w:ascii="Times New Roman" w:hAnsi="Times New Roman" w:cs="Times New Roman"/>
                <w:sz w:val="24"/>
                <w:szCs w:val="24"/>
              </w:rPr>
              <w:t>на напоителното/</w:t>
            </w:r>
            <w:proofErr w:type="spellStart"/>
            <w:r w:rsidR="00B04F27" w:rsidRPr="001C2DB1">
              <w:rPr>
                <w:rFonts w:ascii="Times New Roman" w:hAnsi="Times New Roman" w:cs="Times New Roman"/>
                <w:sz w:val="24"/>
                <w:szCs w:val="24"/>
              </w:rPr>
              <w:t>ите</w:t>
            </w:r>
            <w:proofErr w:type="spellEnd"/>
            <w:r w:rsidR="00B04F27" w:rsidRPr="001C2DB1">
              <w:rPr>
                <w:rFonts w:ascii="Times New Roman" w:hAnsi="Times New Roman" w:cs="Times New Roman"/>
                <w:sz w:val="24"/>
                <w:szCs w:val="24"/>
              </w:rPr>
              <w:t xml:space="preserve"> поле/та, обслужвани от обекта на инвестицията по проекта</w:t>
            </w:r>
            <w:r w:rsidR="004F13A9" w:rsidRPr="001C2DB1">
              <w:rPr>
                <w:rFonts w:ascii="Times New Roman" w:hAnsi="Times New Roman" w:cs="Times New Roman"/>
                <w:sz w:val="24"/>
                <w:szCs w:val="24"/>
              </w:rPr>
              <w:t xml:space="preserve"> </w:t>
            </w:r>
            <w:r w:rsidR="009C746D" w:rsidRPr="001C2DB1">
              <w:rPr>
                <w:rFonts w:ascii="Times New Roman" w:hAnsi="Times New Roman" w:cs="Times New Roman"/>
                <w:sz w:val="24"/>
                <w:szCs w:val="24"/>
              </w:rPr>
              <w:t xml:space="preserve">и разположението на </w:t>
            </w:r>
            <w:r w:rsidR="00C56950" w:rsidRPr="001C2DB1">
              <w:rPr>
                <w:rFonts w:ascii="Times New Roman" w:hAnsi="Times New Roman" w:cs="Times New Roman"/>
                <w:sz w:val="24"/>
                <w:szCs w:val="24"/>
              </w:rPr>
              <w:t xml:space="preserve">всички </w:t>
            </w:r>
            <w:r w:rsidR="009C746D" w:rsidRPr="001C2DB1">
              <w:rPr>
                <w:rFonts w:ascii="Times New Roman" w:hAnsi="Times New Roman" w:cs="Times New Roman"/>
                <w:sz w:val="24"/>
                <w:szCs w:val="24"/>
              </w:rPr>
              <w:t xml:space="preserve">елементи от </w:t>
            </w:r>
            <w:r w:rsidR="0016327B" w:rsidRPr="001C2DB1">
              <w:rPr>
                <w:rFonts w:ascii="Times New Roman" w:hAnsi="Times New Roman" w:cs="Times New Roman"/>
                <w:sz w:val="24"/>
                <w:szCs w:val="24"/>
              </w:rPr>
              <w:t>ХМСН</w:t>
            </w:r>
            <w:r w:rsidR="00893214" w:rsidRPr="001C2DB1">
              <w:rPr>
                <w:rFonts w:ascii="Times New Roman" w:hAnsi="Times New Roman" w:cs="Times New Roman"/>
                <w:sz w:val="24"/>
                <w:szCs w:val="24"/>
              </w:rPr>
              <w:t>;</w:t>
            </w:r>
          </w:p>
          <w:p w14:paraId="6FBE55AF" w14:textId="7C418AA5" w:rsidR="00180BED" w:rsidRPr="001C2DB1" w:rsidRDefault="00E63BD4" w:rsidP="002549CF">
            <w:pPr>
              <w:spacing w:line="276" w:lineRule="auto"/>
              <w:jc w:val="both"/>
              <w:rPr>
                <w:rFonts w:ascii="Times New Roman" w:hAnsi="Times New Roman" w:cs="Times New Roman"/>
                <w:sz w:val="24"/>
                <w:szCs w:val="24"/>
              </w:rPr>
            </w:pPr>
            <w:r w:rsidRPr="001C2DB1">
              <w:rPr>
                <w:rFonts w:ascii="Times New Roman" w:hAnsi="Times New Roman" w:cs="Times New Roman"/>
                <w:sz w:val="24"/>
                <w:szCs w:val="24"/>
              </w:rPr>
              <w:t>17.5.</w:t>
            </w:r>
            <w:r w:rsidR="00893214" w:rsidRPr="001C2DB1">
              <w:rPr>
                <w:rFonts w:ascii="Times New Roman" w:hAnsi="Times New Roman" w:cs="Times New Roman"/>
                <w:sz w:val="24"/>
                <w:szCs w:val="24"/>
              </w:rPr>
              <w:t xml:space="preserve"> </w:t>
            </w:r>
            <w:r w:rsidR="00504AE6" w:rsidRPr="001C2DB1">
              <w:rPr>
                <w:rFonts w:ascii="Times New Roman" w:hAnsi="Times New Roman" w:cs="Times New Roman"/>
                <w:sz w:val="24"/>
                <w:szCs w:val="24"/>
              </w:rPr>
              <w:t xml:space="preserve">опис </w:t>
            </w:r>
            <w:r w:rsidR="000B4B8A" w:rsidRPr="001C2DB1">
              <w:rPr>
                <w:rFonts w:ascii="Times New Roman" w:hAnsi="Times New Roman" w:cs="Times New Roman"/>
                <w:sz w:val="24"/>
                <w:szCs w:val="24"/>
              </w:rPr>
              <w:t>в табличен формат (.</w:t>
            </w:r>
            <w:proofErr w:type="spellStart"/>
            <w:r w:rsidR="000B4B8A" w:rsidRPr="001C2DB1">
              <w:rPr>
                <w:rFonts w:ascii="Times New Roman" w:hAnsi="Times New Roman" w:cs="Times New Roman"/>
                <w:sz w:val="24"/>
                <w:szCs w:val="24"/>
              </w:rPr>
              <w:t>xls</w:t>
            </w:r>
            <w:proofErr w:type="spellEnd"/>
            <w:r w:rsidR="000B4B8A" w:rsidRPr="001C2DB1">
              <w:rPr>
                <w:rFonts w:ascii="Times New Roman" w:hAnsi="Times New Roman" w:cs="Times New Roman"/>
                <w:sz w:val="24"/>
                <w:szCs w:val="24"/>
              </w:rPr>
              <w:t xml:space="preserve"> или .</w:t>
            </w:r>
            <w:proofErr w:type="spellStart"/>
            <w:r w:rsidR="000B4B8A" w:rsidRPr="001C2DB1">
              <w:rPr>
                <w:rFonts w:ascii="Times New Roman" w:hAnsi="Times New Roman" w:cs="Times New Roman"/>
                <w:sz w:val="24"/>
                <w:szCs w:val="24"/>
              </w:rPr>
              <w:t>xlsx</w:t>
            </w:r>
            <w:proofErr w:type="spellEnd"/>
            <w:r w:rsidR="000B4B8A" w:rsidRPr="001C2DB1">
              <w:rPr>
                <w:rFonts w:ascii="Times New Roman" w:hAnsi="Times New Roman" w:cs="Times New Roman"/>
                <w:sz w:val="24"/>
                <w:szCs w:val="24"/>
              </w:rPr>
              <w:t xml:space="preserve">) </w:t>
            </w:r>
            <w:r w:rsidR="00504AE6" w:rsidRPr="001C2DB1">
              <w:rPr>
                <w:rFonts w:ascii="Times New Roman" w:hAnsi="Times New Roman" w:cs="Times New Roman"/>
                <w:sz w:val="24"/>
                <w:szCs w:val="24"/>
              </w:rPr>
              <w:t xml:space="preserve">на номерата и площта на </w:t>
            </w:r>
            <w:r w:rsidR="00180BED" w:rsidRPr="001C2DB1">
              <w:rPr>
                <w:rFonts w:ascii="Times New Roman" w:hAnsi="Times New Roman" w:cs="Times New Roman"/>
                <w:sz w:val="24"/>
                <w:szCs w:val="24"/>
              </w:rPr>
              <w:t xml:space="preserve">поземлените </w:t>
            </w:r>
            <w:r w:rsidR="00504AE6" w:rsidRPr="001C2DB1">
              <w:rPr>
                <w:rFonts w:ascii="Times New Roman" w:hAnsi="Times New Roman" w:cs="Times New Roman"/>
                <w:sz w:val="24"/>
                <w:szCs w:val="24"/>
              </w:rPr>
              <w:t>имоти в обхвата на напоителното</w:t>
            </w:r>
            <w:r w:rsidR="009D71B0" w:rsidRPr="001C2DB1">
              <w:rPr>
                <w:rFonts w:ascii="Times New Roman" w:hAnsi="Times New Roman" w:cs="Times New Roman"/>
                <w:sz w:val="24"/>
                <w:szCs w:val="24"/>
              </w:rPr>
              <w:t>/</w:t>
            </w:r>
            <w:proofErr w:type="spellStart"/>
            <w:r w:rsidR="009D71B0" w:rsidRPr="001C2DB1">
              <w:rPr>
                <w:rFonts w:ascii="Times New Roman" w:hAnsi="Times New Roman" w:cs="Times New Roman"/>
                <w:sz w:val="24"/>
                <w:szCs w:val="24"/>
              </w:rPr>
              <w:t>ите</w:t>
            </w:r>
            <w:proofErr w:type="spellEnd"/>
            <w:r w:rsidR="00504AE6" w:rsidRPr="001C2DB1">
              <w:rPr>
                <w:rFonts w:ascii="Times New Roman" w:hAnsi="Times New Roman" w:cs="Times New Roman"/>
                <w:sz w:val="24"/>
                <w:szCs w:val="24"/>
              </w:rPr>
              <w:t xml:space="preserve"> поле</w:t>
            </w:r>
            <w:r w:rsidR="009D71B0" w:rsidRPr="001C2DB1">
              <w:rPr>
                <w:rFonts w:ascii="Times New Roman" w:hAnsi="Times New Roman" w:cs="Times New Roman"/>
                <w:sz w:val="24"/>
                <w:szCs w:val="24"/>
              </w:rPr>
              <w:t>/та</w:t>
            </w:r>
            <w:r w:rsidR="00504AE6" w:rsidRPr="001C2DB1">
              <w:rPr>
                <w:rFonts w:ascii="Times New Roman" w:hAnsi="Times New Roman" w:cs="Times New Roman"/>
                <w:sz w:val="24"/>
                <w:szCs w:val="24"/>
              </w:rPr>
              <w:t xml:space="preserve">, </w:t>
            </w:r>
            <w:r w:rsidR="009D71B0" w:rsidRPr="001C2DB1">
              <w:rPr>
                <w:rFonts w:ascii="Times New Roman" w:hAnsi="Times New Roman" w:cs="Times New Roman"/>
                <w:sz w:val="24"/>
                <w:szCs w:val="24"/>
              </w:rPr>
              <w:t xml:space="preserve">обслужвани </w:t>
            </w:r>
            <w:r w:rsidR="00504AE6" w:rsidRPr="001C2DB1">
              <w:rPr>
                <w:rFonts w:ascii="Times New Roman" w:hAnsi="Times New Roman" w:cs="Times New Roman"/>
                <w:sz w:val="24"/>
                <w:szCs w:val="24"/>
              </w:rPr>
              <w:t xml:space="preserve">от </w:t>
            </w:r>
            <w:r w:rsidR="009D71B0" w:rsidRPr="001C2DB1">
              <w:rPr>
                <w:rFonts w:ascii="Times New Roman" w:hAnsi="Times New Roman" w:cs="Times New Roman"/>
                <w:sz w:val="24"/>
                <w:szCs w:val="24"/>
              </w:rPr>
              <w:t>ХМСН</w:t>
            </w:r>
            <w:r w:rsidR="00E73476" w:rsidRPr="001C2DB1">
              <w:rPr>
                <w:rFonts w:ascii="Times New Roman" w:hAnsi="Times New Roman" w:cs="Times New Roman"/>
                <w:sz w:val="24"/>
                <w:szCs w:val="24"/>
              </w:rPr>
              <w:t xml:space="preserve"> </w:t>
            </w:r>
            <w:r w:rsidR="00504AE6" w:rsidRPr="001C2DB1">
              <w:rPr>
                <w:rFonts w:ascii="Times New Roman" w:hAnsi="Times New Roman" w:cs="Times New Roman"/>
                <w:sz w:val="24"/>
                <w:szCs w:val="24"/>
              </w:rPr>
              <w:t>по проекта</w:t>
            </w:r>
            <w:r w:rsidR="00B04F27" w:rsidRPr="001C2DB1">
              <w:rPr>
                <w:rFonts w:ascii="Times New Roman" w:hAnsi="Times New Roman" w:cs="Times New Roman"/>
                <w:sz w:val="24"/>
                <w:szCs w:val="24"/>
              </w:rPr>
              <w:t xml:space="preserve"> (Приложение № 3)</w:t>
            </w:r>
            <w:r w:rsidR="00941C67" w:rsidRPr="001C2DB1">
              <w:rPr>
                <w:rFonts w:ascii="Times New Roman" w:hAnsi="Times New Roman" w:cs="Times New Roman"/>
                <w:sz w:val="24"/>
                <w:szCs w:val="24"/>
              </w:rPr>
              <w:t xml:space="preserve"> Имотите следва да са описани във </w:t>
            </w:r>
            <w:proofErr w:type="spellStart"/>
            <w:r w:rsidR="00941C67" w:rsidRPr="001C2DB1">
              <w:rPr>
                <w:rFonts w:ascii="Times New Roman" w:hAnsi="Times New Roman" w:cs="Times New Roman"/>
                <w:sz w:val="24"/>
                <w:szCs w:val="24"/>
              </w:rPr>
              <w:t>форм</w:t>
            </w:r>
            <w:r w:rsidR="002B74D5" w:rsidRPr="001C2DB1">
              <w:rPr>
                <w:rFonts w:ascii="Times New Roman" w:hAnsi="Times New Roman" w:cs="Times New Roman"/>
                <w:sz w:val="24"/>
                <w:szCs w:val="24"/>
              </w:rPr>
              <w:t>á</w:t>
            </w:r>
            <w:r w:rsidR="00941C67" w:rsidRPr="001C2DB1">
              <w:rPr>
                <w:rFonts w:ascii="Times New Roman" w:hAnsi="Times New Roman" w:cs="Times New Roman"/>
                <w:sz w:val="24"/>
                <w:szCs w:val="24"/>
              </w:rPr>
              <w:t>та</w:t>
            </w:r>
            <w:proofErr w:type="spellEnd"/>
            <w:r w:rsidR="00941C67" w:rsidRPr="001C2DB1">
              <w:rPr>
                <w:rFonts w:ascii="Times New Roman" w:hAnsi="Times New Roman" w:cs="Times New Roman"/>
                <w:sz w:val="24"/>
                <w:szCs w:val="24"/>
              </w:rPr>
              <w:t xml:space="preserve"> на идентификатор на поземлен имот съгласно ЗКИР, а именно ЕКАТТЕ.МАСИВ.ИМОТ или ЕКАТТЕ.КАДАСТРАЛЕН РАЙОН.ИМОТ. При описване на кадастралните идентификатори да се има предвид, че за масив и имот не се записват водещите нули </w:t>
            </w:r>
            <w:r w:rsidR="00941C67" w:rsidRPr="001C2DB1">
              <w:rPr>
                <w:rFonts w:ascii="Times New Roman" w:hAnsi="Times New Roman" w:cs="Times New Roman"/>
                <w:i/>
                <w:sz w:val="24"/>
                <w:szCs w:val="24"/>
              </w:rPr>
              <w:t>(Пример: Имот 005003 в землището на с. Абланица, ЕКАТТЕ 00014 се записва така: 00014.5.3)</w:t>
            </w:r>
            <w:r w:rsidR="00180BED" w:rsidRPr="001C2DB1">
              <w:rPr>
                <w:rFonts w:ascii="Times New Roman" w:hAnsi="Times New Roman" w:cs="Times New Roman"/>
                <w:sz w:val="24"/>
                <w:szCs w:val="24"/>
              </w:rPr>
              <w:t>;</w:t>
            </w:r>
          </w:p>
          <w:p w14:paraId="5E3D3E5C" w14:textId="6D1B3F9A" w:rsidR="005305B3" w:rsidRPr="001C2DB1" w:rsidRDefault="005305B3" w:rsidP="005305B3">
            <w:pPr>
              <w:spacing w:line="276" w:lineRule="auto"/>
              <w:jc w:val="both"/>
              <w:rPr>
                <w:rFonts w:ascii="Times New Roman" w:hAnsi="Times New Roman" w:cs="Times New Roman"/>
                <w:sz w:val="24"/>
                <w:szCs w:val="24"/>
              </w:rPr>
            </w:pPr>
            <w:r w:rsidRPr="001C2DB1">
              <w:rPr>
                <w:rFonts w:ascii="Times New Roman" w:hAnsi="Times New Roman" w:cs="Times New Roman"/>
                <w:sz w:val="24"/>
                <w:szCs w:val="24"/>
              </w:rPr>
              <w:t>17.6. площта (в декари) от напоителното/</w:t>
            </w:r>
            <w:proofErr w:type="spellStart"/>
            <w:r w:rsidRPr="001C2DB1">
              <w:rPr>
                <w:rFonts w:ascii="Times New Roman" w:hAnsi="Times New Roman" w:cs="Times New Roman"/>
                <w:sz w:val="24"/>
                <w:szCs w:val="24"/>
              </w:rPr>
              <w:t>ите</w:t>
            </w:r>
            <w:proofErr w:type="spellEnd"/>
            <w:r w:rsidRPr="001C2DB1">
              <w:rPr>
                <w:rFonts w:ascii="Times New Roman" w:hAnsi="Times New Roman" w:cs="Times New Roman"/>
                <w:sz w:val="24"/>
                <w:szCs w:val="24"/>
              </w:rPr>
              <w:t xml:space="preserve"> поле/та, обслужвани от ХМСН по проектното предложение, за която за предходната стопанска година спрямо датата на подаване на проектното предложение е осигурена възможност за напояване;</w:t>
            </w:r>
          </w:p>
          <w:p w14:paraId="6E8E4129" w14:textId="014E814D" w:rsidR="005305B3" w:rsidRDefault="005305B3" w:rsidP="005305B3">
            <w:pPr>
              <w:spacing w:line="276" w:lineRule="auto"/>
              <w:jc w:val="both"/>
              <w:rPr>
                <w:rFonts w:ascii="Times New Roman" w:hAnsi="Times New Roman" w:cs="Times New Roman"/>
                <w:sz w:val="24"/>
                <w:szCs w:val="24"/>
              </w:rPr>
            </w:pPr>
            <w:r w:rsidRPr="001C2DB1">
              <w:rPr>
                <w:rFonts w:ascii="Times New Roman" w:hAnsi="Times New Roman" w:cs="Times New Roman"/>
                <w:sz w:val="24"/>
                <w:szCs w:val="24"/>
              </w:rPr>
              <w:lastRenderedPageBreak/>
              <w:t>17.7. площта (в декари) от напоителното/</w:t>
            </w:r>
            <w:proofErr w:type="spellStart"/>
            <w:r w:rsidRPr="001C2DB1">
              <w:rPr>
                <w:rFonts w:ascii="Times New Roman" w:hAnsi="Times New Roman" w:cs="Times New Roman"/>
                <w:sz w:val="24"/>
                <w:szCs w:val="24"/>
              </w:rPr>
              <w:t>ите</w:t>
            </w:r>
            <w:proofErr w:type="spellEnd"/>
            <w:r w:rsidRPr="001C2DB1">
              <w:rPr>
                <w:rFonts w:ascii="Times New Roman" w:hAnsi="Times New Roman" w:cs="Times New Roman"/>
                <w:sz w:val="24"/>
                <w:szCs w:val="24"/>
              </w:rPr>
              <w:t xml:space="preserve"> поле/та, обслужвани от ХМСН по проектното предложение, за която ще бъде осигурена възможност за напояване след извършване на инвестицията;</w:t>
            </w:r>
          </w:p>
          <w:p w14:paraId="726B4FCC" w14:textId="77777777" w:rsidR="00D74BB7" w:rsidRPr="001C2DB1" w:rsidRDefault="00D74BB7" w:rsidP="00D74BB7">
            <w:pPr>
              <w:shd w:val="clear" w:color="auto" w:fill="D9D9D9" w:themeFill="background1" w:themeFillShade="D9"/>
              <w:spacing w:line="276" w:lineRule="auto"/>
              <w:jc w:val="both"/>
              <w:rPr>
                <w:rFonts w:ascii="Times New Roman" w:hAnsi="Times New Roman" w:cs="Times New Roman"/>
                <w:b/>
                <w:sz w:val="24"/>
                <w:szCs w:val="24"/>
              </w:rPr>
            </w:pPr>
            <w:r w:rsidRPr="001C2DB1">
              <w:rPr>
                <w:rFonts w:ascii="Times New Roman" w:hAnsi="Times New Roman" w:cs="Times New Roman"/>
                <w:b/>
                <w:sz w:val="24"/>
                <w:szCs w:val="24"/>
              </w:rPr>
              <w:t>ВАЖНО:</w:t>
            </w:r>
          </w:p>
          <w:p w14:paraId="3BC308FE" w14:textId="78253716" w:rsidR="00D74BB7" w:rsidRPr="00A55D1C" w:rsidRDefault="00D74BB7" w:rsidP="00A55D1C">
            <w:pPr>
              <w:shd w:val="clear" w:color="auto" w:fill="D9D9D9" w:themeFill="background1" w:themeFillShade="D9"/>
              <w:spacing w:line="276" w:lineRule="auto"/>
              <w:jc w:val="both"/>
              <w:rPr>
                <w:rFonts w:ascii="Times New Roman" w:hAnsi="Times New Roman" w:cs="Times New Roman"/>
                <w:b/>
                <w:sz w:val="24"/>
                <w:szCs w:val="24"/>
              </w:rPr>
            </w:pPr>
            <w:r w:rsidRPr="001C2DB1">
              <w:rPr>
                <w:rFonts w:ascii="Times New Roman" w:hAnsi="Times New Roman" w:cs="Times New Roman"/>
                <w:sz w:val="24"/>
                <w:szCs w:val="24"/>
              </w:rPr>
              <w:t>Предоставят се данни за площите и поземлените имоти без оглед на това дали за тях кандидатът има или не сключен договор/и за доставка на вода за напояване със собствениците/ползвателите им.</w:t>
            </w:r>
          </w:p>
          <w:p w14:paraId="6266B7C1" w14:textId="586AE9CB" w:rsidR="005305B3" w:rsidRPr="001C2DB1" w:rsidRDefault="005305B3" w:rsidP="005305B3">
            <w:pPr>
              <w:spacing w:line="276" w:lineRule="auto"/>
              <w:jc w:val="both"/>
              <w:rPr>
                <w:rFonts w:ascii="Times New Roman" w:hAnsi="Times New Roman" w:cs="Times New Roman"/>
                <w:sz w:val="24"/>
                <w:szCs w:val="24"/>
              </w:rPr>
            </w:pPr>
            <w:r w:rsidRPr="001C2DB1">
              <w:rPr>
                <w:rFonts w:ascii="Times New Roman" w:hAnsi="Times New Roman" w:cs="Times New Roman"/>
                <w:sz w:val="24"/>
                <w:szCs w:val="24"/>
              </w:rPr>
              <w:t>17.8. настоящият КПД на ХМСН, обект на инвестицията и новият КПД след реализиране на проектното предложение, както и потенциалната икономия на вода, която ще се реализира вследствие на инвестициите;</w:t>
            </w:r>
          </w:p>
          <w:p w14:paraId="0188CD7D" w14:textId="2E02C951" w:rsidR="00655695" w:rsidRPr="001C2DB1" w:rsidRDefault="005305B3">
            <w:pPr>
              <w:spacing w:line="276" w:lineRule="auto"/>
              <w:jc w:val="both"/>
              <w:rPr>
                <w:rFonts w:ascii="Times New Roman" w:eastAsia="Times New Roman" w:hAnsi="Times New Roman" w:cs="Times New Roman"/>
                <w:sz w:val="24"/>
                <w:szCs w:val="24"/>
              </w:rPr>
            </w:pPr>
            <w:r w:rsidRPr="001C2DB1">
              <w:rPr>
                <w:rFonts w:ascii="Times New Roman" w:hAnsi="Times New Roman" w:cs="Times New Roman"/>
                <w:sz w:val="24"/>
                <w:szCs w:val="24"/>
              </w:rPr>
              <w:t xml:space="preserve">17.9. необходимостта и годишната натовареност на предвидените за закупуване машини и оборудване за подобряване проводимостта </w:t>
            </w:r>
            <w:r w:rsidRPr="001C2DB1">
              <w:rPr>
                <w:rFonts w:ascii="Times New Roman" w:eastAsia="Times New Roman" w:hAnsi="Times New Roman" w:cs="Times New Roman"/>
                <w:sz w:val="24"/>
                <w:szCs w:val="24"/>
              </w:rPr>
              <w:t>на ХМСН</w:t>
            </w:r>
            <w:r w:rsidR="00655695">
              <w:rPr>
                <w:rFonts w:ascii="Times New Roman" w:eastAsia="Times New Roman" w:hAnsi="Times New Roman" w:cs="Times New Roman"/>
                <w:sz w:val="24"/>
                <w:szCs w:val="24"/>
              </w:rPr>
              <w:t xml:space="preserve">. </w:t>
            </w:r>
            <w:r w:rsidR="00655695" w:rsidRPr="00655695">
              <w:rPr>
                <w:rFonts w:ascii="Times New Roman" w:eastAsia="Times New Roman" w:hAnsi="Times New Roman" w:cs="Times New Roman"/>
                <w:sz w:val="24"/>
                <w:szCs w:val="24"/>
              </w:rPr>
              <w:t>Обосновката трябва да съпоставя дължината</w:t>
            </w:r>
            <w:r w:rsidR="00655695">
              <w:rPr>
                <w:rFonts w:ascii="Times New Roman" w:eastAsia="Times New Roman" w:hAnsi="Times New Roman" w:cs="Times New Roman"/>
                <w:sz w:val="24"/>
                <w:szCs w:val="24"/>
              </w:rPr>
              <w:t>/обема</w:t>
            </w:r>
            <w:r w:rsidR="00655695" w:rsidRPr="00655695">
              <w:rPr>
                <w:rFonts w:ascii="Times New Roman" w:eastAsia="Times New Roman" w:hAnsi="Times New Roman" w:cs="Times New Roman"/>
                <w:sz w:val="24"/>
                <w:szCs w:val="24"/>
              </w:rPr>
              <w:t xml:space="preserve"> на ХМСН, </w:t>
            </w:r>
            <w:r w:rsidR="00655695">
              <w:rPr>
                <w:rFonts w:ascii="Times New Roman" w:eastAsia="Times New Roman" w:hAnsi="Times New Roman" w:cs="Times New Roman"/>
                <w:sz w:val="24"/>
                <w:szCs w:val="24"/>
              </w:rPr>
              <w:t xml:space="preserve">честотата и </w:t>
            </w:r>
            <w:r w:rsidR="00655695" w:rsidRPr="00655695">
              <w:rPr>
                <w:rFonts w:ascii="Times New Roman" w:eastAsia="Times New Roman" w:hAnsi="Times New Roman" w:cs="Times New Roman"/>
                <w:sz w:val="24"/>
                <w:szCs w:val="24"/>
              </w:rPr>
              <w:t>сроковете за почистването им и други показатели от значение за подобряване на проводимостта им, с техническите показатели на машините и оборудването</w:t>
            </w:r>
            <w:r w:rsidR="00655695">
              <w:rPr>
                <w:rFonts w:ascii="Times New Roman" w:eastAsia="Times New Roman" w:hAnsi="Times New Roman" w:cs="Times New Roman"/>
                <w:sz w:val="24"/>
                <w:szCs w:val="24"/>
              </w:rPr>
              <w:t xml:space="preserve"> </w:t>
            </w:r>
            <w:r w:rsidR="00655695" w:rsidRPr="00655695">
              <w:rPr>
                <w:rFonts w:ascii="Times New Roman" w:eastAsia="Times New Roman" w:hAnsi="Times New Roman" w:cs="Times New Roman"/>
                <w:sz w:val="24"/>
                <w:szCs w:val="24"/>
              </w:rPr>
              <w:t>(</w:t>
            </w:r>
            <w:proofErr w:type="spellStart"/>
            <w:r w:rsidR="00655695" w:rsidRPr="00655695">
              <w:rPr>
                <w:rFonts w:ascii="Times New Roman" w:eastAsia="Times New Roman" w:hAnsi="Times New Roman" w:cs="Times New Roman"/>
                <w:sz w:val="24"/>
                <w:szCs w:val="24"/>
              </w:rPr>
              <w:t>моточаса</w:t>
            </w:r>
            <w:proofErr w:type="spellEnd"/>
            <w:r w:rsidR="00655695" w:rsidRPr="00655695">
              <w:rPr>
                <w:rFonts w:ascii="Times New Roman" w:eastAsia="Times New Roman" w:hAnsi="Times New Roman" w:cs="Times New Roman"/>
                <w:sz w:val="24"/>
                <w:szCs w:val="24"/>
              </w:rPr>
              <w:t>, площ/ден, т/ден)</w:t>
            </w:r>
            <w:r w:rsidR="00655695">
              <w:rPr>
                <w:rFonts w:ascii="Times New Roman" w:eastAsia="Times New Roman" w:hAnsi="Times New Roman" w:cs="Times New Roman"/>
                <w:sz w:val="24"/>
                <w:szCs w:val="24"/>
              </w:rPr>
              <w:t>;</w:t>
            </w:r>
          </w:p>
          <w:p w14:paraId="3DF9521A" w14:textId="3D0F97A0" w:rsidR="00720118" w:rsidRPr="001C2DB1" w:rsidRDefault="00180BED" w:rsidP="00465C2B">
            <w:pPr>
              <w:spacing w:line="276" w:lineRule="auto"/>
              <w:jc w:val="both"/>
              <w:rPr>
                <w:rFonts w:ascii="Times New Roman" w:hAnsi="Times New Roman" w:cs="Times New Roman"/>
                <w:sz w:val="24"/>
                <w:szCs w:val="24"/>
              </w:rPr>
            </w:pPr>
            <w:r w:rsidRPr="001C2DB1">
              <w:rPr>
                <w:rFonts w:ascii="Times New Roman" w:hAnsi="Times New Roman" w:cs="Times New Roman"/>
                <w:sz w:val="24"/>
                <w:szCs w:val="24"/>
              </w:rPr>
              <w:t>17.</w:t>
            </w:r>
            <w:r w:rsidR="005305B3" w:rsidRPr="001C2DB1">
              <w:rPr>
                <w:rFonts w:ascii="Times New Roman" w:hAnsi="Times New Roman" w:cs="Times New Roman"/>
                <w:sz w:val="24"/>
                <w:szCs w:val="24"/>
              </w:rPr>
              <w:t>10</w:t>
            </w:r>
            <w:r w:rsidRPr="001C2DB1">
              <w:rPr>
                <w:rFonts w:ascii="Times New Roman" w:hAnsi="Times New Roman" w:cs="Times New Roman"/>
                <w:sz w:val="24"/>
                <w:szCs w:val="24"/>
              </w:rPr>
              <w:t>.</w:t>
            </w:r>
            <w:r w:rsidR="000B4B8A" w:rsidRPr="001C2DB1">
              <w:rPr>
                <w:rFonts w:ascii="Times New Roman" w:hAnsi="Times New Roman" w:cs="Times New Roman"/>
                <w:sz w:val="24"/>
                <w:szCs w:val="24"/>
              </w:rPr>
              <w:t xml:space="preserve"> </w:t>
            </w:r>
            <w:r w:rsidR="00720118" w:rsidRPr="001C2DB1">
              <w:rPr>
                <w:rFonts w:ascii="Times New Roman" w:hAnsi="Times New Roman" w:cs="Times New Roman"/>
                <w:sz w:val="24"/>
                <w:szCs w:val="24"/>
              </w:rPr>
              <w:t xml:space="preserve">следните </w:t>
            </w:r>
            <w:r w:rsidR="005305B3" w:rsidRPr="001C2DB1">
              <w:rPr>
                <w:rFonts w:ascii="Times New Roman" w:hAnsi="Times New Roman" w:cs="Times New Roman"/>
                <w:sz w:val="24"/>
                <w:szCs w:val="24"/>
              </w:rPr>
              <w:t xml:space="preserve">данни, </w:t>
            </w:r>
            <w:r w:rsidR="00720118" w:rsidRPr="001C2DB1">
              <w:rPr>
                <w:rFonts w:ascii="Times New Roman" w:hAnsi="Times New Roman" w:cs="Times New Roman"/>
                <w:sz w:val="24"/>
                <w:szCs w:val="24"/>
              </w:rPr>
              <w:t xml:space="preserve">само ако кандидатът желае </w:t>
            </w:r>
            <w:r w:rsidR="00DA5FAC" w:rsidRPr="001C2DB1">
              <w:rPr>
                <w:rFonts w:ascii="Times New Roman" w:hAnsi="Times New Roman" w:cs="Times New Roman"/>
                <w:sz w:val="24"/>
                <w:szCs w:val="24"/>
              </w:rPr>
              <w:t xml:space="preserve">проектното предложение </w:t>
            </w:r>
            <w:r w:rsidR="00720118" w:rsidRPr="001C2DB1">
              <w:rPr>
                <w:rFonts w:ascii="Times New Roman" w:hAnsi="Times New Roman" w:cs="Times New Roman"/>
                <w:sz w:val="24"/>
                <w:szCs w:val="24"/>
              </w:rPr>
              <w:t xml:space="preserve">да бъде </w:t>
            </w:r>
            <w:r w:rsidR="005305B3" w:rsidRPr="001C2DB1">
              <w:rPr>
                <w:rFonts w:ascii="Times New Roman" w:hAnsi="Times New Roman" w:cs="Times New Roman"/>
                <w:sz w:val="24"/>
                <w:szCs w:val="24"/>
              </w:rPr>
              <w:t>оцен</w:t>
            </w:r>
            <w:r w:rsidR="00720118" w:rsidRPr="001C2DB1">
              <w:rPr>
                <w:rFonts w:ascii="Times New Roman" w:hAnsi="Times New Roman" w:cs="Times New Roman"/>
                <w:sz w:val="24"/>
                <w:szCs w:val="24"/>
              </w:rPr>
              <w:t>ено</w:t>
            </w:r>
            <w:r w:rsidR="005305B3" w:rsidRPr="001C2DB1">
              <w:rPr>
                <w:rFonts w:ascii="Times New Roman" w:hAnsi="Times New Roman" w:cs="Times New Roman"/>
                <w:sz w:val="24"/>
                <w:szCs w:val="24"/>
              </w:rPr>
              <w:t xml:space="preserve"> за съответствие с</w:t>
            </w:r>
            <w:r w:rsidR="00DA5FAC" w:rsidRPr="001C2DB1">
              <w:rPr>
                <w:rFonts w:ascii="Times New Roman" w:hAnsi="Times New Roman" w:cs="Times New Roman"/>
                <w:sz w:val="24"/>
                <w:szCs w:val="24"/>
              </w:rPr>
              <w:t xml:space="preserve"> приоритет 3 и приоритет 5 от 22.1 Критерии за подбор на проектни предложения:</w:t>
            </w:r>
          </w:p>
          <w:p w14:paraId="5EFA8E62" w14:textId="1A38A42D" w:rsidR="00D33024" w:rsidRPr="001C2DB1" w:rsidRDefault="00720118" w:rsidP="00465C2B">
            <w:pPr>
              <w:spacing w:line="276" w:lineRule="auto"/>
              <w:jc w:val="both"/>
              <w:rPr>
                <w:rFonts w:ascii="Times New Roman" w:hAnsi="Times New Roman" w:cs="Times New Roman"/>
                <w:sz w:val="24"/>
                <w:szCs w:val="24"/>
              </w:rPr>
            </w:pPr>
            <w:r w:rsidRPr="001C2DB1">
              <w:rPr>
                <w:rFonts w:ascii="Times New Roman" w:hAnsi="Times New Roman" w:cs="Times New Roman"/>
                <w:sz w:val="24"/>
                <w:szCs w:val="24"/>
              </w:rPr>
              <w:t xml:space="preserve">17.10.1. </w:t>
            </w:r>
            <w:r w:rsidR="000B4B8A" w:rsidRPr="001C2DB1">
              <w:rPr>
                <w:rFonts w:ascii="Times New Roman" w:hAnsi="Times New Roman" w:cs="Times New Roman"/>
                <w:sz w:val="24"/>
                <w:szCs w:val="24"/>
              </w:rPr>
              <w:t>графичен файл с обхвата на напоителното</w:t>
            </w:r>
            <w:r w:rsidR="009D71B0" w:rsidRPr="001C2DB1">
              <w:rPr>
                <w:rFonts w:ascii="Times New Roman" w:hAnsi="Times New Roman" w:cs="Times New Roman"/>
                <w:sz w:val="24"/>
                <w:szCs w:val="24"/>
              </w:rPr>
              <w:t>/</w:t>
            </w:r>
            <w:proofErr w:type="spellStart"/>
            <w:r w:rsidR="009D71B0" w:rsidRPr="001C2DB1">
              <w:rPr>
                <w:rFonts w:ascii="Times New Roman" w:hAnsi="Times New Roman" w:cs="Times New Roman"/>
                <w:sz w:val="24"/>
                <w:szCs w:val="24"/>
              </w:rPr>
              <w:t>ите</w:t>
            </w:r>
            <w:proofErr w:type="spellEnd"/>
            <w:r w:rsidR="000B4B8A" w:rsidRPr="001C2DB1">
              <w:rPr>
                <w:rFonts w:ascii="Times New Roman" w:hAnsi="Times New Roman" w:cs="Times New Roman"/>
                <w:sz w:val="24"/>
                <w:szCs w:val="24"/>
              </w:rPr>
              <w:t xml:space="preserve"> поле</w:t>
            </w:r>
            <w:r w:rsidR="009D71B0" w:rsidRPr="001C2DB1">
              <w:rPr>
                <w:rFonts w:ascii="Times New Roman" w:hAnsi="Times New Roman" w:cs="Times New Roman"/>
                <w:sz w:val="24"/>
                <w:szCs w:val="24"/>
              </w:rPr>
              <w:t>/та</w:t>
            </w:r>
            <w:r w:rsidR="0087434A" w:rsidRPr="001C2DB1">
              <w:rPr>
                <w:rFonts w:ascii="Times New Roman" w:hAnsi="Times New Roman" w:cs="Times New Roman"/>
                <w:sz w:val="24"/>
                <w:szCs w:val="24"/>
              </w:rPr>
              <w:t xml:space="preserve">. Данните трябва да бъдат структурирани в ESRI </w:t>
            </w:r>
            <w:proofErr w:type="spellStart"/>
            <w:r w:rsidR="0087434A" w:rsidRPr="001C2DB1">
              <w:rPr>
                <w:rFonts w:ascii="Times New Roman" w:hAnsi="Times New Roman" w:cs="Times New Roman"/>
                <w:sz w:val="24"/>
                <w:szCs w:val="24"/>
              </w:rPr>
              <w:t>Shapefile</w:t>
            </w:r>
            <w:proofErr w:type="spellEnd"/>
            <w:r w:rsidR="0087434A" w:rsidRPr="001C2DB1">
              <w:rPr>
                <w:rFonts w:ascii="Times New Roman" w:hAnsi="Times New Roman" w:cs="Times New Roman"/>
                <w:sz w:val="24"/>
                <w:szCs w:val="24"/>
              </w:rPr>
              <w:t xml:space="preserve"> - формат.</w:t>
            </w:r>
            <w:r w:rsidR="00941C67" w:rsidRPr="001C2DB1">
              <w:rPr>
                <w:rFonts w:ascii="Times New Roman" w:hAnsi="Times New Roman" w:cs="Times New Roman"/>
                <w:sz w:val="24"/>
                <w:szCs w:val="24"/>
              </w:rPr>
              <w:t xml:space="preserve"> </w:t>
            </w:r>
            <w:r w:rsidR="00941C67" w:rsidRPr="001C2DB1">
              <w:rPr>
                <w:rFonts w:ascii="Times New Roman" w:hAnsi="Times New Roman" w:cs="Times New Roman"/>
                <w:i/>
                <w:sz w:val="24"/>
                <w:szCs w:val="24"/>
              </w:rPr>
              <w:t xml:space="preserve">(Специфичен файлов формат за съхранение на векторни пространствени данни, структуриран в няколко файла. Задължителните за формата файлове са: </w:t>
            </w:r>
            <w:proofErr w:type="spellStart"/>
            <w:r w:rsidR="00941C67" w:rsidRPr="001C2DB1">
              <w:rPr>
                <w:rFonts w:ascii="Times New Roman" w:hAnsi="Times New Roman" w:cs="Times New Roman"/>
                <w:i/>
                <w:sz w:val="24"/>
                <w:szCs w:val="24"/>
              </w:rPr>
              <w:t>shp</w:t>
            </w:r>
            <w:proofErr w:type="spellEnd"/>
            <w:r w:rsidR="00941C67" w:rsidRPr="001C2DB1">
              <w:rPr>
                <w:rFonts w:ascii="Times New Roman" w:hAnsi="Times New Roman" w:cs="Times New Roman"/>
                <w:i/>
                <w:sz w:val="24"/>
                <w:szCs w:val="24"/>
              </w:rPr>
              <w:t xml:space="preserve"> - съдържа геометрията на обектите, </w:t>
            </w:r>
            <w:proofErr w:type="spellStart"/>
            <w:r w:rsidR="00941C67" w:rsidRPr="001C2DB1">
              <w:rPr>
                <w:rFonts w:ascii="Times New Roman" w:hAnsi="Times New Roman" w:cs="Times New Roman"/>
                <w:i/>
                <w:sz w:val="24"/>
                <w:szCs w:val="24"/>
              </w:rPr>
              <w:t>dbf</w:t>
            </w:r>
            <w:proofErr w:type="spellEnd"/>
            <w:r w:rsidR="00941C67" w:rsidRPr="001C2DB1">
              <w:rPr>
                <w:rFonts w:ascii="Times New Roman" w:hAnsi="Times New Roman" w:cs="Times New Roman"/>
                <w:i/>
                <w:sz w:val="24"/>
                <w:szCs w:val="24"/>
              </w:rPr>
              <w:t xml:space="preserve"> - привързаният </w:t>
            </w:r>
            <w:proofErr w:type="spellStart"/>
            <w:r w:rsidR="00941C67" w:rsidRPr="001C2DB1">
              <w:rPr>
                <w:rFonts w:ascii="Times New Roman" w:hAnsi="Times New Roman" w:cs="Times New Roman"/>
                <w:i/>
                <w:sz w:val="24"/>
                <w:szCs w:val="24"/>
              </w:rPr>
              <w:t>dBASE</w:t>
            </w:r>
            <w:proofErr w:type="spellEnd"/>
            <w:r w:rsidR="00941C67" w:rsidRPr="001C2DB1">
              <w:rPr>
                <w:rFonts w:ascii="Times New Roman" w:hAnsi="Times New Roman" w:cs="Times New Roman"/>
                <w:i/>
                <w:sz w:val="24"/>
                <w:szCs w:val="24"/>
              </w:rPr>
              <w:t xml:space="preserve"> файл (база данни) с атрибутна информация и </w:t>
            </w:r>
            <w:proofErr w:type="spellStart"/>
            <w:r w:rsidR="00941C67" w:rsidRPr="001C2DB1">
              <w:rPr>
                <w:rFonts w:ascii="Times New Roman" w:hAnsi="Times New Roman" w:cs="Times New Roman"/>
                <w:i/>
                <w:sz w:val="24"/>
                <w:szCs w:val="24"/>
              </w:rPr>
              <w:t>shx</w:t>
            </w:r>
            <w:proofErr w:type="spellEnd"/>
            <w:r w:rsidR="00941C67" w:rsidRPr="001C2DB1">
              <w:rPr>
                <w:rFonts w:ascii="Times New Roman" w:hAnsi="Times New Roman" w:cs="Times New Roman"/>
                <w:i/>
                <w:sz w:val="24"/>
                <w:szCs w:val="24"/>
              </w:rPr>
              <w:t xml:space="preserve"> - индекс към геометрията на обектите).</w:t>
            </w:r>
            <w:r w:rsidR="0087434A" w:rsidRPr="001C2DB1">
              <w:rPr>
                <w:rFonts w:ascii="Times New Roman" w:hAnsi="Times New Roman" w:cs="Times New Roman"/>
                <w:sz w:val="24"/>
                <w:szCs w:val="24"/>
              </w:rPr>
              <w:t xml:space="preserve"> Цифровите географски данни включени в него да бъдат представени в координатна система World </w:t>
            </w:r>
            <w:proofErr w:type="spellStart"/>
            <w:r w:rsidR="0087434A" w:rsidRPr="001C2DB1">
              <w:rPr>
                <w:rFonts w:ascii="Times New Roman" w:hAnsi="Times New Roman" w:cs="Times New Roman"/>
                <w:sz w:val="24"/>
                <w:szCs w:val="24"/>
              </w:rPr>
              <w:t>Geodetic</w:t>
            </w:r>
            <w:proofErr w:type="spellEnd"/>
            <w:r w:rsidR="0087434A" w:rsidRPr="001C2DB1">
              <w:rPr>
                <w:rFonts w:ascii="Times New Roman" w:hAnsi="Times New Roman" w:cs="Times New Roman"/>
                <w:sz w:val="24"/>
                <w:szCs w:val="24"/>
              </w:rPr>
              <w:t xml:space="preserve"> </w:t>
            </w:r>
            <w:proofErr w:type="spellStart"/>
            <w:r w:rsidR="0087434A" w:rsidRPr="001C2DB1">
              <w:rPr>
                <w:rFonts w:ascii="Times New Roman" w:hAnsi="Times New Roman" w:cs="Times New Roman"/>
                <w:sz w:val="24"/>
                <w:szCs w:val="24"/>
              </w:rPr>
              <w:t>System</w:t>
            </w:r>
            <w:proofErr w:type="spellEnd"/>
            <w:r w:rsidR="0087434A" w:rsidRPr="001C2DB1">
              <w:rPr>
                <w:rFonts w:ascii="Times New Roman" w:hAnsi="Times New Roman" w:cs="Times New Roman"/>
                <w:sz w:val="24"/>
                <w:szCs w:val="24"/>
              </w:rPr>
              <w:t xml:space="preserve"> (WGS84), при използване на картографска проекция </w:t>
            </w:r>
            <w:proofErr w:type="spellStart"/>
            <w:r w:rsidR="0087434A" w:rsidRPr="001C2DB1">
              <w:rPr>
                <w:rFonts w:ascii="Times New Roman" w:hAnsi="Times New Roman" w:cs="Times New Roman"/>
                <w:sz w:val="24"/>
                <w:szCs w:val="24"/>
              </w:rPr>
              <w:t>Universal</w:t>
            </w:r>
            <w:proofErr w:type="spellEnd"/>
            <w:r w:rsidR="0087434A" w:rsidRPr="001C2DB1">
              <w:rPr>
                <w:rFonts w:ascii="Times New Roman" w:hAnsi="Times New Roman" w:cs="Times New Roman"/>
                <w:sz w:val="24"/>
                <w:szCs w:val="24"/>
              </w:rPr>
              <w:t xml:space="preserve"> </w:t>
            </w:r>
            <w:proofErr w:type="spellStart"/>
            <w:r w:rsidR="0087434A" w:rsidRPr="001C2DB1">
              <w:rPr>
                <w:rFonts w:ascii="Times New Roman" w:hAnsi="Times New Roman" w:cs="Times New Roman"/>
                <w:sz w:val="24"/>
                <w:szCs w:val="24"/>
              </w:rPr>
              <w:t>Transverse</w:t>
            </w:r>
            <w:proofErr w:type="spellEnd"/>
            <w:r w:rsidR="0087434A" w:rsidRPr="001C2DB1">
              <w:rPr>
                <w:rFonts w:ascii="Times New Roman" w:hAnsi="Times New Roman" w:cs="Times New Roman"/>
                <w:sz w:val="24"/>
                <w:szCs w:val="24"/>
              </w:rPr>
              <w:t xml:space="preserve"> </w:t>
            </w:r>
            <w:proofErr w:type="spellStart"/>
            <w:r w:rsidR="0087434A" w:rsidRPr="001C2DB1">
              <w:rPr>
                <w:rFonts w:ascii="Times New Roman" w:hAnsi="Times New Roman" w:cs="Times New Roman"/>
                <w:sz w:val="24"/>
                <w:szCs w:val="24"/>
              </w:rPr>
              <w:t>Mercator</w:t>
            </w:r>
            <w:proofErr w:type="spellEnd"/>
            <w:r w:rsidR="0087434A" w:rsidRPr="001C2DB1">
              <w:rPr>
                <w:rFonts w:ascii="Times New Roman" w:hAnsi="Times New Roman" w:cs="Times New Roman"/>
                <w:sz w:val="24"/>
                <w:szCs w:val="24"/>
              </w:rPr>
              <w:t xml:space="preserve"> (UTM), зона 35 Север</w:t>
            </w:r>
            <w:r w:rsidR="00891634" w:rsidRPr="001C2DB1">
              <w:rPr>
                <w:rFonts w:ascii="Times New Roman" w:hAnsi="Times New Roman" w:cs="Times New Roman"/>
                <w:sz w:val="24"/>
                <w:szCs w:val="24"/>
              </w:rPr>
              <w:t>.</w:t>
            </w:r>
            <w:r w:rsidR="00D1422C" w:rsidRPr="001C2DB1">
              <w:rPr>
                <w:rFonts w:ascii="Times New Roman" w:hAnsi="Times New Roman" w:cs="Times New Roman"/>
                <w:sz w:val="24"/>
                <w:szCs w:val="24"/>
              </w:rPr>
              <w:t xml:space="preserve"> </w:t>
            </w:r>
            <w:r w:rsidR="007367CA" w:rsidRPr="001C2DB1">
              <w:rPr>
                <w:rFonts w:ascii="Times New Roman" w:hAnsi="Times New Roman" w:cs="Times New Roman"/>
                <w:sz w:val="24"/>
                <w:szCs w:val="24"/>
              </w:rPr>
              <w:t xml:space="preserve">Атрибутивните данни </w:t>
            </w:r>
            <w:r w:rsidR="00891634" w:rsidRPr="001C2DB1">
              <w:rPr>
                <w:rFonts w:ascii="Times New Roman" w:hAnsi="Times New Roman" w:cs="Times New Roman"/>
                <w:sz w:val="24"/>
                <w:szCs w:val="24"/>
              </w:rPr>
              <w:t xml:space="preserve">в </w:t>
            </w:r>
            <w:proofErr w:type="spellStart"/>
            <w:r w:rsidR="007367CA" w:rsidRPr="001C2DB1">
              <w:rPr>
                <w:rFonts w:ascii="Times New Roman" w:hAnsi="Times New Roman" w:cs="Times New Roman"/>
                <w:sz w:val="24"/>
                <w:szCs w:val="24"/>
              </w:rPr>
              <w:t>dbf</w:t>
            </w:r>
            <w:proofErr w:type="spellEnd"/>
            <w:r w:rsidR="00891634" w:rsidRPr="001C2DB1">
              <w:rPr>
                <w:rFonts w:ascii="Times New Roman" w:hAnsi="Times New Roman" w:cs="Times New Roman"/>
                <w:sz w:val="24"/>
                <w:szCs w:val="24"/>
              </w:rPr>
              <w:t>-файла</w:t>
            </w:r>
            <w:r w:rsidR="007367CA" w:rsidRPr="001C2DB1">
              <w:rPr>
                <w:rFonts w:ascii="Times New Roman" w:hAnsi="Times New Roman" w:cs="Times New Roman"/>
                <w:sz w:val="24"/>
                <w:szCs w:val="24"/>
              </w:rPr>
              <w:t xml:space="preserve"> към отделните обекти (напоителни полета, кладенци, </w:t>
            </w:r>
            <w:proofErr w:type="spellStart"/>
            <w:r w:rsidR="007367CA" w:rsidRPr="001C2DB1">
              <w:rPr>
                <w:rFonts w:ascii="Times New Roman" w:hAnsi="Times New Roman" w:cs="Times New Roman"/>
                <w:sz w:val="24"/>
                <w:szCs w:val="24"/>
              </w:rPr>
              <w:t>пивоти</w:t>
            </w:r>
            <w:proofErr w:type="spellEnd"/>
            <w:r w:rsidR="007367CA" w:rsidRPr="001C2DB1">
              <w:rPr>
                <w:rFonts w:ascii="Times New Roman" w:hAnsi="Times New Roman" w:cs="Times New Roman"/>
                <w:sz w:val="24"/>
                <w:szCs w:val="24"/>
              </w:rPr>
              <w:t xml:space="preserve">, канали) </w:t>
            </w:r>
            <w:r w:rsidR="00891634" w:rsidRPr="001C2DB1">
              <w:rPr>
                <w:rFonts w:ascii="Times New Roman" w:hAnsi="Times New Roman" w:cs="Times New Roman"/>
                <w:sz w:val="24"/>
                <w:szCs w:val="24"/>
              </w:rPr>
              <w:t xml:space="preserve">да </w:t>
            </w:r>
            <w:r w:rsidR="00D1422C" w:rsidRPr="001C2DB1">
              <w:rPr>
                <w:rFonts w:ascii="Times New Roman" w:hAnsi="Times New Roman" w:cs="Times New Roman"/>
                <w:sz w:val="24"/>
                <w:szCs w:val="24"/>
              </w:rPr>
              <w:t>съдържа данни съгласно Приложение № 3а</w:t>
            </w:r>
            <w:r w:rsidR="00DA5FAC" w:rsidRPr="001C2DB1">
              <w:rPr>
                <w:rFonts w:ascii="Times New Roman" w:hAnsi="Times New Roman" w:cs="Times New Roman"/>
                <w:sz w:val="24"/>
                <w:szCs w:val="24"/>
              </w:rPr>
              <w:t xml:space="preserve"> </w:t>
            </w:r>
            <w:r w:rsidR="00DA5FAC" w:rsidRPr="001C2DB1">
              <w:rPr>
                <w:rFonts w:ascii="Times New Roman" w:hAnsi="Times New Roman" w:cs="Times New Roman"/>
                <w:i/>
                <w:sz w:val="24"/>
                <w:szCs w:val="24"/>
              </w:rPr>
              <w:t>(за приоритет 3 от 22.1 Критерии за подбор на проектни предложения);</w:t>
            </w:r>
          </w:p>
          <w:p w14:paraId="5664A7E6" w14:textId="4E944313" w:rsidR="00153001" w:rsidRPr="001C2DB1" w:rsidRDefault="00AE0401" w:rsidP="002549CF">
            <w:pPr>
              <w:spacing w:line="276" w:lineRule="auto"/>
              <w:jc w:val="both"/>
              <w:rPr>
                <w:rFonts w:ascii="Times New Roman" w:hAnsi="Times New Roman" w:cs="Times New Roman"/>
                <w:sz w:val="24"/>
                <w:szCs w:val="24"/>
              </w:rPr>
            </w:pPr>
            <w:r w:rsidRPr="001C2DB1">
              <w:rPr>
                <w:rFonts w:ascii="Times New Roman" w:hAnsi="Times New Roman" w:cs="Times New Roman"/>
                <w:sz w:val="24"/>
                <w:szCs w:val="24"/>
              </w:rPr>
              <w:t>1</w:t>
            </w:r>
            <w:r w:rsidR="00E63BD4" w:rsidRPr="001C2DB1">
              <w:rPr>
                <w:rFonts w:ascii="Times New Roman" w:hAnsi="Times New Roman" w:cs="Times New Roman"/>
                <w:sz w:val="24"/>
                <w:szCs w:val="24"/>
              </w:rPr>
              <w:t>7</w:t>
            </w:r>
            <w:r w:rsidRPr="001C2DB1">
              <w:rPr>
                <w:rFonts w:ascii="Times New Roman" w:hAnsi="Times New Roman" w:cs="Times New Roman"/>
                <w:sz w:val="24"/>
                <w:szCs w:val="24"/>
              </w:rPr>
              <w:t>.</w:t>
            </w:r>
            <w:r w:rsidR="00180BED" w:rsidRPr="001C2DB1">
              <w:rPr>
                <w:rFonts w:ascii="Times New Roman" w:hAnsi="Times New Roman" w:cs="Times New Roman"/>
                <w:sz w:val="24"/>
                <w:szCs w:val="24"/>
              </w:rPr>
              <w:t>10</w:t>
            </w:r>
            <w:r w:rsidR="00881DB5" w:rsidRPr="001C2DB1">
              <w:rPr>
                <w:rFonts w:ascii="Times New Roman" w:hAnsi="Times New Roman" w:cs="Times New Roman"/>
                <w:sz w:val="24"/>
                <w:szCs w:val="24"/>
              </w:rPr>
              <w:t>.</w:t>
            </w:r>
            <w:r w:rsidR="00720118" w:rsidRPr="001C2DB1">
              <w:rPr>
                <w:rFonts w:ascii="Times New Roman" w:hAnsi="Times New Roman" w:cs="Times New Roman"/>
                <w:sz w:val="24"/>
                <w:szCs w:val="24"/>
              </w:rPr>
              <w:t>2.</w:t>
            </w:r>
            <w:r w:rsidRPr="001C2DB1">
              <w:rPr>
                <w:rFonts w:ascii="Times New Roman" w:hAnsi="Times New Roman" w:cs="Times New Roman"/>
                <w:sz w:val="24"/>
                <w:szCs w:val="24"/>
              </w:rPr>
              <w:t xml:space="preserve"> </w:t>
            </w:r>
            <w:r w:rsidR="00720118" w:rsidRPr="001C2DB1">
              <w:rPr>
                <w:rFonts w:ascii="Times New Roman" w:hAnsi="Times New Roman" w:cs="Times New Roman"/>
                <w:sz w:val="24"/>
                <w:szCs w:val="24"/>
              </w:rPr>
              <w:t xml:space="preserve">описание на </w:t>
            </w:r>
            <w:r w:rsidR="00590354" w:rsidRPr="001C2DB1">
              <w:rPr>
                <w:rFonts w:ascii="Times New Roman" w:hAnsi="Times New Roman" w:cs="Times New Roman"/>
                <w:sz w:val="24"/>
                <w:szCs w:val="24"/>
              </w:rPr>
              <w:t xml:space="preserve">разходите по проектното предложение, </w:t>
            </w:r>
            <w:r w:rsidR="003A3858" w:rsidRPr="001C2DB1">
              <w:rPr>
                <w:rFonts w:ascii="Times New Roman" w:hAnsi="Times New Roman" w:cs="Times New Roman"/>
                <w:sz w:val="24"/>
                <w:szCs w:val="24"/>
              </w:rPr>
              <w:t xml:space="preserve">които </w:t>
            </w:r>
            <w:r w:rsidR="00590354" w:rsidRPr="001C2DB1">
              <w:rPr>
                <w:rFonts w:ascii="Times New Roman" w:hAnsi="Times New Roman" w:cs="Times New Roman"/>
                <w:sz w:val="24"/>
                <w:szCs w:val="24"/>
              </w:rPr>
              <w:t>са насочени към внедряване на иновации</w:t>
            </w:r>
            <w:r w:rsidR="00153001" w:rsidRPr="001C2DB1">
              <w:rPr>
                <w:rFonts w:ascii="Times New Roman" w:hAnsi="Times New Roman" w:cs="Times New Roman"/>
                <w:sz w:val="24"/>
                <w:szCs w:val="24"/>
              </w:rPr>
              <w:t xml:space="preserve"> в областта на хидромелиорациите</w:t>
            </w:r>
            <w:r w:rsidR="00590354" w:rsidRPr="001C2DB1">
              <w:rPr>
                <w:rFonts w:ascii="Times New Roman" w:hAnsi="Times New Roman" w:cs="Times New Roman"/>
                <w:sz w:val="24"/>
                <w:szCs w:val="24"/>
              </w:rPr>
              <w:t xml:space="preserve">, включително такива, свързани с опазване на компонентите на околната среда и повишаване на тяхната ефективност, както и </w:t>
            </w:r>
            <w:r w:rsidR="003A3858" w:rsidRPr="001C2DB1">
              <w:rPr>
                <w:rFonts w:ascii="Times New Roman" w:hAnsi="Times New Roman" w:cs="Times New Roman"/>
                <w:sz w:val="24"/>
                <w:szCs w:val="24"/>
              </w:rPr>
              <w:t xml:space="preserve">подробно </w:t>
            </w:r>
            <w:r w:rsidR="00590354" w:rsidRPr="001C2DB1">
              <w:rPr>
                <w:rFonts w:ascii="Times New Roman" w:hAnsi="Times New Roman" w:cs="Times New Roman"/>
                <w:sz w:val="24"/>
                <w:szCs w:val="24"/>
              </w:rPr>
              <w:t>описание в какво се изразява тяхната иновативност</w:t>
            </w:r>
            <w:r w:rsidR="00DA5FAC" w:rsidRPr="001C2DB1">
              <w:rPr>
                <w:rFonts w:ascii="Times New Roman" w:hAnsi="Times New Roman" w:cs="Times New Roman"/>
                <w:sz w:val="24"/>
                <w:szCs w:val="24"/>
              </w:rPr>
              <w:t xml:space="preserve"> </w:t>
            </w:r>
            <w:r w:rsidR="00DA5FAC" w:rsidRPr="001C2DB1">
              <w:rPr>
                <w:rFonts w:ascii="Times New Roman" w:hAnsi="Times New Roman" w:cs="Times New Roman"/>
                <w:i/>
                <w:sz w:val="24"/>
                <w:szCs w:val="24"/>
              </w:rPr>
              <w:t>(за приоритет 5 от 22.1 Критерии за подбор на проектни предложения)</w:t>
            </w:r>
            <w:r w:rsidR="00240BB9" w:rsidRPr="001C2DB1">
              <w:rPr>
                <w:rFonts w:ascii="Times New Roman" w:hAnsi="Times New Roman" w:cs="Times New Roman"/>
                <w:sz w:val="24"/>
                <w:szCs w:val="24"/>
              </w:rPr>
              <w:t>.</w:t>
            </w:r>
          </w:p>
          <w:p w14:paraId="6806CEF2" w14:textId="77777777" w:rsidR="0066246D" w:rsidRPr="001C2DB1" w:rsidRDefault="0066246D" w:rsidP="0066246D">
            <w:pPr>
              <w:shd w:val="clear" w:color="auto" w:fill="D9D9D9" w:themeFill="background1" w:themeFillShade="D9"/>
              <w:spacing w:line="276" w:lineRule="auto"/>
              <w:jc w:val="both"/>
              <w:rPr>
                <w:rFonts w:ascii="Times New Roman" w:hAnsi="Times New Roman" w:cs="Times New Roman"/>
                <w:b/>
                <w:sz w:val="24"/>
                <w:szCs w:val="24"/>
              </w:rPr>
            </w:pPr>
            <w:r w:rsidRPr="001C2DB1">
              <w:rPr>
                <w:rFonts w:ascii="Times New Roman" w:hAnsi="Times New Roman" w:cs="Times New Roman"/>
                <w:b/>
                <w:sz w:val="24"/>
                <w:szCs w:val="24"/>
              </w:rPr>
              <w:t>ВАЖНО:</w:t>
            </w:r>
          </w:p>
          <w:p w14:paraId="683E0728" w14:textId="1E27A18E" w:rsidR="0066246D" w:rsidRPr="00A55D1C" w:rsidRDefault="0066246D" w:rsidP="00A55D1C">
            <w:pPr>
              <w:pStyle w:val="ListParagraph"/>
              <w:numPr>
                <w:ilvl w:val="0"/>
                <w:numId w:val="30"/>
              </w:numPr>
              <w:shd w:val="clear" w:color="auto" w:fill="D9D9D9" w:themeFill="background1" w:themeFillShade="D9"/>
              <w:spacing w:line="276" w:lineRule="auto"/>
              <w:ind w:left="0" w:firstLine="731"/>
              <w:jc w:val="both"/>
              <w:rPr>
                <w:b/>
              </w:rPr>
            </w:pPr>
            <w:r w:rsidRPr="00E32E0C">
              <w:t xml:space="preserve">Изискванията по т. 17.10. към съдържанието на инженерния проект следва да са изпълнени към датата на подаване на проектното предложение и </w:t>
            </w:r>
            <w:r w:rsidR="00DA5FAC" w:rsidRPr="00E32E0C">
              <w:t>не се допуска да бъдат представяни допълнително.</w:t>
            </w:r>
          </w:p>
          <w:p w14:paraId="716D7F8D" w14:textId="6BCB109B" w:rsidR="00600942" w:rsidRPr="00A55D1C" w:rsidRDefault="00600942" w:rsidP="00A55D1C">
            <w:pPr>
              <w:pStyle w:val="ListParagraph"/>
              <w:numPr>
                <w:ilvl w:val="0"/>
                <w:numId w:val="30"/>
              </w:numPr>
              <w:shd w:val="clear" w:color="auto" w:fill="D9D9D9" w:themeFill="background1" w:themeFillShade="D9"/>
              <w:spacing w:line="276" w:lineRule="auto"/>
              <w:ind w:left="22" w:firstLine="709"/>
              <w:jc w:val="both"/>
            </w:pPr>
            <w:r w:rsidRPr="00A55D1C">
              <w:t>В т. 11 от Формуляра за кандидатстване</w:t>
            </w:r>
            <w:r>
              <w:t xml:space="preserve"> в ИСУН</w:t>
            </w:r>
            <w:r w:rsidR="00913DAB">
              <w:t xml:space="preserve"> 2020</w:t>
            </w:r>
            <w:r w:rsidRPr="00A55D1C">
              <w:t xml:space="preserve"> кандидатите следва да представят информация за данните от инженерния проект по т. 8</w:t>
            </w:r>
            <w:r>
              <w:t>, т. 9</w:t>
            </w:r>
            <w:r w:rsidRPr="00A55D1C">
              <w:t xml:space="preserve">, т. 17.3, 17.6, 17.7 и 17.8 от раздел 13.2: Условия за допустимост на дейностите на Условията за кандидатстване. </w:t>
            </w:r>
          </w:p>
          <w:p w14:paraId="0D035EC3" w14:textId="28510756" w:rsidR="00280560" w:rsidRPr="001C2DB1" w:rsidRDefault="00280560" w:rsidP="002549CF">
            <w:pPr>
              <w:spacing w:line="276" w:lineRule="auto"/>
              <w:jc w:val="both"/>
              <w:rPr>
                <w:rFonts w:ascii="Times New Roman" w:hAnsi="Times New Roman" w:cs="Times New Roman"/>
                <w:sz w:val="24"/>
                <w:szCs w:val="24"/>
              </w:rPr>
            </w:pPr>
            <w:r w:rsidRPr="001C2DB1">
              <w:rPr>
                <w:rFonts w:ascii="Times New Roman" w:hAnsi="Times New Roman" w:cs="Times New Roman"/>
                <w:sz w:val="24"/>
                <w:szCs w:val="24"/>
              </w:rPr>
              <w:t xml:space="preserve">18. При </w:t>
            </w:r>
            <w:proofErr w:type="spellStart"/>
            <w:r w:rsidRPr="001C2DB1">
              <w:rPr>
                <w:rFonts w:ascii="Times New Roman" w:hAnsi="Times New Roman" w:cs="Times New Roman"/>
                <w:sz w:val="24"/>
                <w:szCs w:val="24"/>
              </w:rPr>
              <w:t>водочерпене</w:t>
            </w:r>
            <w:proofErr w:type="spellEnd"/>
            <w:r w:rsidRPr="001C2DB1">
              <w:rPr>
                <w:rFonts w:ascii="Times New Roman" w:hAnsi="Times New Roman" w:cs="Times New Roman"/>
                <w:sz w:val="24"/>
                <w:szCs w:val="24"/>
              </w:rPr>
              <w:t xml:space="preserve"> от съществуващи тръбни и шахтови кладенци, същите са вписани в регистъра на съответната </w:t>
            </w:r>
            <w:proofErr w:type="spellStart"/>
            <w:r w:rsidR="00676EE2">
              <w:rPr>
                <w:rFonts w:ascii="Times New Roman" w:hAnsi="Times New Roman" w:cs="Times New Roman"/>
                <w:sz w:val="24"/>
                <w:szCs w:val="24"/>
              </w:rPr>
              <w:t>б</w:t>
            </w:r>
            <w:r w:rsidR="00676EE2" w:rsidRPr="001C2DB1">
              <w:rPr>
                <w:rFonts w:ascii="Times New Roman" w:hAnsi="Times New Roman" w:cs="Times New Roman"/>
                <w:sz w:val="24"/>
                <w:szCs w:val="24"/>
              </w:rPr>
              <w:t>асейнова</w:t>
            </w:r>
            <w:proofErr w:type="spellEnd"/>
            <w:r w:rsidR="00676EE2" w:rsidRPr="001C2DB1">
              <w:rPr>
                <w:rFonts w:ascii="Times New Roman" w:hAnsi="Times New Roman" w:cs="Times New Roman"/>
                <w:sz w:val="24"/>
                <w:szCs w:val="24"/>
              </w:rPr>
              <w:t xml:space="preserve"> </w:t>
            </w:r>
            <w:r w:rsidRPr="001C2DB1">
              <w:rPr>
                <w:rFonts w:ascii="Times New Roman" w:hAnsi="Times New Roman" w:cs="Times New Roman"/>
                <w:sz w:val="24"/>
                <w:szCs w:val="24"/>
              </w:rPr>
              <w:t>дирекция по регионална компетентност.</w:t>
            </w:r>
          </w:p>
          <w:p w14:paraId="62FAB92C" w14:textId="24E9EC3D" w:rsidR="00C234E5" w:rsidRPr="001C2DB1" w:rsidRDefault="00C234E5" w:rsidP="002549CF">
            <w:pPr>
              <w:spacing w:line="276" w:lineRule="auto"/>
              <w:jc w:val="both"/>
              <w:rPr>
                <w:rFonts w:ascii="Times New Roman" w:hAnsi="Times New Roman" w:cs="Times New Roman"/>
                <w:sz w:val="24"/>
                <w:szCs w:val="24"/>
              </w:rPr>
            </w:pPr>
            <w:r w:rsidRPr="001C2DB1">
              <w:rPr>
                <w:rFonts w:ascii="Times New Roman" w:hAnsi="Times New Roman" w:cs="Times New Roman"/>
                <w:sz w:val="24"/>
                <w:szCs w:val="24"/>
              </w:rPr>
              <w:t xml:space="preserve">19. Дейностите, свързани с инвестиции за </w:t>
            </w:r>
            <w:r w:rsidR="00AD44A0" w:rsidRPr="001C2DB1">
              <w:rPr>
                <w:rFonts w:ascii="Times New Roman" w:eastAsia="Times New Roman" w:hAnsi="Times New Roman" w:cs="Times New Roman"/>
                <w:sz w:val="24"/>
                <w:szCs w:val="24"/>
              </w:rPr>
              <w:t>ХМСН</w:t>
            </w:r>
            <w:r w:rsidRPr="001C2DB1">
              <w:rPr>
                <w:rFonts w:ascii="Times New Roman" w:hAnsi="Times New Roman" w:cs="Times New Roman"/>
                <w:sz w:val="24"/>
                <w:szCs w:val="24"/>
              </w:rPr>
              <w:t xml:space="preserve">, трябва да бъдат съгласувани чрез становището за допустимост по чл. 155, ал. 1, т. 23 от </w:t>
            </w:r>
            <w:r w:rsidR="00676EE2" w:rsidRPr="00A55D1C">
              <w:rPr>
                <w:rFonts w:ascii="Times New Roman" w:hAnsi="Times New Roman" w:cs="Times New Roman"/>
                <w:sz w:val="24"/>
                <w:szCs w:val="24"/>
              </w:rPr>
              <w:t>Закона за водите (</w:t>
            </w:r>
            <w:r w:rsidR="00F65CF0" w:rsidRPr="001C2DB1">
              <w:rPr>
                <w:rFonts w:ascii="Times New Roman" w:hAnsi="Times New Roman" w:cs="Times New Roman"/>
                <w:sz w:val="24"/>
                <w:szCs w:val="24"/>
              </w:rPr>
              <w:t>ЗВ</w:t>
            </w:r>
            <w:r w:rsidR="00676EE2">
              <w:rPr>
                <w:rFonts w:ascii="Times New Roman" w:hAnsi="Times New Roman" w:cs="Times New Roman"/>
                <w:sz w:val="24"/>
                <w:szCs w:val="24"/>
              </w:rPr>
              <w:t>)</w:t>
            </w:r>
            <w:r w:rsidRPr="001C2DB1">
              <w:rPr>
                <w:rFonts w:ascii="Times New Roman" w:hAnsi="Times New Roman" w:cs="Times New Roman"/>
                <w:sz w:val="24"/>
                <w:szCs w:val="24"/>
              </w:rPr>
              <w:t xml:space="preserve"> на </w:t>
            </w:r>
            <w:r w:rsidRPr="001C2DB1">
              <w:rPr>
                <w:rFonts w:ascii="Times New Roman" w:hAnsi="Times New Roman" w:cs="Times New Roman"/>
                <w:sz w:val="24"/>
                <w:szCs w:val="24"/>
              </w:rPr>
              <w:lastRenderedPageBreak/>
              <w:t xml:space="preserve">инвестиционното предложение по отношение съответствието му с </w:t>
            </w:r>
            <w:r w:rsidR="00F0172C" w:rsidRPr="001C2DB1">
              <w:rPr>
                <w:rFonts w:ascii="Times New Roman" w:hAnsi="Times New Roman" w:cs="Times New Roman"/>
                <w:sz w:val="24"/>
                <w:szCs w:val="24"/>
              </w:rPr>
              <w:t>ПУРБ</w:t>
            </w:r>
            <w:r w:rsidRPr="001C2DB1">
              <w:rPr>
                <w:rFonts w:ascii="Times New Roman" w:hAnsi="Times New Roman" w:cs="Times New Roman"/>
                <w:sz w:val="24"/>
                <w:szCs w:val="24"/>
              </w:rPr>
              <w:t xml:space="preserve"> и Плана за управление на риска от наводнения.</w:t>
            </w:r>
          </w:p>
          <w:p w14:paraId="479EA879" w14:textId="31A0837B" w:rsidR="00460776" w:rsidRPr="001C2DB1" w:rsidRDefault="00460776" w:rsidP="002549CF">
            <w:pPr>
              <w:spacing w:line="276" w:lineRule="auto"/>
              <w:jc w:val="both"/>
              <w:rPr>
                <w:rFonts w:ascii="Times New Roman" w:hAnsi="Times New Roman" w:cs="Times New Roman"/>
                <w:sz w:val="24"/>
                <w:szCs w:val="24"/>
              </w:rPr>
            </w:pPr>
            <w:r w:rsidRPr="001C2DB1">
              <w:rPr>
                <w:rFonts w:ascii="Times New Roman" w:eastAsia="Times New Roman" w:hAnsi="Times New Roman" w:cs="Times New Roman"/>
                <w:sz w:val="24"/>
                <w:szCs w:val="24"/>
                <w:lang w:eastAsia="bg-BG"/>
              </w:rPr>
              <w:t xml:space="preserve">20. </w:t>
            </w:r>
            <w:r w:rsidR="00E04033" w:rsidRPr="001C2DB1">
              <w:rPr>
                <w:rFonts w:ascii="Times New Roman" w:hAnsi="Times New Roman" w:cs="Times New Roman"/>
                <w:sz w:val="24"/>
                <w:szCs w:val="24"/>
              </w:rPr>
              <w:t>Дейностите и инвестициите по проекта, за които се изисква лицензиране, разрешение и/или регистрация за извършване на дейността/инвестицията съгласно българското законодателство, се подпомагат само ако са представени съответните лицензи, разрешения и/или документ, удостоверяващ регистрацията.</w:t>
            </w:r>
          </w:p>
        </w:tc>
      </w:tr>
    </w:tbl>
    <w:p w14:paraId="43096923" w14:textId="77777777" w:rsidR="00546240" w:rsidRPr="001C2DB1" w:rsidRDefault="00546240">
      <w:pPr>
        <w:pStyle w:val="Heading2"/>
        <w:spacing w:before="0"/>
        <w:jc w:val="both"/>
        <w:rPr>
          <w:rFonts w:cs="Times New Roman"/>
          <w:szCs w:val="24"/>
        </w:rPr>
      </w:pPr>
      <w:bookmarkStart w:id="21" w:name="_Toc22303467"/>
      <w:r w:rsidRPr="001C2DB1">
        <w:rPr>
          <w:rFonts w:cs="Times New Roman"/>
          <w:szCs w:val="24"/>
        </w:rPr>
        <w:lastRenderedPageBreak/>
        <w:t>13.</w:t>
      </w:r>
      <w:r w:rsidR="00737FFE" w:rsidRPr="001C2DB1">
        <w:rPr>
          <w:rFonts w:cs="Times New Roman"/>
          <w:szCs w:val="24"/>
        </w:rPr>
        <w:t>3</w:t>
      </w:r>
      <w:r w:rsidRPr="001C2DB1">
        <w:rPr>
          <w:rFonts w:cs="Times New Roman"/>
          <w:szCs w:val="24"/>
        </w:rPr>
        <w:t>: Недопустими дейности:</w:t>
      </w:r>
      <w:bookmarkEnd w:id="21"/>
    </w:p>
    <w:tbl>
      <w:tblPr>
        <w:tblStyle w:val="TableGrid"/>
        <w:tblW w:w="9634" w:type="dxa"/>
        <w:tblLook w:val="04A0" w:firstRow="1" w:lastRow="0" w:firstColumn="1" w:lastColumn="0" w:noHBand="0" w:noVBand="1"/>
      </w:tblPr>
      <w:tblGrid>
        <w:gridCol w:w="9634"/>
      </w:tblGrid>
      <w:tr w:rsidR="00546240" w:rsidRPr="001C2DB1" w14:paraId="47BC45F9" w14:textId="77777777" w:rsidTr="00A55D1C">
        <w:tc>
          <w:tcPr>
            <w:tcW w:w="9634" w:type="dxa"/>
            <w:shd w:val="clear" w:color="auto" w:fill="auto"/>
          </w:tcPr>
          <w:p w14:paraId="5B133A2E" w14:textId="43058A53" w:rsidR="00A403A7" w:rsidRPr="001C2DB1" w:rsidRDefault="00A403A7" w:rsidP="002549CF">
            <w:pPr>
              <w:widowControl w:val="0"/>
              <w:autoSpaceDE w:val="0"/>
              <w:autoSpaceDN w:val="0"/>
              <w:adjustRightInd w:val="0"/>
              <w:spacing w:line="276" w:lineRule="auto"/>
              <w:jc w:val="both"/>
              <w:rPr>
                <w:rFonts w:ascii="Times New Roman" w:eastAsia="Times New Roman" w:hAnsi="Times New Roman" w:cs="Times New Roman"/>
                <w:sz w:val="24"/>
                <w:szCs w:val="24"/>
                <w:lang w:eastAsia="bg-BG"/>
              </w:rPr>
            </w:pPr>
            <w:r w:rsidRPr="001C2DB1">
              <w:rPr>
                <w:rFonts w:ascii="Times New Roman" w:eastAsia="Times New Roman" w:hAnsi="Times New Roman" w:cs="Times New Roman"/>
                <w:sz w:val="24"/>
                <w:szCs w:val="24"/>
                <w:lang w:eastAsia="bg-BG"/>
              </w:rPr>
              <w:t>1. БФП не се предоставя за финансиране на разходи</w:t>
            </w:r>
            <w:r w:rsidR="00AC3AF1" w:rsidRPr="001C2DB1">
              <w:rPr>
                <w:rFonts w:ascii="Times New Roman" w:eastAsia="Times New Roman" w:hAnsi="Times New Roman" w:cs="Times New Roman"/>
                <w:sz w:val="24"/>
                <w:szCs w:val="24"/>
                <w:lang w:eastAsia="bg-BG"/>
              </w:rPr>
              <w:t>, обект на финансиране по проекта</w:t>
            </w:r>
            <w:r w:rsidRPr="001C2DB1">
              <w:rPr>
                <w:rFonts w:ascii="Times New Roman" w:eastAsia="Times New Roman" w:hAnsi="Times New Roman" w:cs="Times New Roman"/>
                <w:sz w:val="24"/>
                <w:szCs w:val="24"/>
                <w:lang w:eastAsia="bg-BG"/>
              </w:rPr>
              <w:t xml:space="preserve">, които вече са финансирани със средства от ЕСИФ или чрез други инструменти на Европейския съюз в съответствие с чл. 65, параграф 11 от Регламент (ЕС) № 1303/2013 на Европейския парламент и на Съвета от 17 декември 2013 г. за определяне на </w:t>
            </w:r>
            <w:proofErr w:type="spellStart"/>
            <w:r w:rsidRPr="001C2DB1">
              <w:rPr>
                <w:rFonts w:ascii="Times New Roman" w:eastAsia="Times New Roman" w:hAnsi="Times New Roman" w:cs="Times New Roman"/>
                <w:sz w:val="24"/>
                <w:szCs w:val="24"/>
                <w:lang w:eastAsia="bg-BG"/>
              </w:rPr>
              <w:t>общоприложими</w:t>
            </w:r>
            <w:proofErr w:type="spellEnd"/>
            <w:r w:rsidRPr="001C2DB1">
              <w:rPr>
                <w:rFonts w:ascii="Times New Roman" w:eastAsia="Times New Roman" w:hAnsi="Times New Roman" w:cs="Times New Roman"/>
                <w:sz w:val="24"/>
                <w:szCs w:val="24"/>
                <w:lang w:eastAsia="bg-BG"/>
              </w:rPr>
              <w:t xml:space="preserve"> разпоредби за Европейския фонд за регионално развитие, Европейския социален фонд, Кохезионния фонд, Европейския земеделски фонд за развитие на селските райони и Европейския фонд за морско дело и рибарство и за определяне на общи разпоредби за Европейския фонд за регионално развитие, Европейския социален фонд, Кохезионния фонд и Европейския фонд за морско дело и рибарство, и за отмяна на Регламент (ЕО) № 1083/2006 на Съвета (ОВ, L 347/320 от 20 декември 2013 г.), както и с други публични средства, различни от тези на бенефициента за дейностите, които се подпомагат по настоящата процедура и са за същия обект/и.</w:t>
            </w:r>
          </w:p>
          <w:p w14:paraId="0BABE815" w14:textId="77777777" w:rsidR="00A403A7" w:rsidRPr="001C2DB1" w:rsidRDefault="00A403A7" w:rsidP="002549CF">
            <w:pPr>
              <w:widowControl w:val="0"/>
              <w:autoSpaceDE w:val="0"/>
              <w:autoSpaceDN w:val="0"/>
              <w:adjustRightInd w:val="0"/>
              <w:spacing w:line="276" w:lineRule="auto"/>
              <w:jc w:val="both"/>
              <w:rPr>
                <w:rFonts w:ascii="Times New Roman" w:eastAsia="Times New Roman" w:hAnsi="Times New Roman" w:cs="Times New Roman"/>
                <w:sz w:val="24"/>
                <w:szCs w:val="24"/>
                <w:lang w:eastAsia="bg-BG"/>
              </w:rPr>
            </w:pPr>
            <w:r w:rsidRPr="001C2DB1">
              <w:rPr>
                <w:rFonts w:ascii="Times New Roman" w:eastAsia="Times New Roman" w:hAnsi="Times New Roman" w:cs="Times New Roman"/>
                <w:sz w:val="24"/>
                <w:szCs w:val="24"/>
                <w:lang w:eastAsia="bg-BG"/>
              </w:rPr>
              <w:t>2. Не се предоставя БФП за проекти:</w:t>
            </w:r>
          </w:p>
          <w:p w14:paraId="5CF31A49" w14:textId="642A1EE5" w:rsidR="00A403A7" w:rsidRPr="001C2DB1" w:rsidRDefault="00A403A7" w:rsidP="002549CF">
            <w:pPr>
              <w:widowControl w:val="0"/>
              <w:autoSpaceDE w:val="0"/>
              <w:autoSpaceDN w:val="0"/>
              <w:adjustRightInd w:val="0"/>
              <w:spacing w:line="276" w:lineRule="auto"/>
              <w:jc w:val="both"/>
              <w:rPr>
                <w:rFonts w:ascii="Times New Roman" w:eastAsia="Times New Roman" w:hAnsi="Times New Roman" w:cs="Times New Roman"/>
                <w:sz w:val="24"/>
                <w:szCs w:val="24"/>
                <w:lang w:eastAsia="bg-BG"/>
              </w:rPr>
            </w:pPr>
            <w:r w:rsidRPr="001C2DB1">
              <w:rPr>
                <w:rFonts w:ascii="Times New Roman" w:eastAsia="Times New Roman" w:hAnsi="Times New Roman" w:cs="Times New Roman"/>
                <w:sz w:val="24"/>
                <w:szCs w:val="24"/>
                <w:lang w:eastAsia="bg-BG"/>
              </w:rPr>
              <w:t>2.1. за които има постановен административен акт по реда на</w:t>
            </w:r>
            <w:r w:rsidR="00DE7B20">
              <w:rPr>
                <w:rFonts w:ascii="Times New Roman" w:eastAsia="Times New Roman" w:hAnsi="Times New Roman" w:cs="Times New Roman"/>
                <w:sz w:val="24"/>
                <w:szCs w:val="24"/>
                <w:lang w:eastAsia="bg-BG"/>
              </w:rPr>
              <w:t xml:space="preserve"> глава шеста от</w:t>
            </w:r>
            <w:r w:rsidRPr="001C2DB1">
              <w:rPr>
                <w:rFonts w:ascii="Times New Roman" w:eastAsia="Times New Roman" w:hAnsi="Times New Roman" w:cs="Times New Roman"/>
                <w:sz w:val="24"/>
                <w:szCs w:val="24"/>
                <w:lang w:eastAsia="bg-BG"/>
              </w:rPr>
              <w:t xml:space="preserve"> </w:t>
            </w:r>
            <w:r w:rsidR="00F67C29" w:rsidRPr="001C2DB1">
              <w:rPr>
                <w:rFonts w:ascii="Times New Roman" w:eastAsia="Times New Roman" w:hAnsi="Times New Roman" w:cs="Times New Roman"/>
                <w:sz w:val="24"/>
                <w:szCs w:val="24"/>
                <w:lang w:eastAsia="bg-BG"/>
              </w:rPr>
              <w:t>ЗООС</w:t>
            </w:r>
            <w:r w:rsidRPr="001C2DB1">
              <w:rPr>
                <w:rFonts w:ascii="Times New Roman" w:eastAsia="Times New Roman" w:hAnsi="Times New Roman" w:cs="Times New Roman"/>
                <w:sz w:val="24"/>
                <w:szCs w:val="24"/>
                <w:lang w:eastAsia="bg-BG"/>
              </w:rPr>
              <w:t xml:space="preserve"> и/или по чл. 31 от </w:t>
            </w:r>
            <w:r w:rsidR="00B9545E" w:rsidRPr="001C2DB1">
              <w:rPr>
                <w:rFonts w:ascii="Times New Roman" w:eastAsia="Times New Roman" w:hAnsi="Times New Roman" w:cs="Times New Roman"/>
                <w:sz w:val="24"/>
                <w:szCs w:val="24"/>
                <w:lang w:eastAsia="bg-BG"/>
              </w:rPr>
              <w:t>ЗБР</w:t>
            </w:r>
            <w:r w:rsidRPr="001C2DB1">
              <w:rPr>
                <w:rFonts w:ascii="Times New Roman" w:eastAsia="Times New Roman" w:hAnsi="Times New Roman" w:cs="Times New Roman"/>
                <w:sz w:val="24"/>
                <w:szCs w:val="24"/>
                <w:lang w:eastAsia="bg-BG"/>
              </w:rPr>
              <w:t xml:space="preserve"> за </w:t>
            </w:r>
            <w:proofErr w:type="spellStart"/>
            <w:r w:rsidRPr="001C2DB1">
              <w:rPr>
                <w:rFonts w:ascii="Times New Roman" w:eastAsia="Times New Roman" w:hAnsi="Times New Roman" w:cs="Times New Roman"/>
                <w:sz w:val="24"/>
                <w:szCs w:val="24"/>
                <w:lang w:eastAsia="bg-BG"/>
              </w:rPr>
              <w:t>неодобряване</w:t>
            </w:r>
            <w:proofErr w:type="spellEnd"/>
            <w:r w:rsidRPr="001C2DB1">
              <w:rPr>
                <w:rFonts w:ascii="Times New Roman" w:eastAsia="Times New Roman" w:hAnsi="Times New Roman" w:cs="Times New Roman"/>
                <w:sz w:val="24"/>
                <w:szCs w:val="24"/>
                <w:lang w:eastAsia="bg-BG"/>
              </w:rPr>
              <w:t xml:space="preserve"> осъществяването/</w:t>
            </w:r>
            <w:r w:rsidR="000551C7">
              <w:rPr>
                <w:rFonts w:ascii="Times New Roman" w:eastAsia="Times New Roman" w:hAnsi="Times New Roman" w:cs="Times New Roman"/>
                <w:sz w:val="24"/>
                <w:szCs w:val="24"/>
                <w:lang w:eastAsia="bg-BG"/>
              </w:rPr>
              <w:t xml:space="preserve"> </w:t>
            </w:r>
            <w:proofErr w:type="spellStart"/>
            <w:r w:rsidRPr="001C2DB1">
              <w:rPr>
                <w:rFonts w:ascii="Times New Roman" w:eastAsia="Times New Roman" w:hAnsi="Times New Roman" w:cs="Times New Roman"/>
                <w:sz w:val="24"/>
                <w:szCs w:val="24"/>
                <w:lang w:eastAsia="bg-BG"/>
              </w:rPr>
              <w:t>несъгласуване</w:t>
            </w:r>
            <w:proofErr w:type="spellEnd"/>
            <w:r w:rsidRPr="001C2DB1">
              <w:rPr>
                <w:rFonts w:ascii="Times New Roman" w:eastAsia="Times New Roman" w:hAnsi="Times New Roman" w:cs="Times New Roman"/>
                <w:sz w:val="24"/>
                <w:szCs w:val="24"/>
                <w:lang w:eastAsia="bg-BG"/>
              </w:rPr>
              <w:t xml:space="preserve"> на инвестиционното предложение/плана/програмата/проекта или за прекратяване на процедурата, включително и поради недопустимост спрямо режими, определени в утвърдени </w:t>
            </w:r>
            <w:r w:rsidR="00C24204" w:rsidRPr="001C2DB1">
              <w:rPr>
                <w:rFonts w:ascii="Times New Roman" w:eastAsia="Times New Roman" w:hAnsi="Times New Roman" w:cs="Times New Roman"/>
                <w:sz w:val="24"/>
                <w:szCs w:val="24"/>
                <w:lang w:eastAsia="bg-BG"/>
              </w:rPr>
              <w:t>ПУРБ</w:t>
            </w:r>
            <w:r w:rsidRPr="001C2DB1">
              <w:rPr>
                <w:rFonts w:ascii="Times New Roman" w:eastAsia="Times New Roman" w:hAnsi="Times New Roman" w:cs="Times New Roman"/>
                <w:sz w:val="24"/>
                <w:szCs w:val="24"/>
                <w:lang w:eastAsia="bg-BG"/>
              </w:rPr>
              <w:t>;</w:t>
            </w:r>
          </w:p>
          <w:p w14:paraId="5747D606" w14:textId="2E410CAB" w:rsidR="00A403A7" w:rsidRPr="001C2DB1" w:rsidRDefault="00A403A7" w:rsidP="002549CF">
            <w:pPr>
              <w:widowControl w:val="0"/>
              <w:autoSpaceDE w:val="0"/>
              <w:autoSpaceDN w:val="0"/>
              <w:adjustRightInd w:val="0"/>
              <w:spacing w:line="276" w:lineRule="auto"/>
              <w:jc w:val="both"/>
              <w:rPr>
                <w:rFonts w:ascii="Times New Roman" w:eastAsia="Times New Roman" w:hAnsi="Times New Roman" w:cs="Times New Roman"/>
                <w:sz w:val="24"/>
                <w:szCs w:val="24"/>
                <w:lang w:eastAsia="bg-BG"/>
              </w:rPr>
            </w:pPr>
            <w:r w:rsidRPr="001C2DB1">
              <w:rPr>
                <w:rFonts w:ascii="Times New Roman" w:eastAsia="Times New Roman" w:hAnsi="Times New Roman" w:cs="Times New Roman"/>
                <w:sz w:val="24"/>
                <w:szCs w:val="24"/>
                <w:lang w:eastAsia="bg-BG"/>
              </w:rPr>
              <w:t>2.</w:t>
            </w:r>
            <w:r w:rsidR="00D7049D" w:rsidRPr="001C2DB1">
              <w:rPr>
                <w:rFonts w:ascii="Times New Roman" w:eastAsia="Times New Roman" w:hAnsi="Times New Roman" w:cs="Times New Roman"/>
                <w:sz w:val="24"/>
                <w:szCs w:val="24"/>
                <w:lang w:eastAsia="bg-BG"/>
              </w:rPr>
              <w:t>2</w:t>
            </w:r>
            <w:r w:rsidRPr="001C2DB1">
              <w:rPr>
                <w:rFonts w:ascii="Times New Roman" w:eastAsia="Times New Roman" w:hAnsi="Times New Roman" w:cs="Times New Roman"/>
                <w:sz w:val="24"/>
                <w:szCs w:val="24"/>
                <w:lang w:eastAsia="bg-BG"/>
              </w:rPr>
              <w:t>. които включват инвестиции, които не отговарят на европейското и национално законодателство.</w:t>
            </w:r>
          </w:p>
          <w:p w14:paraId="79EA76D3" w14:textId="77777777" w:rsidR="00A403A7" w:rsidRPr="001C2DB1" w:rsidRDefault="00A403A7" w:rsidP="002549CF">
            <w:pPr>
              <w:widowControl w:val="0"/>
              <w:autoSpaceDE w:val="0"/>
              <w:autoSpaceDN w:val="0"/>
              <w:adjustRightInd w:val="0"/>
              <w:spacing w:line="276" w:lineRule="auto"/>
              <w:jc w:val="both"/>
              <w:rPr>
                <w:rFonts w:ascii="Times New Roman" w:eastAsia="Times New Roman" w:hAnsi="Times New Roman" w:cs="Times New Roman"/>
                <w:sz w:val="24"/>
                <w:szCs w:val="24"/>
                <w:lang w:eastAsia="bg-BG"/>
              </w:rPr>
            </w:pPr>
            <w:r w:rsidRPr="001C2DB1">
              <w:rPr>
                <w:rFonts w:ascii="Times New Roman" w:eastAsia="Times New Roman" w:hAnsi="Times New Roman" w:cs="Times New Roman"/>
                <w:sz w:val="24"/>
                <w:szCs w:val="24"/>
                <w:lang w:eastAsia="bg-BG"/>
              </w:rPr>
              <w:t>3. Не се подпомагат като самостоятелен проект или дейност:</w:t>
            </w:r>
          </w:p>
          <w:p w14:paraId="32DD63E8" w14:textId="77777777" w:rsidR="00A403A7" w:rsidRPr="001C2DB1" w:rsidRDefault="00A403A7" w:rsidP="002549CF">
            <w:pPr>
              <w:widowControl w:val="0"/>
              <w:autoSpaceDE w:val="0"/>
              <w:autoSpaceDN w:val="0"/>
              <w:adjustRightInd w:val="0"/>
              <w:spacing w:line="276" w:lineRule="auto"/>
              <w:jc w:val="both"/>
              <w:rPr>
                <w:rFonts w:ascii="Times New Roman" w:eastAsia="Times New Roman" w:hAnsi="Times New Roman" w:cs="Times New Roman"/>
                <w:sz w:val="24"/>
                <w:szCs w:val="24"/>
                <w:lang w:eastAsia="bg-BG"/>
              </w:rPr>
            </w:pPr>
            <w:r w:rsidRPr="001C2DB1">
              <w:rPr>
                <w:rFonts w:ascii="Times New Roman" w:eastAsia="Times New Roman" w:hAnsi="Times New Roman" w:cs="Times New Roman"/>
                <w:sz w:val="24"/>
                <w:szCs w:val="24"/>
                <w:lang w:eastAsia="bg-BG"/>
              </w:rPr>
              <w:t>3.1. събарянето на стари сгради и производствени съоръжения;</w:t>
            </w:r>
          </w:p>
          <w:p w14:paraId="7940B4E9" w14:textId="77777777" w:rsidR="00590354" w:rsidRPr="001C2DB1" w:rsidRDefault="00A403A7" w:rsidP="002549CF">
            <w:pPr>
              <w:widowControl w:val="0"/>
              <w:autoSpaceDE w:val="0"/>
              <w:autoSpaceDN w:val="0"/>
              <w:adjustRightInd w:val="0"/>
              <w:spacing w:line="276" w:lineRule="auto"/>
              <w:jc w:val="both"/>
              <w:rPr>
                <w:rFonts w:ascii="Times New Roman" w:eastAsia="Times New Roman" w:hAnsi="Times New Roman" w:cs="Times New Roman"/>
                <w:sz w:val="24"/>
                <w:szCs w:val="24"/>
                <w:lang w:eastAsia="bg-BG"/>
              </w:rPr>
            </w:pPr>
            <w:r w:rsidRPr="001C2DB1">
              <w:rPr>
                <w:rFonts w:ascii="Times New Roman" w:eastAsia="Times New Roman" w:hAnsi="Times New Roman" w:cs="Times New Roman"/>
                <w:sz w:val="24"/>
                <w:szCs w:val="24"/>
                <w:lang w:eastAsia="bg-BG"/>
              </w:rPr>
              <w:t>3.2. инвестициите в нематериални активи</w:t>
            </w:r>
            <w:r w:rsidR="00590354" w:rsidRPr="001C2DB1">
              <w:rPr>
                <w:rFonts w:ascii="Times New Roman" w:eastAsia="Times New Roman" w:hAnsi="Times New Roman" w:cs="Times New Roman"/>
                <w:sz w:val="24"/>
                <w:szCs w:val="24"/>
                <w:lang w:eastAsia="bg-BG"/>
              </w:rPr>
              <w:t>;</w:t>
            </w:r>
          </w:p>
          <w:p w14:paraId="125A0D82" w14:textId="77777777" w:rsidR="00B51A34" w:rsidRPr="001C2DB1" w:rsidRDefault="00590354" w:rsidP="002549CF">
            <w:pPr>
              <w:widowControl w:val="0"/>
              <w:autoSpaceDE w:val="0"/>
              <w:autoSpaceDN w:val="0"/>
              <w:adjustRightInd w:val="0"/>
              <w:spacing w:line="276" w:lineRule="auto"/>
              <w:jc w:val="both"/>
              <w:rPr>
                <w:rFonts w:ascii="Times New Roman" w:eastAsia="Times New Roman" w:hAnsi="Times New Roman" w:cs="Times New Roman"/>
                <w:sz w:val="24"/>
                <w:szCs w:val="24"/>
                <w:lang w:eastAsia="bg-BG"/>
              </w:rPr>
            </w:pPr>
            <w:r w:rsidRPr="001C2DB1">
              <w:rPr>
                <w:rFonts w:ascii="Times New Roman" w:eastAsia="Times New Roman" w:hAnsi="Times New Roman" w:cs="Times New Roman"/>
                <w:sz w:val="24"/>
                <w:szCs w:val="24"/>
                <w:lang w:eastAsia="bg-BG"/>
              </w:rPr>
              <w:t xml:space="preserve">3.3. </w:t>
            </w:r>
            <w:r w:rsidR="00B51A34" w:rsidRPr="001C2DB1">
              <w:rPr>
                <w:rFonts w:ascii="Times New Roman" w:eastAsia="Times New Roman" w:hAnsi="Times New Roman" w:cs="Times New Roman"/>
                <w:sz w:val="24"/>
                <w:szCs w:val="24"/>
                <w:lang w:eastAsia="bg-BG"/>
              </w:rPr>
              <w:t xml:space="preserve">свързани само с </w:t>
            </w:r>
            <w:proofErr w:type="spellStart"/>
            <w:r w:rsidR="00B51A34" w:rsidRPr="001C2DB1">
              <w:rPr>
                <w:rFonts w:ascii="Times New Roman" w:eastAsia="Times New Roman" w:hAnsi="Times New Roman" w:cs="Times New Roman"/>
                <w:sz w:val="24"/>
                <w:szCs w:val="24"/>
                <w:lang w:eastAsia="bg-BG"/>
              </w:rPr>
              <w:t>водохващания</w:t>
            </w:r>
            <w:proofErr w:type="spellEnd"/>
            <w:r w:rsidR="00B51A34" w:rsidRPr="001C2DB1">
              <w:rPr>
                <w:rFonts w:ascii="Times New Roman" w:eastAsia="Times New Roman" w:hAnsi="Times New Roman" w:cs="Times New Roman"/>
                <w:sz w:val="24"/>
                <w:szCs w:val="24"/>
                <w:lang w:eastAsia="bg-BG"/>
              </w:rPr>
              <w:t xml:space="preserve"> и </w:t>
            </w:r>
            <w:proofErr w:type="spellStart"/>
            <w:r w:rsidR="00B51A34" w:rsidRPr="001C2DB1">
              <w:rPr>
                <w:rFonts w:ascii="Times New Roman" w:eastAsia="Times New Roman" w:hAnsi="Times New Roman" w:cs="Times New Roman"/>
                <w:sz w:val="24"/>
                <w:szCs w:val="24"/>
                <w:lang w:eastAsia="bg-BG"/>
              </w:rPr>
              <w:t>водовземания</w:t>
            </w:r>
            <w:proofErr w:type="spellEnd"/>
            <w:r w:rsidR="00B51A34" w:rsidRPr="001C2DB1">
              <w:rPr>
                <w:rFonts w:ascii="Times New Roman" w:eastAsia="Times New Roman" w:hAnsi="Times New Roman" w:cs="Times New Roman"/>
                <w:sz w:val="24"/>
                <w:szCs w:val="24"/>
                <w:lang w:eastAsia="bg-BG"/>
              </w:rPr>
              <w:t>;</w:t>
            </w:r>
          </w:p>
          <w:p w14:paraId="23C4DE57" w14:textId="5568A8DE" w:rsidR="00B51A34" w:rsidRPr="001C2DB1" w:rsidRDefault="00B51A34" w:rsidP="002549CF">
            <w:pPr>
              <w:widowControl w:val="0"/>
              <w:autoSpaceDE w:val="0"/>
              <w:autoSpaceDN w:val="0"/>
              <w:adjustRightInd w:val="0"/>
              <w:spacing w:line="276" w:lineRule="auto"/>
              <w:jc w:val="both"/>
              <w:rPr>
                <w:rFonts w:ascii="Times New Roman" w:eastAsia="Times New Roman" w:hAnsi="Times New Roman" w:cs="Times New Roman"/>
                <w:sz w:val="24"/>
                <w:szCs w:val="24"/>
                <w:lang w:eastAsia="bg-BG"/>
              </w:rPr>
            </w:pPr>
            <w:r w:rsidRPr="001C2DB1">
              <w:rPr>
                <w:rFonts w:ascii="Times New Roman" w:eastAsia="Times New Roman" w:hAnsi="Times New Roman" w:cs="Times New Roman"/>
                <w:sz w:val="24"/>
                <w:szCs w:val="24"/>
                <w:lang w:eastAsia="bg-BG"/>
              </w:rPr>
              <w:t>3.4. свързани само с почистване на съществуващи съоръжения;</w:t>
            </w:r>
          </w:p>
          <w:p w14:paraId="260C5AD6" w14:textId="352084BB" w:rsidR="004B7CCD" w:rsidRPr="001C2DB1" w:rsidRDefault="00B51A34" w:rsidP="002549CF">
            <w:pPr>
              <w:widowControl w:val="0"/>
              <w:autoSpaceDE w:val="0"/>
              <w:autoSpaceDN w:val="0"/>
              <w:adjustRightInd w:val="0"/>
              <w:spacing w:line="276" w:lineRule="auto"/>
              <w:jc w:val="both"/>
              <w:rPr>
                <w:rFonts w:ascii="Times New Roman" w:eastAsia="Times New Roman" w:hAnsi="Times New Roman" w:cs="Times New Roman"/>
                <w:sz w:val="24"/>
                <w:szCs w:val="24"/>
                <w:lang w:eastAsia="bg-BG"/>
              </w:rPr>
            </w:pPr>
            <w:r w:rsidRPr="001C2DB1">
              <w:rPr>
                <w:rFonts w:ascii="Times New Roman" w:eastAsia="Times New Roman" w:hAnsi="Times New Roman" w:cs="Times New Roman"/>
                <w:sz w:val="24"/>
                <w:szCs w:val="24"/>
                <w:lang w:eastAsia="bg-BG"/>
              </w:rPr>
              <w:t xml:space="preserve">3.5. </w:t>
            </w:r>
            <w:r w:rsidR="00590354" w:rsidRPr="001C2DB1">
              <w:rPr>
                <w:rFonts w:ascii="Times New Roman" w:eastAsia="Times New Roman" w:hAnsi="Times New Roman" w:cs="Times New Roman"/>
                <w:sz w:val="24"/>
                <w:szCs w:val="24"/>
                <w:lang w:eastAsia="bg-BG"/>
              </w:rPr>
              <w:t>закупуване на машини и оборудване</w:t>
            </w:r>
            <w:r w:rsidRPr="001C2DB1">
              <w:rPr>
                <w:rFonts w:ascii="Times New Roman" w:eastAsia="Times New Roman" w:hAnsi="Times New Roman" w:cs="Times New Roman"/>
                <w:sz w:val="24"/>
                <w:szCs w:val="24"/>
                <w:lang w:eastAsia="bg-BG"/>
              </w:rPr>
              <w:t>,</w:t>
            </w:r>
            <w:r w:rsidR="00590354" w:rsidRPr="001C2DB1">
              <w:rPr>
                <w:rFonts w:ascii="Times New Roman" w:eastAsia="Times New Roman" w:hAnsi="Times New Roman" w:cs="Times New Roman"/>
                <w:sz w:val="24"/>
                <w:szCs w:val="24"/>
                <w:lang w:eastAsia="bg-BG"/>
              </w:rPr>
              <w:t xml:space="preserve"> предназначени за поддържане </w:t>
            </w:r>
            <w:r w:rsidR="00B9545E" w:rsidRPr="001C2DB1">
              <w:rPr>
                <w:rFonts w:ascii="Times New Roman" w:eastAsia="Times New Roman" w:hAnsi="Times New Roman" w:cs="Times New Roman"/>
                <w:sz w:val="24"/>
                <w:szCs w:val="24"/>
                <w:lang w:eastAsia="bg-BG"/>
              </w:rPr>
              <w:t xml:space="preserve">проводимостта </w:t>
            </w:r>
            <w:r w:rsidR="00590354" w:rsidRPr="001C2DB1">
              <w:rPr>
                <w:rFonts w:ascii="Times New Roman" w:eastAsia="Times New Roman" w:hAnsi="Times New Roman" w:cs="Times New Roman"/>
                <w:sz w:val="24"/>
                <w:szCs w:val="24"/>
                <w:lang w:eastAsia="bg-BG"/>
              </w:rPr>
              <w:t xml:space="preserve">на </w:t>
            </w:r>
            <w:r w:rsidR="00B9545E" w:rsidRPr="001C2DB1">
              <w:rPr>
                <w:rFonts w:ascii="Times New Roman" w:hAnsi="Times New Roman" w:cs="Times New Roman"/>
                <w:sz w:val="24"/>
                <w:szCs w:val="24"/>
              </w:rPr>
              <w:t>ХМСН</w:t>
            </w:r>
            <w:r w:rsidR="004B7CCD" w:rsidRPr="001C2DB1">
              <w:rPr>
                <w:rFonts w:ascii="Times New Roman" w:eastAsia="Times New Roman" w:hAnsi="Times New Roman" w:cs="Times New Roman"/>
                <w:sz w:val="24"/>
                <w:szCs w:val="24"/>
                <w:lang w:eastAsia="bg-BG"/>
              </w:rPr>
              <w:t>;</w:t>
            </w:r>
          </w:p>
          <w:p w14:paraId="2B5E8451" w14:textId="54576D6D" w:rsidR="003365D5" w:rsidRPr="001C2DB1" w:rsidRDefault="003365D5" w:rsidP="002549CF">
            <w:pPr>
              <w:widowControl w:val="0"/>
              <w:autoSpaceDE w:val="0"/>
              <w:autoSpaceDN w:val="0"/>
              <w:adjustRightInd w:val="0"/>
              <w:spacing w:line="276" w:lineRule="auto"/>
              <w:jc w:val="both"/>
              <w:rPr>
                <w:rFonts w:ascii="Times New Roman" w:eastAsia="Times New Roman" w:hAnsi="Times New Roman" w:cs="Times New Roman"/>
                <w:sz w:val="24"/>
                <w:szCs w:val="24"/>
                <w:lang w:eastAsia="bg-BG"/>
              </w:rPr>
            </w:pPr>
            <w:r w:rsidRPr="001C2DB1">
              <w:rPr>
                <w:rFonts w:ascii="Times New Roman" w:eastAsia="Times New Roman" w:hAnsi="Times New Roman" w:cs="Times New Roman"/>
                <w:sz w:val="24"/>
                <w:szCs w:val="24"/>
                <w:lang w:eastAsia="bg-BG"/>
              </w:rPr>
              <w:t>3.6. инвестиции за производство на енергия от ВЕИ;</w:t>
            </w:r>
          </w:p>
          <w:p w14:paraId="724E7A71" w14:textId="3B90BE92" w:rsidR="00035F7E" w:rsidRPr="001C2DB1" w:rsidRDefault="004B7CCD" w:rsidP="002549CF">
            <w:pPr>
              <w:widowControl w:val="0"/>
              <w:autoSpaceDE w:val="0"/>
              <w:autoSpaceDN w:val="0"/>
              <w:adjustRightInd w:val="0"/>
              <w:spacing w:line="276" w:lineRule="auto"/>
              <w:jc w:val="both"/>
              <w:rPr>
                <w:rFonts w:ascii="Times New Roman" w:hAnsi="Times New Roman" w:cs="Times New Roman"/>
                <w:sz w:val="24"/>
                <w:szCs w:val="24"/>
              </w:rPr>
            </w:pPr>
            <w:r w:rsidRPr="001C2DB1">
              <w:rPr>
                <w:rFonts w:ascii="Times New Roman" w:eastAsia="Times New Roman" w:hAnsi="Times New Roman" w:cs="Times New Roman"/>
                <w:sz w:val="24"/>
                <w:szCs w:val="24"/>
                <w:lang w:eastAsia="bg-BG"/>
              </w:rPr>
              <w:t>3.</w:t>
            </w:r>
            <w:r w:rsidR="003365D5" w:rsidRPr="001C2DB1">
              <w:rPr>
                <w:rFonts w:ascii="Times New Roman" w:eastAsia="Times New Roman" w:hAnsi="Times New Roman" w:cs="Times New Roman"/>
                <w:sz w:val="24"/>
                <w:szCs w:val="24"/>
                <w:lang w:eastAsia="bg-BG"/>
              </w:rPr>
              <w:t>7</w:t>
            </w:r>
            <w:r w:rsidRPr="001C2DB1">
              <w:rPr>
                <w:rFonts w:ascii="Times New Roman" w:eastAsia="Times New Roman" w:hAnsi="Times New Roman" w:cs="Times New Roman"/>
                <w:sz w:val="24"/>
                <w:szCs w:val="24"/>
                <w:lang w:eastAsia="bg-BG"/>
              </w:rPr>
              <w:t xml:space="preserve">. комбинация </w:t>
            </w:r>
            <w:r w:rsidR="00AD44A0" w:rsidRPr="001C2DB1">
              <w:rPr>
                <w:rFonts w:ascii="Times New Roman" w:eastAsia="Times New Roman" w:hAnsi="Times New Roman" w:cs="Times New Roman"/>
                <w:sz w:val="24"/>
                <w:szCs w:val="24"/>
                <w:lang w:eastAsia="bg-BG"/>
              </w:rPr>
              <w:t xml:space="preserve">само </w:t>
            </w:r>
            <w:r w:rsidRPr="001C2DB1">
              <w:rPr>
                <w:rFonts w:ascii="Times New Roman" w:eastAsia="Times New Roman" w:hAnsi="Times New Roman" w:cs="Times New Roman"/>
                <w:sz w:val="24"/>
                <w:szCs w:val="24"/>
                <w:lang w:eastAsia="bg-BG"/>
              </w:rPr>
              <w:t>от дейности</w:t>
            </w:r>
            <w:r w:rsidR="007372C9" w:rsidRPr="001C2DB1">
              <w:rPr>
                <w:rFonts w:ascii="Times New Roman" w:eastAsia="Times New Roman" w:hAnsi="Times New Roman" w:cs="Times New Roman"/>
                <w:sz w:val="24"/>
                <w:szCs w:val="24"/>
                <w:lang w:eastAsia="bg-BG"/>
              </w:rPr>
              <w:t xml:space="preserve">, изброени в горните </w:t>
            </w:r>
            <w:r w:rsidR="001C2FF2" w:rsidRPr="001C2DB1">
              <w:rPr>
                <w:rFonts w:ascii="Times New Roman" w:eastAsia="Times New Roman" w:hAnsi="Times New Roman" w:cs="Times New Roman"/>
                <w:sz w:val="24"/>
                <w:szCs w:val="24"/>
                <w:lang w:eastAsia="bg-BG"/>
              </w:rPr>
              <w:t>под</w:t>
            </w:r>
            <w:r w:rsidR="007372C9" w:rsidRPr="001C2DB1">
              <w:rPr>
                <w:rFonts w:ascii="Times New Roman" w:eastAsia="Times New Roman" w:hAnsi="Times New Roman" w:cs="Times New Roman"/>
                <w:sz w:val="24"/>
                <w:szCs w:val="24"/>
                <w:lang w:eastAsia="bg-BG"/>
              </w:rPr>
              <w:t>точки</w:t>
            </w:r>
            <w:r w:rsidR="001C2FF2" w:rsidRPr="001C2DB1">
              <w:rPr>
                <w:rFonts w:ascii="Times New Roman" w:eastAsia="Times New Roman" w:hAnsi="Times New Roman" w:cs="Times New Roman"/>
                <w:sz w:val="24"/>
                <w:szCs w:val="24"/>
                <w:lang w:eastAsia="bg-BG"/>
              </w:rPr>
              <w:t xml:space="preserve"> на т. 3</w:t>
            </w:r>
            <w:r w:rsidR="00A403A7" w:rsidRPr="001C2DB1">
              <w:rPr>
                <w:rFonts w:ascii="Times New Roman" w:eastAsia="Times New Roman" w:hAnsi="Times New Roman" w:cs="Times New Roman"/>
                <w:sz w:val="24"/>
                <w:szCs w:val="24"/>
                <w:lang w:eastAsia="bg-BG"/>
              </w:rPr>
              <w:t>.</w:t>
            </w:r>
          </w:p>
        </w:tc>
      </w:tr>
    </w:tbl>
    <w:p w14:paraId="1CD5444A" w14:textId="77777777" w:rsidR="00BB1E2D" w:rsidRPr="001C2DB1" w:rsidRDefault="00BB1E2D">
      <w:pPr>
        <w:pStyle w:val="Heading1"/>
        <w:spacing w:before="0"/>
        <w:jc w:val="both"/>
        <w:rPr>
          <w:rFonts w:cs="Times New Roman"/>
          <w:szCs w:val="24"/>
        </w:rPr>
      </w:pPr>
      <w:bookmarkStart w:id="22" w:name="_Toc22303468"/>
      <w:r w:rsidRPr="001C2DB1">
        <w:rPr>
          <w:rFonts w:cs="Times New Roman"/>
          <w:szCs w:val="24"/>
        </w:rPr>
        <w:t>14. Категории разходи, допустими за финансиране:</w:t>
      </w:r>
      <w:bookmarkEnd w:id="22"/>
    </w:p>
    <w:p w14:paraId="3CA994C3" w14:textId="77777777" w:rsidR="008E0987" w:rsidRPr="001C2DB1" w:rsidRDefault="008E0987">
      <w:pPr>
        <w:pStyle w:val="Heading2"/>
        <w:spacing w:before="0"/>
        <w:jc w:val="both"/>
        <w:rPr>
          <w:rFonts w:cs="Times New Roman"/>
          <w:szCs w:val="24"/>
        </w:rPr>
      </w:pPr>
      <w:bookmarkStart w:id="23" w:name="_Toc22303469"/>
      <w:r w:rsidRPr="001C2DB1">
        <w:rPr>
          <w:rFonts w:cs="Times New Roman"/>
          <w:szCs w:val="24"/>
        </w:rPr>
        <w:t>14.</w:t>
      </w:r>
      <w:r w:rsidR="001233A0" w:rsidRPr="001C2DB1">
        <w:rPr>
          <w:rFonts w:cs="Times New Roman"/>
          <w:szCs w:val="24"/>
        </w:rPr>
        <w:t>1</w:t>
      </w:r>
      <w:r w:rsidR="00723D49" w:rsidRPr="001C2DB1">
        <w:rPr>
          <w:rFonts w:cs="Times New Roman"/>
          <w:szCs w:val="24"/>
        </w:rPr>
        <w:t>.</w:t>
      </w:r>
      <w:r w:rsidRPr="001C2DB1">
        <w:rPr>
          <w:rFonts w:cs="Times New Roman"/>
          <w:szCs w:val="24"/>
        </w:rPr>
        <w:t xml:space="preserve"> Допустими разходи:</w:t>
      </w:r>
      <w:bookmarkEnd w:id="23"/>
    </w:p>
    <w:tbl>
      <w:tblPr>
        <w:tblStyle w:val="TableGrid"/>
        <w:tblW w:w="9634" w:type="dxa"/>
        <w:tblLook w:val="04A0" w:firstRow="1" w:lastRow="0" w:firstColumn="1" w:lastColumn="0" w:noHBand="0" w:noVBand="1"/>
      </w:tblPr>
      <w:tblGrid>
        <w:gridCol w:w="9634"/>
      </w:tblGrid>
      <w:tr w:rsidR="008E0987" w:rsidRPr="001C2DB1" w14:paraId="4D4FFCC2" w14:textId="77777777" w:rsidTr="00A55D1C">
        <w:tc>
          <w:tcPr>
            <w:tcW w:w="9634" w:type="dxa"/>
          </w:tcPr>
          <w:p w14:paraId="50BCDA6D" w14:textId="77777777" w:rsidR="0097328F" w:rsidRPr="001C2DB1" w:rsidRDefault="00D759ED" w:rsidP="002549CF">
            <w:pPr>
              <w:spacing w:line="276" w:lineRule="auto"/>
              <w:jc w:val="both"/>
              <w:rPr>
                <w:rFonts w:ascii="Times New Roman" w:eastAsia="Times New Roman" w:hAnsi="Times New Roman" w:cs="Times New Roman"/>
                <w:b/>
                <w:bCs/>
                <w:sz w:val="24"/>
                <w:szCs w:val="24"/>
              </w:rPr>
            </w:pPr>
            <w:r w:rsidRPr="001C2DB1">
              <w:rPr>
                <w:rFonts w:ascii="Times New Roman" w:eastAsia="Times New Roman" w:hAnsi="Times New Roman" w:cs="Times New Roman"/>
                <w:b/>
                <w:bCs/>
                <w:sz w:val="24"/>
                <w:szCs w:val="24"/>
              </w:rPr>
              <w:t xml:space="preserve">1. </w:t>
            </w:r>
            <w:r w:rsidR="0097328F" w:rsidRPr="001C2DB1">
              <w:rPr>
                <w:rFonts w:ascii="Times New Roman" w:eastAsia="Times New Roman" w:hAnsi="Times New Roman" w:cs="Times New Roman"/>
                <w:b/>
                <w:bCs/>
                <w:sz w:val="24"/>
                <w:szCs w:val="24"/>
              </w:rPr>
              <w:t>Инвестиционни разходи:</w:t>
            </w:r>
          </w:p>
          <w:p w14:paraId="78145C6A" w14:textId="4066A299" w:rsidR="00533C7C" w:rsidRPr="001C2DB1" w:rsidRDefault="0097328F" w:rsidP="002549CF">
            <w:pPr>
              <w:spacing w:line="276" w:lineRule="auto"/>
              <w:jc w:val="both"/>
              <w:rPr>
                <w:rFonts w:ascii="Times New Roman" w:eastAsia="Times New Roman" w:hAnsi="Times New Roman" w:cs="Times New Roman"/>
                <w:b/>
                <w:bCs/>
                <w:sz w:val="24"/>
                <w:szCs w:val="24"/>
              </w:rPr>
            </w:pPr>
            <w:r w:rsidRPr="001C2DB1">
              <w:rPr>
                <w:rFonts w:ascii="Times New Roman" w:eastAsia="Times New Roman" w:hAnsi="Times New Roman" w:cs="Times New Roman"/>
                <w:b/>
                <w:bCs/>
                <w:sz w:val="24"/>
                <w:szCs w:val="24"/>
              </w:rPr>
              <w:t xml:space="preserve">1.1. </w:t>
            </w:r>
            <w:r w:rsidR="008B7A9E" w:rsidRPr="001C2DB1">
              <w:rPr>
                <w:rFonts w:ascii="Times New Roman" w:eastAsia="Times New Roman" w:hAnsi="Times New Roman" w:cs="Times New Roman"/>
                <w:b/>
                <w:bCs/>
                <w:sz w:val="24"/>
                <w:szCs w:val="24"/>
              </w:rPr>
              <w:t>И</w:t>
            </w:r>
            <w:r w:rsidR="00C407BF" w:rsidRPr="001C2DB1">
              <w:rPr>
                <w:rFonts w:ascii="Times New Roman" w:eastAsia="Times New Roman" w:hAnsi="Times New Roman" w:cs="Times New Roman"/>
                <w:b/>
                <w:bCs/>
                <w:sz w:val="24"/>
                <w:szCs w:val="24"/>
              </w:rPr>
              <w:t>нвестици</w:t>
            </w:r>
            <w:r w:rsidR="00422C20" w:rsidRPr="001C2DB1">
              <w:rPr>
                <w:rFonts w:ascii="Times New Roman" w:eastAsia="Times New Roman" w:hAnsi="Times New Roman" w:cs="Times New Roman"/>
                <w:b/>
                <w:bCs/>
                <w:sz w:val="24"/>
                <w:szCs w:val="24"/>
              </w:rPr>
              <w:t>онни разходи</w:t>
            </w:r>
            <w:r w:rsidR="00C407BF" w:rsidRPr="001C2DB1">
              <w:rPr>
                <w:rFonts w:ascii="Times New Roman" w:eastAsia="Times New Roman" w:hAnsi="Times New Roman" w:cs="Times New Roman"/>
                <w:b/>
                <w:bCs/>
                <w:sz w:val="24"/>
                <w:szCs w:val="24"/>
              </w:rPr>
              <w:t xml:space="preserve"> </w:t>
            </w:r>
            <w:r w:rsidR="008B7A9E" w:rsidRPr="001C2DB1">
              <w:rPr>
                <w:rFonts w:ascii="Times New Roman" w:eastAsia="Times New Roman" w:hAnsi="Times New Roman" w:cs="Times New Roman"/>
                <w:b/>
                <w:bCs/>
                <w:sz w:val="24"/>
                <w:szCs w:val="24"/>
              </w:rPr>
              <w:t>в материални активи</w:t>
            </w:r>
            <w:r w:rsidR="00422C20" w:rsidRPr="001C2DB1">
              <w:rPr>
                <w:rFonts w:ascii="Times New Roman" w:eastAsia="Times New Roman" w:hAnsi="Times New Roman" w:cs="Times New Roman"/>
                <w:b/>
                <w:bCs/>
                <w:sz w:val="24"/>
                <w:szCs w:val="24"/>
              </w:rPr>
              <w:t xml:space="preserve"> за</w:t>
            </w:r>
            <w:r w:rsidR="00C407BF" w:rsidRPr="001C2DB1">
              <w:rPr>
                <w:rFonts w:ascii="Times New Roman" w:eastAsia="Times New Roman" w:hAnsi="Times New Roman" w:cs="Times New Roman"/>
                <w:b/>
                <w:bCs/>
                <w:sz w:val="24"/>
                <w:szCs w:val="24"/>
              </w:rPr>
              <w:t>:</w:t>
            </w:r>
          </w:p>
          <w:p w14:paraId="59994BCF" w14:textId="585DA53A" w:rsidR="00F735E6" w:rsidRPr="001C2DB1" w:rsidRDefault="0097328F" w:rsidP="002549CF">
            <w:pPr>
              <w:spacing w:line="276" w:lineRule="auto"/>
              <w:jc w:val="both"/>
              <w:rPr>
                <w:rFonts w:ascii="Times New Roman" w:eastAsia="Times New Roman" w:hAnsi="Times New Roman" w:cs="Times New Roman"/>
                <w:sz w:val="24"/>
                <w:szCs w:val="24"/>
              </w:rPr>
            </w:pPr>
            <w:r w:rsidRPr="001C2DB1">
              <w:rPr>
                <w:rFonts w:ascii="Times New Roman" w:eastAsia="Times New Roman" w:hAnsi="Times New Roman" w:cs="Times New Roman"/>
                <w:sz w:val="24"/>
                <w:szCs w:val="24"/>
              </w:rPr>
              <w:t>1.</w:t>
            </w:r>
            <w:r w:rsidR="00D759ED" w:rsidRPr="001C2DB1">
              <w:rPr>
                <w:rFonts w:ascii="Times New Roman" w:eastAsia="Times New Roman" w:hAnsi="Times New Roman" w:cs="Times New Roman"/>
                <w:sz w:val="24"/>
                <w:szCs w:val="24"/>
              </w:rPr>
              <w:t>1.</w:t>
            </w:r>
            <w:r w:rsidR="00A40DF4" w:rsidRPr="001C2DB1">
              <w:rPr>
                <w:rFonts w:ascii="Times New Roman" w:eastAsia="Times New Roman" w:hAnsi="Times New Roman" w:cs="Times New Roman"/>
                <w:sz w:val="24"/>
                <w:szCs w:val="24"/>
              </w:rPr>
              <w:t xml:space="preserve">1. </w:t>
            </w:r>
            <w:r w:rsidR="00C407BF" w:rsidRPr="001C2DB1">
              <w:rPr>
                <w:rFonts w:ascii="Times New Roman" w:eastAsia="Times New Roman" w:hAnsi="Times New Roman" w:cs="Times New Roman"/>
                <w:sz w:val="24"/>
                <w:szCs w:val="24"/>
              </w:rPr>
              <w:t>Реконструкция/рехабилитация/ремонт на сгради и друга недвижима собственост</w:t>
            </w:r>
            <w:r w:rsidR="00422C20" w:rsidRPr="001C2DB1">
              <w:rPr>
                <w:rFonts w:ascii="Times New Roman" w:eastAsia="Times New Roman" w:hAnsi="Times New Roman" w:cs="Times New Roman"/>
                <w:sz w:val="24"/>
                <w:szCs w:val="24"/>
              </w:rPr>
              <w:t>, изцяло свързани с напояване</w:t>
            </w:r>
            <w:r w:rsidR="00C407BF" w:rsidRPr="001C2DB1">
              <w:rPr>
                <w:rFonts w:ascii="Times New Roman" w:eastAsia="Times New Roman" w:hAnsi="Times New Roman" w:cs="Times New Roman"/>
                <w:sz w:val="24"/>
                <w:szCs w:val="24"/>
              </w:rPr>
              <w:t xml:space="preserve"> (помпени станции, изравнители, </w:t>
            </w:r>
            <w:proofErr w:type="spellStart"/>
            <w:r w:rsidR="00C407BF" w:rsidRPr="001C2DB1">
              <w:rPr>
                <w:rFonts w:ascii="Times New Roman" w:eastAsia="Times New Roman" w:hAnsi="Times New Roman" w:cs="Times New Roman"/>
                <w:sz w:val="24"/>
                <w:szCs w:val="24"/>
              </w:rPr>
              <w:t>водохващания</w:t>
            </w:r>
            <w:proofErr w:type="spellEnd"/>
            <w:r w:rsidR="00C407BF" w:rsidRPr="001C2DB1">
              <w:rPr>
                <w:rFonts w:ascii="Times New Roman" w:eastAsia="Times New Roman" w:hAnsi="Times New Roman" w:cs="Times New Roman"/>
                <w:sz w:val="24"/>
                <w:szCs w:val="24"/>
              </w:rPr>
              <w:t>, линейна инфраструктура и др.</w:t>
            </w:r>
            <w:r w:rsidR="00AD44A0" w:rsidRPr="001C2DB1">
              <w:rPr>
                <w:rFonts w:ascii="Times New Roman" w:eastAsia="Times New Roman" w:hAnsi="Times New Roman" w:cs="Times New Roman"/>
                <w:sz w:val="24"/>
                <w:szCs w:val="24"/>
              </w:rPr>
              <w:t xml:space="preserve"> ХМСН</w:t>
            </w:r>
            <w:r w:rsidR="00D1422C" w:rsidRPr="001C2DB1">
              <w:rPr>
                <w:rFonts w:ascii="Times New Roman" w:eastAsia="Times New Roman" w:hAnsi="Times New Roman" w:cs="Times New Roman"/>
                <w:sz w:val="24"/>
                <w:szCs w:val="24"/>
              </w:rPr>
              <w:t>)</w:t>
            </w:r>
            <w:r w:rsidR="00493D66" w:rsidRPr="001C2DB1">
              <w:rPr>
                <w:rFonts w:ascii="Times New Roman" w:eastAsia="Times New Roman" w:hAnsi="Times New Roman" w:cs="Times New Roman"/>
                <w:sz w:val="24"/>
                <w:szCs w:val="24"/>
              </w:rPr>
              <w:t>, включително такива, използвани за опазване на околната среда</w:t>
            </w:r>
            <w:r w:rsidR="00422C20" w:rsidRPr="001C2DB1">
              <w:rPr>
                <w:rFonts w:ascii="Times New Roman" w:eastAsia="Times New Roman" w:hAnsi="Times New Roman" w:cs="Times New Roman"/>
                <w:sz w:val="24"/>
                <w:szCs w:val="24"/>
              </w:rPr>
              <w:t>, които са</w:t>
            </w:r>
            <w:r w:rsidR="00D1422C" w:rsidRPr="001C2DB1">
              <w:rPr>
                <w:rFonts w:ascii="Times New Roman" w:eastAsia="Times New Roman" w:hAnsi="Times New Roman" w:cs="Times New Roman"/>
                <w:sz w:val="24"/>
                <w:szCs w:val="24"/>
              </w:rPr>
              <w:t>:</w:t>
            </w:r>
          </w:p>
          <w:p w14:paraId="530FBB58" w14:textId="2C2919F9" w:rsidR="00F735E6" w:rsidRPr="001C2DB1" w:rsidRDefault="00F735E6" w:rsidP="002549CF">
            <w:pPr>
              <w:widowControl w:val="0"/>
              <w:autoSpaceDE w:val="0"/>
              <w:autoSpaceDN w:val="0"/>
              <w:adjustRightInd w:val="0"/>
              <w:spacing w:line="276" w:lineRule="auto"/>
              <w:jc w:val="both"/>
              <w:rPr>
                <w:rFonts w:ascii="Times New Roman" w:hAnsi="Times New Roman" w:cs="Times New Roman"/>
                <w:sz w:val="24"/>
                <w:szCs w:val="24"/>
              </w:rPr>
            </w:pPr>
            <w:r w:rsidRPr="001C2DB1">
              <w:rPr>
                <w:rFonts w:ascii="Times New Roman" w:hAnsi="Times New Roman" w:cs="Times New Roman"/>
                <w:sz w:val="24"/>
                <w:szCs w:val="24"/>
              </w:rPr>
              <w:t xml:space="preserve">а) разходи </w:t>
            </w:r>
            <w:r w:rsidR="0006636F">
              <w:rPr>
                <w:rFonts w:ascii="Times New Roman" w:hAnsi="Times New Roman" w:cs="Times New Roman"/>
                <w:sz w:val="24"/>
                <w:szCs w:val="24"/>
              </w:rPr>
              <w:t>за</w:t>
            </w:r>
            <w:r w:rsidRPr="001C2DB1">
              <w:rPr>
                <w:rFonts w:ascii="Times New Roman" w:hAnsi="Times New Roman" w:cs="Times New Roman"/>
                <w:sz w:val="24"/>
                <w:szCs w:val="24"/>
              </w:rPr>
              <w:t xml:space="preserve"> изпълнение на </w:t>
            </w:r>
            <w:r w:rsidR="00B9545E" w:rsidRPr="001C2DB1">
              <w:rPr>
                <w:rFonts w:ascii="Times New Roman" w:hAnsi="Times New Roman" w:cs="Times New Roman"/>
                <w:sz w:val="24"/>
                <w:szCs w:val="24"/>
              </w:rPr>
              <w:t>СМР</w:t>
            </w:r>
            <w:r w:rsidRPr="001C2DB1">
              <w:rPr>
                <w:rFonts w:ascii="Times New Roman" w:hAnsi="Times New Roman" w:cs="Times New Roman"/>
                <w:sz w:val="24"/>
                <w:szCs w:val="24"/>
              </w:rPr>
              <w:t>;</w:t>
            </w:r>
          </w:p>
          <w:p w14:paraId="402A4006" w14:textId="62CA87B0" w:rsidR="00C407BF" w:rsidRPr="001C2DB1" w:rsidRDefault="00F735E6" w:rsidP="002549CF">
            <w:pPr>
              <w:spacing w:line="276" w:lineRule="auto"/>
              <w:jc w:val="both"/>
              <w:rPr>
                <w:rFonts w:ascii="Times New Roman" w:eastAsia="Times New Roman" w:hAnsi="Times New Roman" w:cs="Times New Roman"/>
                <w:sz w:val="24"/>
                <w:szCs w:val="24"/>
              </w:rPr>
            </w:pPr>
            <w:r w:rsidRPr="001C2DB1">
              <w:rPr>
                <w:rFonts w:ascii="Times New Roman" w:hAnsi="Times New Roman" w:cs="Times New Roman"/>
                <w:sz w:val="24"/>
                <w:szCs w:val="24"/>
              </w:rPr>
              <w:lastRenderedPageBreak/>
              <w:t>б) непредвидени разходи в размер до 5 на сто от стойността на одобрените разходи по буква „а”</w:t>
            </w:r>
            <w:r w:rsidR="00C407BF" w:rsidRPr="001C2DB1">
              <w:rPr>
                <w:rFonts w:ascii="Times New Roman" w:eastAsia="Times New Roman" w:hAnsi="Times New Roman" w:cs="Times New Roman"/>
                <w:sz w:val="24"/>
                <w:szCs w:val="24"/>
              </w:rPr>
              <w:t>.</w:t>
            </w:r>
          </w:p>
          <w:p w14:paraId="2FE70737" w14:textId="4A8E280E" w:rsidR="00C407BF" w:rsidRPr="001C2DB1" w:rsidRDefault="0097328F" w:rsidP="002549CF">
            <w:pPr>
              <w:spacing w:line="276" w:lineRule="auto"/>
              <w:jc w:val="both"/>
              <w:rPr>
                <w:rFonts w:ascii="Times New Roman" w:hAnsi="Times New Roman" w:cs="Times New Roman"/>
                <w:sz w:val="24"/>
                <w:szCs w:val="24"/>
              </w:rPr>
            </w:pPr>
            <w:r w:rsidRPr="001C2DB1">
              <w:rPr>
                <w:rFonts w:ascii="Times New Roman" w:eastAsia="Times New Roman" w:hAnsi="Times New Roman" w:cs="Times New Roman"/>
                <w:sz w:val="24"/>
                <w:szCs w:val="24"/>
              </w:rPr>
              <w:t>1.</w:t>
            </w:r>
            <w:r w:rsidR="00D759ED" w:rsidRPr="001C2DB1">
              <w:rPr>
                <w:rFonts w:ascii="Times New Roman" w:eastAsia="Times New Roman" w:hAnsi="Times New Roman" w:cs="Times New Roman"/>
                <w:sz w:val="24"/>
                <w:szCs w:val="24"/>
              </w:rPr>
              <w:t>1.</w:t>
            </w:r>
            <w:r w:rsidR="00A40DF4" w:rsidRPr="001C2DB1">
              <w:rPr>
                <w:rFonts w:ascii="Times New Roman" w:eastAsia="Times New Roman" w:hAnsi="Times New Roman" w:cs="Times New Roman"/>
                <w:sz w:val="24"/>
                <w:szCs w:val="24"/>
              </w:rPr>
              <w:t xml:space="preserve">2. </w:t>
            </w:r>
            <w:r w:rsidR="00C407BF" w:rsidRPr="001C2DB1">
              <w:rPr>
                <w:rFonts w:ascii="Times New Roman" w:eastAsia="Times New Roman" w:hAnsi="Times New Roman" w:cs="Times New Roman"/>
                <w:sz w:val="24"/>
                <w:szCs w:val="24"/>
              </w:rPr>
              <w:t>Закупуване</w:t>
            </w:r>
            <w:r w:rsidR="00C07237" w:rsidRPr="001C2DB1">
              <w:rPr>
                <w:rFonts w:ascii="Times New Roman" w:eastAsia="Times New Roman" w:hAnsi="Times New Roman" w:cs="Times New Roman"/>
                <w:sz w:val="24"/>
                <w:szCs w:val="24"/>
              </w:rPr>
              <w:t>,</w:t>
            </w:r>
            <w:r w:rsidR="00926B7F" w:rsidRPr="001C2DB1">
              <w:rPr>
                <w:rFonts w:ascii="Times New Roman" w:eastAsia="Times New Roman" w:hAnsi="Times New Roman" w:cs="Times New Roman"/>
                <w:sz w:val="24"/>
                <w:szCs w:val="24"/>
              </w:rPr>
              <w:t xml:space="preserve"> включително чрез финансов лизинг</w:t>
            </w:r>
            <w:r w:rsidR="00C07237" w:rsidRPr="001C2DB1">
              <w:rPr>
                <w:rFonts w:ascii="Times New Roman" w:eastAsia="Times New Roman" w:hAnsi="Times New Roman" w:cs="Times New Roman"/>
                <w:sz w:val="24"/>
                <w:szCs w:val="24"/>
              </w:rPr>
              <w:t>,</w:t>
            </w:r>
            <w:r w:rsidR="00C407BF" w:rsidRPr="001C2DB1">
              <w:rPr>
                <w:rFonts w:ascii="Times New Roman" w:eastAsia="Times New Roman" w:hAnsi="Times New Roman" w:cs="Times New Roman"/>
                <w:sz w:val="24"/>
                <w:szCs w:val="24"/>
              </w:rPr>
              <w:t xml:space="preserve"> и/или инсталиране на нови машини, съоръжения и оборудване</w:t>
            </w:r>
            <w:r w:rsidR="00BE717A" w:rsidRPr="001C2DB1">
              <w:rPr>
                <w:rFonts w:ascii="Times New Roman" w:eastAsia="Times New Roman" w:hAnsi="Times New Roman" w:cs="Times New Roman"/>
                <w:sz w:val="24"/>
                <w:szCs w:val="24"/>
              </w:rPr>
              <w:t>, изцяло насочени към подобряване на дейностите свързани с напояване</w:t>
            </w:r>
            <w:r w:rsidR="00C407BF" w:rsidRPr="001C2DB1">
              <w:rPr>
                <w:rFonts w:ascii="Times New Roman" w:eastAsia="Times New Roman" w:hAnsi="Times New Roman" w:cs="Times New Roman"/>
                <w:sz w:val="24"/>
                <w:szCs w:val="24"/>
              </w:rPr>
              <w:t xml:space="preserve">, </w:t>
            </w:r>
            <w:r w:rsidR="00493D66" w:rsidRPr="001C2DB1">
              <w:rPr>
                <w:rFonts w:ascii="Times New Roman" w:eastAsia="Times New Roman" w:hAnsi="Times New Roman" w:cs="Times New Roman"/>
                <w:sz w:val="24"/>
                <w:szCs w:val="24"/>
              </w:rPr>
              <w:t xml:space="preserve">включително </w:t>
            </w:r>
            <w:r w:rsidR="00BE717A" w:rsidRPr="001C2DB1">
              <w:rPr>
                <w:rFonts w:ascii="Times New Roman" w:eastAsia="Times New Roman" w:hAnsi="Times New Roman" w:cs="Times New Roman"/>
                <w:sz w:val="24"/>
                <w:szCs w:val="24"/>
              </w:rPr>
              <w:t xml:space="preserve">такива, </w:t>
            </w:r>
            <w:r w:rsidR="00493D66" w:rsidRPr="001C2DB1">
              <w:rPr>
                <w:rFonts w:ascii="Times New Roman" w:eastAsia="Times New Roman" w:hAnsi="Times New Roman" w:cs="Times New Roman"/>
                <w:sz w:val="24"/>
                <w:szCs w:val="24"/>
              </w:rPr>
              <w:t>свързани с опазване на околната среда и подобряване на енергийната ефективност и за подобряване на проводимостта на ХМСН</w:t>
            </w:r>
            <w:r w:rsidR="00D1422C" w:rsidRPr="001C2DB1">
              <w:rPr>
                <w:rFonts w:ascii="Times New Roman" w:eastAsia="Times New Roman" w:hAnsi="Times New Roman" w:cs="Times New Roman"/>
                <w:sz w:val="24"/>
                <w:szCs w:val="24"/>
              </w:rPr>
              <w:t>.</w:t>
            </w:r>
          </w:p>
          <w:p w14:paraId="065920C6" w14:textId="29FDE30F" w:rsidR="00D11060" w:rsidRPr="001C2DB1" w:rsidRDefault="0097328F" w:rsidP="002549CF">
            <w:pPr>
              <w:spacing w:line="276" w:lineRule="auto"/>
              <w:jc w:val="both"/>
              <w:rPr>
                <w:rFonts w:ascii="Times New Roman" w:hAnsi="Times New Roman" w:cs="Times New Roman"/>
                <w:sz w:val="24"/>
                <w:szCs w:val="24"/>
              </w:rPr>
            </w:pPr>
            <w:r w:rsidRPr="001C2DB1">
              <w:rPr>
                <w:rFonts w:ascii="Times New Roman" w:eastAsia="Times New Roman" w:hAnsi="Times New Roman" w:cs="Times New Roman"/>
                <w:sz w:val="24"/>
                <w:szCs w:val="24"/>
              </w:rPr>
              <w:t>1.</w:t>
            </w:r>
            <w:r w:rsidR="00D759ED" w:rsidRPr="001C2DB1">
              <w:rPr>
                <w:rFonts w:ascii="Times New Roman" w:eastAsia="Times New Roman" w:hAnsi="Times New Roman" w:cs="Times New Roman"/>
                <w:sz w:val="24"/>
                <w:szCs w:val="24"/>
              </w:rPr>
              <w:t>1.</w:t>
            </w:r>
            <w:r w:rsidR="00A40DF4" w:rsidRPr="001C2DB1">
              <w:rPr>
                <w:rFonts w:ascii="Times New Roman" w:eastAsia="Times New Roman" w:hAnsi="Times New Roman" w:cs="Times New Roman"/>
                <w:sz w:val="24"/>
                <w:szCs w:val="24"/>
              </w:rPr>
              <w:t xml:space="preserve">3. </w:t>
            </w:r>
            <w:r w:rsidR="00C407BF" w:rsidRPr="001C2DB1">
              <w:rPr>
                <w:rFonts w:ascii="Times New Roman" w:eastAsia="Times New Roman" w:hAnsi="Times New Roman" w:cs="Times New Roman"/>
                <w:sz w:val="24"/>
                <w:szCs w:val="24"/>
              </w:rPr>
              <w:t>Изграждане и/или инсталиране на системи за отчитане и мониторинг на ползваните количества вода, включително свързани с превенция от вредното въздействие върху околната среда.</w:t>
            </w:r>
          </w:p>
          <w:p w14:paraId="7459F74D" w14:textId="5A9B1A4B" w:rsidR="00C407BF" w:rsidRPr="001C2DB1" w:rsidRDefault="0097328F" w:rsidP="002549CF">
            <w:pPr>
              <w:spacing w:line="276" w:lineRule="auto"/>
              <w:jc w:val="both"/>
              <w:rPr>
                <w:rFonts w:ascii="Times New Roman" w:hAnsi="Times New Roman" w:cs="Times New Roman"/>
                <w:sz w:val="24"/>
                <w:szCs w:val="24"/>
              </w:rPr>
            </w:pPr>
            <w:r w:rsidRPr="001C2DB1">
              <w:rPr>
                <w:rFonts w:ascii="Times New Roman" w:eastAsia="Times New Roman" w:hAnsi="Times New Roman" w:cs="Times New Roman"/>
                <w:b/>
                <w:bCs/>
                <w:sz w:val="24"/>
                <w:szCs w:val="24"/>
              </w:rPr>
              <w:t>1.</w:t>
            </w:r>
            <w:r w:rsidR="00D759ED" w:rsidRPr="001C2DB1">
              <w:rPr>
                <w:rFonts w:ascii="Times New Roman" w:eastAsia="Times New Roman" w:hAnsi="Times New Roman" w:cs="Times New Roman"/>
                <w:b/>
                <w:bCs/>
                <w:sz w:val="24"/>
                <w:szCs w:val="24"/>
              </w:rPr>
              <w:t xml:space="preserve">2. </w:t>
            </w:r>
            <w:r w:rsidR="008B7A9E" w:rsidRPr="001C2DB1">
              <w:rPr>
                <w:rFonts w:ascii="Times New Roman" w:eastAsia="Times New Roman" w:hAnsi="Times New Roman" w:cs="Times New Roman"/>
                <w:b/>
                <w:bCs/>
                <w:sz w:val="24"/>
                <w:szCs w:val="24"/>
              </w:rPr>
              <w:t>И</w:t>
            </w:r>
            <w:r w:rsidR="00C407BF" w:rsidRPr="001C2DB1">
              <w:rPr>
                <w:rFonts w:ascii="Times New Roman" w:eastAsia="Times New Roman" w:hAnsi="Times New Roman" w:cs="Times New Roman"/>
                <w:b/>
                <w:bCs/>
                <w:sz w:val="24"/>
                <w:szCs w:val="24"/>
              </w:rPr>
              <w:t>нвестици</w:t>
            </w:r>
            <w:r w:rsidR="00BE717A" w:rsidRPr="001C2DB1">
              <w:rPr>
                <w:rFonts w:ascii="Times New Roman" w:eastAsia="Times New Roman" w:hAnsi="Times New Roman" w:cs="Times New Roman"/>
                <w:b/>
                <w:bCs/>
                <w:sz w:val="24"/>
                <w:szCs w:val="24"/>
              </w:rPr>
              <w:t>онни разходи</w:t>
            </w:r>
            <w:r w:rsidR="008B7A9E" w:rsidRPr="001C2DB1">
              <w:rPr>
                <w:rFonts w:ascii="Times New Roman" w:eastAsia="Times New Roman" w:hAnsi="Times New Roman" w:cs="Times New Roman"/>
                <w:b/>
                <w:bCs/>
                <w:sz w:val="24"/>
                <w:szCs w:val="24"/>
              </w:rPr>
              <w:t xml:space="preserve"> в нематериални активи</w:t>
            </w:r>
            <w:r w:rsidR="00BE717A" w:rsidRPr="001C2DB1">
              <w:rPr>
                <w:rFonts w:ascii="Times New Roman" w:eastAsia="Times New Roman" w:hAnsi="Times New Roman" w:cs="Times New Roman"/>
                <w:b/>
                <w:bCs/>
                <w:sz w:val="24"/>
                <w:szCs w:val="24"/>
              </w:rPr>
              <w:t xml:space="preserve"> за</w:t>
            </w:r>
            <w:r w:rsidR="00C407BF" w:rsidRPr="001C2DB1">
              <w:rPr>
                <w:rFonts w:ascii="Times New Roman" w:eastAsia="Times New Roman" w:hAnsi="Times New Roman" w:cs="Times New Roman"/>
                <w:b/>
                <w:bCs/>
                <w:sz w:val="24"/>
                <w:szCs w:val="24"/>
              </w:rPr>
              <w:t>:</w:t>
            </w:r>
          </w:p>
          <w:p w14:paraId="245E1935" w14:textId="11876A6D" w:rsidR="00C407BF" w:rsidRPr="001C2DB1" w:rsidRDefault="0097328F" w:rsidP="002549CF">
            <w:pPr>
              <w:spacing w:line="276" w:lineRule="auto"/>
              <w:jc w:val="both"/>
              <w:rPr>
                <w:rFonts w:ascii="Times New Roman" w:hAnsi="Times New Roman" w:cs="Times New Roman"/>
                <w:sz w:val="24"/>
                <w:szCs w:val="24"/>
              </w:rPr>
            </w:pPr>
            <w:r w:rsidRPr="001C2DB1">
              <w:rPr>
                <w:rFonts w:ascii="Times New Roman" w:eastAsia="Times New Roman" w:hAnsi="Times New Roman" w:cs="Times New Roman"/>
                <w:sz w:val="24"/>
                <w:szCs w:val="24"/>
              </w:rPr>
              <w:t>1.</w:t>
            </w:r>
            <w:r w:rsidR="00D759ED" w:rsidRPr="001C2DB1">
              <w:rPr>
                <w:rFonts w:ascii="Times New Roman" w:eastAsia="Times New Roman" w:hAnsi="Times New Roman" w:cs="Times New Roman"/>
                <w:sz w:val="24"/>
                <w:szCs w:val="24"/>
              </w:rPr>
              <w:t>2.</w:t>
            </w:r>
            <w:r w:rsidRPr="001C2DB1">
              <w:rPr>
                <w:rFonts w:ascii="Times New Roman" w:eastAsia="Times New Roman" w:hAnsi="Times New Roman" w:cs="Times New Roman"/>
                <w:sz w:val="24"/>
                <w:szCs w:val="24"/>
              </w:rPr>
              <w:t>1</w:t>
            </w:r>
            <w:r w:rsidR="00C407BF" w:rsidRPr="001C2DB1">
              <w:rPr>
                <w:rFonts w:ascii="Times New Roman" w:eastAsia="Times New Roman" w:hAnsi="Times New Roman" w:cs="Times New Roman"/>
                <w:sz w:val="24"/>
                <w:szCs w:val="24"/>
              </w:rPr>
              <w:t xml:space="preserve">. </w:t>
            </w:r>
            <w:r w:rsidR="00BE717A" w:rsidRPr="001C2DB1">
              <w:rPr>
                <w:rFonts w:ascii="Times New Roman" w:eastAsia="Times New Roman" w:hAnsi="Times New Roman" w:cs="Times New Roman"/>
                <w:sz w:val="24"/>
                <w:szCs w:val="24"/>
              </w:rPr>
              <w:t>Н</w:t>
            </w:r>
            <w:r w:rsidR="00C407BF" w:rsidRPr="001C2DB1">
              <w:rPr>
                <w:rFonts w:ascii="Times New Roman" w:eastAsia="Times New Roman" w:hAnsi="Times New Roman" w:cs="Times New Roman"/>
                <w:sz w:val="24"/>
                <w:szCs w:val="24"/>
              </w:rPr>
              <w:t>оу-хау, придобиване на патентни права и лицензи, необходими за изготвяне и изпълнение на проекта;</w:t>
            </w:r>
          </w:p>
          <w:p w14:paraId="48F9BCA7" w14:textId="129078AD" w:rsidR="008E0987" w:rsidRPr="001C2DB1" w:rsidRDefault="0097328F" w:rsidP="002549CF">
            <w:pPr>
              <w:spacing w:line="276" w:lineRule="auto"/>
              <w:jc w:val="both"/>
              <w:rPr>
                <w:rFonts w:ascii="Times New Roman" w:eastAsia="Times New Roman" w:hAnsi="Times New Roman" w:cs="Times New Roman"/>
                <w:sz w:val="24"/>
                <w:szCs w:val="24"/>
              </w:rPr>
            </w:pPr>
            <w:r w:rsidRPr="001C2DB1">
              <w:rPr>
                <w:rFonts w:ascii="Times New Roman" w:eastAsia="Times New Roman" w:hAnsi="Times New Roman" w:cs="Times New Roman"/>
                <w:sz w:val="24"/>
                <w:szCs w:val="24"/>
              </w:rPr>
              <w:t>1.</w:t>
            </w:r>
            <w:r w:rsidR="00352B7F" w:rsidRPr="001C2DB1">
              <w:rPr>
                <w:rFonts w:ascii="Times New Roman" w:eastAsia="Times New Roman" w:hAnsi="Times New Roman" w:cs="Times New Roman"/>
                <w:sz w:val="24"/>
                <w:szCs w:val="24"/>
              </w:rPr>
              <w:t>2.</w:t>
            </w:r>
            <w:r w:rsidRPr="001C2DB1">
              <w:rPr>
                <w:rFonts w:ascii="Times New Roman" w:eastAsia="Times New Roman" w:hAnsi="Times New Roman" w:cs="Times New Roman"/>
                <w:sz w:val="24"/>
                <w:szCs w:val="24"/>
              </w:rPr>
              <w:t>2</w:t>
            </w:r>
            <w:r w:rsidR="00C407BF" w:rsidRPr="001C2DB1">
              <w:rPr>
                <w:rFonts w:ascii="Times New Roman" w:eastAsia="Times New Roman" w:hAnsi="Times New Roman" w:cs="Times New Roman"/>
                <w:sz w:val="24"/>
                <w:szCs w:val="24"/>
              </w:rPr>
              <w:t>. Закупуване на софтуер, пряко свързан с дейността.</w:t>
            </w:r>
          </w:p>
          <w:p w14:paraId="07783B9C" w14:textId="108FCD7F" w:rsidR="00F735E6" w:rsidRPr="001C2DB1" w:rsidRDefault="0097328F" w:rsidP="002549CF">
            <w:pPr>
              <w:spacing w:line="276" w:lineRule="auto"/>
              <w:jc w:val="both"/>
              <w:rPr>
                <w:rFonts w:ascii="Times New Roman" w:eastAsia="Times New Roman" w:hAnsi="Times New Roman" w:cs="Times New Roman"/>
                <w:sz w:val="24"/>
                <w:szCs w:val="24"/>
              </w:rPr>
            </w:pPr>
            <w:r w:rsidRPr="001C2DB1">
              <w:rPr>
                <w:rFonts w:ascii="Times New Roman" w:eastAsia="Times New Roman" w:hAnsi="Times New Roman" w:cs="Times New Roman"/>
                <w:b/>
                <w:sz w:val="24"/>
                <w:szCs w:val="24"/>
              </w:rPr>
              <w:t>2. Общи разходи</w:t>
            </w:r>
            <w:r w:rsidRPr="001C2DB1">
              <w:rPr>
                <w:rFonts w:ascii="Times New Roman" w:eastAsia="Times New Roman" w:hAnsi="Times New Roman" w:cs="Times New Roman"/>
                <w:sz w:val="24"/>
                <w:szCs w:val="24"/>
              </w:rPr>
              <w:t xml:space="preserve">, свързани със съответния проект за </w:t>
            </w:r>
            <w:proofErr w:type="spellStart"/>
            <w:r w:rsidRPr="001C2DB1">
              <w:rPr>
                <w:rFonts w:ascii="Times New Roman" w:eastAsia="Times New Roman" w:hAnsi="Times New Roman" w:cs="Times New Roman"/>
                <w:sz w:val="24"/>
                <w:szCs w:val="24"/>
              </w:rPr>
              <w:t>предпроектни</w:t>
            </w:r>
            <w:proofErr w:type="spellEnd"/>
            <w:r w:rsidRPr="001C2DB1">
              <w:rPr>
                <w:rFonts w:ascii="Times New Roman" w:eastAsia="Times New Roman" w:hAnsi="Times New Roman" w:cs="Times New Roman"/>
                <w:sz w:val="24"/>
                <w:szCs w:val="24"/>
              </w:rPr>
              <w:t xml:space="preserve"> проучвания, такси, хонорари за архитекти, инженери и консултантски услуги, както и консултации относно екологична и икономическа устойчивост на проекти, включително проучвания за техническа осъществимост на проекта</w:t>
            </w:r>
            <w:r w:rsidR="00DB31EE" w:rsidRPr="001C2DB1">
              <w:rPr>
                <w:rFonts w:ascii="Times New Roman" w:eastAsia="Times New Roman" w:hAnsi="Times New Roman" w:cs="Times New Roman"/>
                <w:sz w:val="24"/>
                <w:szCs w:val="24"/>
              </w:rPr>
              <w:t xml:space="preserve">, </w:t>
            </w:r>
            <w:r w:rsidR="00DB31EE" w:rsidRPr="001C2DB1">
              <w:rPr>
                <w:rFonts w:ascii="Times New Roman" w:hAnsi="Times New Roman" w:cs="Times New Roman"/>
                <w:sz w:val="24"/>
                <w:szCs w:val="24"/>
              </w:rPr>
              <w:t xml:space="preserve">както и разходи за </w:t>
            </w:r>
            <w:r w:rsidR="0062144C" w:rsidRPr="001C2DB1">
              <w:rPr>
                <w:rFonts w:ascii="Times New Roman" w:hAnsi="Times New Roman" w:cs="Times New Roman"/>
                <w:sz w:val="24"/>
                <w:szCs w:val="24"/>
              </w:rPr>
              <w:t xml:space="preserve">дейности по </w:t>
            </w:r>
            <w:r w:rsidR="00DB31EE" w:rsidRPr="001C2DB1">
              <w:rPr>
                <w:rFonts w:ascii="Times New Roman" w:hAnsi="Times New Roman" w:cs="Times New Roman"/>
                <w:sz w:val="24"/>
                <w:szCs w:val="24"/>
              </w:rPr>
              <w:t>организация и управление на проекта</w:t>
            </w:r>
            <w:r w:rsidRPr="001C2DB1">
              <w:rPr>
                <w:rFonts w:ascii="Times New Roman" w:eastAsia="Times New Roman" w:hAnsi="Times New Roman" w:cs="Times New Roman"/>
                <w:sz w:val="24"/>
                <w:szCs w:val="24"/>
              </w:rPr>
              <w:t>.</w:t>
            </w:r>
          </w:p>
          <w:p w14:paraId="06459170" w14:textId="15981DE7" w:rsidR="009C6006" w:rsidRPr="001C2DB1" w:rsidRDefault="009C6006" w:rsidP="002549CF">
            <w:pPr>
              <w:spacing w:line="276" w:lineRule="auto"/>
              <w:jc w:val="both"/>
              <w:rPr>
                <w:rFonts w:ascii="Times New Roman" w:eastAsia="Times New Roman" w:hAnsi="Times New Roman" w:cs="Times New Roman"/>
                <w:sz w:val="24"/>
                <w:szCs w:val="24"/>
              </w:rPr>
            </w:pPr>
            <w:r w:rsidRPr="001C2DB1">
              <w:rPr>
                <w:rFonts w:ascii="Times New Roman" w:eastAsia="Times New Roman" w:hAnsi="Times New Roman" w:cs="Times New Roman"/>
                <w:sz w:val="24"/>
                <w:szCs w:val="24"/>
              </w:rPr>
              <w:t>3</w:t>
            </w:r>
            <w:r w:rsidR="00937BCC" w:rsidRPr="001C2DB1">
              <w:rPr>
                <w:rFonts w:ascii="Times New Roman" w:eastAsia="Times New Roman" w:hAnsi="Times New Roman" w:cs="Times New Roman"/>
                <w:sz w:val="24"/>
                <w:szCs w:val="24"/>
              </w:rPr>
              <w:t>.</w:t>
            </w:r>
            <w:r w:rsidRPr="001C2DB1">
              <w:rPr>
                <w:rFonts w:ascii="Times New Roman" w:hAnsi="Times New Roman" w:cs="Times New Roman"/>
                <w:sz w:val="24"/>
                <w:szCs w:val="24"/>
              </w:rPr>
              <w:t xml:space="preserve"> Разходите по т. 1.2 не могат да надхвърлят 10 на сто от разходите по т. </w:t>
            </w:r>
            <w:r w:rsidR="00DE3FED" w:rsidRPr="001C2DB1">
              <w:rPr>
                <w:rFonts w:ascii="Times New Roman" w:eastAsia="Times New Roman" w:hAnsi="Times New Roman" w:cs="Times New Roman"/>
                <w:sz w:val="24"/>
                <w:szCs w:val="24"/>
              </w:rPr>
              <w:t>1.1.1. б</w:t>
            </w:r>
            <w:r w:rsidR="00C56950" w:rsidRPr="001C2DB1">
              <w:rPr>
                <w:rFonts w:ascii="Times New Roman" w:eastAsia="Times New Roman" w:hAnsi="Times New Roman" w:cs="Times New Roman"/>
                <w:sz w:val="24"/>
                <w:szCs w:val="24"/>
              </w:rPr>
              <w:t xml:space="preserve">уква </w:t>
            </w:r>
            <w:r w:rsidR="00DE3FED" w:rsidRPr="001C2DB1">
              <w:rPr>
                <w:rFonts w:ascii="Times New Roman" w:eastAsia="Times New Roman" w:hAnsi="Times New Roman" w:cs="Times New Roman"/>
                <w:sz w:val="24"/>
                <w:szCs w:val="24"/>
              </w:rPr>
              <w:t>„</w:t>
            </w:r>
            <w:r w:rsidR="00597841" w:rsidRPr="001C2DB1">
              <w:rPr>
                <w:rFonts w:ascii="Times New Roman" w:eastAsia="Times New Roman" w:hAnsi="Times New Roman" w:cs="Times New Roman"/>
                <w:sz w:val="24"/>
                <w:szCs w:val="24"/>
              </w:rPr>
              <w:t>а</w:t>
            </w:r>
            <w:r w:rsidR="00DE3FED" w:rsidRPr="001C2DB1">
              <w:rPr>
                <w:rFonts w:ascii="Times New Roman" w:eastAsia="Times New Roman" w:hAnsi="Times New Roman" w:cs="Times New Roman"/>
                <w:sz w:val="24"/>
                <w:szCs w:val="24"/>
              </w:rPr>
              <w:t>“</w:t>
            </w:r>
            <w:r w:rsidR="00597841" w:rsidRPr="001C2DB1">
              <w:rPr>
                <w:rFonts w:ascii="Times New Roman" w:eastAsia="Times New Roman" w:hAnsi="Times New Roman" w:cs="Times New Roman"/>
                <w:sz w:val="24"/>
                <w:szCs w:val="24"/>
              </w:rPr>
              <w:t>, т. 1.1.2. и т. 1.1.3</w:t>
            </w:r>
            <w:r w:rsidR="00DE3FED" w:rsidRPr="001C2DB1">
              <w:rPr>
                <w:rFonts w:ascii="Times New Roman" w:eastAsia="Times New Roman" w:hAnsi="Times New Roman" w:cs="Times New Roman"/>
                <w:sz w:val="24"/>
                <w:szCs w:val="24"/>
              </w:rPr>
              <w:t>.</w:t>
            </w:r>
          </w:p>
          <w:p w14:paraId="115F796C" w14:textId="1B3204D4" w:rsidR="00C407BF" w:rsidRPr="001C2DB1" w:rsidRDefault="009C6006" w:rsidP="002549CF">
            <w:pPr>
              <w:spacing w:line="276" w:lineRule="auto"/>
              <w:jc w:val="both"/>
              <w:rPr>
                <w:rFonts w:ascii="Times New Roman" w:eastAsia="Times New Roman" w:hAnsi="Times New Roman" w:cs="Times New Roman"/>
                <w:sz w:val="24"/>
                <w:szCs w:val="24"/>
              </w:rPr>
            </w:pPr>
            <w:r w:rsidRPr="001C2DB1">
              <w:rPr>
                <w:rFonts w:ascii="Times New Roman" w:eastAsia="Times New Roman" w:hAnsi="Times New Roman" w:cs="Times New Roman"/>
                <w:sz w:val="24"/>
                <w:szCs w:val="24"/>
              </w:rPr>
              <w:t>4.</w:t>
            </w:r>
            <w:r w:rsidR="00937BCC" w:rsidRPr="001C2DB1">
              <w:rPr>
                <w:rFonts w:ascii="Times New Roman" w:eastAsia="Times New Roman" w:hAnsi="Times New Roman" w:cs="Times New Roman"/>
                <w:sz w:val="24"/>
                <w:szCs w:val="24"/>
              </w:rPr>
              <w:t xml:space="preserve"> Разходите по т. </w:t>
            </w:r>
            <w:r w:rsidR="00D759ED" w:rsidRPr="001C2DB1">
              <w:rPr>
                <w:rFonts w:ascii="Times New Roman" w:eastAsia="Times New Roman" w:hAnsi="Times New Roman" w:cs="Times New Roman"/>
                <w:sz w:val="24"/>
                <w:szCs w:val="24"/>
              </w:rPr>
              <w:t>2.</w:t>
            </w:r>
            <w:r w:rsidR="00937BCC" w:rsidRPr="001C2DB1">
              <w:rPr>
                <w:rFonts w:ascii="Times New Roman" w:eastAsia="Times New Roman" w:hAnsi="Times New Roman" w:cs="Times New Roman"/>
                <w:sz w:val="24"/>
                <w:szCs w:val="24"/>
              </w:rPr>
              <w:t xml:space="preserve"> не могат да надхвърлят 12 на сто от сумата на допустимите разходи по т. </w:t>
            </w:r>
            <w:r w:rsidR="00DE3FED" w:rsidRPr="001C2DB1">
              <w:rPr>
                <w:rFonts w:ascii="Times New Roman" w:eastAsia="Times New Roman" w:hAnsi="Times New Roman" w:cs="Times New Roman"/>
                <w:sz w:val="24"/>
                <w:szCs w:val="24"/>
              </w:rPr>
              <w:t>1.1.1. б</w:t>
            </w:r>
            <w:r w:rsidR="00C56950" w:rsidRPr="001C2DB1">
              <w:rPr>
                <w:rFonts w:ascii="Times New Roman" w:eastAsia="Times New Roman" w:hAnsi="Times New Roman" w:cs="Times New Roman"/>
                <w:sz w:val="24"/>
                <w:szCs w:val="24"/>
              </w:rPr>
              <w:t xml:space="preserve">уква </w:t>
            </w:r>
            <w:r w:rsidR="00DE3FED" w:rsidRPr="001C2DB1">
              <w:rPr>
                <w:rFonts w:ascii="Times New Roman" w:eastAsia="Times New Roman" w:hAnsi="Times New Roman" w:cs="Times New Roman"/>
                <w:sz w:val="24"/>
                <w:szCs w:val="24"/>
              </w:rPr>
              <w:t>„</w:t>
            </w:r>
            <w:r w:rsidR="00597841" w:rsidRPr="001C2DB1">
              <w:rPr>
                <w:rFonts w:ascii="Times New Roman" w:eastAsia="Times New Roman" w:hAnsi="Times New Roman" w:cs="Times New Roman"/>
                <w:sz w:val="24"/>
                <w:szCs w:val="24"/>
              </w:rPr>
              <w:t>а</w:t>
            </w:r>
            <w:r w:rsidR="00DE3FED" w:rsidRPr="001C2DB1">
              <w:rPr>
                <w:rFonts w:ascii="Times New Roman" w:eastAsia="Times New Roman" w:hAnsi="Times New Roman" w:cs="Times New Roman"/>
                <w:sz w:val="24"/>
                <w:szCs w:val="24"/>
              </w:rPr>
              <w:t>“</w:t>
            </w:r>
            <w:r w:rsidR="00597841" w:rsidRPr="001C2DB1">
              <w:rPr>
                <w:rFonts w:ascii="Times New Roman" w:eastAsia="Times New Roman" w:hAnsi="Times New Roman" w:cs="Times New Roman"/>
                <w:sz w:val="24"/>
                <w:szCs w:val="24"/>
              </w:rPr>
              <w:t>, т. 1.1.2., т. 1.1.3. и т. 1.2</w:t>
            </w:r>
            <w:r w:rsidR="00DE3FED" w:rsidRPr="001C2DB1">
              <w:rPr>
                <w:rFonts w:ascii="Times New Roman" w:eastAsia="Times New Roman" w:hAnsi="Times New Roman" w:cs="Times New Roman"/>
                <w:sz w:val="24"/>
                <w:szCs w:val="24"/>
              </w:rPr>
              <w:t>.</w:t>
            </w:r>
          </w:p>
          <w:p w14:paraId="7918F0ED" w14:textId="54496515" w:rsidR="00D7049D" w:rsidRPr="001C2DB1" w:rsidRDefault="00D7049D" w:rsidP="002549CF">
            <w:pPr>
              <w:spacing w:line="276" w:lineRule="auto"/>
              <w:jc w:val="both"/>
              <w:rPr>
                <w:rFonts w:ascii="Times New Roman" w:eastAsia="Times New Roman" w:hAnsi="Times New Roman" w:cs="Times New Roman"/>
                <w:sz w:val="24"/>
                <w:szCs w:val="24"/>
              </w:rPr>
            </w:pPr>
            <w:r w:rsidRPr="001C2DB1">
              <w:rPr>
                <w:rFonts w:ascii="Times New Roman" w:eastAsia="Times New Roman" w:hAnsi="Times New Roman" w:cs="Times New Roman"/>
                <w:sz w:val="24"/>
                <w:szCs w:val="24"/>
              </w:rPr>
              <w:t>5.</w:t>
            </w:r>
            <w:r w:rsidRPr="001C2DB1">
              <w:rPr>
                <w:rFonts w:ascii="Times New Roman" w:eastAsia="Times New Roman" w:hAnsi="Times New Roman" w:cs="Times New Roman"/>
                <w:sz w:val="24"/>
                <w:szCs w:val="24"/>
                <w:vertAlign w:val="superscript"/>
              </w:rPr>
              <w:t xml:space="preserve"> </w:t>
            </w:r>
            <w:r w:rsidRPr="001C2DB1">
              <w:rPr>
                <w:rFonts w:ascii="Times New Roman" w:eastAsia="Times New Roman" w:hAnsi="Times New Roman" w:cs="Times New Roman"/>
                <w:sz w:val="24"/>
                <w:szCs w:val="24"/>
              </w:rPr>
              <w:t xml:space="preserve">Разходите </w:t>
            </w:r>
            <w:r w:rsidR="00A65FA0" w:rsidRPr="001C2DB1">
              <w:rPr>
                <w:rFonts w:ascii="Times New Roman" w:eastAsia="Times New Roman" w:hAnsi="Times New Roman" w:cs="Times New Roman"/>
                <w:sz w:val="24"/>
                <w:szCs w:val="24"/>
              </w:rPr>
              <w:t xml:space="preserve">за инвестиции за производство на енергия от ВЕИ не могат да надхвърлят 2% от разходите по т. 1.1.1. буква „а“, а заедно с </w:t>
            </w:r>
            <w:r w:rsidR="00AE0624" w:rsidRPr="001C2DB1">
              <w:rPr>
                <w:rFonts w:ascii="Times New Roman" w:eastAsia="Times New Roman" w:hAnsi="Times New Roman" w:cs="Times New Roman"/>
                <w:sz w:val="24"/>
                <w:szCs w:val="24"/>
              </w:rPr>
              <w:t>р</w:t>
            </w:r>
            <w:r w:rsidR="00A65FA0" w:rsidRPr="001C2DB1">
              <w:rPr>
                <w:rFonts w:ascii="Times New Roman" w:eastAsia="Times New Roman" w:hAnsi="Times New Roman" w:cs="Times New Roman"/>
                <w:sz w:val="24"/>
                <w:szCs w:val="24"/>
              </w:rPr>
              <w:t xml:space="preserve">азходите </w:t>
            </w:r>
            <w:r w:rsidRPr="001C2DB1">
              <w:rPr>
                <w:rFonts w:ascii="Times New Roman" w:eastAsia="Times New Roman" w:hAnsi="Times New Roman" w:cs="Times New Roman"/>
                <w:sz w:val="24"/>
                <w:szCs w:val="24"/>
              </w:rPr>
              <w:t xml:space="preserve">за </w:t>
            </w:r>
            <w:r w:rsidR="000A09FD" w:rsidRPr="001C2DB1">
              <w:rPr>
                <w:rFonts w:ascii="Times New Roman" w:eastAsia="Times New Roman" w:hAnsi="Times New Roman" w:cs="Times New Roman"/>
                <w:sz w:val="24"/>
                <w:szCs w:val="24"/>
              </w:rPr>
              <w:t>закупуване на машини и оборудване</w:t>
            </w:r>
            <w:r w:rsidR="00C54819" w:rsidRPr="001C2DB1">
              <w:rPr>
                <w:rFonts w:ascii="Times New Roman" w:eastAsia="Times New Roman" w:hAnsi="Times New Roman" w:cs="Times New Roman"/>
                <w:sz w:val="24"/>
                <w:szCs w:val="24"/>
              </w:rPr>
              <w:t>,</w:t>
            </w:r>
            <w:r w:rsidR="000A09FD" w:rsidRPr="001C2DB1">
              <w:rPr>
                <w:rFonts w:ascii="Times New Roman" w:eastAsia="Times New Roman" w:hAnsi="Times New Roman" w:cs="Times New Roman"/>
                <w:sz w:val="24"/>
                <w:szCs w:val="24"/>
              </w:rPr>
              <w:t xml:space="preserve"> предназначени за поддържане </w:t>
            </w:r>
            <w:r w:rsidR="00B9545E" w:rsidRPr="001C2DB1">
              <w:rPr>
                <w:rFonts w:ascii="Times New Roman" w:eastAsia="Times New Roman" w:hAnsi="Times New Roman" w:cs="Times New Roman"/>
                <w:sz w:val="24"/>
                <w:szCs w:val="24"/>
              </w:rPr>
              <w:t xml:space="preserve">проводимостта </w:t>
            </w:r>
            <w:r w:rsidR="000A09FD" w:rsidRPr="001C2DB1">
              <w:rPr>
                <w:rFonts w:ascii="Times New Roman" w:eastAsia="Times New Roman" w:hAnsi="Times New Roman" w:cs="Times New Roman"/>
                <w:sz w:val="24"/>
                <w:szCs w:val="24"/>
              </w:rPr>
              <w:t xml:space="preserve">на </w:t>
            </w:r>
            <w:r w:rsidR="00AA3346" w:rsidRPr="001C2DB1">
              <w:rPr>
                <w:rFonts w:ascii="Times New Roman" w:eastAsia="Times New Roman" w:hAnsi="Times New Roman" w:cs="Times New Roman"/>
                <w:sz w:val="24"/>
                <w:szCs w:val="24"/>
              </w:rPr>
              <w:t>ХМСН</w:t>
            </w:r>
            <w:r w:rsidR="00AA3346" w:rsidRPr="001C2DB1" w:rsidDel="004B7CCD">
              <w:rPr>
                <w:rFonts w:ascii="Times New Roman" w:eastAsia="Times New Roman" w:hAnsi="Times New Roman" w:cs="Times New Roman"/>
                <w:sz w:val="24"/>
                <w:szCs w:val="24"/>
              </w:rPr>
              <w:t xml:space="preserve"> </w:t>
            </w:r>
            <w:r w:rsidR="000A09FD" w:rsidRPr="001C2DB1">
              <w:rPr>
                <w:rFonts w:ascii="Times New Roman" w:eastAsia="Times New Roman" w:hAnsi="Times New Roman" w:cs="Times New Roman"/>
                <w:sz w:val="24"/>
                <w:szCs w:val="24"/>
              </w:rPr>
              <w:t xml:space="preserve">не могат да надхвърлят 10 на сто от разходите по т. </w:t>
            </w:r>
            <w:r w:rsidR="00DE3FED" w:rsidRPr="001C2DB1">
              <w:rPr>
                <w:rFonts w:ascii="Times New Roman" w:eastAsia="Times New Roman" w:hAnsi="Times New Roman" w:cs="Times New Roman"/>
                <w:sz w:val="24"/>
                <w:szCs w:val="24"/>
              </w:rPr>
              <w:t>1.1.1. б</w:t>
            </w:r>
            <w:r w:rsidR="00C56950" w:rsidRPr="001C2DB1">
              <w:rPr>
                <w:rFonts w:ascii="Times New Roman" w:eastAsia="Times New Roman" w:hAnsi="Times New Roman" w:cs="Times New Roman"/>
                <w:sz w:val="24"/>
                <w:szCs w:val="24"/>
              </w:rPr>
              <w:t>уква</w:t>
            </w:r>
            <w:r w:rsidR="00DE3FED" w:rsidRPr="001C2DB1">
              <w:rPr>
                <w:rFonts w:ascii="Times New Roman" w:eastAsia="Times New Roman" w:hAnsi="Times New Roman" w:cs="Times New Roman"/>
                <w:sz w:val="24"/>
                <w:szCs w:val="24"/>
              </w:rPr>
              <w:t xml:space="preserve"> „</w:t>
            </w:r>
            <w:r w:rsidR="00597841" w:rsidRPr="001C2DB1">
              <w:rPr>
                <w:rFonts w:ascii="Times New Roman" w:eastAsia="Times New Roman" w:hAnsi="Times New Roman" w:cs="Times New Roman"/>
                <w:sz w:val="24"/>
                <w:szCs w:val="24"/>
              </w:rPr>
              <w:t>а</w:t>
            </w:r>
            <w:r w:rsidR="00DE3FED" w:rsidRPr="001C2DB1">
              <w:rPr>
                <w:rFonts w:ascii="Times New Roman" w:eastAsia="Times New Roman" w:hAnsi="Times New Roman" w:cs="Times New Roman"/>
                <w:sz w:val="24"/>
                <w:szCs w:val="24"/>
              </w:rPr>
              <w:t>“.</w:t>
            </w:r>
          </w:p>
          <w:p w14:paraId="713AD253" w14:textId="4E8F135B" w:rsidR="00597841" w:rsidRPr="001C2DB1" w:rsidRDefault="00597841" w:rsidP="002549CF">
            <w:pPr>
              <w:shd w:val="clear" w:color="auto" w:fill="D9D9D9" w:themeFill="background1" w:themeFillShade="D9"/>
              <w:spacing w:line="276" w:lineRule="auto"/>
              <w:jc w:val="both"/>
              <w:rPr>
                <w:rFonts w:ascii="Times New Roman" w:eastAsia="Times New Roman" w:hAnsi="Times New Roman" w:cs="Times New Roman"/>
                <w:sz w:val="24"/>
                <w:szCs w:val="24"/>
              </w:rPr>
            </w:pPr>
            <w:r w:rsidRPr="001C2DB1">
              <w:rPr>
                <w:rFonts w:ascii="Times New Roman" w:eastAsia="Times New Roman" w:hAnsi="Times New Roman" w:cs="Times New Roman"/>
                <w:b/>
                <w:sz w:val="24"/>
                <w:szCs w:val="24"/>
              </w:rPr>
              <w:t>ВАЖНО:</w:t>
            </w:r>
          </w:p>
          <w:p w14:paraId="35E92C29" w14:textId="0189A8AF" w:rsidR="005744FF" w:rsidRPr="001C2DB1" w:rsidRDefault="00043875" w:rsidP="002549CF">
            <w:pPr>
              <w:shd w:val="clear" w:color="auto" w:fill="D9D9D9" w:themeFill="background1" w:themeFillShade="D9"/>
              <w:spacing w:line="276" w:lineRule="auto"/>
              <w:jc w:val="both"/>
              <w:rPr>
                <w:rFonts w:ascii="Times New Roman" w:eastAsiaTheme="minorEastAsia" w:hAnsi="Times New Roman" w:cs="Times New Roman"/>
                <w:sz w:val="24"/>
                <w:szCs w:val="24"/>
                <w:lang w:eastAsia="bg-BG"/>
              </w:rPr>
            </w:pPr>
            <w:r w:rsidRPr="001C2DB1">
              <w:rPr>
                <w:rFonts w:ascii="Times New Roman" w:eastAsia="Times New Roman" w:hAnsi="Times New Roman" w:cs="Times New Roman"/>
                <w:sz w:val="24"/>
                <w:szCs w:val="24"/>
              </w:rPr>
              <w:t>Реконструкция/рехабилитация/ремонт</w:t>
            </w:r>
            <w:r w:rsidRPr="001C2DB1">
              <w:rPr>
                <w:rFonts w:ascii="Times New Roman" w:eastAsiaTheme="minorEastAsia" w:hAnsi="Times New Roman" w:cs="Times New Roman"/>
                <w:sz w:val="24"/>
                <w:szCs w:val="24"/>
              </w:rPr>
              <w:t xml:space="preserve"> на </w:t>
            </w:r>
            <w:r w:rsidRPr="001C2DB1">
              <w:rPr>
                <w:rFonts w:ascii="Times New Roman" w:eastAsia="Times New Roman" w:hAnsi="Times New Roman" w:cs="Times New Roman"/>
                <w:sz w:val="24"/>
                <w:szCs w:val="24"/>
              </w:rPr>
              <w:t>помпени станции,</w:t>
            </w:r>
            <w:r w:rsidRPr="001C2DB1">
              <w:rPr>
                <w:rFonts w:ascii="Times New Roman" w:eastAsiaTheme="minorEastAsia" w:hAnsi="Times New Roman" w:cs="Times New Roman"/>
                <w:sz w:val="24"/>
                <w:szCs w:val="24"/>
              </w:rPr>
              <w:t xml:space="preserve"> съществуващи </w:t>
            </w:r>
            <w:r w:rsidR="005744FF" w:rsidRPr="001C2DB1">
              <w:rPr>
                <w:rFonts w:ascii="Times New Roman" w:eastAsiaTheme="minorEastAsia" w:hAnsi="Times New Roman" w:cs="Times New Roman"/>
                <w:sz w:val="24"/>
                <w:szCs w:val="24"/>
              </w:rPr>
              <w:t xml:space="preserve">мрежи извън </w:t>
            </w:r>
            <w:r w:rsidR="007C2534" w:rsidRPr="001C2DB1">
              <w:rPr>
                <w:rFonts w:ascii="Times New Roman" w:eastAsiaTheme="minorEastAsia" w:hAnsi="Times New Roman" w:cs="Times New Roman"/>
                <w:sz w:val="24"/>
                <w:szCs w:val="24"/>
              </w:rPr>
              <w:t xml:space="preserve">земеделските </w:t>
            </w:r>
            <w:r w:rsidR="005744FF" w:rsidRPr="001C2DB1">
              <w:rPr>
                <w:rFonts w:ascii="Times New Roman" w:eastAsiaTheme="minorEastAsia" w:hAnsi="Times New Roman" w:cs="Times New Roman"/>
                <w:sz w:val="24"/>
                <w:szCs w:val="24"/>
              </w:rPr>
              <w:t xml:space="preserve">стопанствата, </w:t>
            </w:r>
            <w:proofErr w:type="spellStart"/>
            <w:r w:rsidR="005744FF" w:rsidRPr="001C2DB1">
              <w:rPr>
                <w:rFonts w:ascii="Times New Roman" w:eastAsiaTheme="minorEastAsia" w:hAnsi="Times New Roman" w:cs="Times New Roman"/>
                <w:sz w:val="24"/>
                <w:szCs w:val="24"/>
              </w:rPr>
              <w:t>водохващания</w:t>
            </w:r>
            <w:proofErr w:type="spellEnd"/>
            <w:r w:rsidR="005744FF" w:rsidRPr="001C2DB1">
              <w:rPr>
                <w:rFonts w:ascii="Times New Roman" w:eastAsiaTheme="minorEastAsia" w:hAnsi="Times New Roman" w:cs="Times New Roman"/>
                <w:sz w:val="24"/>
                <w:szCs w:val="24"/>
              </w:rPr>
              <w:t xml:space="preserve">, </w:t>
            </w:r>
            <w:proofErr w:type="spellStart"/>
            <w:r w:rsidR="005744FF" w:rsidRPr="001C2DB1">
              <w:rPr>
                <w:rFonts w:ascii="Times New Roman" w:eastAsiaTheme="minorEastAsia" w:hAnsi="Times New Roman" w:cs="Times New Roman"/>
                <w:sz w:val="24"/>
                <w:szCs w:val="24"/>
              </w:rPr>
              <w:t>водовземания</w:t>
            </w:r>
            <w:proofErr w:type="spellEnd"/>
            <w:r w:rsidR="005744FF" w:rsidRPr="001C2DB1">
              <w:rPr>
                <w:rFonts w:ascii="Times New Roman" w:eastAsiaTheme="minorEastAsia" w:hAnsi="Times New Roman" w:cs="Times New Roman"/>
                <w:sz w:val="24"/>
                <w:szCs w:val="24"/>
              </w:rPr>
              <w:t xml:space="preserve"> и </w:t>
            </w:r>
            <w:proofErr w:type="spellStart"/>
            <w:r w:rsidR="005744FF" w:rsidRPr="001C2DB1">
              <w:rPr>
                <w:rFonts w:ascii="Times New Roman" w:eastAsiaTheme="minorEastAsia" w:hAnsi="Times New Roman" w:cs="Times New Roman"/>
                <w:sz w:val="24"/>
                <w:szCs w:val="24"/>
              </w:rPr>
              <w:t>водочерпни</w:t>
            </w:r>
            <w:proofErr w:type="spellEnd"/>
            <w:r w:rsidR="005744FF" w:rsidRPr="001C2DB1">
              <w:rPr>
                <w:rFonts w:ascii="Times New Roman" w:eastAsiaTheme="minorEastAsia" w:hAnsi="Times New Roman" w:cs="Times New Roman"/>
                <w:sz w:val="24"/>
                <w:szCs w:val="24"/>
              </w:rPr>
              <w:t xml:space="preserve"> съоръжения</w:t>
            </w:r>
            <w:r w:rsidR="00DE3FED" w:rsidRPr="001C2DB1">
              <w:rPr>
                <w:rFonts w:ascii="Times New Roman" w:eastAsiaTheme="minorEastAsia" w:hAnsi="Times New Roman" w:cs="Times New Roman"/>
                <w:sz w:val="24"/>
                <w:szCs w:val="24"/>
              </w:rPr>
              <w:t>, както и</w:t>
            </w:r>
            <w:r w:rsidR="005744FF" w:rsidRPr="001C2DB1">
              <w:rPr>
                <w:rFonts w:ascii="Times New Roman" w:eastAsiaTheme="minorEastAsia" w:hAnsi="Times New Roman" w:cs="Times New Roman"/>
                <w:sz w:val="24"/>
                <w:szCs w:val="24"/>
              </w:rPr>
              <w:t xml:space="preserve"> реконструкция и модернизация на открити канали, замяната им с тръбопроводи, реконструкция на тръбопроводи</w:t>
            </w:r>
            <w:r w:rsidRPr="001C2DB1">
              <w:rPr>
                <w:rFonts w:ascii="Times New Roman" w:eastAsia="Times New Roman" w:hAnsi="Times New Roman" w:cs="Times New Roman"/>
                <w:sz w:val="24"/>
                <w:szCs w:val="24"/>
              </w:rPr>
              <w:t xml:space="preserve"> могат да бъдат част от инвестиционните разходи по т. 1.1.1. буква „а“</w:t>
            </w:r>
            <w:r w:rsidR="00DE3FED" w:rsidRPr="001C2DB1">
              <w:rPr>
                <w:rFonts w:ascii="Times New Roman" w:eastAsiaTheme="minorEastAsia" w:hAnsi="Times New Roman" w:cs="Times New Roman"/>
                <w:sz w:val="24"/>
                <w:szCs w:val="24"/>
              </w:rPr>
              <w:t>.</w:t>
            </w:r>
          </w:p>
        </w:tc>
      </w:tr>
    </w:tbl>
    <w:p w14:paraId="10A06C7B" w14:textId="77777777" w:rsidR="001233A0" w:rsidRPr="001C2DB1" w:rsidRDefault="001233A0">
      <w:pPr>
        <w:pStyle w:val="Heading2"/>
        <w:spacing w:before="0"/>
        <w:jc w:val="both"/>
        <w:rPr>
          <w:rFonts w:cs="Times New Roman"/>
          <w:szCs w:val="24"/>
        </w:rPr>
      </w:pPr>
      <w:bookmarkStart w:id="24" w:name="_Toc22303470"/>
      <w:r w:rsidRPr="001C2DB1">
        <w:rPr>
          <w:rFonts w:cs="Times New Roman"/>
          <w:szCs w:val="24"/>
        </w:rPr>
        <w:lastRenderedPageBreak/>
        <w:t>14.2</w:t>
      </w:r>
      <w:r w:rsidR="00723D49" w:rsidRPr="001C2DB1">
        <w:rPr>
          <w:rFonts w:cs="Times New Roman"/>
          <w:szCs w:val="24"/>
        </w:rPr>
        <w:t>.</w:t>
      </w:r>
      <w:r w:rsidRPr="001C2DB1">
        <w:rPr>
          <w:rFonts w:cs="Times New Roman"/>
          <w:szCs w:val="24"/>
        </w:rPr>
        <w:t xml:space="preserve"> Условия за допустимост на разходите:</w:t>
      </w:r>
      <w:bookmarkEnd w:id="24"/>
    </w:p>
    <w:tbl>
      <w:tblPr>
        <w:tblStyle w:val="TableGrid"/>
        <w:tblW w:w="9634" w:type="dxa"/>
        <w:tblLook w:val="04A0" w:firstRow="1" w:lastRow="0" w:firstColumn="1" w:lastColumn="0" w:noHBand="0" w:noVBand="1"/>
      </w:tblPr>
      <w:tblGrid>
        <w:gridCol w:w="9634"/>
      </w:tblGrid>
      <w:tr w:rsidR="001233A0" w:rsidRPr="001C2DB1" w14:paraId="083ED9F1" w14:textId="77777777" w:rsidTr="00A55D1C">
        <w:tc>
          <w:tcPr>
            <w:tcW w:w="9634" w:type="dxa"/>
          </w:tcPr>
          <w:p w14:paraId="756E6187" w14:textId="06BF54E3" w:rsidR="00C07237" w:rsidRPr="001C2DB1" w:rsidRDefault="00BC59DA" w:rsidP="002549CF">
            <w:pPr>
              <w:spacing w:line="276" w:lineRule="auto"/>
              <w:jc w:val="both"/>
              <w:rPr>
                <w:rFonts w:ascii="Times New Roman" w:hAnsi="Times New Roman" w:cs="Times New Roman"/>
                <w:sz w:val="24"/>
                <w:szCs w:val="24"/>
              </w:rPr>
            </w:pPr>
            <w:r w:rsidRPr="001C2DB1">
              <w:rPr>
                <w:rFonts w:ascii="Times New Roman" w:eastAsia="Times New Roman" w:hAnsi="Times New Roman" w:cs="Times New Roman"/>
                <w:sz w:val="24"/>
                <w:szCs w:val="24"/>
              </w:rPr>
              <w:t xml:space="preserve">1. </w:t>
            </w:r>
            <w:r w:rsidR="00C07237" w:rsidRPr="001C2DB1">
              <w:rPr>
                <w:rFonts w:ascii="Times New Roman" w:hAnsi="Times New Roman" w:cs="Times New Roman"/>
                <w:sz w:val="24"/>
                <w:szCs w:val="24"/>
              </w:rPr>
              <w:t xml:space="preserve">Дейностите и разходите по проекта, с изключение на разходите по т. 2 от раздел 14.1 „Допустими разходи“ са допустими за подпомагане, ако са извършени след подаване на проектното предложение, независимо дали всички свързани с тях плащания са направени. При разходи за СМР, същите са допустими за подпомагане, в случай, че са извършени след посещението на място по т. </w:t>
            </w:r>
            <w:r w:rsidR="00385AB5" w:rsidRPr="001C2DB1">
              <w:rPr>
                <w:rFonts w:ascii="Times New Roman" w:hAnsi="Times New Roman" w:cs="Times New Roman"/>
                <w:sz w:val="24"/>
                <w:szCs w:val="24"/>
              </w:rPr>
              <w:t>4</w:t>
            </w:r>
            <w:r w:rsidR="00C07237" w:rsidRPr="001C2DB1">
              <w:rPr>
                <w:rFonts w:ascii="Times New Roman" w:hAnsi="Times New Roman" w:cs="Times New Roman"/>
                <w:sz w:val="24"/>
                <w:szCs w:val="24"/>
              </w:rPr>
              <w:t xml:space="preserve"> от раздел 21.1 „</w:t>
            </w:r>
            <w:r w:rsidR="00385AB5" w:rsidRPr="001C2DB1">
              <w:rPr>
                <w:rFonts w:ascii="Times New Roman" w:hAnsi="Times New Roman" w:cs="Times New Roman"/>
                <w:sz w:val="24"/>
                <w:szCs w:val="24"/>
              </w:rPr>
              <w:t>Оценка на административно съответствие и допустимост</w:t>
            </w:r>
            <w:r w:rsidR="00C07237" w:rsidRPr="001C2DB1">
              <w:rPr>
                <w:rFonts w:ascii="Times New Roman" w:hAnsi="Times New Roman" w:cs="Times New Roman"/>
                <w:sz w:val="24"/>
                <w:szCs w:val="24"/>
              </w:rPr>
              <w:t>“.</w:t>
            </w:r>
          </w:p>
          <w:p w14:paraId="26A076C0" w14:textId="1713EF4E" w:rsidR="00F64A5D" w:rsidRPr="001C2DB1" w:rsidRDefault="00F64A5D" w:rsidP="002549CF">
            <w:pPr>
              <w:spacing w:line="276" w:lineRule="auto"/>
              <w:jc w:val="both"/>
              <w:rPr>
                <w:rFonts w:ascii="Times New Roman" w:eastAsia="Times New Roman" w:hAnsi="Times New Roman" w:cs="Times New Roman"/>
                <w:sz w:val="24"/>
                <w:szCs w:val="24"/>
              </w:rPr>
            </w:pPr>
            <w:r w:rsidRPr="001C2DB1">
              <w:rPr>
                <w:rFonts w:ascii="Times New Roman" w:hAnsi="Times New Roman" w:cs="Times New Roman"/>
                <w:sz w:val="24"/>
                <w:szCs w:val="24"/>
              </w:rPr>
              <w:t xml:space="preserve">2. </w:t>
            </w:r>
            <w:r w:rsidRPr="001C2DB1">
              <w:rPr>
                <w:rFonts w:ascii="Times New Roman" w:eastAsia="Times New Roman" w:hAnsi="Times New Roman" w:cs="Times New Roman"/>
                <w:sz w:val="24"/>
                <w:szCs w:val="24"/>
              </w:rPr>
              <w:t xml:space="preserve">Разходите по т. 2, </w:t>
            </w:r>
            <w:r w:rsidRPr="001C2DB1">
              <w:rPr>
                <w:rFonts w:ascii="Times New Roman" w:hAnsi="Times New Roman" w:cs="Times New Roman"/>
                <w:sz w:val="24"/>
                <w:szCs w:val="24"/>
              </w:rPr>
              <w:t xml:space="preserve">от Раздел 14.1. „Допустими разходи” </w:t>
            </w:r>
            <w:r w:rsidRPr="001C2DB1">
              <w:rPr>
                <w:rFonts w:ascii="Times New Roman" w:eastAsia="Times New Roman" w:hAnsi="Times New Roman" w:cs="Times New Roman"/>
                <w:sz w:val="24"/>
                <w:szCs w:val="24"/>
              </w:rPr>
              <w:t>са допустими, ако са извършени не по-рано от 1 януари 2014 г., независимо дали всички свързани с тях плащания са направени.</w:t>
            </w:r>
          </w:p>
          <w:p w14:paraId="74F85D38" w14:textId="38945E15" w:rsidR="00926B7F" w:rsidRPr="001C2DB1" w:rsidRDefault="00BC59DA" w:rsidP="002549CF">
            <w:pPr>
              <w:spacing w:line="276" w:lineRule="auto"/>
              <w:jc w:val="both"/>
              <w:rPr>
                <w:rFonts w:ascii="Times New Roman" w:hAnsi="Times New Roman" w:cs="Times New Roman"/>
                <w:sz w:val="24"/>
                <w:szCs w:val="24"/>
              </w:rPr>
            </w:pPr>
            <w:r w:rsidRPr="001C2DB1">
              <w:rPr>
                <w:rFonts w:ascii="Times New Roman" w:eastAsia="Times New Roman" w:hAnsi="Times New Roman" w:cs="Times New Roman"/>
                <w:sz w:val="24"/>
                <w:szCs w:val="24"/>
              </w:rPr>
              <w:t>3.</w:t>
            </w:r>
            <w:r w:rsidR="00926B7F" w:rsidRPr="001C2DB1">
              <w:rPr>
                <w:rFonts w:ascii="Times New Roman" w:hAnsi="Times New Roman" w:cs="Times New Roman"/>
                <w:sz w:val="24"/>
                <w:szCs w:val="24"/>
              </w:rPr>
              <w:t xml:space="preserve"> Допустимите разходи </w:t>
            </w:r>
            <w:r w:rsidR="00BF1642" w:rsidRPr="001C2DB1">
              <w:rPr>
                <w:rFonts w:ascii="Times New Roman" w:eastAsia="Times New Roman" w:hAnsi="Times New Roman" w:cs="Times New Roman"/>
                <w:sz w:val="24"/>
                <w:szCs w:val="24"/>
              </w:rPr>
              <w:t xml:space="preserve">по т. </w:t>
            </w:r>
            <w:r w:rsidR="00D759ED" w:rsidRPr="001C2DB1">
              <w:rPr>
                <w:rFonts w:ascii="Times New Roman" w:hAnsi="Times New Roman" w:cs="Times New Roman"/>
                <w:sz w:val="24"/>
                <w:szCs w:val="24"/>
              </w:rPr>
              <w:t>2</w:t>
            </w:r>
            <w:r w:rsidR="00926B7F" w:rsidRPr="001C2DB1">
              <w:rPr>
                <w:rFonts w:ascii="Times New Roman" w:hAnsi="Times New Roman" w:cs="Times New Roman"/>
                <w:sz w:val="24"/>
                <w:szCs w:val="24"/>
              </w:rPr>
              <w:t xml:space="preserve"> от раздел 14.1 „Допустими разходи“ не може да превишават следните стойности:</w:t>
            </w:r>
          </w:p>
          <w:p w14:paraId="771D1365" w14:textId="6B2F7A60" w:rsidR="00926B7F" w:rsidRPr="001C2DB1" w:rsidRDefault="00F64A5D" w:rsidP="00664BFB">
            <w:pPr>
              <w:spacing w:line="276" w:lineRule="auto"/>
              <w:jc w:val="both"/>
              <w:rPr>
                <w:rFonts w:ascii="Times New Roman" w:hAnsi="Times New Roman" w:cs="Times New Roman"/>
                <w:sz w:val="24"/>
                <w:szCs w:val="24"/>
              </w:rPr>
            </w:pPr>
            <w:r w:rsidRPr="001C2DB1">
              <w:rPr>
                <w:rFonts w:ascii="Times New Roman" w:hAnsi="Times New Roman" w:cs="Times New Roman"/>
                <w:sz w:val="24"/>
                <w:szCs w:val="24"/>
              </w:rPr>
              <w:lastRenderedPageBreak/>
              <w:t>3</w:t>
            </w:r>
            <w:r w:rsidR="00C03408" w:rsidRPr="001C2DB1">
              <w:rPr>
                <w:rFonts w:ascii="Times New Roman" w:hAnsi="Times New Roman" w:cs="Times New Roman"/>
                <w:sz w:val="24"/>
                <w:szCs w:val="24"/>
              </w:rPr>
              <w:t>.1.</w:t>
            </w:r>
            <w:r w:rsidR="00926B7F" w:rsidRPr="001C2DB1">
              <w:rPr>
                <w:rFonts w:ascii="Times New Roman" w:hAnsi="Times New Roman" w:cs="Times New Roman"/>
                <w:sz w:val="24"/>
                <w:szCs w:val="24"/>
              </w:rPr>
              <w:t xml:space="preserve"> за консултантски услуги, като част от разходите по т. </w:t>
            </w:r>
            <w:r w:rsidR="00D759ED" w:rsidRPr="001C2DB1">
              <w:rPr>
                <w:rFonts w:ascii="Times New Roman" w:hAnsi="Times New Roman" w:cs="Times New Roman"/>
                <w:sz w:val="24"/>
                <w:szCs w:val="24"/>
              </w:rPr>
              <w:t>2</w:t>
            </w:r>
            <w:r w:rsidR="00926B7F" w:rsidRPr="001C2DB1">
              <w:rPr>
                <w:rFonts w:ascii="Times New Roman" w:hAnsi="Times New Roman" w:cs="Times New Roman"/>
                <w:sz w:val="24"/>
                <w:szCs w:val="24"/>
              </w:rPr>
              <w:t xml:space="preserve"> от раздел 14.1 „Допустими разходи“</w:t>
            </w:r>
            <w:r w:rsidR="008579F2" w:rsidRPr="001C2DB1">
              <w:rPr>
                <w:rFonts w:ascii="Times New Roman" w:hAnsi="Times New Roman" w:cs="Times New Roman"/>
                <w:sz w:val="24"/>
                <w:szCs w:val="24"/>
              </w:rPr>
              <w:t xml:space="preserve"> - </w:t>
            </w:r>
            <w:r w:rsidR="00926B7F" w:rsidRPr="001C2DB1">
              <w:rPr>
                <w:rFonts w:ascii="Times New Roman" w:hAnsi="Times New Roman" w:cs="Times New Roman"/>
                <w:sz w:val="24"/>
                <w:szCs w:val="24"/>
              </w:rPr>
              <w:t xml:space="preserve">не </w:t>
            </w:r>
            <w:r w:rsidR="008579F2" w:rsidRPr="001C2DB1">
              <w:rPr>
                <w:rFonts w:ascii="Times New Roman" w:hAnsi="Times New Roman" w:cs="Times New Roman"/>
                <w:sz w:val="24"/>
                <w:szCs w:val="24"/>
              </w:rPr>
              <w:t>повече от</w:t>
            </w:r>
            <w:r w:rsidR="00926B7F" w:rsidRPr="001C2DB1">
              <w:rPr>
                <w:rFonts w:ascii="Times New Roman" w:hAnsi="Times New Roman" w:cs="Times New Roman"/>
                <w:sz w:val="24"/>
                <w:szCs w:val="24"/>
              </w:rPr>
              <w:t xml:space="preserve"> </w:t>
            </w:r>
            <w:r w:rsidR="00AA3F67" w:rsidRPr="001C2DB1">
              <w:rPr>
                <w:rFonts w:ascii="Times New Roman" w:hAnsi="Times New Roman" w:cs="Times New Roman"/>
                <w:sz w:val="24"/>
                <w:szCs w:val="24"/>
              </w:rPr>
              <w:t>0,5</w:t>
            </w:r>
            <w:r w:rsidR="00AE0624" w:rsidRPr="001C2DB1">
              <w:rPr>
                <w:rFonts w:ascii="Times New Roman" w:hAnsi="Times New Roman" w:cs="Times New Roman"/>
                <w:sz w:val="24"/>
                <w:szCs w:val="24"/>
              </w:rPr>
              <w:t xml:space="preserve"> </w:t>
            </w:r>
            <w:r w:rsidR="00926B7F" w:rsidRPr="001C2DB1">
              <w:rPr>
                <w:rFonts w:ascii="Times New Roman" w:hAnsi="Times New Roman" w:cs="Times New Roman"/>
                <w:sz w:val="24"/>
                <w:szCs w:val="24"/>
              </w:rPr>
              <w:t xml:space="preserve">на сто от допустимите разходи по т. </w:t>
            </w:r>
            <w:r w:rsidR="00597841" w:rsidRPr="001C2DB1">
              <w:rPr>
                <w:rFonts w:ascii="Times New Roman" w:eastAsia="Times New Roman" w:hAnsi="Times New Roman" w:cs="Times New Roman"/>
                <w:sz w:val="24"/>
                <w:szCs w:val="24"/>
              </w:rPr>
              <w:t>1.1.1. буква „а“, т. 1.1.2., т. 1.1.3. и т. 1.2.</w:t>
            </w:r>
            <w:r w:rsidR="00D759ED" w:rsidRPr="001C2DB1">
              <w:rPr>
                <w:rFonts w:ascii="Times New Roman" w:hAnsi="Times New Roman" w:cs="Times New Roman"/>
                <w:sz w:val="24"/>
                <w:szCs w:val="24"/>
              </w:rPr>
              <w:t xml:space="preserve"> </w:t>
            </w:r>
            <w:r w:rsidR="00926B7F" w:rsidRPr="001C2DB1">
              <w:rPr>
                <w:rFonts w:ascii="Times New Roman" w:hAnsi="Times New Roman" w:cs="Times New Roman"/>
                <w:sz w:val="24"/>
                <w:szCs w:val="24"/>
              </w:rPr>
              <w:t>от раздел 14.1 „Допустими разходи“;</w:t>
            </w:r>
          </w:p>
          <w:p w14:paraId="4B55FC52" w14:textId="15F1774A" w:rsidR="00FF1D74" w:rsidRPr="001C2DB1" w:rsidRDefault="002E20A4" w:rsidP="00A55D1C">
            <w:pPr>
              <w:spacing w:line="276" w:lineRule="auto"/>
              <w:jc w:val="both"/>
              <w:rPr>
                <w:rFonts w:ascii="Times New Roman" w:hAnsi="Times New Roman" w:cs="Times New Roman"/>
                <w:sz w:val="24"/>
                <w:szCs w:val="24"/>
              </w:rPr>
            </w:pPr>
            <w:r w:rsidRPr="001C2DB1">
              <w:rPr>
                <w:rFonts w:ascii="Times New Roman" w:hAnsi="Times New Roman" w:cs="Times New Roman"/>
                <w:sz w:val="24"/>
                <w:szCs w:val="24"/>
              </w:rPr>
              <w:t xml:space="preserve">3.2. </w:t>
            </w:r>
            <w:r w:rsidR="00941FE0" w:rsidRPr="001C2DB1">
              <w:rPr>
                <w:rFonts w:ascii="Times New Roman" w:hAnsi="Times New Roman" w:cs="Times New Roman"/>
                <w:sz w:val="24"/>
                <w:szCs w:val="24"/>
              </w:rPr>
              <w:t>разходи за дейности по</w:t>
            </w:r>
            <w:r w:rsidRPr="001C2DB1">
              <w:rPr>
                <w:rFonts w:ascii="Times New Roman" w:hAnsi="Times New Roman" w:cs="Times New Roman"/>
                <w:sz w:val="24"/>
                <w:szCs w:val="24"/>
              </w:rPr>
              <w:t xml:space="preserve"> </w:t>
            </w:r>
            <w:r w:rsidR="00B34D40" w:rsidRPr="001C2DB1">
              <w:rPr>
                <w:rFonts w:ascii="Times New Roman" w:hAnsi="Times New Roman" w:cs="Times New Roman"/>
                <w:sz w:val="24"/>
                <w:szCs w:val="24"/>
              </w:rPr>
              <w:t xml:space="preserve">организация и </w:t>
            </w:r>
            <w:r w:rsidRPr="001C2DB1">
              <w:rPr>
                <w:rFonts w:ascii="Times New Roman" w:hAnsi="Times New Roman" w:cs="Times New Roman"/>
                <w:sz w:val="24"/>
                <w:szCs w:val="24"/>
              </w:rPr>
              <w:t>управление на проекта</w:t>
            </w:r>
            <w:r w:rsidR="005037D8" w:rsidRPr="001C2DB1">
              <w:rPr>
                <w:rFonts w:ascii="Times New Roman" w:hAnsi="Times New Roman" w:cs="Times New Roman"/>
                <w:sz w:val="24"/>
                <w:szCs w:val="24"/>
              </w:rPr>
              <w:t>, извършвани от служители на кандидата</w:t>
            </w:r>
            <w:r w:rsidRPr="001C2DB1">
              <w:rPr>
                <w:rFonts w:ascii="Times New Roman" w:hAnsi="Times New Roman" w:cs="Times New Roman"/>
                <w:sz w:val="24"/>
                <w:szCs w:val="24"/>
              </w:rPr>
              <w:t xml:space="preserve">, като част от разходите по т. 2 от раздел 14.1 „Допустими разходи“ - не повече от </w:t>
            </w:r>
            <w:r w:rsidR="00D53922" w:rsidRPr="001C2DB1">
              <w:rPr>
                <w:rFonts w:ascii="Times New Roman" w:hAnsi="Times New Roman" w:cs="Times New Roman"/>
                <w:sz w:val="24"/>
                <w:szCs w:val="24"/>
              </w:rPr>
              <w:t>1</w:t>
            </w:r>
            <w:r w:rsidRPr="001C2DB1">
              <w:rPr>
                <w:rFonts w:ascii="Times New Roman" w:hAnsi="Times New Roman" w:cs="Times New Roman"/>
                <w:sz w:val="24"/>
                <w:szCs w:val="24"/>
              </w:rPr>
              <w:t xml:space="preserve"> на сто от допустимите разходи по т. </w:t>
            </w:r>
            <w:r w:rsidR="001A6DF7" w:rsidRPr="001C2DB1">
              <w:rPr>
                <w:rFonts w:ascii="Times New Roman" w:eastAsia="Times New Roman" w:hAnsi="Times New Roman" w:cs="Times New Roman"/>
                <w:sz w:val="24"/>
                <w:szCs w:val="24"/>
              </w:rPr>
              <w:t>1.1.1. буква „а“, т. 1.1.2., т. 1.1.3. и т. 1.2.</w:t>
            </w:r>
            <w:r w:rsidRPr="001C2DB1">
              <w:rPr>
                <w:rFonts w:ascii="Times New Roman" w:hAnsi="Times New Roman" w:cs="Times New Roman"/>
                <w:sz w:val="24"/>
                <w:szCs w:val="24"/>
              </w:rPr>
              <w:t xml:space="preserve"> от раздел 14.1 „Допустими разходи“;</w:t>
            </w:r>
          </w:p>
          <w:p w14:paraId="4B05086A" w14:textId="30F07477" w:rsidR="002E20A4" w:rsidRPr="001C2DB1" w:rsidRDefault="00F64A5D" w:rsidP="002549CF">
            <w:pPr>
              <w:spacing w:line="276" w:lineRule="auto"/>
              <w:jc w:val="both"/>
              <w:rPr>
                <w:rFonts w:ascii="Times New Roman" w:hAnsi="Times New Roman" w:cs="Times New Roman"/>
                <w:sz w:val="24"/>
                <w:szCs w:val="24"/>
              </w:rPr>
            </w:pPr>
            <w:r w:rsidRPr="001C2DB1">
              <w:rPr>
                <w:rFonts w:ascii="Times New Roman" w:hAnsi="Times New Roman" w:cs="Times New Roman"/>
                <w:sz w:val="24"/>
                <w:szCs w:val="24"/>
              </w:rPr>
              <w:t>3</w:t>
            </w:r>
            <w:r w:rsidR="00C03408" w:rsidRPr="001C2DB1">
              <w:rPr>
                <w:rFonts w:ascii="Times New Roman" w:hAnsi="Times New Roman" w:cs="Times New Roman"/>
                <w:sz w:val="24"/>
                <w:szCs w:val="24"/>
              </w:rPr>
              <w:t>.</w:t>
            </w:r>
            <w:r w:rsidR="00E85DC2" w:rsidRPr="001C2DB1">
              <w:rPr>
                <w:rFonts w:ascii="Times New Roman" w:hAnsi="Times New Roman" w:cs="Times New Roman"/>
                <w:sz w:val="24"/>
                <w:szCs w:val="24"/>
              </w:rPr>
              <w:t>3</w:t>
            </w:r>
            <w:r w:rsidR="00C03408" w:rsidRPr="001C2DB1">
              <w:rPr>
                <w:rFonts w:ascii="Times New Roman" w:hAnsi="Times New Roman" w:cs="Times New Roman"/>
                <w:sz w:val="24"/>
                <w:szCs w:val="24"/>
              </w:rPr>
              <w:t>.</w:t>
            </w:r>
            <w:r w:rsidR="00926B7F" w:rsidRPr="001C2DB1">
              <w:rPr>
                <w:rFonts w:ascii="Times New Roman" w:hAnsi="Times New Roman" w:cs="Times New Roman"/>
                <w:sz w:val="24"/>
                <w:szCs w:val="24"/>
              </w:rPr>
              <w:t xml:space="preserve"> за разходи за изготвяне на технически и/или работен проект, включително и изготвяне на </w:t>
            </w:r>
            <w:r w:rsidR="009A51FF" w:rsidRPr="001C2DB1">
              <w:rPr>
                <w:rFonts w:ascii="Times New Roman" w:hAnsi="Times New Roman" w:cs="Times New Roman"/>
                <w:sz w:val="24"/>
                <w:szCs w:val="24"/>
              </w:rPr>
              <w:t>инженер</w:t>
            </w:r>
            <w:r w:rsidR="008579F2" w:rsidRPr="001C2DB1">
              <w:rPr>
                <w:rFonts w:ascii="Times New Roman" w:hAnsi="Times New Roman" w:cs="Times New Roman"/>
                <w:sz w:val="24"/>
                <w:szCs w:val="24"/>
              </w:rPr>
              <w:t>е</w:t>
            </w:r>
            <w:r w:rsidR="009A51FF" w:rsidRPr="001C2DB1">
              <w:rPr>
                <w:rFonts w:ascii="Times New Roman" w:hAnsi="Times New Roman" w:cs="Times New Roman"/>
                <w:sz w:val="24"/>
                <w:szCs w:val="24"/>
              </w:rPr>
              <w:t>н</w:t>
            </w:r>
            <w:r w:rsidR="00926B7F" w:rsidRPr="001C2DB1">
              <w:rPr>
                <w:rFonts w:ascii="Times New Roman" w:hAnsi="Times New Roman" w:cs="Times New Roman"/>
                <w:sz w:val="24"/>
                <w:szCs w:val="24"/>
              </w:rPr>
              <w:t xml:space="preserve"> проект, свързан</w:t>
            </w:r>
            <w:r w:rsidR="008579F2" w:rsidRPr="001C2DB1">
              <w:rPr>
                <w:rFonts w:ascii="Times New Roman" w:hAnsi="Times New Roman" w:cs="Times New Roman"/>
                <w:sz w:val="24"/>
                <w:szCs w:val="24"/>
              </w:rPr>
              <w:t>и</w:t>
            </w:r>
            <w:r w:rsidR="00926B7F" w:rsidRPr="001C2DB1">
              <w:rPr>
                <w:rFonts w:ascii="Times New Roman" w:hAnsi="Times New Roman" w:cs="Times New Roman"/>
                <w:sz w:val="24"/>
                <w:szCs w:val="24"/>
              </w:rPr>
              <w:t xml:space="preserve"> с допустимите инвестиционни разходи по проекта, като част от разходите по т. </w:t>
            </w:r>
            <w:r w:rsidR="009A51FF" w:rsidRPr="001C2DB1">
              <w:rPr>
                <w:rFonts w:ascii="Times New Roman" w:hAnsi="Times New Roman" w:cs="Times New Roman"/>
                <w:sz w:val="24"/>
                <w:szCs w:val="24"/>
              </w:rPr>
              <w:t>2</w:t>
            </w:r>
            <w:r w:rsidR="00926B7F" w:rsidRPr="001C2DB1">
              <w:rPr>
                <w:rFonts w:ascii="Times New Roman" w:hAnsi="Times New Roman" w:cs="Times New Roman"/>
                <w:sz w:val="24"/>
                <w:szCs w:val="24"/>
              </w:rPr>
              <w:t xml:space="preserve"> от раздел 14.1 „Допустими разходи“ </w:t>
            </w:r>
            <w:r w:rsidR="008579F2" w:rsidRPr="001C2DB1">
              <w:rPr>
                <w:rFonts w:ascii="Times New Roman" w:hAnsi="Times New Roman" w:cs="Times New Roman"/>
                <w:sz w:val="24"/>
                <w:szCs w:val="24"/>
              </w:rPr>
              <w:t>–</w:t>
            </w:r>
            <w:r w:rsidR="00926B7F" w:rsidRPr="001C2DB1">
              <w:rPr>
                <w:rFonts w:ascii="Times New Roman" w:hAnsi="Times New Roman" w:cs="Times New Roman"/>
                <w:sz w:val="24"/>
                <w:szCs w:val="24"/>
              </w:rPr>
              <w:t xml:space="preserve"> </w:t>
            </w:r>
            <w:r w:rsidR="008579F2" w:rsidRPr="001C2DB1">
              <w:rPr>
                <w:rFonts w:ascii="Times New Roman" w:hAnsi="Times New Roman" w:cs="Times New Roman"/>
                <w:sz w:val="24"/>
                <w:szCs w:val="24"/>
              </w:rPr>
              <w:t xml:space="preserve">не повече от </w:t>
            </w:r>
            <w:r w:rsidR="00BE31A5" w:rsidRPr="001C2DB1">
              <w:rPr>
                <w:rFonts w:ascii="Times New Roman" w:hAnsi="Times New Roman" w:cs="Times New Roman"/>
                <w:sz w:val="24"/>
                <w:szCs w:val="24"/>
              </w:rPr>
              <w:t xml:space="preserve">2 </w:t>
            </w:r>
            <w:r w:rsidR="00926B7F" w:rsidRPr="001C2DB1">
              <w:rPr>
                <w:rFonts w:ascii="Times New Roman" w:hAnsi="Times New Roman" w:cs="Times New Roman"/>
                <w:sz w:val="24"/>
                <w:szCs w:val="24"/>
              </w:rPr>
              <w:t>на сто от допустимите разходи по т. 1</w:t>
            </w:r>
            <w:r w:rsidR="00A10750" w:rsidRPr="001C2DB1">
              <w:rPr>
                <w:rFonts w:ascii="Times New Roman" w:hAnsi="Times New Roman" w:cs="Times New Roman"/>
                <w:sz w:val="24"/>
                <w:szCs w:val="24"/>
              </w:rPr>
              <w:t>.1.1. б</w:t>
            </w:r>
            <w:r w:rsidR="00681B01" w:rsidRPr="001C2DB1">
              <w:rPr>
                <w:rFonts w:ascii="Times New Roman" w:eastAsia="Times New Roman" w:hAnsi="Times New Roman" w:cs="Times New Roman"/>
                <w:sz w:val="24"/>
                <w:szCs w:val="24"/>
              </w:rPr>
              <w:t>уква</w:t>
            </w:r>
            <w:r w:rsidR="00A10750" w:rsidRPr="001C2DB1">
              <w:rPr>
                <w:rFonts w:ascii="Times New Roman" w:hAnsi="Times New Roman" w:cs="Times New Roman"/>
                <w:sz w:val="24"/>
                <w:szCs w:val="24"/>
              </w:rPr>
              <w:t xml:space="preserve"> „а“</w:t>
            </w:r>
            <w:r w:rsidR="00926B7F" w:rsidRPr="001C2DB1">
              <w:rPr>
                <w:rFonts w:ascii="Times New Roman" w:hAnsi="Times New Roman" w:cs="Times New Roman"/>
                <w:sz w:val="24"/>
                <w:szCs w:val="24"/>
              </w:rPr>
              <w:t xml:space="preserve"> от </w:t>
            </w:r>
            <w:r w:rsidR="009A51FF" w:rsidRPr="001C2DB1">
              <w:rPr>
                <w:rFonts w:ascii="Times New Roman" w:hAnsi="Times New Roman" w:cs="Times New Roman"/>
                <w:sz w:val="24"/>
                <w:szCs w:val="24"/>
              </w:rPr>
              <w:t xml:space="preserve">раздел 14.1 „Допустими разходи“, </w:t>
            </w:r>
            <w:r w:rsidR="008579F2" w:rsidRPr="001C2DB1">
              <w:rPr>
                <w:rFonts w:ascii="Times New Roman" w:hAnsi="Times New Roman" w:cs="Times New Roman"/>
                <w:sz w:val="24"/>
                <w:szCs w:val="24"/>
              </w:rPr>
              <w:t xml:space="preserve">като </w:t>
            </w:r>
            <w:r w:rsidR="009A51FF" w:rsidRPr="001C2DB1">
              <w:rPr>
                <w:rFonts w:ascii="Times New Roman" w:hAnsi="Times New Roman" w:cs="Times New Roman"/>
                <w:sz w:val="24"/>
                <w:szCs w:val="24"/>
              </w:rPr>
              <w:t>допустимите разходи за проектиране се изчисляват върху допустимите разходи за проектирания обект</w:t>
            </w:r>
            <w:r w:rsidR="008579F2" w:rsidRPr="001C2DB1">
              <w:rPr>
                <w:rFonts w:ascii="Times New Roman" w:hAnsi="Times New Roman" w:cs="Times New Roman"/>
                <w:sz w:val="24"/>
                <w:szCs w:val="24"/>
              </w:rPr>
              <w:t>;</w:t>
            </w:r>
          </w:p>
          <w:p w14:paraId="47D90FC5" w14:textId="047E3944" w:rsidR="00AF6DE2" w:rsidRPr="001C2DB1" w:rsidRDefault="00F64A5D" w:rsidP="002549CF">
            <w:pPr>
              <w:spacing w:line="276" w:lineRule="auto"/>
              <w:jc w:val="both"/>
              <w:rPr>
                <w:rFonts w:ascii="Times New Roman" w:hAnsi="Times New Roman" w:cs="Times New Roman"/>
                <w:sz w:val="24"/>
                <w:szCs w:val="24"/>
              </w:rPr>
            </w:pPr>
            <w:r w:rsidRPr="001C2DB1">
              <w:rPr>
                <w:rFonts w:ascii="Times New Roman" w:hAnsi="Times New Roman" w:cs="Times New Roman"/>
                <w:sz w:val="24"/>
                <w:szCs w:val="24"/>
              </w:rPr>
              <w:t>3</w:t>
            </w:r>
            <w:r w:rsidR="00C03408" w:rsidRPr="001C2DB1">
              <w:rPr>
                <w:rFonts w:ascii="Times New Roman" w:hAnsi="Times New Roman" w:cs="Times New Roman"/>
                <w:sz w:val="24"/>
                <w:szCs w:val="24"/>
              </w:rPr>
              <w:t>.</w:t>
            </w:r>
            <w:r w:rsidR="00E85DC2" w:rsidRPr="001C2DB1">
              <w:rPr>
                <w:rFonts w:ascii="Times New Roman" w:hAnsi="Times New Roman" w:cs="Times New Roman"/>
                <w:sz w:val="24"/>
                <w:szCs w:val="24"/>
              </w:rPr>
              <w:t>4</w:t>
            </w:r>
            <w:r w:rsidR="00C03408" w:rsidRPr="001C2DB1">
              <w:rPr>
                <w:rFonts w:ascii="Times New Roman" w:hAnsi="Times New Roman" w:cs="Times New Roman"/>
                <w:sz w:val="24"/>
                <w:szCs w:val="24"/>
              </w:rPr>
              <w:t>.</w:t>
            </w:r>
            <w:r w:rsidR="00AF6DE2" w:rsidRPr="001C2DB1">
              <w:rPr>
                <w:rFonts w:ascii="Times New Roman" w:hAnsi="Times New Roman" w:cs="Times New Roman"/>
                <w:sz w:val="24"/>
                <w:szCs w:val="24"/>
              </w:rPr>
              <w:t xml:space="preserve"> </w:t>
            </w:r>
            <w:r w:rsidR="0012787A" w:rsidRPr="001C2DB1">
              <w:rPr>
                <w:rFonts w:ascii="Times New Roman" w:hAnsi="Times New Roman" w:cs="Times New Roman"/>
                <w:sz w:val="24"/>
                <w:szCs w:val="24"/>
              </w:rPr>
              <w:t xml:space="preserve">за </w:t>
            </w:r>
            <w:r w:rsidR="00AF6DE2" w:rsidRPr="001C2DB1">
              <w:rPr>
                <w:rFonts w:ascii="Times New Roman" w:hAnsi="Times New Roman" w:cs="Times New Roman"/>
                <w:sz w:val="24"/>
                <w:szCs w:val="24"/>
              </w:rPr>
              <w:t xml:space="preserve">разходи за строителен надзор, като част от разходите по т. 2 от Раздел 14.1. „Допустими разходи” - не повече от </w:t>
            </w:r>
            <w:r w:rsidR="007D3C19" w:rsidRPr="001C2DB1">
              <w:rPr>
                <w:rFonts w:ascii="Times New Roman" w:hAnsi="Times New Roman" w:cs="Times New Roman"/>
                <w:sz w:val="24"/>
                <w:szCs w:val="24"/>
              </w:rPr>
              <w:t xml:space="preserve">2 </w:t>
            </w:r>
            <w:r w:rsidR="00AF6DE2" w:rsidRPr="001C2DB1">
              <w:rPr>
                <w:rFonts w:ascii="Times New Roman" w:hAnsi="Times New Roman" w:cs="Times New Roman"/>
                <w:sz w:val="24"/>
                <w:szCs w:val="24"/>
              </w:rPr>
              <w:t>на сто от допустимите разходи по т. 1</w:t>
            </w:r>
            <w:r w:rsidR="00A10750" w:rsidRPr="001C2DB1">
              <w:rPr>
                <w:rFonts w:ascii="Times New Roman" w:hAnsi="Times New Roman" w:cs="Times New Roman"/>
                <w:sz w:val="24"/>
                <w:szCs w:val="24"/>
              </w:rPr>
              <w:t>.1.1. б</w:t>
            </w:r>
            <w:r w:rsidR="00681B01" w:rsidRPr="001C2DB1">
              <w:rPr>
                <w:rFonts w:ascii="Times New Roman" w:eastAsia="Times New Roman" w:hAnsi="Times New Roman" w:cs="Times New Roman"/>
                <w:sz w:val="24"/>
                <w:szCs w:val="24"/>
              </w:rPr>
              <w:t>уква</w:t>
            </w:r>
            <w:r w:rsidR="00A10750" w:rsidRPr="001C2DB1">
              <w:rPr>
                <w:rFonts w:ascii="Times New Roman" w:hAnsi="Times New Roman" w:cs="Times New Roman"/>
                <w:sz w:val="24"/>
                <w:szCs w:val="24"/>
              </w:rPr>
              <w:t xml:space="preserve"> „а“</w:t>
            </w:r>
            <w:r w:rsidR="00AF6DE2" w:rsidRPr="001C2DB1">
              <w:rPr>
                <w:rFonts w:ascii="Times New Roman" w:hAnsi="Times New Roman" w:cs="Times New Roman"/>
                <w:sz w:val="24"/>
                <w:szCs w:val="24"/>
              </w:rPr>
              <w:t xml:space="preserve"> от Раздел 14.1. „Допустими разходи”</w:t>
            </w:r>
            <w:r w:rsidR="009C6006" w:rsidRPr="001C2DB1">
              <w:rPr>
                <w:rFonts w:ascii="Times New Roman" w:hAnsi="Times New Roman" w:cs="Times New Roman"/>
                <w:sz w:val="24"/>
                <w:szCs w:val="24"/>
              </w:rPr>
              <w:t>, като допустимите разходи за строителен надзор се изчисляват върху допустимите разходи за проектирания обект</w:t>
            </w:r>
            <w:r w:rsidR="00AF6DE2" w:rsidRPr="001C2DB1">
              <w:rPr>
                <w:rFonts w:ascii="Times New Roman" w:hAnsi="Times New Roman" w:cs="Times New Roman"/>
                <w:sz w:val="24"/>
                <w:szCs w:val="24"/>
              </w:rPr>
              <w:t>;</w:t>
            </w:r>
          </w:p>
          <w:p w14:paraId="6D3EDC38" w14:textId="6B7A10D2" w:rsidR="00AF6DE2" w:rsidRPr="001C2DB1" w:rsidRDefault="00F64A5D" w:rsidP="002549CF">
            <w:pPr>
              <w:spacing w:line="276" w:lineRule="auto"/>
              <w:jc w:val="both"/>
              <w:rPr>
                <w:rFonts w:ascii="Times New Roman" w:hAnsi="Times New Roman" w:cs="Times New Roman"/>
                <w:sz w:val="24"/>
                <w:szCs w:val="24"/>
              </w:rPr>
            </w:pPr>
            <w:r w:rsidRPr="001C2DB1">
              <w:rPr>
                <w:rFonts w:ascii="Times New Roman" w:hAnsi="Times New Roman" w:cs="Times New Roman"/>
                <w:sz w:val="24"/>
                <w:szCs w:val="24"/>
              </w:rPr>
              <w:t>3</w:t>
            </w:r>
            <w:r w:rsidR="00C03408" w:rsidRPr="001C2DB1">
              <w:rPr>
                <w:rFonts w:ascii="Times New Roman" w:hAnsi="Times New Roman" w:cs="Times New Roman"/>
                <w:sz w:val="24"/>
                <w:szCs w:val="24"/>
              </w:rPr>
              <w:t>.</w:t>
            </w:r>
            <w:r w:rsidR="00E85DC2" w:rsidRPr="001C2DB1">
              <w:rPr>
                <w:rFonts w:ascii="Times New Roman" w:hAnsi="Times New Roman" w:cs="Times New Roman"/>
                <w:sz w:val="24"/>
                <w:szCs w:val="24"/>
              </w:rPr>
              <w:t>5</w:t>
            </w:r>
            <w:r w:rsidR="00C03408" w:rsidRPr="001C2DB1">
              <w:rPr>
                <w:rFonts w:ascii="Times New Roman" w:hAnsi="Times New Roman" w:cs="Times New Roman"/>
                <w:sz w:val="24"/>
                <w:szCs w:val="24"/>
              </w:rPr>
              <w:t>.</w:t>
            </w:r>
            <w:r w:rsidR="00AF6DE2" w:rsidRPr="001C2DB1">
              <w:rPr>
                <w:rFonts w:ascii="Times New Roman" w:hAnsi="Times New Roman" w:cs="Times New Roman"/>
                <w:sz w:val="24"/>
                <w:szCs w:val="24"/>
              </w:rPr>
              <w:t xml:space="preserve"> </w:t>
            </w:r>
            <w:r w:rsidR="0012787A" w:rsidRPr="001C2DB1">
              <w:rPr>
                <w:rFonts w:ascii="Times New Roman" w:hAnsi="Times New Roman" w:cs="Times New Roman"/>
                <w:sz w:val="24"/>
                <w:szCs w:val="24"/>
              </w:rPr>
              <w:t xml:space="preserve">за </w:t>
            </w:r>
            <w:r w:rsidR="00AF6DE2" w:rsidRPr="001C2DB1">
              <w:rPr>
                <w:rFonts w:ascii="Times New Roman" w:hAnsi="Times New Roman" w:cs="Times New Roman"/>
                <w:sz w:val="24"/>
                <w:szCs w:val="24"/>
              </w:rPr>
              <w:t>разходи за авторски надзор, като част от разходите по т. 2 от Раздел 14.1. „Допустими разходи” - не повече от 1 на сто от допустимите разходи по т. 1</w:t>
            </w:r>
            <w:r w:rsidR="00A10750" w:rsidRPr="001C2DB1">
              <w:rPr>
                <w:rFonts w:ascii="Times New Roman" w:hAnsi="Times New Roman" w:cs="Times New Roman"/>
                <w:sz w:val="24"/>
                <w:szCs w:val="24"/>
              </w:rPr>
              <w:t>.1.1. б</w:t>
            </w:r>
            <w:r w:rsidR="00681B01" w:rsidRPr="001C2DB1">
              <w:rPr>
                <w:rFonts w:ascii="Times New Roman" w:eastAsia="Times New Roman" w:hAnsi="Times New Roman" w:cs="Times New Roman"/>
                <w:sz w:val="24"/>
                <w:szCs w:val="24"/>
              </w:rPr>
              <w:t>уква</w:t>
            </w:r>
            <w:r w:rsidR="00A10750" w:rsidRPr="001C2DB1">
              <w:rPr>
                <w:rFonts w:ascii="Times New Roman" w:hAnsi="Times New Roman" w:cs="Times New Roman"/>
                <w:sz w:val="24"/>
                <w:szCs w:val="24"/>
              </w:rPr>
              <w:t xml:space="preserve"> „а“</w:t>
            </w:r>
            <w:r w:rsidR="00C03408" w:rsidRPr="001C2DB1">
              <w:rPr>
                <w:rFonts w:ascii="Times New Roman" w:hAnsi="Times New Roman" w:cs="Times New Roman"/>
                <w:sz w:val="24"/>
                <w:szCs w:val="24"/>
              </w:rPr>
              <w:t xml:space="preserve"> </w:t>
            </w:r>
            <w:r w:rsidR="00AF6DE2" w:rsidRPr="001C2DB1">
              <w:rPr>
                <w:rFonts w:ascii="Times New Roman" w:hAnsi="Times New Roman" w:cs="Times New Roman"/>
                <w:sz w:val="24"/>
                <w:szCs w:val="24"/>
              </w:rPr>
              <w:t>от Раздел 14.1. „Допустими разходи”</w:t>
            </w:r>
            <w:r w:rsidR="009C6006" w:rsidRPr="001C2DB1">
              <w:rPr>
                <w:rFonts w:ascii="Times New Roman" w:hAnsi="Times New Roman" w:cs="Times New Roman"/>
                <w:sz w:val="24"/>
                <w:szCs w:val="24"/>
              </w:rPr>
              <w:t>, като допустимите разходи за авторски надзор се изчисляват върху допустимите разходи за проектирания обект</w:t>
            </w:r>
            <w:r w:rsidR="00AF6DE2" w:rsidRPr="001C2DB1">
              <w:rPr>
                <w:rFonts w:ascii="Times New Roman" w:hAnsi="Times New Roman" w:cs="Times New Roman"/>
                <w:sz w:val="24"/>
                <w:szCs w:val="24"/>
              </w:rPr>
              <w:t>;</w:t>
            </w:r>
          </w:p>
          <w:p w14:paraId="0A96CC38" w14:textId="77777777" w:rsidR="008650A5" w:rsidRPr="001C2DB1" w:rsidRDefault="00AC7947" w:rsidP="002549CF">
            <w:pPr>
              <w:spacing w:line="276" w:lineRule="auto"/>
              <w:jc w:val="both"/>
              <w:rPr>
                <w:rFonts w:ascii="Times New Roman" w:hAnsi="Times New Roman" w:cs="Times New Roman"/>
                <w:sz w:val="24"/>
                <w:szCs w:val="24"/>
              </w:rPr>
            </w:pPr>
            <w:r w:rsidRPr="001C2DB1">
              <w:rPr>
                <w:rFonts w:ascii="Times New Roman" w:hAnsi="Times New Roman" w:cs="Times New Roman"/>
                <w:sz w:val="24"/>
                <w:szCs w:val="24"/>
              </w:rPr>
              <w:t xml:space="preserve">3.6. </w:t>
            </w:r>
            <w:r w:rsidR="005037D8" w:rsidRPr="001C2DB1">
              <w:rPr>
                <w:rFonts w:ascii="Times New Roman" w:hAnsi="Times New Roman" w:cs="Times New Roman"/>
                <w:sz w:val="24"/>
                <w:szCs w:val="24"/>
              </w:rPr>
              <w:t xml:space="preserve">Кандидатът няма право да заявява едновременно </w:t>
            </w:r>
            <w:r w:rsidR="008650A5" w:rsidRPr="001C2DB1">
              <w:rPr>
                <w:rFonts w:ascii="Times New Roman" w:hAnsi="Times New Roman" w:cs="Times New Roman"/>
                <w:sz w:val="24"/>
                <w:szCs w:val="24"/>
              </w:rPr>
              <w:t xml:space="preserve">едни и същи </w:t>
            </w:r>
            <w:r w:rsidR="005037D8" w:rsidRPr="001C2DB1">
              <w:rPr>
                <w:rFonts w:ascii="Times New Roman" w:hAnsi="Times New Roman" w:cs="Times New Roman"/>
                <w:sz w:val="24"/>
                <w:szCs w:val="24"/>
              </w:rPr>
              <w:t xml:space="preserve">разходи за </w:t>
            </w:r>
            <w:r w:rsidR="00DB3501" w:rsidRPr="001C2DB1">
              <w:rPr>
                <w:rFonts w:ascii="Times New Roman" w:hAnsi="Times New Roman" w:cs="Times New Roman"/>
                <w:sz w:val="24"/>
                <w:szCs w:val="24"/>
              </w:rPr>
              <w:t xml:space="preserve">организация и </w:t>
            </w:r>
            <w:r w:rsidR="005037D8" w:rsidRPr="001C2DB1">
              <w:rPr>
                <w:rFonts w:ascii="Times New Roman" w:hAnsi="Times New Roman" w:cs="Times New Roman"/>
                <w:sz w:val="24"/>
                <w:szCs w:val="24"/>
              </w:rPr>
              <w:t>управление на проекта, извършвани от страна на кандидата и за консултантски услуги, свързани с управлението на проекта от външни изпълнители</w:t>
            </w:r>
            <w:r w:rsidR="008650A5" w:rsidRPr="001C2DB1">
              <w:rPr>
                <w:rFonts w:ascii="Times New Roman" w:hAnsi="Times New Roman" w:cs="Times New Roman"/>
                <w:sz w:val="24"/>
                <w:szCs w:val="24"/>
              </w:rPr>
              <w:t>;</w:t>
            </w:r>
          </w:p>
          <w:p w14:paraId="2A868C41" w14:textId="77777777" w:rsidR="00142699" w:rsidRPr="001C2DB1" w:rsidRDefault="008650A5" w:rsidP="002549CF">
            <w:pPr>
              <w:spacing w:line="276" w:lineRule="auto"/>
              <w:jc w:val="both"/>
              <w:rPr>
                <w:rFonts w:ascii="Times New Roman" w:hAnsi="Times New Roman" w:cs="Times New Roman"/>
                <w:sz w:val="24"/>
                <w:szCs w:val="24"/>
              </w:rPr>
            </w:pPr>
            <w:r w:rsidRPr="001C2DB1">
              <w:rPr>
                <w:rFonts w:ascii="Times New Roman" w:hAnsi="Times New Roman" w:cs="Times New Roman"/>
                <w:sz w:val="24"/>
                <w:szCs w:val="24"/>
              </w:rPr>
              <w:t xml:space="preserve">3.7. </w:t>
            </w:r>
            <w:r w:rsidR="00483C8E" w:rsidRPr="001C2DB1">
              <w:rPr>
                <w:rFonts w:ascii="Times New Roman" w:hAnsi="Times New Roman" w:cs="Times New Roman"/>
                <w:sz w:val="24"/>
                <w:szCs w:val="24"/>
              </w:rPr>
              <w:t>Не се допуска едно и също лице да участва в</w:t>
            </w:r>
            <w:r w:rsidRPr="001C2DB1">
              <w:rPr>
                <w:rFonts w:ascii="Times New Roman" w:hAnsi="Times New Roman" w:cs="Times New Roman"/>
                <w:sz w:val="24"/>
                <w:szCs w:val="24"/>
              </w:rPr>
              <w:t xml:space="preserve"> екип</w:t>
            </w:r>
            <w:r w:rsidR="00483C8E" w:rsidRPr="001C2DB1">
              <w:rPr>
                <w:rFonts w:ascii="Times New Roman" w:hAnsi="Times New Roman" w:cs="Times New Roman"/>
                <w:sz w:val="24"/>
                <w:szCs w:val="24"/>
              </w:rPr>
              <w:t>ите</w:t>
            </w:r>
            <w:r w:rsidRPr="001C2DB1">
              <w:rPr>
                <w:rFonts w:ascii="Times New Roman" w:hAnsi="Times New Roman" w:cs="Times New Roman"/>
                <w:sz w:val="24"/>
                <w:szCs w:val="24"/>
              </w:rPr>
              <w:t xml:space="preserve"> за извършване на дейности по организация и управление на </w:t>
            </w:r>
            <w:r w:rsidR="00483C8E" w:rsidRPr="001C2DB1">
              <w:rPr>
                <w:rFonts w:ascii="Times New Roman" w:hAnsi="Times New Roman" w:cs="Times New Roman"/>
                <w:sz w:val="24"/>
                <w:szCs w:val="24"/>
              </w:rPr>
              <w:t xml:space="preserve">повече от едно </w:t>
            </w:r>
            <w:r w:rsidRPr="001C2DB1">
              <w:rPr>
                <w:rFonts w:ascii="Times New Roman" w:hAnsi="Times New Roman" w:cs="Times New Roman"/>
                <w:sz w:val="24"/>
                <w:szCs w:val="24"/>
              </w:rPr>
              <w:t>проект</w:t>
            </w:r>
            <w:r w:rsidR="00483C8E" w:rsidRPr="001C2DB1">
              <w:rPr>
                <w:rFonts w:ascii="Times New Roman" w:hAnsi="Times New Roman" w:cs="Times New Roman"/>
                <w:sz w:val="24"/>
                <w:szCs w:val="24"/>
              </w:rPr>
              <w:t>но предложение по настоящата процедура</w:t>
            </w:r>
            <w:r w:rsidR="00142699" w:rsidRPr="001C2DB1">
              <w:rPr>
                <w:rFonts w:ascii="Times New Roman" w:hAnsi="Times New Roman" w:cs="Times New Roman"/>
                <w:sz w:val="24"/>
                <w:szCs w:val="24"/>
              </w:rPr>
              <w:t>;</w:t>
            </w:r>
          </w:p>
          <w:p w14:paraId="1F934084" w14:textId="2DF70531" w:rsidR="0012787A" w:rsidRPr="001C2DB1" w:rsidRDefault="00142699" w:rsidP="002549CF">
            <w:pPr>
              <w:spacing w:line="276" w:lineRule="auto"/>
              <w:jc w:val="both"/>
              <w:rPr>
                <w:rFonts w:ascii="Times New Roman" w:hAnsi="Times New Roman" w:cs="Times New Roman"/>
                <w:sz w:val="24"/>
                <w:szCs w:val="24"/>
              </w:rPr>
            </w:pPr>
            <w:r w:rsidRPr="001C2DB1">
              <w:rPr>
                <w:rFonts w:ascii="Times New Roman" w:hAnsi="Times New Roman" w:cs="Times New Roman"/>
                <w:sz w:val="24"/>
                <w:szCs w:val="24"/>
              </w:rPr>
              <w:t xml:space="preserve">3.8. </w:t>
            </w:r>
            <w:r w:rsidR="009C4BB2" w:rsidRPr="001C2DB1">
              <w:rPr>
                <w:rFonts w:ascii="Times New Roman" w:hAnsi="Times New Roman" w:cs="Times New Roman"/>
                <w:sz w:val="24"/>
                <w:szCs w:val="24"/>
              </w:rPr>
              <w:t>З</w:t>
            </w:r>
            <w:r w:rsidRPr="001C2DB1">
              <w:rPr>
                <w:rFonts w:ascii="Times New Roman" w:hAnsi="Times New Roman" w:cs="Times New Roman"/>
                <w:sz w:val="24"/>
                <w:szCs w:val="24"/>
              </w:rPr>
              <w:t>аяв</w:t>
            </w:r>
            <w:r w:rsidR="009C4BB2" w:rsidRPr="001C2DB1">
              <w:rPr>
                <w:rFonts w:ascii="Times New Roman" w:hAnsi="Times New Roman" w:cs="Times New Roman"/>
                <w:sz w:val="24"/>
                <w:szCs w:val="24"/>
              </w:rPr>
              <w:t>ените</w:t>
            </w:r>
            <w:r w:rsidRPr="001C2DB1">
              <w:rPr>
                <w:rFonts w:ascii="Times New Roman" w:hAnsi="Times New Roman" w:cs="Times New Roman"/>
                <w:sz w:val="24"/>
                <w:szCs w:val="24"/>
              </w:rPr>
              <w:t xml:space="preserve"> разходи за дейности по организация и управление на проекта, извършвани от служители на кандидата, </w:t>
            </w:r>
            <w:r w:rsidR="009C4BB2" w:rsidRPr="001C2DB1">
              <w:rPr>
                <w:rFonts w:ascii="Times New Roman" w:hAnsi="Times New Roman" w:cs="Times New Roman"/>
                <w:sz w:val="24"/>
                <w:szCs w:val="24"/>
              </w:rPr>
              <w:t xml:space="preserve">следва да са </w:t>
            </w:r>
            <w:r w:rsidRPr="001C2DB1">
              <w:rPr>
                <w:rFonts w:ascii="Times New Roman" w:hAnsi="Times New Roman" w:cs="Times New Roman"/>
                <w:sz w:val="24"/>
                <w:szCs w:val="24"/>
              </w:rPr>
              <w:t>определени съгласно Методика и таблица за разходи за организация и управление (Приложение № 4)</w:t>
            </w:r>
            <w:r w:rsidR="005037D8" w:rsidRPr="001C2DB1">
              <w:rPr>
                <w:rFonts w:ascii="Times New Roman" w:hAnsi="Times New Roman" w:cs="Times New Roman"/>
                <w:sz w:val="24"/>
                <w:szCs w:val="24"/>
              </w:rPr>
              <w:t>.</w:t>
            </w:r>
          </w:p>
          <w:p w14:paraId="6F1EB848" w14:textId="4B2D2317" w:rsidR="00F57528" w:rsidRPr="001C2DB1" w:rsidRDefault="00C07237" w:rsidP="002549CF">
            <w:pPr>
              <w:spacing w:line="276" w:lineRule="auto"/>
              <w:jc w:val="both"/>
              <w:rPr>
                <w:rFonts w:ascii="Times New Roman" w:hAnsi="Times New Roman" w:cs="Times New Roman"/>
                <w:sz w:val="24"/>
                <w:szCs w:val="24"/>
              </w:rPr>
            </w:pPr>
            <w:r w:rsidRPr="001C2DB1">
              <w:rPr>
                <w:rFonts w:ascii="Times New Roman" w:hAnsi="Times New Roman" w:cs="Times New Roman"/>
                <w:sz w:val="24"/>
                <w:szCs w:val="24"/>
              </w:rPr>
              <w:t xml:space="preserve">4. Закупуването чрез финансов лизинг на активите е допустимо, при условие че ползвателят на помощта стане собственик на съответния актив не по-късно от датата на подаване на </w:t>
            </w:r>
            <w:r w:rsidR="007E3613" w:rsidRPr="001C2DB1">
              <w:rPr>
                <w:rFonts w:ascii="Times New Roman" w:hAnsi="Times New Roman" w:cs="Times New Roman"/>
                <w:sz w:val="24"/>
                <w:szCs w:val="24"/>
              </w:rPr>
              <w:t xml:space="preserve">искане </w:t>
            </w:r>
            <w:r w:rsidRPr="001C2DB1">
              <w:rPr>
                <w:rFonts w:ascii="Times New Roman" w:hAnsi="Times New Roman" w:cs="Times New Roman"/>
                <w:sz w:val="24"/>
                <w:szCs w:val="24"/>
              </w:rPr>
              <w:t>за междинно или окончателно плащане за същия актив.</w:t>
            </w:r>
          </w:p>
          <w:p w14:paraId="08908211" w14:textId="77777777" w:rsidR="00F57528" w:rsidRPr="001C2DB1" w:rsidRDefault="00C07237" w:rsidP="002549CF">
            <w:pPr>
              <w:spacing w:line="276" w:lineRule="auto"/>
              <w:jc w:val="both"/>
              <w:rPr>
                <w:rFonts w:ascii="Times New Roman" w:hAnsi="Times New Roman" w:cs="Times New Roman"/>
                <w:sz w:val="24"/>
                <w:szCs w:val="24"/>
              </w:rPr>
            </w:pPr>
            <w:r w:rsidRPr="001C2DB1">
              <w:rPr>
                <w:rFonts w:ascii="Times New Roman" w:hAnsi="Times New Roman" w:cs="Times New Roman"/>
                <w:sz w:val="24"/>
                <w:szCs w:val="24"/>
              </w:rPr>
              <w:t xml:space="preserve">5. </w:t>
            </w:r>
            <w:r w:rsidR="00F13A2C" w:rsidRPr="001C2DB1">
              <w:rPr>
                <w:rFonts w:ascii="Times New Roman" w:hAnsi="Times New Roman" w:cs="Times New Roman"/>
                <w:sz w:val="24"/>
                <w:szCs w:val="24"/>
              </w:rPr>
              <w:t>Оценителната комисия по чл. 33 от ЗУСЕСИФ извършва оценка на основателността на предложените за финансиране разходи от Раздел 14.1. „Допустими разходи” чрез сравняване на представени оферти.</w:t>
            </w:r>
          </w:p>
          <w:p w14:paraId="2ADA8CD6" w14:textId="13B260BF" w:rsidR="00F13A2C" w:rsidRPr="001C2DB1" w:rsidRDefault="00F13A2C" w:rsidP="002549CF">
            <w:pPr>
              <w:spacing w:line="276" w:lineRule="auto"/>
              <w:jc w:val="both"/>
              <w:rPr>
                <w:rFonts w:ascii="Times New Roman" w:hAnsi="Times New Roman" w:cs="Times New Roman"/>
                <w:sz w:val="24"/>
                <w:szCs w:val="24"/>
              </w:rPr>
            </w:pPr>
            <w:r w:rsidRPr="001C2DB1">
              <w:rPr>
                <w:rFonts w:ascii="Times New Roman" w:hAnsi="Times New Roman" w:cs="Times New Roman"/>
                <w:sz w:val="24"/>
                <w:szCs w:val="24"/>
              </w:rPr>
              <w:t>6. За всеки заявен за финансиране разход</w:t>
            </w:r>
            <w:r w:rsidR="00A47D74" w:rsidRPr="001C2DB1">
              <w:rPr>
                <w:rFonts w:ascii="Times New Roman" w:hAnsi="Times New Roman" w:cs="Times New Roman"/>
                <w:sz w:val="24"/>
                <w:szCs w:val="24"/>
              </w:rPr>
              <w:t xml:space="preserve"> </w:t>
            </w:r>
            <w:r w:rsidR="00182952" w:rsidRPr="001C2DB1">
              <w:rPr>
                <w:rFonts w:ascii="Times New Roman" w:hAnsi="Times New Roman" w:cs="Times New Roman"/>
                <w:sz w:val="24"/>
                <w:szCs w:val="24"/>
              </w:rPr>
              <w:t xml:space="preserve">се </w:t>
            </w:r>
            <w:r w:rsidRPr="001C2DB1">
              <w:rPr>
                <w:rFonts w:ascii="Times New Roman" w:hAnsi="Times New Roman" w:cs="Times New Roman"/>
                <w:sz w:val="24"/>
                <w:szCs w:val="24"/>
              </w:rPr>
              <w:t>представя</w:t>
            </w:r>
            <w:r w:rsidR="00182952" w:rsidRPr="001C2DB1">
              <w:rPr>
                <w:rFonts w:ascii="Times New Roman" w:hAnsi="Times New Roman" w:cs="Times New Roman"/>
                <w:sz w:val="24"/>
                <w:szCs w:val="24"/>
              </w:rPr>
              <w:t>т</w:t>
            </w:r>
            <w:r w:rsidRPr="001C2DB1">
              <w:rPr>
                <w:rFonts w:ascii="Times New Roman" w:hAnsi="Times New Roman" w:cs="Times New Roman"/>
                <w:sz w:val="24"/>
                <w:szCs w:val="24"/>
              </w:rPr>
              <w:t xml:space="preserve"> най-малко три съпоставими независими оферти, които съдържат наименованието на оферента, срока на валидност на офертата, датата на издаване на офертата, подпис и печат на оферента, подробна техническа спецификация на </w:t>
            </w:r>
            <w:r w:rsidR="00681B01" w:rsidRPr="001C2DB1">
              <w:rPr>
                <w:rFonts w:ascii="Times New Roman" w:hAnsi="Times New Roman" w:cs="Times New Roman"/>
                <w:sz w:val="24"/>
                <w:szCs w:val="24"/>
              </w:rPr>
              <w:t>доставките</w:t>
            </w:r>
            <w:r w:rsidRPr="001C2DB1">
              <w:rPr>
                <w:rFonts w:ascii="Times New Roman" w:hAnsi="Times New Roman" w:cs="Times New Roman"/>
                <w:sz w:val="24"/>
                <w:szCs w:val="24"/>
              </w:rPr>
              <w:t>/услугите</w:t>
            </w:r>
            <w:r w:rsidR="00097144" w:rsidRPr="001C2DB1">
              <w:rPr>
                <w:rFonts w:ascii="Times New Roman" w:hAnsi="Times New Roman" w:cs="Times New Roman"/>
                <w:sz w:val="24"/>
                <w:szCs w:val="24"/>
              </w:rPr>
              <w:t xml:space="preserve"> (в случай на СМР – КСС, съответстващи на количествените сметки към отделните части на инвестиционният проект)</w:t>
            </w:r>
            <w:r w:rsidRPr="001C2DB1">
              <w:rPr>
                <w:rFonts w:ascii="Times New Roman" w:hAnsi="Times New Roman" w:cs="Times New Roman"/>
                <w:sz w:val="24"/>
                <w:szCs w:val="24"/>
              </w:rPr>
              <w:t xml:space="preserve">, цена в левове или евро с посочен данък върху добавената стойност (ДДС). </w:t>
            </w:r>
            <w:r w:rsidR="00F3480E" w:rsidRPr="00B641E6">
              <w:rPr>
                <w:rFonts w:ascii="Times New Roman" w:hAnsi="Times New Roman" w:cs="Times New Roman"/>
                <w:sz w:val="24"/>
                <w:szCs w:val="24"/>
              </w:rPr>
              <w:t xml:space="preserve">Кандидатът представя </w:t>
            </w:r>
            <w:r w:rsidR="00F3480E">
              <w:rPr>
                <w:rFonts w:ascii="Times New Roman" w:hAnsi="Times New Roman" w:cs="Times New Roman"/>
                <w:sz w:val="24"/>
                <w:szCs w:val="24"/>
              </w:rPr>
              <w:t>р</w:t>
            </w:r>
            <w:r w:rsidR="00F3480E" w:rsidRPr="008022B6">
              <w:rPr>
                <w:rFonts w:ascii="Times New Roman" w:hAnsi="Times New Roman" w:cs="Times New Roman"/>
                <w:sz w:val="24"/>
                <w:szCs w:val="24"/>
              </w:rPr>
              <w:t>ешение за определяне на стойността на разхода</w:t>
            </w:r>
            <w:r w:rsidR="00F3480E">
              <w:rPr>
                <w:rFonts w:ascii="Times New Roman" w:hAnsi="Times New Roman" w:cs="Times New Roman"/>
                <w:sz w:val="24"/>
                <w:szCs w:val="24"/>
              </w:rPr>
              <w:t xml:space="preserve">, </w:t>
            </w:r>
            <w:r w:rsidR="00F3480E" w:rsidRPr="00FD3B92">
              <w:rPr>
                <w:rFonts w:ascii="Times New Roman" w:hAnsi="Times New Roman" w:cs="Times New Roman"/>
                <w:sz w:val="24"/>
                <w:szCs w:val="24"/>
              </w:rPr>
              <w:t xml:space="preserve">а когато не е избрал най-ниската оферта – </w:t>
            </w:r>
            <w:r w:rsidR="00F3480E">
              <w:rPr>
                <w:rFonts w:ascii="Times New Roman" w:hAnsi="Times New Roman" w:cs="Times New Roman"/>
                <w:sz w:val="24"/>
                <w:szCs w:val="24"/>
              </w:rPr>
              <w:t xml:space="preserve">и </w:t>
            </w:r>
            <w:r w:rsidR="00F3480E" w:rsidRPr="00FD3B92">
              <w:rPr>
                <w:rFonts w:ascii="Times New Roman" w:hAnsi="Times New Roman" w:cs="Times New Roman"/>
                <w:sz w:val="24"/>
                <w:szCs w:val="24"/>
              </w:rPr>
              <w:t>писмена обосновка за мотивите, обусловили избора му</w:t>
            </w:r>
            <w:r w:rsidR="00F3480E">
              <w:rPr>
                <w:rFonts w:ascii="Times New Roman" w:hAnsi="Times New Roman" w:cs="Times New Roman"/>
                <w:sz w:val="24"/>
                <w:szCs w:val="24"/>
              </w:rPr>
              <w:t xml:space="preserve">. </w:t>
            </w:r>
            <w:r w:rsidRPr="001C2DB1">
              <w:rPr>
                <w:rFonts w:ascii="Times New Roman" w:hAnsi="Times New Roman" w:cs="Times New Roman"/>
                <w:sz w:val="24"/>
                <w:szCs w:val="24"/>
              </w:rPr>
              <w:t xml:space="preserve">В тези случаи оценителната комисия извършва съпоставка между размера на разхода, посочен във всяка от представените оферти, </w:t>
            </w:r>
            <w:r w:rsidRPr="001C2DB1">
              <w:rPr>
                <w:rFonts w:ascii="Times New Roman" w:hAnsi="Times New Roman" w:cs="Times New Roman"/>
                <w:sz w:val="24"/>
                <w:szCs w:val="24"/>
              </w:rPr>
              <w:lastRenderedPageBreak/>
              <w:t>като одобрява за финансиране разхода до най-ниския му размер, освен ако кандидатът е представил мотивирана обосновка за направения избор.</w:t>
            </w:r>
          </w:p>
          <w:p w14:paraId="1D59AC3C" w14:textId="5B57FB4D" w:rsidR="00F57528" w:rsidRPr="001C2DB1" w:rsidRDefault="00614554" w:rsidP="002549CF">
            <w:pPr>
              <w:spacing w:line="276" w:lineRule="auto"/>
              <w:jc w:val="both"/>
              <w:rPr>
                <w:rFonts w:ascii="Times New Roman" w:hAnsi="Times New Roman" w:cs="Times New Roman"/>
                <w:sz w:val="24"/>
                <w:szCs w:val="24"/>
              </w:rPr>
            </w:pPr>
            <w:r w:rsidRPr="001C2DB1">
              <w:rPr>
                <w:rFonts w:ascii="Times New Roman" w:hAnsi="Times New Roman" w:cs="Times New Roman"/>
                <w:sz w:val="24"/>
                <w:szCs w:val="24"/>
              </w:rPr>
              <w:t>7</w:t>
            </w:r>
            <w:r w:rsidR="00F13A2C" w:rsidRPr="001C2DB1">
              <w:rPr>
                <w:rFonts w:ascii="Times New Roman" w:hAnsi="Times New Roman" w:cs="Times New Roman"/>
                <w:sz w:val="24"/>
                <w:szCs w:val="24"/>
              </w:rPr>
              <w:t xml:space="preserve">. В случаите по т. 6 оферентите, когато са местни лица, следва да са вписани в търговския регистър, а оферентите – чуждестранни лица, следва да представят документ за правосубектност съгласно националното им законодателство. Оферентите на </w:t>
            </w:r>
            <w:r w:rsidR="00A40611" w:rsidRPr="001C2DB1">
              <w:rPr>
                <w:rFonts w:ascii="Times New Roman" w:hAnsi="Times New Roman" w:cs="Times New Roman"/>
                <w:sz w:val="24"/>
                <w:szCs w:val="24"/>
              </w:rPr>
              <w:t>СМР</w:t>
            </w:r>
            <w:r w:rsidR="00F13A2C" w:rsidRPr="001C2DB1">
              <w:rPr>
                <w:rFonts w:ascii="Times New Roman" w:hAnsi="Times New Roman" w:cs="Times New Roman"/>
                <w:sz w:val="24"/>
                <w:szCs w:val="24"/>
              </w:rPr>
              <w:t>, местни и чуждестранни лица, трябва да бъдат вписани в Централен професионален регистър на строителя съгласно Закона за Камарата на строителите и да могат да извършват строежи или отделни видове строителни и монтажни работи от съответната категория съгласно изискванията на чл. 3, ал. 2 от Закона за Камарата на строителите. Изискването за вписване в Търговския регистър към Агенцията по вписванията не се прилага за физически лица, предоставящи услуги по т. 2 от раздел 14.1. „Допустими разходи”.</w:t>
            </w:r>
          </w:p>
          <w:p w14:paraId="7AA20005" w14:textId="420C549B" w:rsidR="00CC378F" w:rsidRPr="001C2DB1" w:rsidRDefault="00614554" w:rsidP="002549CF">
            <w:pPr>
              <w:spacing w:line="276" w:lineRule="auto"/>
              <w:jc w:val="both"/>
              <w:rPr>
                <w:rFonts w:ascii="Times New Roman" w:hAnsi="Times New Roman" w:cs="Times New Roman"/>
                <w:sz w:val="24"/>
                <w:szCs w:val="24"/>
              </w:rPr>
            </w:pPr>
            <w:r w:rsidRPr="001C2DB1">
              <w:rPr>
                <w:rFonts w:ascii="Times New Roman" w:hAnsi="Times New Roman" w:cs="Times New Roman"/>
                <w:sz w:val="24"/>
                <w:szCs w:val="24"/>
              </w:rPr>
              <w:t>8. Кандидатите</w:t>
            </w:r>
            <w:r w:rsidR="00AC7947" w:rsidRPr="001C2DB1">
              <w:rPr>
                <w:rFonts w:ascii="Times New Roman" w:hAnsi="Times New Roman" w:cs="Times New Roman"/>
                <w:sz w:val="24"/>
                <w:szCs w:val="24"/>
              </w:rPr>
              <w:t>, които се явяват възложители по чл. 5 и 6 от ЗОП</w:t>
            </w:r>
            <w:r w:rsidRPr="001C2DB1">
              <w:rPr>
                <w:rFonts w:ascii="Times New Roman" w:hAnsi="Times New Roman" w:cs="Times New Roman"/>
                <w:sz w:val="24"/>
                <w:szCs w:val="24"/>
              </w:rPr>
              <w:t xml:space="preserve"> събират офертите по т. 6 чрез прилагане на принципа на пазарни консултации съгласно ЗОП, като публикуват на профила на купувача информация относно вида на инвестицията, която ще бъде заявена за финансиране, придружена от техническа спецификация с посочени минимални параметри или подробно описание на актива</w:t>
            </w:r>
            <w:r w:rsidR="008330E9" w:rsidRPr="001C2DB1">
              <w:rPr>
                <w:rFonts w:ascii="Times New Roman" w:hAnsi="Times New Roman" w:cs="Times New Roman"/>
                <w:sz w:val="24"/>
                <w:szCs w:val="24"/>
              </w:rPr>
              <w:t>/услугата</w:t>
            </w:r>
            <w:r w:rsidRPr="001C2DB1">
              <w:rPr>
                <w:rFonts w:ascii="Times New Roman" w:hAnsi="Times New Roman" w:cs="Times New Roman"/>
                <w:sz w:val="24"/>
                <w:szCs w:val="24"/>
              </w:rPr>
              <w:t>. Кандидатите определят подходящ срок за получаване на оферти, който не може да бъде по-кратък от 5 работни дни.</w:t>
            </w:r>
          </w:p>
          <w:p w14:paraId="0CA65920" w14:textId="77777777" w:rsidR="00CC378F" w:rsidRPr="001C2DB1" w:rsidRDefault="00CC378F" w:rsidP="002549CF">
            <w:pPr>
              <w:shd w:val="clear" w:color="auto" w:fill="D9D9D9" w:themeFill="background1" w:themeFillShade="D9"/>
              <w:spacing w:line="276" w:lineRule="auto"/>
              <w:jc w:val="both"/>
              <w:rPr>
                <w:rFonts w:ascii="Times New Roman" w:hAnsi="Times New Roman" w:cs="Times New Roman"/>
                <w:b/>
                <w:sz w:val="24"/>
                <w:szCs w:val="24"/>
              </w:rPr>
            </w:pPr>
            <w:r w:rsidRPr="001C2DB1">
              <w:rPr>
                <w:rFonts w:ascii="Times New Roman" w:hAnsi="Times New Roman" w:cs="Times New Roman"/>
                <w:b/>
                <w:sz w:val="24"/>
                <w:szCs w:val="24"/>
              </w:rPr>
              <w:t>ВАЖНО!!!</w:t>
            </w:r>
          </w:p>
          <w:p w14:paraId="14314002" w14:textId="7970D2C6" w:rsidR="00614554" w:rsidRPr="001C2DB1" w:rsidRDefault="00CC378F" w:rsidP="002549CF">
            <w:pPr>
              <w:shd w:val="clear" w:color="auto" w:fill="D9D9D9" w:themeFill="background1" w:themeFillShade="D9"/>
              <w:spacing w:line="276" w:lineRule="auto"/>
              <w:jc w:val="both"/>
              <w:rPr>
                <w:rFonts w:ascii="Times New Roman" w:hAnsi="Times New Roman" w:cs="Times New Roman"/>
                <w:sz w:val="24"/>
                <w:szCs w:val="24"/>
              </w:rPr>
            </w:pPr>
            <w:r w:rsidRPr="001C2DB1">
              <w:rPr>
                <w:rFonts w:ascii="Times New Roman" w:hAnsi="Times New Roman" w:cs="Times New Roman"/>
                <w:sz w:val="24"/>
                <w:szCs w:val="24"/>
              </w:rPr>
              <w:t>Техническ</w:t>
            </w:r>
            <w:r w:rsidR="006B3316" w:rsidRPr="001C2DB1">
              <w:rPr>
                <w:rFonts w:ascii="Times New Roman" w:hAnsi="Times New Roman" w:cs="Times New Roman"/>
                <w:sz w:val="24"/>
                <w:szCs w:val="24"/>
              </w:rPr>
              <w:t>ите</w:t>
            </w:r>
            <w:r w:rsidRPr="001C2DB1">
              <w:rPr>
                <w:rFonts w:ascii="Times New Roman" w:hAnsi="Times New Roman" w:cs="Times New Roman"/>
                <w:sz w:val="24"/>
                <w:szCs w:val="24"/>
              </w:rPr>
              <w:t xml:space="preserve"> спецификаци</w:t>
            </w:r>
            <w:r w:rsidR="006B3316" w:rsidRPr="001C2DB1">
              <w:rPr>
                <w:rFonts w:ascii="Times New Roman" w:hAnsi="Times New Roman" w:cs="Times New Roman"/>
                <w:sz w:val="24"/>
                <w:szCs w:val="24"/>
              </w:rPr>
              <w:t>и</w:t>
            </w:r>
            <w:r w:rsidRPr="001C2DB1">
              <w:rPr>
                <w:rFonts w:ascii="Times New Roman" w:hAnsi="Times New Roman" w:cs="Times New Roman"/>
                <w:sz w:val="24"/>
                <w:szCs w:val="24"/>
              </w:rPr>
              <w:t xml:space="preserve"> с посочени минимални параметри или подробно описание на актива</w:t>
            </w:r>
            <w:r w:rsidR="00240BB9" w:rsidRPr="001C2DB1">
              <w:rPr>
                <w:rFonts w:ascii="Times New Roman" w:hAnsi="Times New Roman" w:cs="Times New Roman"/>
                <w:sz w:val="24"/>
                <w:szCs w:val="24"/>
              </w:rPr>
              <w:t>/услугата</w:t>
            </w:r>
            <w:r w:rsidRPr="001C2DB1">
              <w:rPr>
                <w:rFonts w:ascii="Times New Roman" w:hAnsi="Times New Roman" w:cs="Times New Roman"/>
                <w:sz w:val="24"/>
                <w:szCs w:val="24"/>
              </w:rPr>
              <w:t>, описани в Таблицата за заявените разходи в Приложение № 1, трябва да съответства</w:t>
            </w:r>
            <w:r w:rsidR="00673746" w:rsidRPr="001C2DB1">
              <w:rPr>
                <w:rFonts w:ascii="Times New Roman" w:hAnsi="Times New Roman" w:cs="Times New Roman"/>
                <w:sz w:val="24"/>
                <w:szCs w:val="24"/>
              </w:rPr>
              <w:t>т</w:t>
            </w:r>
            <w:r w:rsidRPr="001C2DB1">
              <w:rPr>
                <w:rFonts w:ascii="Times New Roman" w:hAnsi="Times New Roman" w:cs="Times New Roman"/>
                <w:sz w:val="24"/>
                <w:szCs w:val="24"/>
              </w:rPr>
              <w:t xml:space="preserve"> на публикуваното на профила на купувача при набиране на офертите</w:t>
            </w:r>
            <w:r w:rsidR="00673746" w:rsidRPr="001C2DB1">
              <w:rPr>
                <w:rFonts w:ascii="Times New Roman" w:hAnsi="Times New Roman" w:cs="Times New Roman"/>
                <w:sz w:val="24"/>
                <w:szCs w:val="24"/>
              </w:rPr>
              <w:t>.</w:t>
            </w:r>
            <w:r w:rsidRPr="001C2DB1">
              <w:rPr>
                <w:rFonts w:ascii="Times New Roman" w:hAnsi="Times New Roman" w:cs="Times New Roman"/>
                <w:sz w:val="24"/>
                <w:szCs w:val="24"/>
              </w:rPr>
              <w:t xml:space="preserve"> </w:t>
            </w:r>
            <w:r w:rsidR="00673746" w:rsidRPr="001C2DB1">
              <w:rPr>
                <w:rFonts w:ascii="Times New Roman" w:hAnsi="Times New Roman" w:cs="Times New Roman"/>
                <w:sz w:val="24"/>
                <w:szCs w:val="24"/>
              </w:rPr>
              <w:t>В</w:t>
            </w:r>
            <w:r w:rsidR="006B3316" w:rsidRPr="001C2DB1">
              <w:rPr>
                <w:rFonts w:ascii="Times New Roman" w:hAnsi="Times New Roman" w:cs="Times New Roman"/>
                <w:sz w:val="24"/>
                <w:szCs w:val="24"/>
              </w:rPr>
              <w:t xml:space="preserve">ъз основа на тях </w:t>
            </w:r>
            <w:r w:rsidR="00673746" w:rsidRPr="001C2DB1">
              <w:rPr>
                <w:rFonts w:ascii="Times New Roman" w:hAnsi="Times New Roman" w:cs="Times New Roman"/>
                <w:sz w:val="24"/>
                <w:szCs w:val="24"/>
              </w:rPr>
              <w:t xml:space="preserve">след подписване на административния договор </w:t>
            </w:r>
            <w:r w:rsidR="006B3316" w:rsidRPr="001C2DB1">
              <w:rPr>
                <w:rFonts w:ascii="Times New Roman" w:hAnsi="Times New Roman" w:cs="Times New Roman"/>
                <w:sz w:val="24"/>
                <w:szCs w:val="24"/>
              </w:rPr>
              <w:t>следва да бъдат проведени процедурите по ЗОП</w:t>
            </w:r>
            <w:r w:rsidR="007326E9">
              <w:rPr>
                <w:rFonts w:ascii="Times New Roman" w:hAnsi="Times New Roman" w:cs="Times New Roman"/>
                <w:sz w:val="24"/>
                <w:szCs w:val="24"/>
              </w:rPr>
              <w:t xml:space="preserve">, </w:t>
            </w:r>
            <w:r w:rsidR="00637FDF">
              <w:rPr>
                <w:rFonts w:ascii="Times New Roman" w:hAnsi="Times New Roman" w:cs="Times New Roman"/>
                <w:sz w:val="24"/>
                <w:szCs w:val="24"/>
              </w:rPr>
              <w:t>извън случаите, описани в т. 10.1 от настоящия раздел</w:t>
            </w:r>
            <w:r w:rsidR="00A47D74" w:rsidRPr="001C2DB1">
              <w:rPr>
                <w:rFonts w:ascii="Times New Roman" w:hAnsi="Times New Roman" w:cs="Times New Roman"/>
                <w:sz w:val="24"/>
                <w:szCs w:val="24"/>
              </w:rPr>
              <w:t>.</w:t>
            </w:r>
          </w:p>
          <w:p w14:paraId="407147C5" w14:textId="796787DE" w:rsidR="00614554" w:rsidRPr="001C2DB1" w:rsidRDefault="00614554" w:rsidP="002549CF">
            <w:pPr>
              <w:spacing w:line="276" w:lineRule="auto"/>
              <w:jc w:val="both"/>
              <w:rPr>
                <w:rFonts w:ascii="Times New Roman" w:hAnsi="Times New Roman" w:cs="Times New Roman"/>
                <w:sz w:val="24"/>
                <w:szCs w:val="24"/>
              </w:rPr>
            </w:pPr>
            <w:r w:rsidRPr="001C2DB1">
              <w:rPr>
                <w:rFonts w:ascii="Times New Roman" w:hAnsi="Times New Roman" w:cs="Times New Roman"/>
                <w:sz w:val="24"/>
                <w:szCs w:val="24"/>
              </w:rPr>
              <w:t xml:space="preserve">9. В случаите на т. </w:t>
            </w:r>
            <w:r w:rsidR="003049DE" w:rsidRPr="001C2DB1">
              <w:rPr>
                <w:rFonts w:ascii="Times New Roman" w:hAnsi="Times New Roman" w:cs="Times New Roman"/>
                <w:sz w:val="24"/>
                <w:szCs w:val="24"/>
              </w:rPr>
              <w:t>8</w:t>
            </w:r>
            <w:r w:rsidRPr="001C2DB1">
              <w:rPr>
                <w:rFonts w:ascii="Times New Roman" w:hAnsi="Times New Roman" w:cs="Times New Roman"/>
                <w:sz w:val="24"/>
                <w:szCs w:val="24"/>
              </w:rPr>
              <w:t xml:space="preserve"> кандидатите представят решение за определяне на стойността на разхода, за който кандидатстват, </w:t>
            </w:r>
            <w:r w:rsidR="00411A93" w:rsidRPr="004D2311">
              <w:rPr>
                <w:rFonts w:ascii="Times New Roman" w:hAnsi="Times New Roman" w:cs="Times New Roman"/>
                <w:sz w:val="24"/>
                <w:szCs w:val="24"/>
              </w:rPr>
              <w:t xml:space="preserve">а когато не е избрал най-ниската оферта – </w:t>
            </w:r>
            <w:r w:rsidR="000878FB">
              <w:rPr>
                <w:rFonts w:ascii="Times New Roman" w:hAnsi="Times New Roman" w:cs="Times New Roman"/>
                <w:sz w:val="24"/>
                <w:szCs w:val="24"/>
              </w:rPr>
              <w:t xml:space="preserve">и </w:t>
            </w:r>
            <w:r w:rsidR="00411A93" w:rsidRPr="004D2311">
              <w:rPr>
                <w:rFonts w:ascii="Times New Roman" w:hAnsi="Times New Roman" w:cs="Times New Roman"/>
                <w:sz w:val="24"/>
                <w:szCs w:val="24"/>
              </w:rPr>
              <w:t xml:space="preserve">писмена </w:t>
            </w:r>
            <w:r w:rsidRPr="001C2DB1">
              <w:rPr>
                <w:rFonts w:ascii="Times New Roman" w:hAnsi="Times New Roman" w:cs="Times New Roman"/>
                <w:sz w:val="24"/>
                <w:szCs w:val="24"/>
              </w:rPr>
              <w:t>обосновка за мотивите, обусловили избора му.</w:t>
            </w:r>
          </w:p>
          <w:p w14:paraId="54DB2F80" w14:textId="2D48BD5E" w:rsidR="00614554" w:rsidRDefault="00614554" w:rsidP="002549CF">
            <w:pPr>
              <w:spacing w:line="276" w:lineRule="auto"/>
              <w:jc w:val="both"/>
              <w:rPr>
                <w:rFonts w:ascii="Times New Roman" w:hAnsi="Times New Roman" w:cs="Times New Roman"/>
                <w:sz w:val="24"/>
                <w:szCs w:val="24"/>
              </w:rPr>
            </w:pPr>
            <w:r w:rsidRPr="001C2DB1">
              <w:rPr>
                <w:rFonts w:ascii="Times New Roman" w:hAnsi="Times New Roman" w:cs="Times New Roman"/>
                <w:sz w:val="24"/>
                <w:szCs w:val="24"/>
              </w:rPr>
              <w:t>10. За разходите по т. 2 от раздел 14.1. „Допустими разходи“, извършени преди датата на подаване на проектното предложение, кандидатите, които се явяват възложители по чл. 5 и 6 от ЗОП, при подаване на проектното предложение представят заверено от възложителя копие на всички документи от проведената обществена поръчка, съгласно изискванията на ЗОП.</w:t>
            </w:r>
          </w:p>
          <w:p w14:paraId="5A958056" w14:textId="5F84B157" w:rsidR="007326E9" w:rsidRPr="001C2DB1" w:rsidRDefault="007326E9" w:rsidP="002549CF">
            <w:pPr>
              <w:spacing w:line="276" w:lineRule="auto"/>
              <w:jc w:val="both"/>
              <w:rPr>
                <w:rFonts w:ascii="Times New Roman" w:hAnsi="Times New Roman" w:cs="Times New Roman"/>
                <w:sz w:val="24"/>
                <w:szCs w:val="24"/>
              </w:rPr>
            </w:pPr>
            <w:r>
              <w:rPr>
                <w:rFonts w:ascii="Times New Roman" w:hAnsi="Times New Roman" w:cs="Times New Roman"/>
                <w:sz w:val="24"/>
                <w:szCs w:val="24"/>
              </w:rPr>
              <w:t>10.1</w:t>
            </w:r>
            <w:r w:rsidRPr="007326E9">
              <w:rPr>
                <w:rFonts w:ascii="Times New Roman" w:hAnsi="Times New Roman" w:cs="Times New Roman"/>
                <w:sz w:val="24"/>
                <w:szCs w:val="24"/>
              </w:rPr>
              <w:t xml:space="preserve">. </w:t>
            </w:r>
            <w:r w:rsidR="000D23D6">
              <w:rPr>
                <w:rFonts w:ascii="Times New Roman" w:hAnsi="Times New Roman" w:cs="Times New Roman"/>
                <w:sz w:val="24"/>
                <w:szCs w:val="24"/>
              </w:rPr>
              <w:t>Извън случаите по т. 10 е д</w:t>
            </w:r>
            <w:r w:rsidRPr="007326E9">
              <w:rPr>
                <w:rFonts w:ascii="Times New Roman" w:hAnsi="Times New Roman" w:cs="Times New Roman"/>
                <w:sz w:val="24"/>
                <w:szCs w:val="24"/>
              </w:rPr>
              <w:t xml:space="preserve">опустимо откриване на процедура по реда на ЗОП за избор на изпълнител/и на дейности по проекта и преди сключване на административен договор, но не по-рано от </w:t>
            </w:r>
            <w:r>
              <w:rPr>
                <w:rFonts w:ascii="Times New Roman" w:hAnsi="Times New Roman" w:cs="Times New Roman"/>
                <w:sz w:val="24"/>
                <w:szCs w:val="24"/>
              </w:rPr>
              <w:t>датата на стартиране на настоящата процедура за подбор</w:t>
            </w:r>
            <w:r w:rsidRPr="007326E9">
              <w:rPr>
                <w:rFonts w:ascii="Times New Roman" w:hAnsi="Times New Roman" w:cs="Times New Roman"/>
                <w:sz w:val="24"/>
                <w:szCs w:val="24"/>
              </w:rPr>
              <w:t>, само ако ДФ „Земеделие“ е извършил предварителна проверка на планираните обществени поръчки за избор на изпълнители на дейностите по проекта.</w:t>
            </w:r>
          </w:p>
          <w:p w14:paraId="7CBFCE84" w14:textId="63FA9329" w:rsidR="00A67B29" w:rsidRPr="001C2DB1" w:rsidRDefault="006C36A7" w:rsidP="002549CF">
            <w:pPr>
              <w:spacing w:line="276" w:lineRule="auto"/>
              <w:jc w:val="both"/>
              <w:rPr>
                <w:rFonts w:ascii="Times New Roman" w:hAnsi="Times New Roman" w:cs="Times New Roman"/>
                <w:sz w:val="24"/>
                <w:szCs w:val="24"/>
              </w:rPr>
            </w:pPr>
            <w:r w:rsidRPr="001C2DB1">
              <w:rPr>
                <w:rFonts w:ascii="Times New Roman" w:hAnsi="Times New Roman" w:cs="Times New Roman"/>
                <w:sz w:val="24"/>
                <w:szCs w:val="24"/>
              </w:rPr>
              <w:t>1</w:t>
            </w:r>
            <w:r w:rsidR="00B30F58" w:rsidRPr="001C2DB1">
              <w:rPr>
                <w:rFonts w:ascii="Times New Roman" w:hAnsi="Times New Roman" w:cs="Times New Roman"/>
                <w:sz w:val="24"/>
                <w:szCs w:val="24"/>
              </w:rPr>
              <w:t>1</w:t>
            </w:r>
            <w:r w:rsidRPr="001C2DB1">
              <w:rPr>
                <w:rFonts w:ascii="Times New Roman" w:hAnsi="Times New Roman" w:cs="Times New Roman"/>
                <w:sz w:val="24"/>
                <w:szCs w:val="24"/>
              </w:rPr>
              <w:t xml:space="preserve">. </w:t>
            </w:r>
            <w:r w:rsidR="00960143" w:rsidRPr="001C2DB1">
              <w:rPr>
                <w:rFonts w:ascii="Times New Roman" w:hAnsi="Times New Roman" w:cs="Times New Roman"/>
                <w:sz w:val="24"/>
                <w:szCs w:val="24"/>
              </w:rPr>
              <w:t xml:space="preserve">Изискванията по точки от 5 до </w:t>
            </w:r>
            <w:r w:rsidR="004F11A1" w:rsidRPr="001C2DB1">
              <w:rPr>
                <w:rFonts w:ascii="Times New Roman" w:hAnsi="Times New Roman" w:cs="Times New Roman"/>
                <w:sz w:val="24"/>
                <w:szCs w:val="24"/>
              </w:rPr>
              <w:t xml:space="preserve">10 </w:t>
            </w:r>
            <w:r w:rsidR="00960143" w:rsidRPr="001C2DB1">
              <w:rPr>
                <w:rFonts w:ascii="Times New Roman" w:hAnsi="Times New Roman" w:cs="Times New Roman"/>
                <w:sz w:val="24"/>
                <w:szCs w:val="24"/>
              </w:rPr>
              <w:t>включително не се прилагат по отношение на заявени за финансиране разходи за</w:t>
            </w:r>
            <w:r w:rsidR="00A67B29" w:rsidRPr="001C2DB1">
              <w:rPr>
                <w:rFonts w:ascii="Times New Roman" w:hAnsi="Times New Roman" w:cs="Times New Roman"/>
                <w:sz w:val="24"/>
                <w:szCs w:val="24"/>
              </w:rPr>
              <w:t>:</w:t>
            </w:r>
          </w:p>
          <w:p w14:paraId="1A40823E" w14:textId="6E582B58" w:rsidR="00A67B29" w:rsidRPr="001C2DB1" w:rsidRDefault="00A67B29" w:rsidP="002549CF">
            <w:pPr>
              <w:spacing w:line="276" w:lineRule="auto"/>
              <w:jc w:val="both"/>
              <w:rPr>
                <w:rFonts w:ascii="Times New Roman" w:hAnsi="Times New Roman" w:cs="Times New Roman"/>
                <w:sz w:val="24"/>
                <w:szCs w:val="24"/>
              </w:rPr>
            </w:pPr>
            <w:r w:rsidRPr="001C2DB1">
              <w:rPr>
                <w:rFonts w:ascii="Times New Roman" w:hAnsi="Times New Roman" w:cs="Times New Roman"/>
                <w:sz w:val="24"/>
                <w:szCs w:val="24"/>
              </w:rPr>
              <w:t>1</w:t>
            </w:r>
            <w:r w:rsidR="00B30F58" w:rsidRPr="001C2DB1">
              <w:rPr>
                <w:rFonts w:ascii="Times New Roman" w:hAnsi="Times New Roman" w:cs="Times New Roman"/>
                <w:sz w:val="24"/>
                <w:szCs w:val="24"/>
              </w:rPr>
              <w:t>1</w:t>
            </w:r>
            <w:r w:rsidRPr="001C2DB1">
              <w:rPr>
                <w:rFonts w:ascii="Times New Roman" w:hAnsi="Times New Roman" w:cs="Times New Roman"/>
                <w:sz w:val="24"/>
                <w:szCs w:val="24"/>
              </w:rPr>
              <w:t>.1.</w:t>
            </w:r>
            <w:r w:rsidR="00960143" w:rsidRPr="001C2DB1">
              <w:rPr>
                <w:rFonts w:ascii="Times New Roman" w:hAnsi="Times New Roman" w:cs="Times New Roman"/>
                <w:sz w:val="24"/>
                <w:szCs w:val="24"/>
              </w:rPr>
              <w:t xml:space="preserve"> такси за извършвани услуги от държавни и/или общински органи и институции.</w:t>
            </w:r>
            <w:r w:rsidR="006C36A7" w:rsidRPr="001C2DB1">
              <w:rPr>
                <w:rFonts w:ascii="Times New Roman" w:hAnsi="Times New Roman" w:cs="Times New Roman"/>
                <w:sz w:val="24"/>
                <w:szCs w:val="24"/>
              </w:rPr>
              <w:t xml:space="preserve"> В тези случаи, оценителната комисия </w:t>
            </w:r>
            <w:r w:rsidR="00960143" w:rsidRPr="001C2DB1">
              <w:rPr>
                <w:rFonts w:ascii="Times New Roman" w:hAnsi="Times New Roman" w:cs="Times New Roman"/>
                <w:sz w:val="24"/>
                <w:szCs w:val="24"/>
              </w:rPr>
              <w:t xml:space="preserve">може да </w:t>
            </w:r>
            <w:r w:rsidR="006C36A7" w:rsidRPr="001C2DB1">
              <w:rPr>
                <w:rFonts w:ascii="Times New Roman" w:hAnsi="Times New Roman" w:cs="Times New Roman"/>
                <w:sz w:val="24"/>
                <w:szCs w:val="24"/>
              </w:rPr>
              <w:t>извърш</w:t>
            </w:r>
            <w:r w:rsidR="00960143" w:rsidRPr="001C2DB1">
              <w:rPr>
                <w:rFonts w:ascii="Times New Roman" w:hAnsi="Times New Roman" w:cs="Times New Roman"/>
                <w:sz w:val="24"/>
                <w:szCs w:val="24"/>
              </w:rPr>
              <w:t>и</w:t>
            </w:r>
            <w:r w:rsidR="006C36A7" w:rsidRPr="001C2DB1">
              <w:rPr>
                <w:rFonts w:ascii="Times New Roman" w:hAnsi="Times New Roman" w:cs="Times New Roman"/>
                <w:sz w:val="24"/>
                <w:szCs w:val="24"/>
              </w:rPr>
              <w:t xml:space="preserve"> проверки на предложените разходи и </w:t>
            </w:r>
            <w:r w:rsidR="00960143" w:rsidRPr="001C2DB1">
              <w:rPr>
                <w:rFonts w:ascii="Times New Roman" w:hAnsi="Times New Roman" w:cs="Times New Roman"/>
                <w:sz w:val="24"/>
                <w:szCs w:val="24"/>
              </w:rPr>
              <w:t xml:space="preserve">да </w:t>
            </w:r>
            <w:r w:rsidR="006C36A7" w:rsidRPr="001C2DB1">
              <w:rPr>
                <w:rFonts w:ascii="Times New Roman" w:hAnsi="Times New Roman" w:cs="Times New Roman"/>
                <w:sz w:val="24"/>
                <w:szCs w:val="24"/>
              </w:rPr>
              <w:t>прил</w:t>
            </w:r>
            <w:r w:rsidR="00960143" w:rsidRPr="001C2DB1">
              <w:rPr>
                <w:rFonts w:ascii="Times New Roman" w:hAnsi="Times New Roman" w:cs="Times New Roman"/>
                <w:sz w:val="24"/>
                <w:szCs w:val="24"/>
              </w:rPr>
              <w:t>ожи</w:t>
            </w:r>
            <w:r w:rsidR="006C36A7" w:rsidRPr="001C2DB1">
              <w:rPr>
                <w:rFonts w:ascii="Times New Roman" w:hAnsi="Times New Roman" w:cs="Times New Roman"/>
                <w:sz w:val="24"/>
                <w:szCs w:val="24"/>
              </w:rPr>
              <w:t xml:space="preserve"> лимити съгласно определените тарифи за такси на съответната институция</w:t>
            </w:r>
            <w:r w:rsidRPr="001C2DB1">
              <w:rPr>
                <w:rFonts w:ascii="Times New Roman" w:hAnsi="Times New Roman" w:cs="Times New Roman"/>
                <w:sz w:val="24"/>
                <w:szCs w:val="24"/>
              </w:rPr>
              <w:t>;</w:t>
            </w:r>
          </w:p>
          <w:p w14:paraId="4CC06F8B" w14:textId="605A54D8" w:rsidR="005623CF" w:rsidRPr="001C2DB1" w:rsidRDefault="00A67B29" w:rsidP="002549CF">
            <w:pPr>
              <w:spacing w:line="276" w:lineRule="auto"/>
              <w:jc w:val="both"/>
              <w:rPr>
                <w:rFonts w:ascii="Times New Roman" w:hAnsi="Times New Roman" w:cs="Times New Roman"/>
                <w:sz w:val="24"/>
                <w:szCs w:val="24"/>
              </w:rPr>
            </w:pPr>
            <w:r w:rsidRPr="001C2DB1">
              <w:rPr>
                <w:rFonts w:ascii="Times New Roman" w:hAnsi="Times New Roman" w:cs="Times New Roman"/>
                <w:sz w:val="24"/>
                <w:szCs w:val="24"/>
              </w:rPr>
              <w:t>1</w:t>
            </w:r>
            <w:r w:rsidR="00B30F58" w:rsidRPr="001C2DB1">
              <w:rPr>
                <w:rFonts w:ascii="Times New Roman" w:hAnsi="Times New Roman" w:cs="Times New Roman"/>
                <w:sz w:val="24"/>
                <w:szCs w:val="24"/>
              </w:rPr>
              <w:t>1</w:t>
            </w:r>
            <w:r w:rsidRPr="001C2DB1">
              <w:rPr>
                <w:rFonts w:ascii="Times New Roman" w:hAnsi="Times New Roman" w:cs="Times New Roman"/>
                <w:sz w:val="24"/>
                <w:szCs w:val="24"/>
              </w:rPr>
              <w:t>.2</w:t>
            </w:r>
            <w:r w:rsidR="00C75A69" w:rsidRPr="001C2DB1">
              <w:rPr>
                <w:rFonts w:ascii="Times New Roman" w:hAnsi="Times New Roman" w:cs="Times New Roman"/>
                <w:sz w:val="24"/>
                <w:szCs w:val="24"/>
              </w:rPr>
              <w:t>.</w:t>
            </w:r>
            <w:r w:rsidRPr="001C2DB1">
              <w:rPr>
                <w:rFonts w:ascii="Times New Roman" w:hAnsi="Times New Roman" w:cs="Times New Roman"/>
                <w:sz w:val="24"/>
                <w:szCs w:val="24"/>
              </w:rPr>
              <w:t xml:space="preserve"> разходи за организация и управление</w:t>
            </w:r>
            <w:r w:rsidR="006C36A7" w:rsidRPr="001C2DB1">
              <w:rPr>
                <w:rFonts w:ascii="Times New Roman" w:hAnsi="Times New Roman" w:cs="Times New Roman"/>
                <w:sz w:val="24"/>
                <w:szCs w:val="24"/>
              </w:rPr>
              <w:t>.</w:t>
            </w:r>
            <w:r w:rsidRPr="001C2DB1">
              <w:rPr>
                <w:rFonts w:ascii="Times New Roman" w:hAnsi="Times New Roman" w:cs="Times New Roman"/>
                <w:sz w:val="24"/>
                <w:szCs w:val="24"/>
              </w:rPr>
              <w:t xml:space="preserve"> В тези случаи, оценителната комисия</w:t>
            </w:r>
            <w:r w:rsidRPr="001C2DB1">
              <w:t xml:space="preserve"> </w:t>
            </w:r>
            <w:r w:rsidRPr="001C2DB1">
              <w:rPr>
                <w:rFonts w:ascii="Times New Roman" w:hAnsi="Times New Roman" w:cs="Times New Roman"/>
                <w:sz w:val="24"/>
                <w:szCs w:val="24"/>
              </w:rPr>
              <w:t xml:space="preserve">извършва проверки за правилното прилагане на Методика за определяне размера на възнагражденията (Приложение № </w:t>
            </w:r>
            <w:r w:rsidR="00F644A6" w:rsidRPr="001C2DB1">
              <w:rPr>
                <w:rFonts w:ascii="Times New Roman" w:hAnsi="Times New Roman" w:cs="Times New Roman"/>
                <w:sz w:val="24"/>
                <w:szCs w:val="24"/>
              </w:rPr>
              <w:t>4</w:t>
            </w:r>
            <w:r w:rsidRPr="001C2DB1">
              <w:rPr>
                <w:rFonts w:ascii="Times New Roman" w:hAnsi="Times New Roman" w:cs="Times New Roman"/>
                <w:sz w:val="24"/>
                <w:szCs w:val="24"/>
              </w:rPr>
              <w:t>).</w:t>
            </w:r>
          </w:p>
          <w:p w14:paraId="34271336" w14:textId="5429EF52" w:rsidR="000F0356" w:rsidRPr="001C2DB1" w:rsidRDefault="004B6F1F" w:rsidP="002549CF">
            <w:pPr>
              <w:spacing w:line="276" w:lineRule="auto"/>
              <w:jc w:val="both"/>
              <w:rPr>
                <w:rFonts w:ascii="Times New Roman" w:hAnsi="Times New Roman" w:cs="Times New Roman"/>
                <w:sz w:val="24"/>
                <w:szCs w:val="24"/>
              </w:rPr>
            </w:pPr>
            <w:r w:rsidRPr="001C2DB1">
              <w:rPr>
                <w:rFonts w:ascii="Times New Roman" w:hAnsi="Times New Roman" w:cs="Times New Roman"/>
                <w:sz w:val="24"/>
                <w:szCs w:val="24"/>
              </w:rPr>
              <w:lastRenderedPageBreak/>
              <w:t>1</w:t>
            </w:r>
            <w:r w:rsidR="00B30F58" w:rsidRPr="001C2DB1">
              <w:rPr>
                <w:rFonts w:ascii="Times New Roman" w:hAnsi="Times New Roman" w:cs="Times New Roman"/>
                <w:sz w:val="24"/>
                <w:szCs w:val="24"/>
              </w:rPr>
              <w:t>2</w:t>
            </w:r>
            <w:r w:rsidRPr="001C2DB1">
              <w:rPr>
                <w:rFonts w:ascii="Times New Roman" w:hAnsi="Times New Roman" w:cs="Times New Roman"/>
                <w:sz w:val="24"/>
                <w:szCs w:val="24"/>
              </w:rPr>
              <w:t>. При закупуване на машини и оборудване за подобряване проводимостта на ХМСН същите следва да се изпол</w:t>
            </w:r>
            <w:r w:rsidR="002B6A59" w:rsidRPr="001C2DB1">
              <w:rPr>
                <w:rFonts w:ascii="Times New Roman" w:hAnsi="Times New Roman" w:cs="Times New Roman"/>
                <w:sz w:val="24"/>
                <w:szCs w:val="24"/>
              </w:rPr>
              <w:t>зват само за такъв тип дейности. В този случай изискванията по т. 12 и т. 13 от Раздел „13.2. Условия за допустимост на дейностите“ се прилагат за всички ХМСН, за които е предвидено да се използват закупуваните активи.</w:t>
            </w:r>
            <w:bookmarkStart w:id="25" w:name="to_paragraph_id25905286"/>
            <w:bookmarkEnd w:id="25"/>
          </w:p>
          <w:p w14:paraId="34689739" w14:textId="0D142AEB" w:rsidR="002E344C" w:rsidRPr="001C2DB1" w:rsidRDefault="002E344C" w:rsidP="002549CF">
            <w:pPr>
              <w:spacing w:line="276" w:lineRule="auto"/>
              <w:jc w:val="both"/>
              <w:rPr>
                <w:rFonts w:ascii="Times New Roman" w:hAnsi="Times New Roman" w:cs="Times New Roman"/>
                <w:sz w:val="24"/>
                <w:szCs w:val="24"/>
              </w:rPr>
            </w:pPr>
            <w:r w:rsidRPr="001C2DB1">
              <w:rPr>
                <w:rFonts w:ascii="Times New Roman" w:hAnsi="Times New Roman" w:cs="Times New Roman"/>
                <w:sz w:val="24"/>
                <w:szCs w:val="24"/>
              </w:rPr>
              <w:t>1</w:t>
            </w:r>
            <w:r w:rsidR="00B30F58" w:rsidRPr="001C2DB1">
              <w:rPr>
                <w:rFonts w:ascii="Times New Roman" w:hAnsi="Times New Roman" w:cs="Times New Roman"/>
                <w:sz w:val="24"/>
                <w:szCs w:val="24"/>
              </w:rPr>
              <w:t>3</w:t>
            </w:r>
            <w:r w:rsidRPr="001C2DB1">
              <w:rPr>
                <w:rFonts w:ascii="Times New Roman" w:hAnsi="Times New Roman" w:cs="Times New Roman"/>
                <w:sz w:val="24"/>
                <w:szCs w:val="24"/>
              </w:rPr>
              <w:t xml:space="preserve">. Инвестициите за производство на енергия от възобновяеми енергийни източници </w:t>
            </w:r>
            <w:r w:rsidR="00F310C0">
              <w:rPr>
                <w:rFonts w:ascii="Times New Roman" w:hAnsi="Times New Roman" w:cs="Times New Roman"/>
                <w:sz w:val="24"/>
                <w:szCs w:val="24"/>
              </w:rPr>
              <w:t xml:space="preserve">(ВЕИ) </w:t>
            </w:r>
            <w:r w:rsidRPr="001C2DB1">
              <w:rPr>
                <w:rFonts w:ascii="Times New Roman" w:hAnsi="Times New Roman" w:cs="Times New Roman"/>
                <w:sz w:val="24"/>
                <w:szCs w:val="24"/>
              </w:rPr>
              <w:t>са допустими при следните условия:</w:t>
            </w:r>
          </w:p>
          <w:p w14:paraId="5DF31544" w14:textId="16730F25" w:rsidR="002E344C" w:rsidRPr="001C2DB1" w:rsidRDefault="002E344C" w:rsidP="002549CF">
            <w:pPr>
              <w:spacing w:line="276" w:lineRule="auto"/>
              <w:jc w:val="both"/>
              <w:rPr>
                <w:rFonts w:ascii="Times New Roman" w:hAnsi="Times New Roman" w:cs="Times New Roman"/>
                <w:sz w:val="24"/>
                <w:szCs w:val="24"/>
              </w:rPr>
            </w:pPr>
            <w:r w:rsidRPr="001C2DB1">
              <w:rPr>
                <w:rFonts w:ascii="Times New Roman" w:hAnsi="Times New Roman" w:cs="Times New Roman"/>
                <w:sz w:val="24"/>
                <w:szCs w:val="24"/>
              </w:rPr>
              <w:t>1</w:t>
            </w:r>
            <w:r w:rsidR="00B30F58" w:rsidRPr="001C2DB1">
              <w:rPr>
                <w:rFonts w:ascii="Times New Roman" w:hAnsi="Times New Roman" w:cs="Times New Roman"/>
                <w:sz w:val="24"/>
                <w:szCs w:val="24"/>
              </w:rPr>
              <w:t>3</w:t>
            </w:r>
            <w:r w:rsidRPr="001C2DB1">
              <w:rPr>
                <w:rFonts w:ascii="Times New Roman" w:hAnsi="Times New Roman" w:cs="Times New Roman"/>
                <w:sz w:val="24"/>
                <w:szCs w:val="24"/>
              </w:rPr>
              <w:t xml:space="preserve">.1. </w:t>
            </w:r>
            <w:r w:rsidR="00B8190E" w:rsidRPr="001C2DB1">
              <w:rPr>
                <w:rFonts w:ascii="Times New Roman" w:hAnsi="Times New Roman" w:cs="Times New Roman"/>
                <w:sz w:val="24"/>
                <w:szCs w:val="24"/>
              </w:rPr>
              <w:t>произведената енергия е</w:t>
            </w:r>
            <w:r w:rsidRPr="001C2DB1">
              <w:rPr>
                <w:rFonts w:ascii="Times New Roman" w:hAnsi="Times New Roman" w:cs="Times New Roman"/>
                <w:sz w:val="24"/>
                <w:szCs w:val="24"/>
              </w:rPr>
              <w:t xml:space="preserve"> за собствено потребление;</w:t>
            </w:r>
          </w:p>
          <w:p w14:paraId="2E814E0C" w14:textId="520B3B52" w:rsidR="002E344C" w:rsidRPr="001C2DB1" w:rsidRDefault="002E344C" w:rsidP="002549CF">
            <w:pPr>
              <w:spacing w:line="276" w:lineRule="auto"/>
              <w:jc w:val="both"/>
              <w:rPr>
                <w:rFonts w:ascii="Times New Roman" w:hAnsi="Times New Roman" w:cs="Times New Roman"/>
                <w:sz w:val="24"/>
                <w:szCs w:val="24"/>
              </w:rPr>
            </w:pPr>
            <w:r w:rsidRPr="001C2DB1">
              <w:rPr>
                <w:rFonts w:ascii="Times New Roman" w:hAnsi="Times New Roman" w:cs="Times New Roman"/>
                <w:sz w:val="24"/>
                <w:szCs w:val="24"/>
              </w:rPr>
              <w:t>1</w:t>
            </w:r>
            <w:r w:rsidR="00B30F58" w:rsidRPr="001C2DB1">
              <w:rPr>
                <w:rFonts w:ascii="Times New Roman" w:hAnsi="Times New Roman" w:cs="Times New Roman"/>
                <w:sz w:val="24"/>
                <w:szCs w:val="24"/>
              </w:rPr>
              <w:t>3</w:t>
            </w:r>
            <w:r w:rsidRPr="001C2DB1">
              <w:rPr>
                <w:rFonts w:ascii="Times New Roman" w:hAnsi="Times New Roman" w:cs="Times New Roman"/>
                <w:sz w:val="24"/>
                <w:szCs w:val="24"/>
              </w:rPr>
              <w:t xml:space="preserve">.2. </w:t>
            </w:r>
            <w:r w:rsidR="00B8190E" w:rsidRPr="001C2DB1">
              <w:rPr>
                <w:rFonts w:ascii="Times New Roman" w:hAnsi="Times New Roman" w:cs="Times New Roman"/>
                <w:sz w:val="24"/>
                <w:szCs w:val="24"/>
              </w:rPr>
              <w:t xml:space="preserve">произведената енергия </w:t>
            </w:r>
            <w:r w:rsidRPr="001C2DB1">
              <w:rPr>
                <w:rFonts w:ascii="Times New Roman" w:hAnsi="Times New Roman" w:cs="Times New Roman"/>
                <w:sz w:val="24"/>
                <w:szCs w:val="24"/>
              </w:rPr>
              <w:t xml:space="preserve">не надхвърлят необходимото количество енергия за покриване нуждите на </w:t>
            </w:r>
            <w:r w:rsidR="0035671E">
              <w:rPr>
                <w:rFonts w:ascii="Times New Roman" w:hAnsi="Times New Roman" w:cs="Times New Roman"/>
                <w:sz w:val="24"/>
                <w:szCs w:val="24"/>
              </w:rPr>
              <w:t>допустимите инвестиции</w:t>
            </w:r>
            <w:r w:rsidRPr="001C2DB1">
              <w:rPr>
                <w:rFonts w:ascii="Times New Roman" w:hAnsi="Times New Roman" w:cs="Times New Roman"/>
                <w:sz w:val="24"/>
                <w:szCs w:val="24"/>
              </w:rPr>
              <w:t xml:space="preserve">, </w:t>
            </w:r>
            <w:r w:rsidR="000674DB">
              <w:rPr>
                <w:rFonts w:ascii="Times New Roman" w:hAnsi="Times New Roman" w:cs="Times New Roman"/>
                <w:sz w:val="24"/>
                <w:szCs w:val="24"/>
              </w:rPr>
              <w:t>за които е предвиден</w:t>
            </w:r>
            <w:r w:rsidR="0035671E">
              <w:rPr>
                <w:rFonts w:ascii="Times New Roman" w:hAnsi="Times New Roman" w:cs="Times New Roman"/>
                <w:sz w:val="24"/>
                <w:szCs w:val="24"/>
              </w:rPr>
              <w:t>о да се използва</w:t>
            </w:r>
            <w:r w:rsidRPr="001C2DB1">
              <w:rPr>
                <w:rFonts w:ascii="Times New Roman" w:hAnsi="Times New Roman" w:cs="Times New Roman"/>
                <w:sz w:val="24"/>
                <w:szCs w:val="24"/>
              </w:rPr>
              <w:t>;</w:t>
            </w:r>
          </w:p>
          <w:p w14:paraId="0AEE326C" w14:textId="4728A177" w:rsidR="00B8190E" w:rsidRPr="001C2DB1" w:rsidRDefault="002E344C" w:rsidP="002549CF">
            <w:pPr>
              <w:spacing w:line="276" w:lineRule="auto"/>
              <w:jc w:val="both"/>
              <w:rPr>
                <w:rFonts w:ascii="Times New Roman" w:hAnsi="Times New Roman" w:cs="Times New Roman"/>
                <w:sz w:val="24"/>
                <w:szCs w:val="24"/>
              </w:rPr>
            </w:pPr>
            <w:r w:rsidRPr="001C2DB1">
              <w:rPr>
                <w:rFonts w:ascii="Times New Roman" w:hAnsi="Times New Roman" w:cs="Times New Roman"/>
                <w:sz w:val="24"/>
                <w:szCs w:val="24"/>
              </w:rPr>
              <w:t>1</w:t>
            </w:r>
            <w:r w:rsidR="00B30F58" w:rsidRPr="001C2DB1">
              <w:rPr>
                <w:rFonts w:ascii="Times New Roman" w:hAnsi="Times New Roman" w:cs="Times New Roman"/>
                <w:sz w:val="24"/>
                <w:szCs w:val="24"/>
              </w:rPr>
              <w:t>3</w:t>
            </w:r>
            <w:r w:rsidRPr="001C2DB1">
              <w:rPr>
                <w:rFonts w:ascii="Times New Roman" w:hAnsi="Times New Roman" w:cs="Times New Roman"/>
                <w:sz w:val="24"/>
                <w:szCs w:val="24"/>
              </w:rPr>
              <w:t xml:space="preserve">.3. капацитетът на инсталациите не </w:t>
            </w:r>
            <w:r w:rsidR="00B8190E" w:rsidRPr="001C2DB1">
              <w:rPr>
                <w:rFonts w:ascii="Times New Roman" w:hAnsi="Times New Roman" w:cs="Times New Roman"/>
                <w:sz w:val="24"/>
                <w:szCs w:val="24"/>
              </w:rPr>
              <w:t>надвишава мощност от 1 мегават;</w:t>
            </w:r>
          </w:p>
          <w:p w14:paraId="4EE37CFD" w14:textId="028D6236" w:rsidR="002E344C" w:rsidRPr="001C2DB1" w:rsidRDefault="00B8190E" w:rsidP="00B30F58">
            <w:pPr>
              <w:spacing w:line="276" w:lineRule="auto"/>
              <w:jc w:val="both"/>
              <w:rPr>
                <w:rFonts w:ascii="Times New Roman" w:hAnsi="Times New Roman" w:cs="Times New Roman"/>
                <w:b/>
                <w:sz w:val="24"/>
                <w:szCs w:val="24"/>
              </w:rPr>
            </w:pPr>
            <w:r w:rsidRPr="001C2DB1">
              <w:rPr>
                <w:rFonts w:ascii="Times New Roman" w:hAnsi="Times New Roman" w:cs="Times New Roman"/>
                <w:sz w:val="24"/>
                <w:szCs w:val="24"/>
              </w:rPr>
              <w:t>1</w:t>
            </w:r>
            <w:r w:rsidR="00B30F58" w:rsidRPr="001C2DB1">
              <w:rPr>
                <w:rFonts w:ascii="Times New Roman" w:hAnsi="Times New Roman" w:cs="Times New Roman"/>
                <w:sz w:val="24"/>
                <w:szCs w:val="24"/>
              </w:rPr>
              <w:t>3</w:t>
            </w:r>
            <w:r w:rsidRPr="001C2DB1">
              <w:rPr>
                <w:rFonts w:ascii="Times New Roman" w:hAnsi="Times New Roman" w:cs="Times New Roman"/>
                <w:sz w:val="24"/>
                <w:szCs w:val="24"/>
              </w:rPr>
              <w:t>.4. к</w:t>
            </w:r>
            <w:r w:rsidR="002E344C" w:rsidRPr="001C2DB1">
              <w:rPr>
                <w:rFonts w:ascii="Times New Roman" w:hAnsi="Times New Roman" w:cs="Times New Roman"/>
                <w:sz w:val="24"/>
                <w:szCs w:val="24"/>
              </w:rPr>
              <w:t>ъм заявлението за подпомагане е прил</w:t>
            </w:r>
            <w:r w:rsidRPr="001C2DB1">
              <w:rPr>
                <w:rFonts w:ascii="Times New Roman" w:hAnsi="Times New Roman" w:cs="Times New Roman"/>
                <w:sz w:val="24"/>
                <w:szCs w:val="24"/>
              </w:rPr>
              <w:t>ожен</w:t>
            </w:r>
            <w:r w:rsidR="002E344C" w:rsidRPr="001C2DB1">
              <w:rPr>
                <w:rFonts w:ascii="Times New Roman" w:hAnsi="Times New Roman" w:cs="Times New Roman"/>
                <w:sz w:val="24"/>
                <w:szCs w:val="24"/>
              </w:rPr>
              <w:t xml:space="preserve"> анализ, </w:t>
            </w:r>
            <w:r w:rsidRPr="001C2DB1">
              <w:rPr>
                <w:rFonts w:ascii="Times New Roman" w:hAnsi="Times New Roman" w:cs="Times New Roman"/>
                <w:sz w:val="24"/>
                <w:szCs w:val="24"/>
              </w:rPr>
              <w:t xml:space="preserve">изготвен и съгласуван от правоспособно лице, </w:t>
            </w:r>
            <w:r w:rsidR="002E344C" w:rsidRPr="001C2DB1">
              <w:rPr>
                <w:rFonts w:ascii="Times New Roman" w:hAnsi="Times New Roman" w:cs="Times New Roman"/>
                <w:sz w:val="24"/>
                <w:szCs w:val="24"/>
              </w:rPr>
              <w:t xml:space="preserve">доказващ </w:t>
            </w:r>
            <w:r w:rsidRPr="001C2DB1">
              <w:rPr>
                <w:rFonts w:ascii="Times New Roman" w:hAnsi="Times New Roman" w:cs="Times New Roman"/>
                <w:sz w:val="24"/>
                <w:szCs w:val="24"/>
              </w:rPr>
              <w:t xml:space="preserve">горните </w:t>
            </w:r>
            <w:r w:rsidR="002E344C" w:rsidRPr="001C2DB1">
              <w:rPr>
                <w:rFonts w:ascii="Times New Roman" w:hAnsi="Times New Roman" w:cs="Times New Roman"/>
                <w:sz w:val="24"/>
                <w:szCs w:val="24"/>
              </w:rPr>
              <w:t>условия.</w:t>
            </w:r>
          </w:p>
        </w:tc>
      </w:tr>
    </w:tbl>
    <w:p w14:paraId="6E3BB8D5" w14:textId="77777777" w:rsidR="008E0987" w:rsidRPr="001C2DB1" w:rsidRDefault="008E0987">
      <w:pPr>
        <w:pStyle w:val="Heading2"/>
        <w:spacing w:before="0"/>
        <w:jc w:val="both"/>
        <w:rPr>
          <w:rFonts w:cs="Times New Roman"/>
          <w:szCs w:val="24"/>
        </w:rPr>
      </w:pPr>
      <w:bookmarkStart w:id="26" w:name="_Toc22303471"/>
      <w:r w:rsidRPr="001C2DB1">
        <w:rPr>
          <w:rFonts w:cs="Times New Roman"/>
          <w:szCs w:val="24"/>
        </w:rPr>
        <w:lastRenderedPageBreak/>
        <w:t>14.3</w:t>
      </w:r>
      <w:r w:rsidR="00723D49" w:rsidRPr="001C2DB1">
        <w:rPr>
          <w:rFonts w:cs="Times New Roman"/>
          <w:szCs w:val="24"/>
        </w:rPr>
        <w:t>.</w:t>
      </w:r>
      <w:r w:rsidRPr="001C2DB1">
        <w:rPr>
          <w:rFonts w:cs="Times New Roman"/>
          <w:szCs w:val="24"/>
        </w:rPr>
        <w:t xml:space="preserve"> Недопустими разходи:</w:t>
      </w:r>
      <w:bookmarkEnd w:id="26"/>
    </w:p>
    <w:tbl>
      <w:tblPr>
        <w:tblStyle w:val="TableGrid"/>
        <w:tblW w:w="9634" w:type="dxa"/>
        <w:tblLook w:val="04A0" w:firstRow="1" w:lastRow="0" w:firstColumn="1" w:lastColumn="0" w:noHBand="0" w:noVBand="1"/>
      </w:tblPr>
      <w:tblGrid>
        <w:gridCol w:w="9634"/>
      </w:tblGrid>
      <w:tr w:rsidR="008E0987" w:rsidRPr="001C2DB1" w14:paraId="518967B3" w14:textId="77777777" w:rsidTr="00A55D1C">
        <w:tc>
          <w:tcPr>
            <w:tcW w:w="9634" w:type="dxa"/>
          </w:tcPr>
          <w:p w14:paraId="042EABC2" w14:textId="1447A3A9" w:rsidR="00527784" w:rsidRPr="001C2DB1" w:rsidRDefault="00284507" w:rsidP="002549CF">
            <w:pPr>
              <w:spacing w:line="276" w:lineRule="auto"/>
              <w:jc w:val="both"/>
              <w:rPr>
                <w:rFonts w:ascii="Times New Roman" w:eastAsia="Times New Roman" w:hAnsi="Times New Roman" w:cs="Times New Roman"/>
                <w:sz w:val="24"/>
                <w:szCs w:val="24"/>
              </w:rPr>
            </w:pPr>
            <w:r w:rsidRPr="001C2DB1">
              <w:rPr>
                <w:rFonts w:ascii="Times New Roman" w:eastAsia="Times New Roman" w:hAnsi="Times New Roman" w:cs="Times New Roman"/>
                <w:sz w:val="24"/>
                <w:szCs w:val="24"/>
              </w:rPr>
              <w:t xml:space="preserve">1. </w:t>
            </w:r>
            <w:r w:rsidR="00527784" w:rsidRPr="001C2DB1">
              <w:rPr>
                <w:rFonts w:ascii="Times New Roman" w:eastAsia="Times New Roman" w:hAnsi="Times New Roman" w:cs="Times New Roman"/>
                <w:sz w:val="24"/>
                <w:szCs w:val="24"/>
              </w:rPr>
              <w:t>Недопустими разходи:</w:t>
            </w:r>
          </w:p>
          <w:p w14:paraId="0D7FE601" w14:textId="77777777" w:rsidR="00284507" w:rsidRPr="001C2DB1" w:rsidRDefault="00284507" w:rsidP="002549CF">
            <w:pPr>
              <w:pStyle w:val="ListParagraph"/>
              <w:numPr>
                <w:ilvl w:val="0"/>
                <w:numId w:val="25"/>
              </w:numPr>
              <w:spacing w:line="276" w:lineRule="auto"/>
              <w:ind w:left="0" w:firstLine="0"/>
              <w:jc w:val="both"/>
            </w:pPr>
            <w:r w:rsidRPr="001C2DB1">
              <w:t>Разходи за обикновена подмяна и поддръжка;</w:t>
            </w:r>
          </w:p>
          <w:p w14:paraId="7EA77480" w14:textId="188EEBF2" w:rsidR="00284507" w:rsidRPr="001C2DB1" w:rsidRDefault="00284507" w:rsidP="002549CF">
            <w:pPr>
              <w:pStyle w:val="ListParagraph"/>
              <w:numPr>
                <w:ilvl w:val="0"/>
                <w:numId w:val="25"/>
              </w:numPr>
              <w:spacing w:line="276" w:lineRule="auto"/>
              <w:ind w:left="0" w:firstLine="0"/>
              <w:jc w:val="both"/>
            </w:pPr>
            <w:r w:rsidRPr="001C2DB1">
              <w:t>Разходи</w:t>
            </w:r>
            <w:r w:rsidR="00D74BB7">
              <w:t>,</w:t>
            </w:r>
            <w:r w:rsidRPr="001C2DB1">
              <w:t xml:space="preserve"> възникнали при изпълнение на договори за лизинг, разходи за застраховки, разходи за лихви, разходи за неустойки и такси, други разходи, свързани с договора за лизинг, режийни разходи и разходи за застраховки;</w:t>
            </w:r>
          </w:p>
          <w:p w14:paraId="792D3EEB" w14:textId="1278E94B" w:rsidR="00284507" w:rsidRPr="001C2DB1" w:rsidRDefault="00284507" w:rsidP="002549CF">
            <w:pPr>
              <w:pStyle w:val="ListParagraph"/>
              <w:numPr>
                <w:ilvl w:val="0"/>
                <w:numId w:val="25"/>
              </w:numPr>
              <w:spacing w:line="276" w:lineRule="auto"/>
              <w:ind w:left="0" w:firstLine="0"/>
              <w:jc w:val="both"/>
            </w:pPr>
            <w:r w:rsidRPr="001C2DB1">
              <w:t>Разходите за ДДС, които подлежат на възстановяване в съответствие с националното законодателство в областта на ДДС.</w:t>
            </w:r>
          </w:p>
          <w:p w14:paraId="57D3B747" w14:textId="439A8F47" w:rsidR="00284507" w:rsidRPr="001C2DB1" w:rsidRDefault="00284507" w:rsidP="002549CF">
            <w:pPr>
              <w:pStyle w:val="ListParagraph"/>
              <w:numPr>
                <w:ilvl w:val="0"/>
                <w:numId w:val="25"/>
              </w:numPr>
              <w:spacing w:line="276" w:lineRule="auto"/>
              <w:ind w:left="0" w:firstLine="0"/>
              <w:jc w:val="both"/>
            </w:pPr>
            <w:r w:rsidRPr="001C2DB1">
              <w:t>Закупуване на оборудване втора ръка;</w:t>
            </w:r>
          </w:p>
          <w:p w14:paraId="702B0D03" w14:textId="1B777701" w:rsidR="00284507" w:rsidRPr="001C2DB1" w:rsidRDefault="00284507" w:rsidP="002549CF">
            <w:pPr>
              <w:pStyle w:val="ListParagraph"/>
              <w:numPr>
                <w:ilvl w:val="0"/>
                <w:numId w:val="25"/>
              </w:numPr>
              <w:spacing w:line="276" w:lineRule="auto"/>
              <w:ind w:left="0" w:firstLine="0"/>
              <w:jc w:val="both"/>
            </w:pPr>
            <w:r w:rsidRPr="001C2DB1">
              <w:t>Разходи извършени преди 01.01.2014</w:t>
            </w:r>
            <w:r w:rsidR="00B9102F" w:rsidRPr="001C2DB1">
              <w:t xml:space="preserve"> г.;</w:t>
            </w:r>
          </w:p>
          <w:p w14:paraId="3E9F0D59" w14:textId="511D1D88" w:rsidR="00284507" w:rsidRPr="001C2DB1" w:rsidRDefault="00284507" w:rsidP="002549CF">
            <w:pPr>
              <w:pStyle w:val="ListParagraph"/>
              <w:numPr>
                <w:ilvl w:val="0"/>
                <w:numId w:val="25"/>
              </w:numPr>
              <w:spacing w:line="276" w:lineRule="auto"/>
              <w:ind w:left="0" w:firstLine="0"/>
              <w:jc w:val="both"/>
            </w:pPr>
            <w:r w:rsidRPr="001C2DB1">
              <w:t>Принос в натура;</w:t>
            </w:r>
          </w:p>
          <w:p w14:paraId="76CFE07A" w14:textId="6502BEC6" w:rsidR="00284507" w:rsidRPr="001C2DB1" w:rsidRDefault="00284507" w:rsidP="002549CF">
            <w:pPr>
              <w:pStyle w:val="ListParagraph"/>
              <w:numPr>
                <w:ilvl w:val="0"/>
                <w:numId w:val="25"/>
              </w:numPr>
              <w:spacing w:line="276" w:lineRule="auto"/>
              <w:ind w:left="0" w:firstLine="0"/>
              <w:jc w:val="both"/>
            </w:pPr>
            <w:r w:rsidRPr="001C2DB1">
              <w:t>Инвестиция, за която е установено, че ще оказва отрицателно въздействие върху околната среда;</w:t>
            </w:r>
          </w:p>
          <w:p w14:paraId="0522C543" w14:textId="7852F96D" w:rsidR="002F040C" w:rsidRPr="00AA1697" w:rsidRDefault="00284507" w:rsidP="005268D3">
            <w:pPr>
              <w:pStyle w:val="ListParagraph"/>
              <w:numPr>
                <w:ilvl w:val="0"/>
                <w:numId w:val="25"/>
              </w:numPr>
              <w:spacing w:line="276" w:lineRule="auto"/>
              <w:ind w:left="0" w:firstLine="0"/>
              <w:jc w:val="both"/>
            </w:pPr>
            <w:r w:rsidRPr="00AA1697">
              <w:t>Разходи</w:t>
            </w:r>
            <w:r w:rsidR="00D74BB7" w:rsidRPr="00AA1697">
              <w:t>,</w:t>
            </w:r>
            <w:r w:rsidRPr="00AA1697">
              <w:t xml:space="preserve"> извършени преди подаването на </w:t>
            </w:r>
            <w:r w:rsidR="00637FDF" w:rsidRPr="00AA1697">
              <w:t>формуляр</w:t>
            </w:r>
            <w:r w:rsidR="008B3A4B">
              <w:t>а</w:t>
            </w:r>
            <w:r w:rsidR="00637FDF" w:rsidRPr="00AA1697">
              <w:t xml:space="preserve"> за кандидатстване</w:t>
            </w:r>
            <w:r w:rsidRPr="00AA1697">
              <w:t xml:space="preserve"> от страна на </w:t>
            </w:r>
            <w:r w:rsidR="00F06F65" w:rsidRPr="00AA1697">
              <w:t>кандидата</w:t>
            </w:r>
            <w:r w:rsidR="00B9102F" w:rsidRPr="00AA1697">
              <w:t>,</w:t>
            </w:r>
            <w:r w:rsidRPr="00AA1697">
              <w:t xml:space="preserve"> независимо дали всички свързани плащания са направени или не</w:t>
            </w:r>
            <w:r w:rsidR="00B9102F" w:rsidRPr="00AA1697">
              <w:t>,</w:t>
            </w:r>
            <w:r w:rsidRPr="00AA1697">
              <w:t xml:space="preserve"> с изключение на разходите за </w:t>
            </w:r>
            <w:proofErr w:type="spellStart"/>
            <w:r w:rsidRPr="00AA1697">
              <w:t>предпроектни</w:t>
            </w:r>
            <w:proofErr w:type="spellEnd"/>
            <w:r w:rsidRPr="00AA1697">
              <w:t xml:space="preserve"> проучвания, такси, хонорари за архитекти, инженери и консултантски услуги</w:t>
            </w:r>
            <w:r w:rsidR="00F25C00" w:rsidRPr="00AA1697">
              <w:t>, консултации за екологична и икономическа устойчивост на проекти, проучвания за техническа осъществимост на проекта</w:t>
            </w:r>
            <w:r w:rsidR="00736C36" w:rsidRPr="00AA1697">
              <w:t>,</w:t>
            </w:r>
            <w:r w:rsidRPr="00AA1697">
              <w:t xml:space="preserve"> извършени след 01.01.2014</w:t>
            </w:r>
            <w:r w:rsidR="00B9102F" w:rsidRPr="00AA1697">
              <w:t xml:space="preserve"> г</w:t>
            </w:r>
            <w:r w:rsidRPr="00AA1697">
              <w:t>.</w:t>
            </w:r>
            <w:r w:rsidR="00736C36" w:rsidRPr="00AA1697">
              <w:t>;</w:t>
            </w:r>
          </w:p>
          <w:p w14:paraId="41C8AE2D" w14:textId="19C17F58" w:rsidR="00736C36" w:rsidRPr="001C2DB1" w:rsidRDefault="00736C36" w:rsidP="00664BFB">
            <w:pPr>
              <w:pStyle w:val="ListParagraph"/>
              <w:spacing w:line="276" w:lineRule="auto"/>
              <w:ind w:left="0"/>
              <w:jc w:val="both"/>
            </w:pPr>
            <w:r w:rsidRPr="00AA1697">
              <w:t>1.8.1. Разходи за дейности</w:t>
            </w:r>
            <w:r w:rsidR="002F040C" w:rsidRPr="00AA1697">
              <w:t>, за които не е изпълнено условието</w:t>
            </w:r>
            <w:r w:rsidRPr="00AA1697">
              <w:t xml:space="preserve"> по т. </w:t>
            </w:r>
            <w:r w:rsidR="002F040C" w:rsidRPr="00AA1697">
              <w:t>10.1 от раздел 14.2.</w:t>
            </w:r>
            <w:r w:rsidR="005268D3" w:rsidRPr="00AA1697">
              <w:t xml:space="preserve"> „Условия за допустимост на разходите“.</w:t>
            </w:r>
          </w:p>
          <w:p w14:paraId="7A242140" w14:textId="3BB66A07" w:rsidR="00C407BF" w:rsidRPr="001C2DB1" w:rsidRDefault="00C407BF" w:rsidP="002549CF">
            <w:pPr>
              <w:pStyle w:val="ListParagraph"/>
              <w:numPr>
                <w:ilvl w:val="0"/>
                <w:numId w:val="25"/>
              </w:numPr>
              <w:spacing w:line="276" w:lineRule="auto"/>
              <w:ind w:left="0" w:firstLine="0"/>
              <w:jc w:val="both"/>
            </w:pPr>
            <w:r w:rsidRPr="001C2DB1">
              <w:t>Оперативните разходи, свързани с предоставянето на услугите за доставка на вода за напояване.</w:t>
            </w:r>
          </w:p>
          <w:p w14:paraId="571C91AE" w14:textId="4A71147F" w:rsidR="008E0987" w:rsidRPr="001C2DB1" w:rsidRDefault="00D759ED" w:rsidP="002549CF">
            <w:pPr>
              <w:pStyle w:val="ListParagraph"/>
              <w:numPr>
                <w:ilvl w:val="0"/>
                <w:numId w:val="25"/>
              </w:numPr>
              <w:spacing w:line="276" w:lineRule="auto"/>
              <w:ind w:left="0" w:firstLine="0"/>
              <w:jc w:val="both"/>
            </w:pPr>
            <w:r w:rsidRPr="001C2DB1">
              <w:t>Р</w:t>
            </w:r>
            <w:r w:rsidR="00C407BF" w:rsidRPr="001C2DB1">
              <w:t>азходи за дейности, свързани с изграждане, реко</w:t>
            </w:r>
            <w:r w:rsidR="00BC59DA" w:rsidRPr="001C2DB1">
              <w:t>н</w:t>
            </w:r>
            <w:r w:rsidR="00C407BF" w:rsidRPr="001C2DB1">
              <w:t>струкция и ремонт на естествени и изкуствени водоеми (водохранилища)</w:t>
            </w:r>
            <w:r w:rsidR="007C2534" w:rsidRPr="001C2DB1">
              <w:t xml:space="preserve">, </w:t>
            </w:r>
            <w:r w:rsidR="00067E17" w:rsidRPr="001C2DB1">
              <w:t>включително</w:t>
            </w:r>
            <w:r w:rsidR="007C2534" w:rsidRPr="001C2DB1">
              <w:t xml:space="preserve"> и язовири</w:t>
            </w:r>
            <w:r w:rsidR="00C407BF" w:rsidRPr="001C2DB1">
              <w:t>.</w:t>
            </w:r>
          </w:p>
          <w:p w14:paraId="7E0D9CBE" w14:textId="3EF014C7" w:rsidR="006624A3" w:rsidRPr="001C2DB1" w:rsidRDefault="006624A3" w:rsidP="002549CF">
            <w:pPr>
              <w:pStyle w:val="ListParagraph"/>
              <w:widowControl w:val="0"/>
              <w:numPr>
                <w:ilvl w:val="0"/>
                <w:numId w:val="25"/>
              </w:numPr>
              <w:autoSpaceDE w:val="0"/>
              <w:autoSpaceDN w:val="0"/>
              <w:adjustRightInd w:val="0"/>
              <w:spacing w:line="276" w:lineRule="auto"/>
              <w:ind w:left="0" w:firstLine="0"/>
              <w:jc w:val="both"/>
            </w:pPr>
            <w:r w:rsidRPr="001C2DB1">
              <w:t>Разходи за предоставяне на правни услуги.</w:t>
            </w:r>
          </w:p>
          <w:p w14:paraId="6B4331BD" w14:textId="6682F15A" w:rsidR="006624A3" w:rsidRPr="001C2DB1" w:rsidRDefault="006624A3" w:rsidP="002549CF">
            <w:pPr>
              <w:pStyle w:val="ListParagraph"/>
              <w:numPr>
                <w:ilvl w:val="0"/>
                <w:numId w:val="25"/>
              </w:numPr>
              <w:spacing w:line="276" w:lineRule="auto"/>
              <w:ind w:left="0" w:firstLine="0"/>
              <w:jc w:val="both"/>
            </w:pPr>
            <w:r w:rsidRPr="001C2DB1">
              <w:t>Банкови такси, разходи за гаранции, изплащане и рефинансиране на лихви;</w:t>
            </w:r>
          </w:p>
          <w:p w14:paraId="0BD7FE4C" w14:textId="32C6D0CE" w:rsidR="006624A3" w:rsidRPr="001C2DB1" w:rsidRDefault="006624A3" w:rsidP="002549CF">
            <w:pPr>
              <w:pStyle w:val="ListParagraph"/>
              <w:numPr>
                <w:ilvl w:val="0"/>
                <w:numId w:val="25"/>
              </w:numPr>
              <w:spacing w:line="276" w:lineRule="auto"/>
              <w:ind w:left="0" w:firstLine="0"/>
              <w:jc w:val="both"/>
            </w:pPr>
            <w:r w:rsidRPr="001C2DB1">
              <w:t>Разходи, извършени чрез плащания в брой;</w:t>
            </w:r>
          </w:p>
          <w:p w14:paraId="78436CF8" w14:textId="104540BC" w:rsidR="006624A3" w:rsidRPr="001C2DB1" w:rsidRDefault="006624A3" w:rsidP="002549CF">
            <w:pPr>
              <w:pStyle w:val="ListParagraph"/>
              <w:numPr>
                <w:ilvl w:val="0"/>
                <w:numId w:val="25"/>
              </w:numPr>
              <w:spacing w:line="276" w:lineRule="auto"/>
              <w:ind w:left="0" w:firstLine="0"/>
              <w:jc w:val="both"/>
            </w:pPr>
            <w:r w:rsidRPr="001C2DB1">
              <w:t>Закупуване на нови машини, съоръжения и оборудване, вкл. компютърен софтуер, над пазарната им стойност;</w:t>
            </w:r>
          </w:p>
          <w:p w14:paraId="4DB84B3F" w14:textId="5029FAB4" w:rsidR="006624A3" w:rsidRPr="001C2DB1" w:rsidRDefault="002B58EC" w:rsidP="002549CF">
            <w:pPr>
              <w:pStyle w:val="ListParagraph"/>
              <w:numPr>
                <w:ilvl w:val="0"/>
                <w:numId w:val="25"/>
              </w:numPr>
              <w:spacing w:line="276" w:lineRule="auto"/>
              <w:ind w:left="0" w:firstLine="0"/>
              <w:jc w:val="both"/>
            </w:pPr>
            <w:r>
              <w:t>Р</w:t>
            </w:r>
            <w:r w:rsidR="006624A3" w:rsidRPr="001C2DB1">
              <w:t>азходи за СМР</w:t>
            </w:r>
            <w:r w:rsidR="00D7049D" w:rsidRPr="001C2DB1">
              <w:t xml:space="preserve">, включени в проектното предложение, които са били физически започнати и/или </w:t>
            </w:r>
            <w:r w:rsidR="006624A3" w:rsidRPr="001C2DB1">
              <w:t xml:space="preserve">извършени преди посещението на място по т. </w:t>
            </w:r>
            <w:r w:rsidR="0010088A" w:rsidRPr="001C2DB1">
              <w:t>4</w:t>
            </w:r>
            <w:r w:rsidR="006624A3" w:rsidRPr="001C2DB1">
              <w:t xml:space="preserve"> от раздел </w:t>
            </w:r>
            <w:r w:rsidR="0010088A" w:rsidRPr="001C2DB1">
              <w:t>21.1 „Оценка на административно съответствие и допустимост“</w:t>
            </w:r>
            <w:r w:rsidR="006624A3" w:rsidRPr="001C2DB1">
              <w:t>;</w:t>
            </w:r>
          </w:p>
          <w:p w14:paraId="322B921E" w14:textId="33CD7D4C" w:rsidR="006624A3" w:rsidRPr="001C2DB1" w:rsidRDefault="006624A3" w:rsidP="002549CF">
            <w:pPr>
              <w:pStyle w:val="ListParagraph"/>
              <w:numPr>
                <w:ilvl w:val="0"/>
                <w:numId w:val="25"/>
              </w:numPr>
              <w:spacing w:line="276" w:lineRule="auto"/>
              <w:ind w:left="0" w:firstLine="0"/>
              <w:jc w:val="both"/>
            </w:pPr>
            <w:r w:rsidRPr="001C2DB1">
              <w:lastRenderedPageBreak/>
              <w:t>Разходи за проектни предложения, за които са установени изкуствено създадени условия за получаване на помощта, с цел осъществяване на предимство в противоречие с целите на мярката и/или законодателството;</w:t>
            </w:r>
          </w:p>
          <w:p w14:paraId="4C9167C2" w14:textId="7583ACF2" w:rsidR="006624A3" w:rsidRPr="001C2DB1" w:rsidRDefault="006624A3" w:rsidP="002549CF">
            <w:pPr>
              <w:pStyle w:val="ListParagraph"/>
              <w:numPr>
                <w:ilvl w:val="0"/>
                <w:numId w:val="25"/>
              </w:numPr>
              <w:spacing w:line="276" w:lineRule="auto"/>
              <w:ind w:left="0" w:firstLine="0"/>
              <w:jc w:val="both"/>
            </w:pPr>
            <w:r w:rsidRPr="001C2DB1">
              <w:t>Разходи за закупуване на превозни средства</w:t>
            </w:r>
            <w:r w:rsidR="00E2203F" w:rsidRPr="001C2DB1">
              <w:t xml:space="preserve"> </w:t>
            </w:r>
            <w:r w:rsidR="00E2203F" w:rsidRPr="001C2DB1">
              <w:rPr>
                <w:b/>
              </w:rPr>
              <w:t>(</w:t>
            </w:r>
            <w:r w:rsidR="00E2203F" w:rsidRPr="001C2DB1">
              <w:t xml:space="preserve">пътни превозни средства, въздухоплавателни средства, плавателни съдове и плавателни средства, моторни превозни средства, четириколесни моторни превозни средства, автомобили, мотоциклети, мотопеди, трактори, самоходна земеделска и горска техника, ремаркета, </w:t>
            </w:r>
            <w:proofErr w:type="spellStart"/>
            <w:r w:rsidR="00E2203F" w:rsidRPr="001C2DB1">
              <w:t>полуремаркета</w:t>
            </w:r>
            <w:proofErr w:type="spellEnd"/>
            <w:r w:rsidR="00E2203F" w:rsidRPr="001C2DB1">
              <w:t xml:space="preserve"> и велосипеди, включително такива, определени по смисъла на допълнителните разпоредби на Закона за движение по пътищата и Закон за регистрация и контрол на земеделската и горската техника) с изключение на </w:t>
            </w:r>
            <w:r w:rsidR="00C54819" w:rsidRPr="001C2DB1">
              <w:t>машини и оборудване</w:t>
            </w:r>
            <w:r w:rsidR="00E2203F" w:rsidRPr="001C2DB1">
              <w:t xml:space="preserve">, необходими за подобряване на проводимостта на </w:t>
            </w:r>
            <w:r w:rsidR="00C54819" w:rsidRPr="001C2DB1">
              <w:t>ХМСН</w:t>
            </w:r>
            <w:r w:rsidRPr="001C2DB1">
              <w:t>;</w:t>
            </w:r>
          </w:p>
          <w:p w14:paraId="2F7CCE8A" w14:textId="49F629D9" w:rsidR="00F32C4D" w:rsidRPr="001C2DB1" w:rsidRDefault="00527784" w:rsidP="002549CF">
            <w:pPr>
              <w:pStyle w:val="ListParagraph"/>
              <w:numPr>
                <w:ilvl w:val="0"/>
                <w:numId w:val="25"/>
              </w:numPr>
              <w:spacing w:line="276" w:lineRule="auto"/>
              <w:ind w:left="0" w:firstLine="0"/>
              <w:jc w:val="both"/>
            </w:pPr>
            <w:r w:rsidRPr="001C2DB1">
              <w:t>Инвестиции за производство на енергия</w:t>
            </w:r>
            <w:r w:rsidR="00BD325F" w:rsidRPr="001C2DB1">
              <w:t xml:space="preserve"> от </w:t>
            </w:r>
            <w:r w:rsidR="00F310C0">
              <w:t>ВЕИ</w:t>
            </w:r>
            <w:r w:rsidR="002E344C" w:rsidRPr="001C2DB1">
              <w:t xml:space="preserve">, които не отговарят на изискването на </w:t>
            </w:r>
            <w:r w:rsidR="003830ED" w:rsidRPr="001C2DB1">
              <w:t>т. 1</w:t>
            </w:r>
            <w:r w:rsidR="00B30F58" w:rsidRPr="001C2DB1">
              <w:t>3</w:t>
            </w:r>
            <w:r w:rsidR="003830ED" w:rsidRPr="001C2DB1">
              <w:t xml:space="preserve"> от раздел 14.2 „Условия за допустимост на разходите“</w:t>
            </w:r>
            <w:r w:rsidR="00471A6D" w:rsidRPr="001C2DB1">
              <w:t>;</w:t>
            </w:r>
          </w:p>
          <w:p w14:paraId="4C347A60" w14:textId="77777777" w:rsidR="00A200CE" w:rsidRPr="001C2DB1" w:rsidRDefault="00F32C4D" w:rsidP="002549CF">
            <w:pPr>
              <w:pStyle w:val="ListParagraph"/>
              <w:numPr>
                <w:ilvl w:val="0"/>
                <w:numId w:val="25"/>
              </w:numPr>
              <w:spacing w:line="276" w:lineRule="auto"/>
              <w:ind w:left="0" w:firstLine="0"/>
              <w:jc w:val="both"/>
            </w:pPr>
            <w:r w:rsidRPr="001C2DB1">
              <w:rPr>
                <w:rFonts w:eastAsiaTheme="minorEastAsia"/>
              </w:rPr>
              <w:t>Закупуване на недвижима собственост</w:t>
            </w:r>
            <w:r w:rsidR="00A200CE" w:rsidRPr="001C2DB1">
              <w:rPr>
                <w:rFonts w:eastAsiaTheme="minorEastAsia"/>
              </w:rPr>
              <w:t>;</w:t>
            </w:r>
          </w:p>
          <w:p w14:paraId="014655AC" w14:textId="1205A2EA" w:rsidR="00527784" w:rsidRPr="001C2DB1" w:rsidRDefault="00A200CE" w:rsidP="002549CF">
            <w:pPr>
              <w:pStyle w:val="ListParagraph"/>
              <w:numPr>
                <w:ilvl w:val="0"/>
                <w:numId w:val="25"/>
              </w:numPr>
              <w:spacing w:line="276" w:lineRule="auto"/>
              <w:ind w:left="0" w:firstLine="0"/>
              <w:jc w:val="both"/>
            </w:pPr>
            <w:r w:rsidRPr="001C2DB1">
              <w:t xml:space="preserve">Разходи, които не са свързани с напояване </w:t>
            </w:r>
            <w:r w:rsidR="00D74BB7" w:rsidRPr="00A55D1C">
              <w:t xml:space="preserve">на земеделски </w:t>
            </w:r>
            <w:r w:rsidR="00607E59">
              <w:t>земи за производство на селскостопански продукти</w:t>
            </w:r>
            <w:r w:rsidR="00D74BB7" w:rsidRPr="001C2DB1">
              <w:t xml:space="preserve"> </w:t>
            </w:r>
            <w:r w:rsidRPr="001C2DB1">
              <w:t>и дейностите</w:t>
            </w:r>
            <w:r w:rsidR="003B6476">
              <w:t>,</w:t>
            </w:r>
            <w:r w:rsidRPr="001C2DB1">
              <w:t xml:space="preserve"> произтичащи от това</w:t>
            </w:r>
            <w:r w:rsidR="00BB0FF8" w:rsidRPr="001C2DB1">
              <w:t>;</w:t>
            </w:r>
          </w:p>
          <w:p w14:paraId="44AB34B8" w14:textId="6B889A31" w:rsidR="00BB0FF8" w:rsidRPr="001C2DB1" w:rsidRDefault="00BB0FF8" w:rsidP="00736C36">
            <w:pPr>
              <w:pStyle w:val="ListParagraph"/>
              <w:numPr>
                <w:ilvl w:val="0"/>
                <w:numId w:val="25"/>
              </w:numPr>
              <w:spacing w:line="276" w:lineRule="auto"/>
              <w:ind w:left="0" w:firstLine="0"/>
              <w:jc w:val="both"/>
            </w:pPr>
            <w:r w:rsidRPr="001C2DB1">
              <w:t xml:space="preserve">Не са в съответствие с чл. 186, параграф </w:t>
            </w:r>
            <w:r w:rsidR="003B6476">
              <w:t>3</w:t>
            </w:r>
            <w:r w:rsidRPr="001C2DB1">
              <w:t xml:space="preserve">, буква „е“ от Регламент </w:t>
            </w:r>
            <w:r w:rsidR="003B6476" w:rsidRPr="00A55D1C">
              <w:t>(</w:t>
            </w:r>
            <w:r w:rsidR="003B6476" w:rsidRPr="001D18D9">
              <w:t xml:space="preserve">ЕС, </w:t>
            </w:r>
            <w:proofErr w:type="spellStart"/>
            <w:r w:rsidR="003B6476" w:rsidRPr="001D18D9">
              <w:t>Евратом</w:t>
            </w:r>
            <w:proofErr w:type="spellEnd"/>
            <w:r w:rsidR="003B6476" w:rsidRPr="001D18D9">
              <w:t>)</w:t>
            </w:r>
            <w:r w:rsidR="003B6476" w:rsidRPr="001C2DB1">
              <w:t xml:space="preserve"> </w:t>
            </w:r>
            <w:r w:rsidR="003B6476">
              <w:t>№ 2018</w:t>
            </w:r>
            <w:r w:rsidR="003B6476" w:rsidRPr="001C2DB1">
              <w:t>/</w:t>
            </w:r>
            <w:r w:rsidR="003B6476">
              <w:t>1046</w:t>
            </w:r>
            <w:r w:rsidR="008B3A4B">
              <w:t xml:space="preserve"> </w:t>
            </w:r>
            <w:r w:rsidRPr="001C2DB1">
              <w:t>на Европейския парламент и на Съвета от 18 юли 2018 относно финансовите правила</w:t>
            </w:r>
            <w:r w:rsidR="003B6476">
              <w:t xml:space="preserve">, </w:t>
            </w:r>
            <w:r w:rsidR="003B6476" w:rsidRPr="001D18D9">
              <w:t>приложими за общия бюджет на Съюза</w:t>
            </w:r>
            <w:r w:rsidRPr="001C2DB1">
              <w:t>, съгласно който разходите следва да са приемливи, обосновани и отговарят на принципа на добро финансово управление, по-специално от гледна точка на икономичността и ефикасността.</w:t>
            </w:r>
          </w:p>
          <w:p w14:paraId="00A4E8F3" w14:textId="313D0011" w:rsidR="00352B7F" w:rsidRPr="001C2DB1" w:rsidRDefault="00527784" w:rsidP="002549CF">
            <w:pPr>
              <w:widowControl w:val="0"/>
              <w:autoSpaceDE w:val="0"/>
              <w:autoSpaceDN w:val="0"/>
              <w:adjustRightInd w:val="0"/>
              <w:spacing w:line="276" w:lineRule="auto"/>
              <w:jc w:val="both"/>
              <w:rPr>
                <w:rFonts w:ascii="Times New Roman" w:eastAsia="Times New Roman" w:hAnsi="Times New Roman" w:cs="Times New Roman"/>
                <w:sz w:val="24"/>
                <w:szCs w:val="24"/>
                <w:lang w:eastAsia="bg-BG"/>
              </w:rPr>
            </w:pPr>
            <w:r w:rsidRPr="001C2DB1">
              <w:rPr>
                <w:rFonts w:ascii="Times New Roman" w:eastAsia="Times New Roman" w:hAnsi="Times New Roman" w:cs="Times New Roman"/>
                <w:sz w:val="24"/>
                <w:szCs w:val="24"/>
                <w:lang w:eastAsia="bg-BG"/>
              </w:rPr>
              <w:t>2</w:t>
            </w:r>
            <w:r w:rsidR="006624A3" w:rsidRPr="001C2DB1">
              <w:rPr>
                <w:rFonts w:ascii="Times New Roman" w:eastAsia="Times New Roman" w:hAnsi="Times New Roman" w:cs="Times New Roman"/>
                <w:sz w:val="24"/>
                <w:szCs w:val="24"/>
                <w:lang w:eastAsia="bg-BG"/>
              </w:rPr>
              <w:t>. Финансова помощ не се предоставя, ако за същите инвестиционни разходи кандидатът е получил публична финансова помощ от държавния бюджет или от бюджета на Европейския съюз.</w:t>
            </w:r>
          </w:p>
        </w:tc>
      </w:tr>
    </w:tbl>
    <w:p w14:paraId="1F5C2B6D" w14:textId="77777777" w:rsidR="00BB1E2D" w:rsidRPr="001C2DB1" w:rsidRDefault="00BB1E2D">
      <w:pPr>
        <w:pStyle w:val="Heading1"/>
        <w:spacing w:before="0"/>
        <w:jc w:val="both"/>
        <w:rPr>
          <w:rFonts w:cs="Times New Roman"/>
          <w:szCs w:val="24"/>
        </w:rPr>
      </w:pPr>
      <w:bookmarkStart w:id="27" w:name="_Toc22303472"/>
      <w:r w:rsidRPr="001C2DB1">
        <w:rPr>
          <w:rFonts w:cs="Times New Roman"/>
          <w:szCs w:val="24"/>
        </w:rPr>
        <w:lastRenderedPageBreak/>
        <w:t>15. Допустими целеви групи (ако е приложимо):</w:t>
      </w:r>
      <w:bookmarkEnd w:id="27"/>
    </w:p>
    <w:tbl>
      <w:tblPr>
        <w:tblStyle w:val="TableGrid"/>
        <w:tblW w:w="9634" w:type="dxa"/>
        <w:tblLook w:val="04A0" w:firstRow="1" w:lastRow="0" w:firstColumn="1" w:lastColumn="0" w:noHBand="0" w:noVBand="1"/>
      </w:tblPr>
      <w:tblGrid>
        <w:gridCol w:w="9634"/>
      </w:tblGrid>
      <w:tr w:rsidR="00BB1E2D" w:rsidRPr="001C2DB1" w14:paraId="6B3DC92D" w14:textId="77777777" w:rsidTr="00A55D1C">
        <w:tc>
          <w:tcPr>
            <w:tcW w:w="9634" w:type="dxa"/>
          </w:tcPr>
          <w:p w14:paraId="1ED1A1ED" w14:textId="5DC919B6" w:rsidR="005D21F7" w:rsidRPr="001C2DB1" w:rsidRDefault="0053231D" w:rsidP="002549CF">
            <w:pPr>
              <w:widowControl w:val="0"/>
              <w:autoSpaceDE w:val="0"/>
              <w:autoSpaceDN w:val="0"/>
              <w:adjustRightInd w:val="0"/>
              <w:spacing w:line="276" w:lineRule="auto"/>
              <w:jc w:val="both"/>
              <w:rPr>
                <w:rFonts w:ascii="Times New Roman" w:hAnsi="Times New Roman" w:cs="Times New Roman"/>
                <w:sz w:val="24"/>
                <w:szCs w:val="24"/>
              </w:rPr>
            </w:pPr>
            <w:r w:rsidRPr="001C2DB1">
              <w:rPr>
                <w:rFonts w:ascii="Times New Roman" w:hAnsi="Times New Roman" w:cs="Times New Roman"/>
                <w:sz w:val="24"/>
                <w:szCs w:val="24"/>
              </w:rPr>
              <w:t>Не е приложимо.</w:t>
            </w:r>
          </w:p>
        </w:tc>
      </w:tr>
    </w:tbl>
    <w:p w14:paraId="3C5BB983" w14:textId="77777777" w:rsidR="00BB1E2D" w:rsidRPr="001C2DB1" w:rsidRDefault="00BB1E2D">
      <w:pPr>
        <w:pStyle w:val="Heading1"/>
        <w:spacing w:before="0"/>
        <w:jc w:val="both"/>
        <w:rPr>
          <w:rFonts w:cs="Times New Roman"/>
          <w:szCs w:val="24"/>
        </w:rPr>
      </w:pPr>
      <w:bookmarkStart w:id="28" w:name="_Toc22303473"/>
      <w:r w:rsidRPr="001C2DB1">
        <w:rPr>
          <w:rFonts w:cs="Times New Roman"/>
          <w:szCs w:val="24"/>
        </w:rPr>
        <w:t>16. Приложим режим на минима</w:t>
      </w:r>
      <w:r w:rsidR="00546240" w:rsidRPr="001C2DB1">
        <w:rPr>
          <w:rFonts w:cs="Times New Roman"/>
          <w:szCs w:val="24"/>
        </w:rPr>
        <w:t>л</w:t>
      </w:r>
      <w:r w:rsidRPr="001C2DB1">
        <w:rPr>
          <w:rFonts w:cs="Times New Roman"/>
          <w:szCs w:val="24"/>
        </w:rPr>
        <w:t>ни/държавни помощи:</w:t>
      </w:r>
      <w:bookmarkEnd w:id="28"/>
    </w:p>
    <w:tbl>
      <w:tblPr>
        <w:tblStyle w:val="TableGrid"/>
        <w:tblW w:w="9634" w:type="dxa"/>
        <w:tblLook w:val="04A0" w:firstRow="1" w:lastRow="0" w:firstColumn="1" w:lastColumn="0" w:noHBand="0" w:noVBand="1"/>
      </w:tblPr>
      <w:tblGrid>
        <w:gridCol w:w="9634"/>
      </w:tblGrid>
      <w:tr w:rsidR="00BB1E2D" w:rsidRPr="001C2DB1" w14:paraId="06AEAF90" w14:textId="77777777" w:rsidTr="00A55D1C">
        <w:tc>
          <w:tcPr>
            <w:tcW w:w="9634" w:type="dxa"/>
          </w:tcPr>
          <w:p w14:paraId="4F3A3276" w14:textId="044ABF78" w:rsidR="0057151F" w:rsidRPr="001C2DB1" w:rsidRDefault="00A200CE">
            <w:pPr>
              <w:spacing w:line="276" w:lineRule="auto"/>
              <w:jc w:val="both"/>
              <w:rPr>
                <w:rFonts w:ascii="Times New Roman" w:eastAsia="Times New Roman" w:hAnsi="Times New Roman" w:cs="Times New Roman"/>
                <w:bCs/>
                <w:sz w:val="24"/>
                <w:szCs w:val="24"/>
                <w:shd w:val="clear" w:color="auto" w:fill="FEFEFE"/>
                <w:lang w:eastAsia="bg-BG"/>
              </w:rPr>
            </w:pPr>
            <w:r w:rsidRPr="001C2DB1">
              <w:rPr>
                <w:rFonts w:ascii="Times New Roman" w:hAnsi="Times New Roman" w:cs="Times New Roman"/>
                <w:sz w:val="24"/>
                <w:szCs w:val="24"/>
              </w:rPr>
              <w:t xml:space="preserve">Съгласно чл. 81 от Регламент (ЕС) № 1305/2013 г. на Европейския парламент и на Съвета от 17 декември 2013 година относно подпомагане на развитието на селските райони от Европейския земеделски фонд за развитие на селските райони (ЕЗФРСР) и за отмяна на Регламент (ЕО) № 1698/2005 на Съвета (OB, L 347, 20.12.2013 г.), разпоредбите на чл. 107, 108 и 109 от Договора за функционирането на Европейския съюз (ДФЕС) не се прилагат по отношение на плащания, предоставени по ПРСР 2014-2020 в рамките на обхвата на чл. 42 от ДФЕС. </w:t>
            </w:r>
            <w:r w:rsidR="00D74BB7">
              <w:rPr>
                <w:rFonts w:ascii="Times New Roman" w:hAnsi="Times New Roman" w:cs="Times New Roman"/>
                <w:sz w:val="24"/>
                <w:szCs w:val="24"/>
              </w:rPr>
              <w:t xml:space="preserve">По процедурата се подпомагат инвестиции, които са насочени единствено към напояване на </w:t>
            </w:r>
            <w:r w:rsidR="00607E59" w:rsidRPr="00607E59">
              <w:rPr>
                <w:rFonts w:ascii="Times New Roman" w:hAnsi="Times New Roman" w:cs="Times New Roman"/>
                <w:sz w:val="24"/>
                <w:szCs w:val="24"/>
              </w:rPr>
              <w:t xml:space="preserve">земеделски земи за </w:t>
            </w:r>
            <w:r w:rsidR="00607E59">
              <w:rPr>
                <w:rFonts w:ascii="Times New Roman" w:hAnsi="Times New Roman" w:cs="Times New Roman"/>
                <w:sz w:val="24"/>
                <w:szCs w:val="24"/>
              </w:rPr>
              <w:t xml:space="preserve">производство на </w:t>
            </w:r>
            <w:r w:rsidR="00D74BB7">
              <w:rPr>
                <w:rFonts w:ascii="Times New Roman" w:hAnsi="Times New Roman" w:cs="Times New Roman"/>
                <w:sz w:val="24"/>
                <w:szCs w:val="24"/>
              </w:rPr>
              <w:t xml:space="preserve">селскостопански продукти по смисъла на чл. 42 от ДФЕС. Не е допустимо подпомаганите активи да се използват за дейности, различни от напояване. </w:t>
            </w:r>
            <w:r w:rsidRPr="001C2DB1">
              <w:rPr>
                <w:rFonts w:ascii="Times New Roman" w:hAnsi="Times New Roman" w:cs="Times New Roman"/>
                <w:sz w:val="24"/>
                <w:szCs w:val="24"/>
              </w:rPr>
              <w:t xml:space="preserve">Подпомагането по </w:t>
            </w:r>
            <w:proofErr w:type="spellStart"/>
            <w:r w:rsidRPr="001C2DB1">
              <w:rPr>
                <w:rFonts w:ascii="Times New Roman" w:hAnsi="Times New Roman" w:cs="Times New Roman"/>
                <w:sz w:val="24"/>
                <w:szCs w:val="24"/>
              </w:rPr>
              <w:t>подмярката</w:t>
            </w:r>
            <w:proofErr w:type="spellEnd"/>
            <w:r w:rsidRPr="001C2DB1">
              <w:rPr>
                <w:rFonts w:ascii="Times New Roman" w:hAnsi="Times New Roman" w:cs="Times New Roman"/>
                <w:sz w:val="24"/>
                <w:szCs w:val="24"/>
              </w:rPr>
              <w:t xml:space="preserve"> попада изцяло в обхвата на чл. 42 от ДФЕС.</w:t>
            </w:r>
          </w:p>
        </w:tc>
      </w:tr>
    </w:tbl>
    <w:p w14:paraId="7691E0DB" w14:textId="77777777" w:rsidR="00BB1E2D" w:rsidRPr="001C2DB1" w:rsidRDefault="00BB1E2D">
      <w:pPr>
        <w:pStyle w:val="Heading1"/>
        <w:spacing w:before="0"/>
        <w:jc w:val="both"/>
        <w:rPr>
          <w:rFonts w:cs="Times New Roman"/>
          <w:szCs w:val="24"/>
        </w:rPr>
      </w:pPr>
      <w:bookmarkStart w:id="29" w:name="_Toc22303474"/>
      <w:r w:rsidRPr="001C2DB1">
        <w:rPr>
          <w:rFonts w:cs="Times New Roman"/>
          <w:szCs w:val="24"/>
        </w:rPr>
        <w:t>17. Хоризонтални политики:</w:t>
      </w:r>
      <w:bookmarkEnd w:id="29"/>
    </w:p>
    <w:tbl>
      <w:tblPr>
        <w:tblStyle w:val="TableGrid"/>
        <w:tblW w:w="9634" w:type="dxa"/>
        <w:tblLook w:val="04A0" w:firstRow="1" w:lastRow="0" w:firstColumn="1" w:lastColumn="0" w:noHBand="0" w:noVBand="1"/>
      </w:tblPr>
      <w:tblGrid>
        <w:gridCol w:w="9634"/>
      </w:tblGrid>
      <w:tr w:rsidR="00BB1E2D" w:rsidRPr="001C2DB1" w14:paraId="5CFC09B9" w14:textId="77777777" w:rsidTr="00A55D1C">
        <w:tc>
          <w:tcPr>
            <w:tcW w:w="9634" w:type="dxa"/>
          </w:tcPr>
          <w:p w14:paraId="0F70B4ED" w14:textId="77777777" w:rsidR="00F10C3E" w:rsidRPr="001C2DB1" w:rsidRDefault="00F10C3E" w:rsidP="002549CF">
            <w:pPr>
              <w:spacing w:line="276" w:lineRule="auto"/>
              <w:jc w:val="both"/>
              <w:rPr>
                <w:rFonts w:ascii="Times New Roman" w:hAnsi="Times New Roman" w:cs="Times New Roman"/>
                <w:bCs/>
                <w:sz w:val="24"/>
                <w:szCs w:val="24"/>
              </w:rPr>
            </w:pPr>
            <w:r w:rsidRPr="001C2DB1">
              <w:rPr>
                <w:rFonts w:ascii="Times New Roman" w:hAnsi="Times New Roman" w:cs="Times New Roman"/>
                <w:bCs/>
                <w:sz w:val="24"/>
                <w:szCs w:val="24"/>
              </w:rPr>
              <w:t xml:space="preserve">1. Не се предоставя финансова помощ за проектни предложения, които не са в съответствие с политиката на ЕС за равенство между половете, </w:t>
            </w:r>
            <w:proofErr w:type="spellStart"/>
            <w:r w:rsidRPr="001C2DB1">
              <w:rPr>
                <w:rFonts w:ascii="Times New Roman" w:hAnsi="Times New Roman" w:cs="Times New Roman"/>
                <w:bCs/>
                <w:sz w:val="24"/>
                <w:szCs w:val="24"/>
              </w:rPr>
              <w:t>недискриминация</w:t>
            </w:r>
            <w:proofErr w:type="spellEnd"/>
            <w:r w:rsidRPr="001C2DB1">
              <w:rPr>
                <w:rFonts w:ascii="Times New Roman" w:hAnsi="Times New Roman" w:cs="Times New Roman"/>
                <w:bCs/>
                <w:sz w:val="24"/>
                <w:szCs w:val="24"/>
              </w:rPr>
              <w:t xml:space="preserve"> и устойчиво развитие.</w:t>
            </w:r>
          </w:p>
          <w:p w14:paraId="71D9A0AA" w14:textId="77777777" w:rsidR="00F10C3E" w:rsidRPr="001C2DB1" w:rsidRDefault="00F10C3E" w:rsidP="002549CF">
            <w:pPr>
              <w:spacing w:line="276" w:lineRule="auto"/>
              <w:jc w:val="both"/>
              <w:rPr>
                <w:rFonts w:ascii="Times New Roman" w:hAnsi="Times New Roman" w:cs="Times New Roman"/>
                <w:sz w:val="24"/>
                <w:szCs w:val="24"/>
              </w:rPr>
            </w:pPr>
            <w:r w:rsidRPr="001C2DB1">
              <w:rPr>
                <w:rFonts w:ascii="Times New Roman" w:hAnsi="Times New Roman" w:cs="Times New Roman"/>
                <w:sz w:val="24"/>
                <w:szCs w:val="24"/>
              </w:rPr>
              <w:t>2. По настоящата процедура следва да е налице съответствие на проектните предложения със следните принципи на хоризонталните политики на ЕС:</w:t>
            </w:r>
          </w:p>
          <w:p w14:paraId="44F59F48" w14:textId="7DCCC228" w:rsidR="00F10C3E" w:rsidRPr="001C2DB1" w:rsidRDefault="00F10C3E" w:rsidP="002549CF">
            <w:pPr>
              <w:spacing w:line="276" w:lineRule="auto"/>
              <w:jc w:val="both"/>
              <w:rPr>
                <w:rFonts w:ascii="Times New Roman" w:hAnsi="Times New Roman" w:cs="Times New Roman"/>
                <w:sz w:val="24"/>
                <w:szCs w:val="24"/>
              </w:rPr>
            </w:pPr>
            <w:r w:rsidRPr="001C2DB1">
              <w:rPr>
                <w:rFonts w:ascii="Times New Roman" w:hAnsi="Times New Roman" w:cs="Times New Roman"/>
                <w:sz w:val="24"/>
                <w:szCs w:val="24"/>
              </w:rPr>
              <w:lastRenderedPageBreak/>
              <w:t xml:space="preserve">− равнопоставеност и недопускане на дискриминация - насърчаване на равните възможности за всички, включително възможностите за достъп за хора с увреждания чрез интегрирането на принципа на </w:t>
            </w:r>
            <w:proofErr w:type="spellStart"/>
            <w:r w:rsidRPr="001C2DB1">
              <w:rPr>
                <w:rFonts w:ascii="Times New Roman" w:hAnsi="Times New Roman" w:cs="Times New Roman"/>
                <w:sz w:val="24"/>
                <w:szCs w:val="24"/>
              </w:rPr>
              <w:t>недискриминация</w:t>
            </w:r>
            <w:proofErr w:type="spellEnd"/>
            <w:r w:rsidRPr="001C2DB1">
              <w:rPr>
                <w:rFonts w:ascii="Times New Roman" w:hAnsi="Times New Roman" w:cs="Times New Roman"/>
                <w:sz w:val="24"/>
                <w:szCs w:val="24"/>
              </w:rPr>
              <w:t>. Европейският съюз насърчава равнопоставеността както между мъжете и жените, така и между представителите на различните малцинствени групи и се стреми да отстрани всички дейности, водещи до неравнопоставеност. В този контекст, настоящата процедура е отворена за всички кандидати, които отговарят на изискванията, посочени в Условията за кандидатстване, независимо от техния пол, етническа принадлежност или вид увреждане.</w:t>
            </w:r>
          </w:p>
          <w:p w14:paraId="1DEC5B02" w14:textId="34A03687" w:rsidR="00F10C3E" w:rsidRPr="001C2DB1" w:rsidRDefault="00F10C3E" w:rsidP="00E367D9">
            <w:pPr>
              <w:spacing w:line="276" w:lineRule="auto"/>
              <w:jc w:val="both"/>
              <w:rPr>
                <w:rFonts w:ascii="Times New Roman" w:hAnsi="Times New Roman" w:cs="Times New Roman"/>
                <w:sz w:val="24"/>
                <w:szCs w:val="24"/>
              </w:rPr>
            </w:pPr>
            <w:r w:rsidRPr="001C2DB1">
              <w:rPr>
                <w:rFonts w:ascii="Times New Roman" w:hAnsi="Times New Roman" w:cs="Times New Roman"/>
                <w:sz w:val="24"/>
                <w:szCs w:val="24"/>
              </w:rPr>
              <w:t>− устойчиво развитие – подкрепа за проекти, които допринасят за опазване на околната среда, повишаване на ресурсната ефективност и смекчаване на последиците от изменение на климата и приспособяване към тях.</w:t>
            </w:r>
          </w:p>
          <w:p w14:paraId="2A0355B7" w14:textId="4FB7F7EC" w:rsidR="00EF6D9C" w:rsidRPr="001C2DB1" w:rsidRDefault="00F10C3E" w:rsidP="00E367D9">
            <w:pPr>
              <w:spacing w:line="276" w:lineRule="auto"/>
              <w:jc w:val="both"/>
              <w:rPr>
                <w:rFonts w:ascii="Times New Roman" w:hAnsi="Times New Roman" w:cs="Times New Roman"/>
                <w:sz w:val="24"/>
                <w:szCs w:val="24"/>
              </w:rPr>
            </w:pPr>
            <w:r w:rsidRPr="001C2DB1">
              <w:rPr>
                <w:rFonts w:ascii="Times New Roman" w:hAnsi="Times New Roman" w:cs="Times New Roman"/>
                <w:sz w:val="24"/>
                <w:szCs w:val="24"/>
              </w:rPr>
              <w:t xml:space="preserve">3. </w:t>
            </w:r>
            <w:r w:rsidR="003B67D7" w:rsidRPr="001C2DB1">
              <w:rPr>
                <w:rFonts w:ascii="Times New Roman" w:hAnsi="Times New Roman" w:cs="Times New Roman"/>
                <w:sz w:val="24"/>
                <w:szCs w:val="24"/>
              </w:rPr>
              <w:t>В т. 11 от Формуляра за кандидатстване кандидатите следва да представят информация за съответствието на проектното предложение с посочените принципи.</w:t>
            </w:r>
            <w:r w:rsidR="006E0B4B" w:rsidRPr="001C2DB1">
              <w:rPr>
                <w:rFonts w:ascii="Times New Roman" w:hAnsi="Times New Roman" w:cs="Times New Roman"/>
                <w:sz w:val="24"/>
                <w:szCs w:val="24"/>
              </w:rPr>
              <w:t xml:space="preserve"> </w:t>
            </w:r>
            <w:r w:rsidR="003B67D7" w:rsidRPr="001C2DB1">
              <w:rPr>
                <w:rFonts w:ascii="Times New Roman" w:hAnsi="Times New Roman" w:cs="Times New Roman"/>
                <w:sz w:val="24"/>
                <w:szCs w:val="24"/>
              </w:rPr>
              <w:t>Прилагането на заложените в проекта принципи ще се проследява на етап изпълнение на проектното предложение.</w:t>
            </w:r>
          </w:p>
        </w:tc>
      </w:tr>
    </w:tbl>
    <w:p w14:paraId="4C0DD98B" w14:textId="77777777" w:rsidR="00BB1E2D" w:rsidRPr="001C2DB1" w:rsidRDefault="00BB1E2D">
      <w:pPr>
        <w:pStyle w:val="Heading1"/>
        <w:spacing w:before="0"/>
        <w:jc w:val="both"/>
        <w:rPr>
          <w:rFonts w:cs="Times New Roman"/>
          <w:szCs w:val="24"/>
        </w:rPr>
      </w:pPr>
      <w:bookmarkStart w:id="30" w:name="_Toc22303475"/>
      <w:r w:rsidRPr="001C2DB1">
        <w:rPr>
          <w:rFonts w:cs="Times New Roman"/>
          <w:szCs w:val="24"/>
        </w:rPr>
        <w:lastRenderedPageBreak/>
        <w:t>1</w:t>
      </w:r>
      <w:r w:rsidR="00B40904" w:rsidRPr="001C2DB1">
        <w:rPr>
          <w:rFonts w:cs="Times New Roman"/>
          <w:szCs w:val="24"/>
        </w:rPr>
        <w:t>8</w:t>
      </w:r>
      <w:r w:rsidRPr="001C2DB1">
        <w:rPr>
          <w:rFonts w:cs="Times New Roman"/>
          <w:szCs w:val="24"/>
        </w:rPr>
        <w:t xml:space="preserve">. </w:t>
      </w:r>
      <w:r w:rsidR="00B40904" w:rsidRPr="001C2DB1">
        <w:rPr>
          <w:rFonts w:cs="Times New Roman"/>
          <w:szCs w:val="24"/>
        </w:rPr>
        <w:t>Минимален и максимален срок за изпълнение на проекта</w:t>
      </w:r>
      <w:r w:rsidRPr="001C2DB1">
        <w:rPr>
          <w:rFonts w:cs="Times New Roman"/>
          <w:szCs w:val="24"/>
        </w:rPr>
        <w:t>:</w:t>
      </w:r>
      <w:bookmarkEnd w:id="30"/>
    </w:p>
    <w:tbl>
      <w:tblPr>
        <w:tblStyle w:val="TableGrid"/>
        <w:tblW w:w="9634" w:type="dxa"/>
        <w:tblLook w:val="04A0" w:firstRow="1" w:lastRow="0" w:firstColumn="1" w:lastColumn="0" w:noHBand="0" w:noVBand="1"/>
      </w:tblPr>
      <w:tblGrid>
        <w:gridCol w:w="9634"/>
      </w:tblGrid>
      <w:tr w:rsidR="00BB1E2D" w:rsidRPr="001C2DB1" w14:paraId="48B6F657" w14:textId="77777777" w:rsidTr="00A55D1C">
        <w:tc>
          <w:tcPr>
            <w:tcW w:w="9634" w:type="dxa"/>
          </w:tcPr>
          <w:p w14:paraId="2BFDDCAC" w14:textId="6C86AEE6" w:rsidR="003B67D7" w:rsidRPr="001C2DB1" w:rsidRDefault="003B67D7" w:rsidP="002549CF">
            <w:pPr>
              <w:spacing w:line="276" w:lineRule="auto"/>
              <w:jc w:val="both"/>
              <w:rPr>
                <w:rFonts w:ascii="Times New Roman" w:hAnsi="Times New Roman" w:cs="Times New Roman"/>
                <w:sz w:val="24"/>
                <w:szCs w:val="24"/>
              </w:rPr>
            </w:pPr>
            <w:r w:rsidRPr="001C2DB1">
              <w:rPr>
                <w:rFonts w:ascii="Times New Roman" w:hAnsi="Times New Roman" w:cs="Times New Roman"/>
                <w:sz w:val="24"/>
                <w:szCs w:val="24"/>
              </w:rPr>
              <w:t xml:space="preserve">1. Одобреният проект се изпълнява в срок до 36 месеца от датата на подписването на административния договор с </w:t>
            </w:r>
            <w:r w:rsidR="00E32E0C">
              <w:rPr>
                <w:rFonts w:ascii="Times New Roman" w:hAnsi="Times New Roman" w:cs="Times New Roman"/>
                <w:sz w:val="24"/>
                <w:szCs w:val="24"/>
              </w:rPr>
              <w:t xml:space="preserve">ръководителя на </w:t>
            </w:r>
            <w:r w:rsidR="00E40237" w:rsidRPr="001C2DB1">
              <w:rPr>
                <w:rFonts w:ascii="Times New Roman" w:hAnsi="Times New Roman" w:cs="Times New Roman"/>
                <w:sz w:val="24"/>
                <w:szCs w:val="24"/>
              </w:rPr>
              <w:t>УО по ПРСР 2014-2020 г</w:t>
            </w:r>
            <w:r w:rsidRPr="001C2DB1">
              <w:rPr>
                <w:rFonts w:ascii="Times New Roman" w:hAnsi="Times New Roman" w:cs="Times New Roman"/>
                <w:sz w:val="24"/>
                <w:szCs w:val="24"/>
              </w:rPr>
              <w:t>.</w:t>
            </w:r>
          </w:p>
          <w:p w14:paraId="45076B94" w14:textId="6C7F3C54" w:rsidR="003B67D7" w:rsidRPr="001C2DB1" w:rsidRDefault="003B67D7" w:rsidP="00E80A50">
            <w:pPr>
              <w:spacing w:line="276" w:lineRule="auto"/>
              <w:jc w:val="both"/>
              <w:rPr>
                <w:rFonts w:ascii="Times New Roman" w:hAnsi="Times New Roman" w:cs="Times New Roman"/>
                <w:sz w:val="24"/>
                <w:szCs w:val="24"/>
              </w:rPr>
            </w:pPr>
            <w:r w:rsidRPr="001C2DB1">
              <w:rPr>
                <w:rFonts w:ascii="Times New Roman" w:hAnsi="Times New Roman" w:cs="Times New Roman"/>
                <w:sz w:val="24"/>
                <w:szCs w:val="24"/>
              </w:rPr>
              <w:t xml:space="preserve">2. Крайният срок по т. 1 е не по-късно от 1 </w:t>
            </w:r>
            <w:r w:rsidR="000551C7">
              <w:rPr>
                <w:rFonts w:ascii="Times New Roman" w:hAnsi="Times New Roman" w:cs="Times New Roman"/>
                <w:sz w:val="24"/>
                <w:szCs w:val="24"/>
              </w:rPr>
              <w:t>октомври</w:t>
            </w:r>
            <w:r w:rsidR="000551C7" w:rsidRPr="001C2DB1">
              <w:rPr>
                <w:rFonts w:ascii="Times New Roman" w:hAnsi="Times New Roman" w:cs="Times New Roman"/>
                <w:sz w:val="24"/>
                <w:szCs w:val="24"/>
              </w:rPr>
              <w:t xml:space="preserve"> </w:t>
            </w:r>
            <w:r w:rsidR="00E80A50" w:rsidRPr="001C2DB1">
              <w:rPr>
                <w:rFonts w:ascii="Times New Roman" w:hAnsi="Times New Roman" w:cs="Times New Roman"/>
                <w:sz w:val="24"/>
                <w:szCs w:val="24"/>
              </w:rPr>
              <w:t>202</w:t>
            </w:r>
            <w:r w:rsidR="00E80A50">
              <w:rPr>
                <w:rFonts w:ascii="Times New Roman" w:hAnsi="Times New Roman" w:cs="Times New Roman"/>
                <w:sz w:val="24"/>
                <w:szCs w:val="24"/>
              </w:rPr>
              <w:t>5</w:t>
            </w:r>
            <w:r w:rsidR="00E80A50" w:rsidRPr="001C2DB1">
              <w:rPr>
                <w:rFonts w:ascii="Times New Roman" w:hAnsi="Times New Roman" w:cs="Times New Roman"/>
                <w:sz w:val="24"/>
                <w:szCs w:val="24"/>
              </w:rPr>
              <w:t xml:space="preserve"> </w:t>
            </w:r>
            <w:r w:rsidRPr="001C2DB1">
              <w:rPr>
                <w:rFonts w:ascii="Times New Roman" w:hAnsi="Times New Roman" w:cs="Times New Roman"/>
                <w:sz w:val="24"/>
                <w:szCs w:val="24"/>
              </w:rPr>
              <w:t>г.</w:t>
            </w:r>
          </w:p>
        </w:tc>
      </w:tr>
    </w:tbl>
    <w:p w14:paraId="2E153ED3" w14:textId="77777777" w:rsidR="00B40904" w:rsidRPr="001C2DB1" w:rsidRDefault="00B40904">
      <w:pPr>
        <w:pStyle w:val="Heading1"/>
        <w:spacing w:before="0"/>
        <w:jc w:val="both"/>
        <w:rPr>
          <w:rFonts w:cs="Times New Roman"/>
          <w:szCs w:val="24"/>
        </w:rPr>
      </w:pPr>
      <w:bookmarkStart w:id="31" w:name="_Toc22303476"/>
      <w:r w:rsidRPr="001C2DB1">
        <w:rPr>
          <w:rFonts w:cs="Times New Roman"/>
          <w:szCs w:val="24"/>
        </w:rPr>
        <w:t>19. Ред за оценяване на концепциите за проектни предложения:</w:t>
      </w:r>
      <w:bookmarkEnd w:id="31"/>
    </w:p>
    <w:tbl>
      <w:tblPr>
        <w:tblStyle w:val="TableGrid"/>
        <w:tblW w:w="9634" w:type="dxa"/>
        <w:tblLook w:val="04A0" w:firstRow="1" w:lastRow="0" w:firstColumn="1" w:lastColumn="0" w:noHBand="0" w:noVBand="1"/>
      </w:tblPr>
      <w:tblGrid>
        <w:gridCol w:w="9634"/>
      </w:tblGrid>
      <w:tr w:rsidR="00B40904" w:rsidRPr="001C2DB1" w14:paraId="30439F36" w14:textId="77777777" w:rsidTr="00A55D1C">
        <w:tc>
          <w:tcPr>
            <w:tcW w:w="9634" w:type="dxa"/>
          </w:tcPr>
          <w:p w14:paraId="0017E89E" w14:textId="77777777" w:rsidR="00B40904" w:rsidRPr="001C2DB1" w:rsidRDefault="00224CFF" w:rsidP="002549CF">
            <w:pPr>
              <w:spacing w:line="276" w:lineRule="auto"/>
              <w:jc w:val="both"/>
              <w:rPr>
                <w:rFonts w:ascii="Times New Roman" w:hAnsi="Times New Roman" w:cs="Times New Roman"/>
                <w:sz w:val="24"/>
                <w:szCs w:val="24"/>
              </w:rPr>
            </w:pPr>
            <w:r w:rsidRPr="001C2DB1">
              <w:rPr>
                <w:rFonts w:ascii="Times New Roman" w:hAnsi="Times New Roman" w:cs="Times New Roman"/>
                <w:sz w:val="24"/>
                <w:szCs w:val="24"/>
              </w:rPr>
              <w:t>Неприложимо</w:t>
            </w:r>
          </w:p>
        </w:tc>
      </w:tr>
    </w:tbl>
    <w:p w14:paraId="2D3F9BBC" w14:textId="77777777" w:rsidR="00B40904" w:rsidRPr="001C2DB1" w:rsidRDefault="00B40904">
      <w:pPr>
        <w:pStyle w:val="Heading1"/>
        <w:spacing w:before="0"/>
        <w:jc w:val="both"/>
        <w:rPr>
          <w:rFonts w:cs="Times New Roman"/>
          <w:szCs w:val="24"/>
        </w:rPr>
      </w:pPr>
      <w:bookmarkStart w:id="32" w:name="_Toc22303477"/>
      <w:r w:rsidRPr="001C2DB1">
        <w:rPr>
          <w:rFonts w:cs="Times New Roman"/>
          <w:szCs w:val="24"/>
        </w:rPr>
        <w:t>20. Критерии и методика за оценка на концепциите за проектни предложения:</w:t>
      </w:r>
      <w:bookmarkEnd w:id="32"/>
    </w:p>
    <w:tbl>
      <w:tblPr>
        <w:tblStyle w:val="TableGrid"/>
        <w:tblW w:w="9634" w:type="dxa"/>
        <w:tblLook w:val="04A0" w:firstRow="1" w:lastRow="0" w:firstColumn="1" w:lastColumn="0" w:noHBand="0" w:noVBand="1"/>
      </w:tblPr>
      <w:tblGrid>
        <w:gridCol w:w="9634"/>
      </w:tblGrid>
      <w:tr w:rsidR="00B40904" w:rsidRPr="001C2DB1" w14:paraId="2CA54648" w14:textId="77777777" w:rsidTr="00A55D1C">
        <w:tc>
          <w:tcPr>
            <w:tcW w:w="9634" w:type="dxa"/>
          </w:tcPr>
          <w:p w14:paraId="7C46367D" w14:textId="77777777" w:rsidR="00B40904" w:rsidRPr="001C2DB1" w:rsidRDefault="00224CFF" w:rsidP="002549CF">
            <w:pPr>
              <w:spacing w:line="276" w:lineRule="auto"/>
              <w:jc w:val="both"/>
              <w:rPr>
                <w:rFonts w:ascii="Times New Roman" w:hAnsi="Times New Roman" w:cs="Times New Roman"/>
                <w:sz w:val="24"/>
                <w:szCs w:val="24"/>
              </w:rPr>
            </w:pPr>
            <w:r w:rsidRPr="001C2DB1">
              <w:rPr>
                <w:rFonts w:ascii="Times New Roman" w:hAnsi="Times New Roman" w:cs="Times New Roman"/>
                <w:sz w:val="24"/>
                <w:szCs w:val="24"/>
              </w:rPr>
              <w:t>Неприложимо</w:t>
            </w:r>
          </w:p>
        </w:tc>
      </w:tr>
    </w:tbl>
    <w:p w14:paraId="5B860F26" w14:textId="77777777" w:rsidR="00B40904" w:rsidRPr="001C2DB1" w:rsidRDefault="00B40904">
      <w:pPr>
        <w:pStyle w:val="Heading1"/>
        <w:spacing w:before="0"/>
        <w:jc w:val="both"/>
        <w:rPr>
          <w:rFonts w:cs="Times New Roman"/>
          <w:szCs w:val="24"/>
        </w:rPr>
      </w:pPr>
      <w:bookmarkStart w:id="33" w:name="_Toc22303478"/>
      <w:r w:rsidRPr="001C2DB1">
        <w:rPr>
          <w:rFonts w:cs="Times New Roman"/>
          <w:szCs w:val="24"/>
        </w:rPr>
        <w:t>21. Ред за оценяване на проектните предложения:</w:t>
      </w:r>
      <w:bookmarkEnd w:id="33"/>
    </w:p>
    <w:tbl>
      <w:tblPr>
        <w:tblStyle w:val="TableGrid"/>
        <w:tblW w:w="9634" w:type="dxa"/>
        <w:tblLook w:val="04A0" w:firstRow="1" w:lastRow="0" w:firstColumn="1" w:lastColumn="0" w:noHBand="0" w:noVBand="1"/>
      </w:tblPr>
      <w:tblGrid>
        <w:gridCol w:w="9634"/>
      </w:tblGrid>
      <w:tr w:rsidR="00B40904" w:rsidRPr="001C2DB1" w14:paraId="52F07447" w14:textId="77777777" w:rsidTr="00A55D1C">
        <w:tc>
          <w:tcPr>
            <w:tcW w:w="9634" w:type="dxa"/>
          </w:tcPr>
          <w:p w14:paraId="40FFFA39" w14:textId="77777777" w:rsidR="004F2D15" w:rsidRPr="001C2DB1" w:rsidRDefault="004F2D15" w:rsidP="002549CF">
            <w:pPr>
              <w:spacing w:line="276" w:lineRule="auto"/>
              <w:jc w:val="both"/>
              <w:rPr>
                <w:rFonts w:ascii="Times New Roman" w:hAnsi="Times New Roman" w:cs="Times New Roman"/>
                <w:sz w:val="24"/>
                <w:szCs w:val="24"/>
              </w:rPr>
            </w:pPr>
            <w:r w:rsidRPr="001C2DB1">
              <w:rPr>
                <w:rFonts w:ascii="Times New Roman" w:hAnsi="Times New Roman" w:cs="Times New Roman"/>
                <w:sz w:val="24"/>
                <w:szCs w:val="24"/>
              </w:rPr>
              <w:t>1. Оценката на проектните предложения се извършва при спазване на реда, определен в ЗПЗП, ЗУСЕСИФ, ПМС № 162/2016 г. и приложимото европейско законодателство.</w:t>
            </w:r>
          </w:p>
          <w:p w14:paraId="372F393F" w14:textId="578EACC9" w:rsidR="004F2D15" w:rsidRPr="001C2DB1" w:rsidRDefault="004F2D15" w:rsidP="002549CF">
            <w:pPr>
              <w:spacing w:line="276" w:lineRule="auto"/>
              <w:jc w:val="both"/>
              <w:rPr>
                <w:rFonts w:ascii="Times New Roman" w:hAnsi="Times New Roman" w:cs="Times New Roman"/>
                <w:sz w:val="24"/>
                <w:szCs w:val="24"/>
              </w:rPr>
            </w:pPr>
            <w:r w:rsidRPr="001C2DB1">
              <w:rPr>
                <w:rFonts w:ascii="Times New Roman" w:hAnsi="Times New Roman" w:cs="Times New Roman"/>
                <w:sz w:val="24"/>
                <w:szCs w:val="24"/>
              </w:rPr>
              <w:t>2. Оценката и класирането на проектните предложения по настоящата процедура се извършват от оценителна комисия</w:t>
            </w:r>
            <w:r w:rsidR="00750AD3" w:rsidRPr="001C2DB1">
              <w:rPr>
                <w:rFonts w:ascii="Times New Roman" w:hAnsi="Times New Roman" w:cs="Times New Roman"/>
                <w:sz w:val="24"/>
                <w:szCs w:val="24"/>
              </w:rPr>
              <w:t>, назначена с акт на ресорния заместник-министър на земеделието, в качеството му на Ръководител на управляващия орган на ПРСР 2014-2020 г.</w:t>
            </w:r>
            <w:r w:rsidR="00385AB5" w:rsidRPr="001C2DB1">
              <w:rPr>
                <w:rFonts w:ascii="Times New Roman" w:hAnsi="Times New Roman" w:cs="Times New Roman"/>
                <w:sz w:val="24"/>
                <w:szCs w:val="24"/>
              </w:rPr>
              <w:t xml:space="preserve"> в съответствие с </w:t>
            </w:r>
            <w:r w:rsidR="00385AB5" w:rsidRPr="001C2DB1">
              <w:rPr>
                <w:rFonts w:ascii="Times New Roman" w:eastAsia="Times New Roman" w:hAnsi="Times New Roman" w:cs="Times New Roman"/>
                <w:sz w:val="24"/>
                <w:szCs w:val="24"/>
              </w:rPr>
              <w:t>чл. 33 от ЗУСЕСИФ</w:t>
            </w:r>
            <w:r w:rsidRPr="001C2DB1">
              <w:rPr>
                <w:rFonts w:ascii="Times New Roman" w:hAnsi="Times New Roman" w:cs="Times New Roman"/>
                <w:sz w:val="24"/>
                <w:szCs w:val="24"/>
              </w:rPr>
              <w:t>.</w:t>
            </w:r>
          </w:p>
          <w:p w14:paraId="29B3E5E1" w14:textId="77777777" w:rsidR="004F2D15" w:rsidRPr="001C2DB1" w:rsidRDefault="004F2D15" w:rsidP="002549CF">
            <w:pPr>
              <w:spacing w:line="276" w:lineRule="auto"/>
              <w:jc w:val="both"/>
              <w:rPr>
                <w:rFonts w:ascii="Times New Roman" w:hAnsi="Times New Roman" w:cs="Times New Roman"/>
                <w:sz w:val="24"/>
                <w:szCs w:val="24"/>
              </w:rPr>
            </w:pPr>
            <w:r w:rsidRPr="001C2DB1">
              <w:rPr>
                <w:rFonts w:ascii="Times New Roman" w:hAnsi="Times New Roman" w:cs="Times New Roman"/>
                <w:sz w:val="24"/>
                <w:szCs w:val="24"/>
              </w:rPr>
              <w:t>3. Оценката на проектните предложения включва:</w:t>
            </w:r>
          </w:p>
          <w:p w14:paraId="7586A0DB" w14:textId="77777777" w:rsidR="004F2D15" w:rsidRPr="001C2DB1" w:rsidRDefault="004F2D15" w:rsidP="002549CF">
            <w:pPr>
              <w:spacing w:line="276" w:lineRule="auto"/>
              <w:jc w:val="both"/>
              <w:rPr>
                <w:rFonts w:ascii="Times New Roman" w:hAnsi="Times New Roman" w:cs="Times New Roman"/>
                <w:sz w:val="24"/>
                <w:szCs w:val="24"/>
              </w:rPr>
            </w:pPr>
            <w:r w:rsidRPr="001C2DB1">
              <w:rPr>
                <w:rFonts w:ascii="Times New Roman" w:hAnsi="Times New Roman" w:cs="Times New Roman"/>
                <w:sz w:val="24"/>
                <w:szCs w:val="24"/>
              </w:rPr>
              <w:t>а) Етап 1: Оценка на административното съответствие и допустимостта;</w:t>
            </w:r>
          </w:p>
          <w:p w14:paraId="48D5F3A2" w14:textId="77777777" w:rsidR="00CE3484" w:rsidRPr="001C2DB1" w:rsidRDefault="004F2D15" w:rsidP="002549CF">
            <w:pPr>
              <w:spacing w:line="276" w:lineRule="auto"/>
              <w:jc w:val="both"/>
              <w:rPr>
                <w:rFonts w:ascii="Times New Roman" w:hAnsi="Times New Roman" w:cs="Times New Roman"/>
                <w:sz w:val="24"/>
                <w:szCs w:val="24"/>
              </w:rPr>
            </w:pPr>
            <w:r w:rsidRPr="001C2DB1">
              <w:rPr>
                <w:rFonts w:ascii="Times New Roman" w:hAnsi="Times New Roman" w:cs="Times New Roman"/>
                <w:sz w:val="24"/>
                <w:szCs w:val="24"/>
              </w:rPr>
              <w:t>б) Етап 2: Техническа и финансова оценка.</w:t>
            </w:r>
          </w:p>
        </w:tc>
      </w:tr>
    </w:tbl>
    <w:p w14:paraId="6DA9AD3E" w14:textId="77777777" w:rsidR="00CE3484" w:rsidRPr="001C2DB1" w:rsidRDefault="00CE3484">
      <w:pPr>
        <w:pStyle w:val="Heading2"/>
        <w:spacing w:before="0"/>
        <w:jc w:val="both"/>
        <w:rPr>
          <w:rFonts w:cs="Times New Roman"/>
          <w:szCs w:val="24"/>
        </w:rPr>
      </w:pPr>
      <w:bookmarkStart w:id="34" w:name="_Toc22303479"/>
      <w:r w:rsidRPr="001C2DB1">
        <w:rPr>
          <w:rFonts w:cs="Times New Roman"/>
          <w:szCs w:val="24"/>
        </w:rPr>
        <w:t>21.</w:t>
      </w:r>
      <w:r w:rsidR="00385AB5" w:rsidRPr="001C2DB1">
        <w:rPr>
          <w:rFonts w:cs="Times New Roman"/>
          <w:szCs w:val="24"/>
        </w:rPr>
        <w:t xml:space="preserve">1 </w:t>
      </w:r>
      <w:r w:rsidRPr="001C2DB1">
        <w:rPr>
          <w:rFonts w:cs="Times New Roman"/>
          <w:szCs w:val="24"/>
        </w:rPr>
        <w:t>Оценка на административно съответствие и допустимост:</w:t>
      </w:r>
      <w:bookmarkEnd w:id="34"/>
    </w:p>
    <w:tbl>
      <w:tblPr>
        <w:tblStyle w:val="TableGrid"/>
        <w:tblW w:w="9634" w:type="dxa"/>
        <w:tblLook w:val="04A0" w:firstRow="1" w:lastRow="0" w:firstColumn="1" w:lastColumn="0" w:noHBand="0" w:noVBand="1"/>
      </w:tblPr>
      <w:tblGrid>
        <w:gridCol w:w="9634"/>
      </w:tblGrid>
      <w:tr w:rsidR="00CE3484" w:rsidRPr="001C2DB1" w14:paraId="74BFDF15" w14:textId="77777777" w:rsidTr="00A55D1C">
        <w:tc>
          <w:tcPr>
            <w:tcW w:w="9634" w:type="dxa"/>
          </w:tcPr>
          <w:p w14:paraId="2168217B" w14:textId="77777777" w:rsidR="00AC50E5" w:rsidRPr="001C2DB1" w:rsidRDefault="00E06A56" w:rsidP="002549CF">
            <w:pPr>
              <w:spacing w:line="276" w:lineRule="auto"/>
              <w:jc w:val="both"/>
              <w:rPr>
                <w:rFonts w:ascii="Times New Roman" w:eastAsia="Times New Roman" w:hAnsi="Times New Roman" w:cs="Times New Roman"/>
                <w:sz w:val="24"/>
                <w:szCs w:val="24"/>
              </w:rPr>
            </w:pPr>
            <w:r w:rsidRPr="001C2DB1">
              <w:rPr>
                <w:rFonts w:ascii="Times New Roman" w:eastAsia="Times New Roman" w:hAnsi="Times New Roman" w:cs="Times New Roman"/>
                <w:sz w:val="24"/>
                <w:szCs w:val="24"/>
              </w:rPr>
              <w:t>1</w:t>
            </w:r>
            <w:r w:rsidR="00AC50E5" w:rsidRPr="001C2DB1">
              <w:rPr>
                <w:rFonts w:ascii="Times New Roman" w:eastAsia="Times New Roman" w:hAnsi="Times New Roman" w:cs="Times New Roman"/>
                <w:sz w:val="24"/>
                <w:szCs w:val="24"/>
              </w:rPr>
              <w:t>. В процеса на оценка на административното съответствие и допустимостта на проектните предложения по процедурата, ще се извършват следните проверки:</w:t>
            </w:r>
          </w:p>
          <w:p w14:paraId="32D92C33" w14:textId="77777777" w:rsidR="00AC50E5" w:rsidRPr="001C2DB1" w:rsidRDefault="00E06A56" w:rsidP="002549CF">
            <w:pPr>
              <w:spacing w:line="276" w:lineRule="auto"/>
              <w:jc w:val="both"/>
              <w:rPr>
                <w:rFonts w:ascii="Times New Roman" w:eastAsia="Times New Roman" w:hAnsi="Times New Roman" w:cs="Times New Roman"/>
                <w:sz w:val="24"/>
                <w:szCs w:val="24"/>
              </w:rPr>
            </w:pPr>
            <w:r w:rsidRPr="001C2DB1">
              <w:rPr>
                <w:rFonts w:ascii="Times New Roman" w:eastAsia="Times New Roman" w:hAnsi="Times New Roman" w:cs="Times New Roman"/>
                <w:sz w:val="24"/>
                <w:szCs w:val="24"/>
              </w:rPr>
              <w:t>1.1</w:t>
            </w:r>
            <w:r w:rsidR="00AC50E5" w:rsidRPr="001C2DB1">
              <w:rPr>
                <w:rFonts w:ascii="Times New Roman" w:eastAsia="Times New Roman" w:hAnsi="Times New Roman" w:cs="Times New Roman"/>
                <w:sz w:val="24"/>
                <w:szCs w:val="24"/>
              </w:rPr>
              <w:t xml:space="preserve"> проектното предложение отнася ли се за обявената процедура за подбор на проекти;</w:t>
            </w:r>
          </w:p>
          <w:p w14:paraId="50816310" w14:textId="77777777" w:rsidR="00AC50E5" w:rsidRPr="001C2DB1" w:rsidRDefault="00E06A56" w:rsidP="002549CF">
            <w:pPr>
              <w:spacing w:line="276" w:lineRule="auto"/>
              <w:jc w:val="both"/>
              <w:rPr>
                <w:rFonts w:ascii="Times New Roman" w:eastAsia="Times New Roman" w:hAnsi="Times New Roman" w:cs="Times New Roman"/>
                <w:sz w:val="24"/>
                <w:szCs w:val="24"/>
              </w:rPr>
            </w:pPr>
            <w:r w:rsidRPr="001C2DB1">
              <w:rPr>
                <w:rFonts w:ascii="Times New Roman" w:eastAsia="Times New Roman" w:hAnsi="Times New Roman" w:cs="Times New Roman"/>
                <w:sz w:val="24"/>
                <w:szCs w:val="24"/>
              </w:rPr>
              <w:t>1.2</w:t>
            </w:r>
            <w:r w:rsidR="00AC50E5" w:rsidRPr="001C2DB1">
              <w:rPr>
                <w:rFonts w:ascii="Times New Roman" w:eastAsia="Times New Roman" w:hAnsi="Times New Roman" w:cs="Times New Roman"/>
                <w:sz w:val="24"/>
                <w:szCs w:val="24"/>
              </w:rPr>
              <w:t xml:space="preserve"> формулярът за кандидатстване попълнен</w:t>
            </w:r>
            <w:r w:rsidRPr="001C2DB1">
              <w:rPr>
                <w:rFonts w:ascii="Times New Roman" w:eastAsia="Times New Roman" w:hAnsi="Times New Roman" w:cs="Times New Roman"/>
                <w:sz w:val="24"/>
                <w:szCs w:val="24"/>
              </w:rPr>
              <w:t xml:space="preserve"> ли</w:t>
            </w:r>
            <w:r w:rsidR="00AC50E5" w:rsidRPr="001C2DB1">
              <w:rPr>
                <w:rFonts w:ascii="Times New Roman" w:eastAsia="Times New Roman" w:hAnsi="Times New Roman" w:cs="Times New Roman"/>
                <w:sz w:val="24"/>
                <w:szCs w:val="24"/>
              </w:rPr>
              <w:t xml:space="preserve"> </w:t>
            </w:r>
            <w:r w:rsidRPr="001C2DB1">
              <w:rPr>
                <w:rFonts w:ascii="Times New Roman" w:eastAsia="Times New Roman" w:hAnsi="Times New Roman" w:cs="Times New Roman"/>
                <w:sz w:val="24"/>
                <w:szCs w:val="24"/>
              </w:rPr>
              <w:t xml:space="preserve">е </w:t>
            </w:r>
            <w:r w:rsidR="00AC50E5" w:rsidRPr="001C2DB1">
              <w:rPr>
                <w:rFonts w:ascii="Times New Roman" w:eastAsia="Times New Roman" w:hAnsi="Times New Roman" w:cs="Times New Roman"/>
                <w:sz w:val="24"/>
                <w:szCs w:val="24"/>
              </w:rPr>
              <w:t>съгласно изискванията;</w:t>
            </w:r>
          </w:p>
          <w:p w14:paraId="0EC2420B" w14:textId="77777777" w:rsidR="00AC50E5" w:rsidRPr="001C2DB1" w:rsidRDefault="00E06A56" w:rsidP="002549CF">
            <w:pPr>
              <w:spacing w:line="276" w:lineRule="auto"/>
              <w:jc w:val="both"/>
              <w:rPr>
                <w:rFonts w:ascii="Times New Roman" w:eastAsia="Times New Roman" w:hAnsi="Times New Roman" w:cs="Times New Roman"/>
                <w:sz w:val="24"/>
                <w:szCs w:val="24"/>
              </w:rPr>
            </w:pPr>
            <w:r w:rsidRPr="001C2DB1">
              <w:rPr>
                <w:rFonts w:ascii="Times New Roman" w:eastAsia="Times New Roman" w:hAnsi="Times New Roman" w:cs="Times New Roman"/>
                <w:sz w:val="24"/>
                <w:szCs w:val="24"/>
              </w:rPr>
              <w:t>1.3</w:t>
            </w:r>
            <w:r w:rsidR="00AC50E5" w:rsidRPr="001C2DB1">
              <w:rPr>
                <w:rFonts w:ascii="Times New Roman" w:eastAsia="Times New Roman" w:hAnsi="Times New Roman" w:cs="Times New Roman"/>
                <w:sz w:val="24"/>
                <w:szCs w:val="24"/>
              </w:rPr>
              <w:t xml:space="preserve"> представени ли са всички документи, посочени в раздел 24 „Списък на документите, които се подават на етап кандидатстване“ и попълнени ли са съгласно изискванията;</w:t>
            </w:r>
          </w:p>
          <w:p w14:paraId="4D6C62AF" w14:textId="17877204" w:rsidR="00AC50E5" w:rsidRPr="001C2DB1" w:rsidRDefault="00E06A56" w:rsidP="002549CF">
            <w:pPr>
              <w:spacing w:line="276" w:lineRule="auto"/>
              <w:jc w:val="both"/>
              <w:rPr>
                <w:rFonts w:ascii="Times New Roman" w:eastAsia="Times New Roman" w:hAnsi="Times New Roman" w:cs="Times New Roman"/>
                <w:sz w:val="24"/>
                <w:szCs w:val="24"/>
              </w:rPr>
            </w:pPr>
            <w:r w:rsidRPr="001C2DB1">
              <w:rPr>
                <w:rFonts w:ascii="Times New Roman" w:eastAsia="Times New Roman" w:hAnsi="Times New Roman" w:cs="Times New Roman"/>
                <w:sz w:val="24"/>
                <w:szCs w:val="24"/>
              </w:rPr>
              <w:t>1.4</w:t>
            </w:r>
            <w:r w:rsidR="00AC50E5" w:rsidRPr="001C2DB1">
              <w:rPr>
                <w:rFonts w:ascii="Times New Roman" w:eastAsia="Times New Roman" w:hAnsi="Times New Roman" w:cs="Times New Roman"/>
                <w:sz w:val="24"/>
                <w:szCs w:val="24"/>
              </w:rPr>
              <w:t xml:space="preserve"> съответств</w:t>
            </w:r>
            <w:r w:rsidR="009C0C95" w:rsidRPr="001C2DB1">
              <w:rPr>
                <w:rFonts w:ascii="Times New Roman" w:eastAsia="Times New Roman" w:hAnsi="Times New Roman" w:cs="Times New Roman"/>
                <w:sz w:val="24"/>
                <w:szCs w:val="24"/>
              </w:rPr>
              <w:t>ат ли</w:t>
            </w:r>
            <w:r w:rsidR="00AC50E5" w:rsidRPr="001C2DB1">
              <w:rPr>
                <w:rFonts w:ascii="Times New Roman" w:eastAsia="Times New Roman" w:hAnsi="Times New Roman" w:cs="Times New Roman"/>
                <w:sz w:val="24"/>
                <w:szCs w:val="24"/>
              </w:rPr>
              <w:t xml:space="preserve"> кандидатите</w:t>
            </w:r>
            <w:r w:rsidR="009C0C95" w:rsidRPr="001C2DB1">
              <w:rPr>
                <w:rFonts w:ascii="Times New Roman" w:eastAsia="Times New Roman" w:hAnsi="Times New Roman" w:cs="Times New Roman"/>
                <w:sz w:val="24"/>
                <w:szCs w:val="24"/>
              </w:rPr>
              <w:t>,</w:t>
            </w:r>
            <w:r w:rsidR="00AC50E5" w:rsidRPr="001C2DB1">
              <w:rPr>
                <w:rFonts w:ascii="Times New Roman" w:eastAsia="Times New Roman" w:hAnsi="Times New Roman" w:cs="Times New Roman"/>
                <w:sz w:val="24"/>
                <w:szCs w:val="24"/>
              </w:rPr>
              <w:t xml:space="preserve"> дейности</w:t>
            </w:r>
            <w:r w:rsidR="009C0C95" w:rsidRPr="001C2DB1">
              <w:rPr>
                <w:rFonts w:ascii="Times New Roman" w:eastAsia="Times New Roman" w:hAnsi="Times New Roman" w:cs="Times New Roman"/>
                <w:sz w:val="24"/>
                <w:szCs w:val="24"/>
              </w:rPr>
              <w:t>те и разходите</w:t>
            </w:r>
            <w:r w:rsidR="00AC50E5" w:rsidRPr="001C2DB1">
              <w:rPr>
                <w:rFonts w:ascii="Times New Roman" w:eastAsia="Times New Roman" w:hAnsi="Times New Roman" w:cs="Times New Roman"/>
                <w:sz w:val="24"/>
                <w:szCs w:val="24"/>
              </w:rPr>
              <w:t xml:space="preserve"> </w:t>
            </w:r>
            <w:r w:rsidR="00E80A50">
              <w:rPr>
                <w:rFonts w:ascii="Times New Roman" w:eastAsia="Times New Roman" w:hAnsi="Times New Roman" w:cs="Times New Roman"/>
                <w:sz w:val="24"/>
                <w:szCs w:val="24"/>
              </w:rPr>
              <w:t>на</w:t>
            </w:r>
            <w:r w:rsidR="00E80A50" w:rsidRPr="001C2DB1">
              <w:rPr>
                <w:rFonts w:ascii="Times New Roman" w:eastAsia="Times New Roman" w:hAnsi="Times New Roman" w:cs="Times New Roman"/>
                <w:sz w:val="24"/>
                <w:szCs w:val="24"/>
              </w:rPr>
              <w:t xml:space="preserve"> </w:t>
            </w:r>
            <w:r w:rsidR="00AC50E5" w:rsidRPr="001C2DB1">
              <w:rPr>
                <w:rFonts w:ascii="Times New Roman" w:eastAsia="Times New Roman" w:hAnsi="Times New Roman" w:cs="Times New Roman"/>
                <w:sz w:val="24"/>
                <w:szCs w:val="24"/>
              </w:rPr>
              <w:t>критериите за допустимост;</w:t>
            </w:r>
          </w:p>
          <w:p w14:paraId="5212A060" w14:textId="34B15C3C" w:rsidR="00AC50E5" w:rsidRPr="001C2DB1" w:rsidRDefault="000D536C" w:rsidP="002549CF">
            <w:pPr>
              <w:spacing w:line="276" w:lineRule="auto"/>
              <w:jc w:val="both"/>
              <w:rPr>
                <w:rFonts w:ascii="Times New Roman" w:eastAsia="Times New Roman" w:hAnsi="Times New Roman" w:cs="Times New Roman"/>
                <w:sz w:val="24"/>
                <w:szCs w:val="24"/>
              </w:rPr>
            </w:pPr>
            <w:r w:rsidRPr="001C2DB1">
              <w:rPr>
                <w:rFonts w:ascii="Times New Roman" w:eastAsia="Times New Roman" w:hAnsi="Times New Roman" w:cs="Times New Roman"/>
                <w:sz w:val="24"/>
                <w:szCs w:val="24"/>
              </w:rPr>
              <w:t>1.5</w:t>
            </w:r>
            <w:r w:rsidR="00AC50E5" w:rsidRPr="001C2DB1">
              <w:rPr>
                <w:rFonts w:ascii="Times New Roman" w:eastAsia="Times New Roman" w:hAnsi="Times New Roman" w:cs="Times New Roman"/>
                <w:sz w:val="24"/>
                <w:szCs w:val="24"/>
              </w:rPr>
              <w:t xml:space="preserve"> основателни ли са заявените за подпомагане разходи</w:t>
            </w:r>
            <w:r w:rsidR="00D74BB7">
              <w:rPr>
                <w:rFonts w:ascii="Times New Roman" w:eastAsia="Times New Roman" w:hAnsi="Times New Roman" w:cs="Times New Roman"/>
                <w:sz w:val="24"/>
                <w:szCs w:val="24"/>
              </w:rPr>
              <w:t>.</w:t>
            </w:r>
          </w:p>
          <w:p w14:paraId="10BFFE21" w14:textId="21AD7299" w:rsidR="00AC50E5" w:rsidRPr="001C2DB1" w:rsidRDefault="00373F53" w:rsidP="002549CF">
            <w:pPr>
              <w:spacing w:line="276" w:lineRule="auto"/>
              <w:jc w:val="both"/>
              <w:rPr>
                <w:rFonts w:ascii="Times New Roman" w:eastAsia="Times New Roman" w:hAnsi="Times New Roman" w:cs="Times New Roman"/>
                <w:sz w:val="24"/>
                <w:szCs w:val="24"/>
              </w:rPr>
            </w:pPr>
            <w:r w:rsidRPr="001C2DB1">
              <w:rPr>
                <w:rFonts w:ascii="Times New Roman" w:eastAsia="Times New Roman" w:hAnsi="Times New Roman" w:cs="Times New Roman"/>
                <w:sz w:val="24"/>
                <w:szCs w:val="24"/>
              </w:rPr>
              <w:lastRenderedPageBreak/>
              <w:t>2</w:t>
            </w:r>
            <w:r w:rsidR="00AC50E5" w:rsidRPr="001C2DB1">
              <w:rPr>
                <w:rFonts w:ascii="Times New Roman" w:eastAsia="Times New Roman" w:hAnsi="Times New Roman" w:cs="Times New Roman"/>
                <w:sz w:val="24"/>
                <w:szCs w:val="24"/>
              </w:rPr>
              <w:t xml:space="preserve">. Оценката за административно съответствие и допустимост се извършва въз основа на критериите съгласно </w:t>
            </w:r>
            <w:r w:rsidR="00D74BB7" w:rsidRPr="00A55D1C">
              <w:rPr>
                <w:rFonts w:ascii="Times New Roman" w:eastAsia="Times New Roman" w:hAnsi="Times New Roman" w:cs="Times New Roman"/>
                <w:sz w:val="24"/>
                <w:szCs w:val="24"/>
              </w:rPr>
              <w:t xml:space="preserve">настоящите условия за кандидатстване, посредством контролен лист </w:t>
            </w:r>
            <w:r w:rsidR="00AC50E5" w:rsidRPr="001C2DB1">
              <w:rPr>
                <w:rFonts w:ascii="Times New Roman" w:eastAsia="Times New Roman" w:hAnsi="Times New Roman" w:cs="Times New Roman"/>
                <w:sz w:val="24"/>
                <w:szCs w:val="24"/>
              </w:rPr>
              <w:t xml:space="preserve">Приложение № </w:t>
            </w:r>
            <w:r w:rsidR="00F644A6" w:rsidRPr="001C2DB1">
              <w:rPr>
                <w:rFonts w:ascii="Times New Roman" w:eastAsia="Times New Roman" w:hAnsi="Times New Roman" w:cs="Times New Roman"/>
                <w:sz w:val="24"/>
                <w:szCs w:val="24"/>
              </w:rPr>
              <w:t>5</w:t>
            </w:r>
            <w:r w:rsidR="00AC50E5" w:rsidRPr="001C2DB1">
              <w:rPr>
                <w:rFonts w:ascii="Times New Roman" w:eastAsia="Times New Roman" w:hAnsi="Times New Roman" w:cs="Times New Roman"/>
                <w:sz w:val="24"/>
                <w:szCs w:val="24"/>
              </w:rPr>
              <w:t>.</w:t>
            </w:r>
          </w:p>
          <w:p w14:paraId="3084EB64" w14:textId="77777777" w:rsidR="00ED3481" w:rsidRPr="001C2DB1" w:rsidRDefault="00BA17C4" w:rsidP="002549CF">
            <w:pPr>
              <w:spacing w:line="276" w:lineRule="auto"/>
              <w:jc w:val="both"/>
              <w:rPr>
                <w:rFonts w:ascii="Times New Roman" w:eastAsia="Times New Roman" w:hAnsi="Times New Roman" w:cs="Times New Roman"/>
                <w:sz w:val="24"/>
                <w:szCs w:val="24"/>
              </w:rPr>
            </w:pPr>
            <w:r w:rsidRPr="001C2DB1">
              <w:rPr>
                <w:rFonts w:ascii="Times New Roman" w:eastAsia="Times New Roman" w:hAnsi="Times New Roman" w:cs="Times New Roman"/>
                <w:sz w:val="24"/>
                <w:szCs w:val="24"/>
              </w:rPr>
              <w:t>3</w:t>
            </w:r>
            <w:r w:rsidR="00AC50E5" w:rsidRPr="001C2DB1">
              <w:rPr>
                <w:rFonts w:ascii="Times New Roman" w:eastAsia="Times New Roman" w:hAnsi="Times New Roman" w:cs="Times New Roman"/>
                <w:sz w:val="24"/>
                <w:szCs w:val="24"/>
              </w:rPr>
              <w:t>. Само проектни предложения, преминали успешно оценка на административното съответствие и допустимостта, подлежат на техническа и финансова оценка.</w:t>
            </w:r>
          </w:p>
          <w:p w14:paraId="76472607" w14:textId="3A58A592" w:rsidR="00AC50E5" w:rsidRPr="001C2DB1" w:rsidRDefault="00D47FF3" w:rsidP="002549CF">
            <w:pPr>
              <w:spacing w:line="276" w:lineRule="auto"/>
              <w:jc w:val="both"/>
              <w:rPr>
                <w:rFonts w:ascii="Times New Roman" w:eastAsia="Times New Roman" w:hAnsi="Times New Roman" w:cs="Times New Roman"/>
                <w:sz w:val="24"/>
                <w:szCs w:val="24"/>
              </w:rPr>
            </w:pPr>
            <w:r w:rsidRPr="001C2DB1">
              <w:rPr>
                <w:rFonts w:ascii="Times New Roman" w:eastAsia="Times New Roman" w:hAnsi="Times New Roman" w:cs="Times New Roman"/>
                <w:sz w:val="24"/>
                <w:szCs w:val="24"/>
              </w:rPr>
              <w:t>4</w:t>
            </w:r>
            <w:r w:rsidR="00AC50E5" w:rsidRPr="001C2DB1">
              <w:rPr>
                <w:rFonts w:ascii="Times New Roman" w:eastAsia="Times New Roman" w:hAnsi="Times New Roman" w:cs="Times New Roman"/>
                <w:sz w:val="24"/>
                <w:szCs w:val="24"/>
              </w:rPr>
              <w:t>. Като част от проверката за административно съответствие и допустимост оценителната комисия може да извърши посещение на място за установяване на фактическото съответствие с представените документи</w:t>
            </w:r>
            <w:r w:rsidR="005B0D57" w:rsidRPr="001C2DB1">
              <w:rPr>
                <w:rFonts w:ascii="Times New Roman" w:eastAsia="Times New Roman" w:hAnsi="Times New Roman" w:cs="Times New Roman"/>
                <w:sz w:val="24"/>
                <w:szCs w:val="24"/>
              </w:rPr>
              <w:t>, а з</w:t>
            </w:r>
            <w:r w:rsidR="005B0D57" w:rsidRPr="001C2DB1">
              <w:rPr>
                <w:rFonts w:ascii="Times New Roman" w:hAnsi="Times New Roman" w:cs="Times New Roman"/>
                <w:sz w:val="24"/>
                <w:szCs w:val="24"/>
              </w:rPr>
              <w:t xml:space="preserve">а проекти включващи СМР, в срок до един месец от </w:t>
            </w:r>
            <w:r w:rsidR="009F04F3" w:rsidRPr="001C2DB1">
              <w:rPr>
                <w:rFonts w:ascii="Times New Roman" w:hAnsi="Times New Roman" w:cs="Times New Roman"/>
                <w:sz w:val="24"/>
                <w:szCs w:val="24"/>
              </w:rPr>
              <w:t>назначаване на оценителна комисия</w:t>
            </w:r>
            <w:r w:rsidR="005B0D57" w:rsidRPr="001C2DB1">
              <w:rPr>
                <w:rFonts w:ascii="Times New Roman" w:hAnsi="Times New Roman" w:cs="Times New Roman"/>
                <w:sz w:val="24"/>
                <w:szCs w:val="24"/>
              </w:rPr>
              <w:t xml:space="preserve"> по настоящата процедура</w:t>
            </w:r>
            <w:r w:rsidRPr="001C2DB1">
              <w:rPr>
                <w:rFonts w:ascii="Times New Roman" w:hAnsi="Times New Roman" w:cs="Times New Roman"/>
                <w:sz w:val="24"/>
                <w:szCs w:val="24"/>
              </w:rPr>
              <w:t xml:space="preserve"> задължително се извършва такова</w:t>
            </w:r>
            <w:r w:rsidR="00385AB5" w:rsidRPr="001C2DB1">
              <w:rPr>
                <w:rFonts w:ascii="Times New Roman" w:hAnsi="Times New Roman" w:cs="Times New Roman"/>
                <w:sz w:val="24"/>
                <w:szCs w:val="24"/>
              </w:rPr>
              <w:t xml:space="preserve"> посещение</w:t>
            </w:r>
            <w:r w:rsidR="00AC50E5" w:rsidRPr="001C2DB1">
              <w:rPr>
                <w:rFonts w:ascii="Times New Roman" w:eastAsia="Times New Roman" w:hAnsi="Times New Roman" w:cs="Times New Roman"/>
                <w:sz w:val="24"/>
                <w:szCs w:val="24"/>
              </w:rPr>
              <w:t>, като:</w:t>
            </w:r>
          </w:p>
          <w:p w14:paraId="228ADE6B" w14:textId="3B1F9EAB" w:rsidR="00AC50E5" w:rsidRPr="001C2DB1" w:rsidRDefault="00D47FF3" w:rsidP="002549CF">
            <w:pPr>
              <w:spacing w:line="276" w:lineRule="auto"/>
              <w:jc w:val="both"/>
              <w:rPr>
                <w:rFonts w:ascii="Times New Roman" w:eastAsia="Times New Roman" w:hAnsi="Times New Roman" w:cs="Times New Roman"/>
                <w:sz w:val="24"/>
                <w:szCs w:val="24"/>
              </w:rPr>
            </w:pPr>
            <w:r w:rsidRPr="001C2DB1">
              <w:rPr>
                <w:rFonts w:ascii="Times New Roman" w:eastAsia="Times New Roman" w:hAnsi="Times New Roman" w:cs="Times New Roman"/>
                <w:sz w:val="24"/>
                <w:szCs w:val="24"/>
              </w:rPr>
              <w:t>4</w:t>
            </w:r>
            <w:r w:rsidR="00BA17C4" w:rsidRPr="001C2DB1">
              <w:rPr>
                <w:rFonts w:ascii="Times New Roman" w:eastAsia="Times New Roman" w:hAnsi="Times New Roman" w:cs="Times New Roman"/>
                <w:sz w:val="24"/>
                <w:szCs w:val="24"/>
              </w:rPr>
              <w:t>.1</w:t>
            </w:r>
            <w:r w:rsidR="00AC50E5" w:rsidRPr="001C2DB1">
              <w:rPr>
                <w:rFonts w:ascii="Times New Roman" w:eastAsia="Times New Roman" w:hAnsi="Times New Roman" w:cs="Times New Roman"/>
                <w:sz w:val="24"/>
                <w:szCs w:val="24"/>
              </w:rPr>
              <w:t xml:space="preserve"> посещението на място се извършва в присъствието на кандидата или на упълномощен негов представител</w:t>
            </w:r>
            <w:r w:rsidR="008B062F" w:rsidRPr="001C2DB1">
              <w:rPr>
                <w:rFonts w:ascii="Times New Roman" w:eastAsia="Times New Roman" w:hAnsi="Times New Roman" w:cs="Times New Roman"/>
                <w:sz w:val="24"/>
                <w:szCs w:val="24"/>
              </w:rPr>
              <w:t xml:space="preserve"> след предварително уведомление чрез ИСУН</w:t>
            </w:r>
            <w:r w:rsidR="00913DAB">
              <w:rPr>
                <w:rFonts w:ascii="Times New Roman" w:eastAsia="Times New Roman" w:hAnsi="Times New Roman" w:cs="Times New Roman"/>
                <w:sz w:val="24"/>
                <w:szCs w:val="24"/>
              </w:rPr>
              <w:t xml:space="preserve"> 2020</w:t>
            </w:r>
            <w:r w:rsidR="008B062F" w:rsidRPr="001C2DB1">
              <w:rPr>
                <w:rFonts w:ascii="Times New Roman" w:eastAsia="Times New Roman" w:hAnsi="Times New Roman" w:cs="Times New Roman"/>
                <w:sz w:val="24"/>
                <w:szCs w:val="24"/>
              </w:rPr>
              <w:t xml:space="preserve"> за датата и часа на предстоящата проверка</w:t>
            </w:r>
            <w:r w:rsidR="00AC50E5" w:rsidRPr="001C2DB1">
              <w:rPr>
                <w:rFonts w:ascii="Times New Roman" w:eastAsia="Times New Roman" w:hAnsi="Times New Roman" w:cs="Times New Roman"/>
                <w:sz w:val="24"/>
                <w:szCs w:val="24"/>
              </w:rPr>
              <w:t>;</w:t>
            </w:r>
          </w:p>
          <w:p w14:paraId="44837CB9" w14:textId="75D49253" w:rsidR="00AC50E5" w:rsidRPr="001C2DB1" w:rsidRDefault="00D47FF3" w:rsidP="002549CF">
            <w:pPr>
              <w:spacing w:line="276" w:lineRule="auto"/>
              <w:jc w:val="both"/>
              <w:rPr>
                <w:rFonts w:ascii="Times New Roman" w:eastAsia="Times New Roman" w:hAnsi="Times New Roman" w:cs="Times New Roman"/>
                <w:sz w:val="24"/>
                <w:szCs w:val="24"/>
              </w:rPr>
            </w:pPr>
            <w:r w:rsidRPr="001C2DB1">
              <w:rPr>
                <w:rFonts w:ascii="Times New Roman" w:eastAsia="Times New Roman" w:hAnsi="Times New Roman" w:cs="Times New Roman"/>
                <w:sz w:val="24"/>
                <w:szCs w:val="24"/>
              </w:rPr>
              <w:t>4</w:t>
            </w:r>
            <w:r w:rsidR="00BA17C4" w:rsidRPr="001C2DB1">
              <w:rPr>
                <w:rFonts w:ascii="Times New Roman" w:eastAsia="Times New Roman" w:hAnsi="Times New Roman" w:cs="Times New Roman"/>
                <w:sz w:val="24"/>
                <w:szCs w:val="24"/>
              </w:rPr>
              <w:t>.2</w:t>
            </w:r>
            <w:r w:rsidR="00AC50E5" w:rsidRPr="001C2DB1">
              <w:rPr>
                <w:rFonts w:ascii="Times New Roman" w:eastAsia="Times New Roman" w:hAnsi="Times New Roman" w:cs="Times New Roman"/>
                <w:sz w:val="24"/>
                <w:szCs w:val="24"/>
              </w:rPr>
              <w:t xml:space="preserve"> след приключване на посещението на място</w:t>
            </w:r>
            <w:r w:rsidR="00BA17C4" w:rsidRPr="001C2DB1">
              <w:rPr>
                <w:rFonts w:ascii="Times New Roman" w:eastAsia="Times New Roman" w:hAnsi="Times New Roman" w:cs="Times New Roman"/>
                <w:sz w:val="24"/>
                <w:szCs w:val="24"/>
              </w:rPr>
              <w:t>,</w:t>
            </w:r>
            <w:r w:rsidR="00AC50E5" w:rsidRPr="001C2DB1">
              <w:rPr>
                <w:rFonts w:ascii="Times New Roman" w:eastAsia="Times New Roman" w:hAnsi="Times New Roman" w:cs="Times New Roman"/>
                <w:sz w:val="24"/>
                <w:szCs w:val="24"/>
              </w:rPr>
              <w:t xml:space="preserve"> </w:t>
            </w:r>
            <w:r w:rsidR="00BA17C4" w:rsidRPr="001C2DB1">
              <w:rPr>
                <w:rFonts w:ascii="Times New Roman" w:eastAsia="Times New Roman" w:hAnsi="Times New Roman" w:cs="Times New Roman"/>
                <w:sz w:val="24"/>
                <w:szCs w:val="24"/>
              </w:rPr>
              <w:t xml:space="preserve">представителите </w:t>
            </w:r>
            <w:r w:rsidR="00AC50E5" w:rsidRPr="001C2DB1">
              <w:rPr>
                <w:rFonts w:ascii="Times New Roman" w:eastAsia="Times New Roman" w:hAnsi="Times New Roman" w:cs="Times New Roman"/>
                <w:sz w:val="24"/>
                <w:szCs w:val="24"/>
              </w:rPr>
              <w:t xml:space="preserve">на </w:t>
            </w:r>
            <w:r w:rsidR="00BA17C4" w:rsidRPr="001C2DB1">
              <w:rPr>
                <w:rFonts w:ascii="Times New Roman" w:eastAsia="Times New Roman" w:hAnsi="Times New Roman" w:cs="Times New Roman"/>
                <w:sz w:val="24"/>
                <w:szCs w:val="24"/>
              </w:rPr>
              <w:t xml:space="preserve">оценителната </w:t>
            </w:r>
            <w:r w:rsidR="00AC50E5" w:rsidRPr="001C2DB1">
              <w:rPr>
                <w:rFonts w:ascii="Times New Roman" w:eastAsia="Times New Roman" w:hAnsi="Times New Roman" w:cs="Times New Roman"/>
                <w:sz w:val="24"/>
                <w:szCs w:val="24"/>
              </w:rPr>
              <w:t>комисията изготвят протокол с резултатите от посещението и го представя за подпис на кандидата или на упълномощен негов представител, който има право да напише в него обяснения и възражения по направените констатации;</w:t>
            </w:r>
          </w:p>
          <w:p w14:paraId="0354947C" w14:textId="77777777" w:rsidR="00AC50E5" w:rsidRPr="001C2DB1" w:rsidRDefault="00D47FF3" w:rsidP="002549CF">
            <w:pPr>
              <w:spacing w:line="276" w:lineRule="auto"/>
              <w:jc w:val="both"/>
              <w:rPr>
                <w:rFonts w:ascii="Times New Roman" w:eastAsia="Times New Roman" w:hAnsi="Times New Roman" w:cs="Times New Roman"/>
                <w:sz w:val="24"/>
                <w:szCs w:val="24"/>
              </w:rPr>
            </w:pPr>
            <w:r w:rsidRPr="001C2DB1">
              <w:rPr>
                <w:rFonts w:ascii="Times New Roman" w:eastAsia="Times New Roman" w:hAnsi="Times New Roman" w:cs="Times New Roman"/>
                <w:sz w:val="24"/>
                <w:szCs w:val="24"/>
              </w:rPr>
              <w:t>4</w:t>
            </w:r>
            <w:r w:rsidR="00BA17C4" w:rsidRPr="001C2DB1">
              <w:rPr>
                <w:rFonts w:ascii="Times New Roman" w:eastAsia="Times New Roman" w:hAnsi="Times New Roman" w:cs="Times New Roman"/>
                <w:sz w:val="24"/>
                <w:szCs w:val="24"/>
              </w:rPr>
              <w:t>.3</w:t>
            </w:r>
            <w:r w:rsidR="00AC50E5" w:rsidRPr="001C2DB1">
              <w:rPr>
                <w:rFonts w:ascii="Times New Roman" w:eastAsia="Times New Roman" w:hAnsi="Times New Roman" w:cs="Times New Roman"/>
                <w:sz w:val="24"/>
                <w:szCs w:val="24"/>
              </w:rPr>
              <w:t xml:space="preserve"> екземпляр от протокола по т. </w:t>
            </w:r>
            <w:r w:rsidRPr="001C2DB1">
              <w:rPr>
                <w:rFonts w:ascii="Times New Roman" w:eastAsia="Times New Roman" w:hAnsi="Times New Roman" w:cs="Times New Roman"/>
                <w:sz w:val="24"/>
                <w:szCs w:val="24"/>
              </w:rPr>
              <w:t>4</w:t>
            </w:r>
            <w:r w:rsidR="00BA17C4" w:rsidRPr="001C2DB1">
              <w:rPr>
                <w:rFonts w:ascii="Times New Roman" w:eastAsia="Times New Roman" w:hAnsi="Times New Roman" w:cs="Times New Roman"/>
                <w:sz w:val="24"/>
                <w:szCs w:val="24"/>
              </w:rPr>
              <w:t>.2</w:t>
            </w:r>
            <w:r w:rsidR="00AC50E5" w:rsidRPr="001C2DB1">
              <w:rPr>
                <w:rFonts w:ascii="Times New Roman" w:eastAsia="Times New Roman" w:hAnsi="Times New Roman" w:cs="Times New Roman"/>
                <w:sz w:val="24"/>
                <w:szCs w:val="24"/>
              </w:rPr>
              <w:t xml:space="preserve"> се предоставя на кандидата или на упълномощен негов представител веднага след приключване на посещението на място;</w:t>
            </w:r>
          </w:p>
          <w:p w14:paraId="5ED11344" w14:textId="504DDC1B" w:rsidR="00AC50E5" w:rsidRPr="001C2DB1" w:rsidRDefault="00D47FF3" w:rsidP="002549CF">
            <w:pPr>
              <w:spacing w:line="276" w:lineRule="auto"/>
              <w:jc w:val="both"/>
              <w:rPr>
                <w:rFonts w:ascii="Times New Roman" w:eastAsia="Times New Roman" w:hAnsi="Times New Roman" w:cs="Times New Roman"/>
                <w:sz w:val="24"/>
                <w:szCs w:val="24"/>
              </w:rPr>
            </w:pPr>
            <w:r w:rsidRPr="001C2DB1">
              <w:rPr>
                <w:rFonts w:ascii="Times New Roman" w:eastAsia="Times New Roman" w:hAnsi="Times New Roman" w:cs="Times New Roman"/>
                <w:sz w:val="24"/>
                <w:szCs w:val="24"/>
              </w:rPr>
              <w:t>4</w:t>
            </w:r>
            <w:r w:rsidR="00BA17C4" w:rsidRPr="001C2DB1">
              <w:rPr>
                <w:rFonts w:ascii="Times New Roman" w:eastAsia="Times New Roman" w:hAnsi="Times New Roman" w:cs="Times New Roman"/>
                <w:sz w:val="24"/>
                <w:szCs w:val="24"/>
              </w:rPr>
              <w:t>.4</w:t>
            </w:r>
            <w:r w:rsidR="00AC50E5" w:rsidRPr="001C2DB1">
              <w:rPr>
                <w:rFonts w:ascii="Times New Roman" w:eastAsia="Times New Roman" w:hAnsi="Times New Roman" w:cs="Times New Roman"/>
                <w:sz w:val="24"/>
                <w:szCs w:val="24"/>
              </w:rPr>
              <w:t xml:space="preserve"> в случай че кандидатът или упълномощен негов представител не е открит</w:t>
            </w:r>
            <w:r w:rsidR="00BA17C4" w:rsidRPr="001C2DB1">
              <w:rPr>
                <w:rFonts w:ascii="Times New Roman" w:eastAsia="Times New Roman" w:hAnsi="Times New Roman" w:cs="Times New Roman"/>
                <w:sz w:val="24"/>
                <w:szCs w:val="24"/>
              </w:rPr>
              <w:t xml:space="preserve"> </w:t>
            </w:r>
            <w:r w:rsidR="00BA17C4" w:rsidRPr="001C2DB1">
              <w:rPr>
                <w:rFonts w:ascii="Times New Roman" w:hAnsi="Times New Roman" w:cs="Times New Roman"/>
                <w:sz w:val="24"/>
                <w:szCs w:val="24"/>
              </w:rPr>
              <w:t>или откаже да подпише протокола</w:t>
            </w:r>
            <w:r w:rsidR="00AC50E5" w:rsidRPr="001C2DB1">
              <w:rPr>
                <w:rFonts w:ascii="Times New Roman" w:eastAsia="Times New Roman" w:hAnsi="Times New Roman" w:cs="Times New Roman"/>
                <w:sz w:val="24"/>
                <w:szCs w:val="24"/>
              </w:rPr>
              <w:t xml:space="preserve"> при извършване на посещението на място, оценителната комисия уведомява кандидата, като му изпраща копие от протокола чрез ИСУН</w:t>
            </w:r>
            <w:r w:rsidR="00913DAB">
              <w:rPr>
                <w:rFonts w:ascii="Times New Roman" w:eastAsia="Times New Roman" w:hAnsi="Times New Roman" w:cs="Times New Roman"/>
                <w:sz w:val="24"/>
                <w:szCs w:val="24"/>
              </w:rPr>
              <w:t xml:space="preserve"> 2020</w:t>
            </w:r>
            <w:r w:rsidR="00AC50E5" w:rsidRPr="001C2DB1">
              <w:rPr>
                <w:rFonts w:ascii="Times New Roman" w:eastAsia="Times New Roman" w:hAnsi="Times New Roman" w:cs="Times New Roman"/>
                <w:sz w:val="24"/>
                <w:szCs w:val="24"/>
              </w:rPr>
              <w:t>;</w:t>
            </w:r>
          </w:p>
          <w:p w14:paraId="15DCF6B8" w14:textId="77777777" w:rsidR="00AC50E5" w:rsidRPr="001C2DB1" w:rsidRDefault="00D47FF3" w:rsidP="002549CF">
            <w:pPr>
              <w:spacing w:line="276" w:lineRule="auto"/>
              <w:jc w:val="both"/>
              <w:rPr>
                <w:rFonts w:ascii="Times New Roman" w:eastAsia="Times New Roman" w:hAnsi="Times New Roman" w:cs="Times New Roman"/>
                <w:sz w:val="24"/>
                <w:szCs w:val="24"/>
              </w:rPr>
            </w:pPr>
            <w:r w:rsidRPr="001C2DB1">
              <w:rPr>
                <w:rFonts w:ascii="Times New Roman" w:eastAsia="Times New Roman" w:hAnsi="Times New Roman" w:cs="Times New Roman"/>
                <w:sz w:val="24"/>
                <w:szCs w:val="24"/>
              </w:rPr>
              <w:t>4</w:t>
            </w:r>
            <w:r w:rsidR="00BA17C4" w:rsidRPr="001C2DB1">
              <w:rPr>
                <w:rFonts w:ascii="Times New Roman" w:eastAsia="Times New Roman" w:hAnsi="Times New Roman" w:cs="Times New Roman"/>
                <w:sz w:val="24"/>
                <w:szCs w:val="24"/>
              </w:rPr>
              <w:t>.5</w:t>
            </w:r>
            <w:r w:rsidR="00AC50E5" w:rsidRPr="001C2DB1">
              <w:rPr>
                <w:rFonts w:ascii="Times New Roman" w:eastAsia="Times New Roman" w:hAnsi="Times New Roman" w:cs="Times New Roman"/>
                <w:sz w:val="24"/>
                <w:szCs w:val="24"/>
              </w:rPr>
              <w:t xml:space="preserve"> в едноседмичен срок от получаването на протокола по т. </w:t>
            </w:r>
            <w:r w:rsidRPr="001C2DB1">
              <w:rPr>
                <w:rFonts w:ascii="Times New Roman" w:eastAsia="Times New Roman" w:hAnsi="Times New Roman" w:cs="Times New Roman"/>
                <w:sz w:val="24"/>
                <w:szCs w:val="24"/>
              </w:rPr>
              <w:t>4</w:t>
            </w:r>
            <w:r w:rsidR="00BA17C4" w:rsidRPr="001C2DB1">
              <w:rPr>
                <w:rFonts w:ascii="Times New Roman" w:eastAsia="Times New Roman" w:hAnsi="Times New Roman" w:cs="Times New Roman"/>
                <w:sz w:val="24"/>
                <w:szCs w:val="24"/>
              </w:rPr>
              <w:t>.4</w:t>
            </w:r>
            <w:r w:rsidR="00AC50E5" w:rsidRPr="001C2DB1">
              <w:rPr>
                <w:rFonts w:ascii="Times New Roman" w:eastAsia="Times New Roman" w:hAnsi="Times New Roman" w:cs="Times New Roman"/>
                <w:sz w:val="24"/>
                <w:szCs w:val="24"/>
              </w:rPr>
              <w:t xml:space="preserve"> за посещението на място</w:t>
            </w:r>
            <w:r w:rsidR="00BA17C4" w:rsidRPr="001C2DB1">
              <w:rPr>
                <w:rFonts w:ascii="Times New Roman" w:eastAsia="Times New Roman" w:hAnsi="Times New Roman" w:cs="Times New Roman"/>
                <w:sz w:val="24"/>
                <w:szCs w:val="24"/>
              </w:rPr>
              <w:t>,</w:t>
            </w:r>
            <w:r w:rsidR="00AC50E5" w:rsidRPr="001C2DB1">
              <w:rPr>
                <w:rFonts w:ascii="Times New Roman" w:eastAsia="Times New Roman" w:hAnsi="Times New Roman" w:cs="Times New Roman"/>
                <w:sz w:val="24"/>
                <w:szCs w:val="24"/>
              </w:rPr>
              <w:t xml:space="preserve"> кандидатът може писмено да направи възражения и да даде обяснения по направените констатации пред оценителната комисия.</w:t>
            </w:r>
          </w:p>
          <w:p w14:paraId="58F1A13F" w14:textId="15DF0546" w:rsidR="00AC50E5" w:rsidRPr="001C2DB1" w:rsidRDefault="00D47FF3" w:rsidP="002549CF">
            <w:pPr>
              <w:spacing w:line="276" w:lineRule="auto"/>
              <w:jc w:val="both"/>
              <w:rPr>
                <w:rFonts w:ascii="Times New Roman" w:eastAsia="Times New Roman" w:hAnsi="Times New Roman" w:cs="Times New Roman"/>
                <w:sz w:val="24"/>
                <w:szCs w:val="24"/>
              </w:rPr>
            </w:pPr>
            <w:r w:rsidRPr="001C2DB1">
              <w:rPr>
                <w:rFonts w:ascii="Times New Roman" w:eastAsia="Times New Roman" w:hAnsi="Times New Roman" w:cs="Times New Roman"/>
                <w:sz w:val="24"/>
                <w:szCs w:val="24"/>
              </w:rPr>
              <w:t>5</w:t>
            </w:r>
            <w:r w:rsidR="00AC50E5" w:rsidRPr="001C2DB1">
              <w:rPr>
                <w:rFonts w:ascii="Times New Roman" w:eastAsia="Times New Roman" w:hAnsi="Times New Roman" w:cs="Times New Roman"/>
                <w:sz w:val="24"/>
                <w:szCs w:val="24"/>
              </w:rPr>
              <w:t xml:space="preserve">. Когато при </w:t>
            </w:r>
            <w:r w:rsidR="00ED3481" w:rsidRPr="001C2DB1">
              <w:rPr>
                <w:rFonts w:ascii="Times New Roman" w:eastAsia="Times New Roman" w:hAnsi="Times New Roman" w:cs="Times New Roman"/>
                <w:sz w:val="24"/>
                <w:szCs w:val="24"/>
              </w:rPr>
              <w:t xml:space="preserve">оценката за административно съответствие и допустимост </w:t>
            </w:r>
            <w:r w:rsidR="00AC50E5" w:rsidRPr="001C2DB1">
              <w:rPr>
                <w:rFonts w:ascii="Times New Roman" w:eastAsia="Times New Roman" w:hAnsi="Times New Roman" w:cs="Times New Roman"/>
                <w:sz w:val="24"/>
                <w:szCs w:val="24"/>
              </w:rPr>
              <w:t>се установи липса на документи или друга нередовност, комисията изпраща на кандидата уведомление чрез ИСУН</w:t>
            </w:r>
            <w:r w:rsidR="00913DAB">
              <w:rPr>
                <w:rFonts w:ascii="Times New Roman" w:eastAsia="Times New Roman" w:hAnsi="Times New Roman" w:cs="Times New Roman"/>
                <w:sz w:val="24"/>
                <w:szCs w:val="24"/>
              </w:rPr>
              <w:t xml:space="preserve"> 2020</w:t>
            </w:r>
            <w:r w:rsidR="00AC50E5" w:rsidRPr="001C2DB1">
              <w:rPr>
                <w:rFonts w:ascii="Times New Roman" w:eastAsia="Times New Roman" w:hAnsi="Times New Roman" w:cs="Times New Roman"/>
                <w:sz w:val="24"/>
                <w:szCs w:val="24"/>
              </w:rPr>
              <w:t xml:space="preserve"> за установените липси/</w:t>
            </w:r>
            <w:proofErr w:type="spellStart"/>
            <w:r w:rsidR="00AC50E5" w:rsidRPr="001C2DB1">
              <w:rPr>
                <w:rFonts w:ascii="Times New Roman" w:eastAsia="Times New Roman" w:hAnsi="Times New Roman" w:cs="Times New Roman"/>
                <w:sz w:val="24"/>
                <w:szCs w:val="24"/>
              </w:rPr>
              <w:t>нередовности</w:t>
            </w:r>
            <w:proofErr w:type="spellEnd"/>
            <w:r w:rsidR="00AC50E5" w:rsidRPr="001C2DB1">
              <w:rPr>
                <w:rFonts w:ascii="Times New Roman" w:eastAsia="Times New Roman" w:hAnsi="Times New Roman" w:cs="Times New Roman"/>
                <w:sz w:val="24"/>
                <w:szCs w:val="24"/>
              </w:rPr>
              <w:t xml:space="preserve"> и определя 15-дневен срок за тяхното отстраняване</w:t>
            </w:r>
            <w:r w:rsidRPr="001C2DB1">
              <w:rPr>
                <w:rFonts w:ascii="Times New Roman" w:eastAsia="Times New Roman" w:hAnsi="Times New Roman" w:cs="Times New Roman"/>
                <w:sz w:val="24"/>
                <w:szCs w:val="24"/>
              </w:rPr>
              <w:t>, считано от уведомяването</w:t>
            </w:r>
            <w:r w:rsidR="00AC50E5" w:rsidRPr="001C2DB1">
              <w:rPr>
                <w:rFonts w:ascii="Times New Roman" w:eastAsia="Times New Roman" w:hAnsi="Times New Roman" w:cs="Times New Roman"/>
                <w:sz w:val="24"/>
                <w:szCs w:val="24"/>
              </w:rPr>
              <w:t>.</w:t>
            </w:r>
          </w:p>
          <w:p w14:paraId="48C3D4C3" w14:textId="77777777" w:rsidR="00AC50E5" w:rsidRPr="001C2DB1" w:rsidRDefault="00BC11C0" w:rsidP="002549CF">
            <w:pPr>
              <w:spacing w:line="276" w:lineRule="auto"/>
              <w:jc w:val="both"/>
              <w:rPr>
                <w:rFonts w:ascii="Times New Roman" w:eastAsia="Times New Roman" w:hAnsi="Times New Roman" w:cs="Times New Roman"/>
                <w:sz w:val="24"/>
                <w:szCs w:val="24"/>
              </w:rPr>
            </w:pPr>
            <w:r w:rsidRPr="001C2DB1">
              <w:rPr>
                <w:rFonts w:ascii="Times New Roman" w:eastAsia="Times New Roman" w:hAnsi="Times New Roman" w:cs="Times New Roman"/>
                <w:sz w:val="24"/>
                <w:szCs w:val="24"/>
              </w:rPr>
              <w:t>6</w:t>
            </w:r>
            <w:r w:rsidR="00AC50E5" w:rsidRPr="001C2DB1">
              <w:rPr>
                <w:rFonts w:ascii="Times New Roman" w:eastAsia="Times New Roman" w:hAnsi="Times New Roman" w:cs="Times New Roman"/>
                <w:sz w:val="24"/>
                <w:szCs w:val="24"/>
              </w:rPr>
              <w:t xml:space="preserve">. Уведомлението съдържа и информация, че </w:t>
            </w:r>
            <w:proofErr w:type="spellStart"/>
            <w:r w:rsidR="00AC50E5" w:rsidRPr="001C2DB1">
              <w:rPr>
                <w:rFonts w:ascii="Times New Roman" w:eastAsia="Times New Roman" w:hAnsi="Times New Roman" w:cs="Times New Roman"/>
                <w:sz w:val="24"/>
                <w:szCs w:val="24"/>
              </w:rPr>
              <w:t>неотстраняването</w:t>
            </w:r>
            <w:proofErr w:type="spellEnd"/>
            <w:r w:rsidR="00AC50E5" w:rsidRPr="001C2DB1">
              <w:rPr>
                <w:rFonts w:ascii="Times New Roman" w:eastAsia="Times New Roman" w:hAnsi="Times New Roman" w:cs="Times New Roman"/>
                <w:sz w:val="24"/>
                <w:szCs w:val="24"/>
              </w:rPr>
              <w:t xml:space="preserve"> на </w:t>
            </w:r>
            <w:proofErr w:type="spellStart"/>
            <w:r w:rsidR="00AC50E5" w:rsidRPr="001C2DB1">
              <w:rPr>
                <w:rFonts w:ascii="Times New Roman" w:eastAsia="Times New Roman" w:hAnsi="Times New Roman" w:cs="Times New Roman"/>
                <w:sz w:val="24"/>
                <w:szCs w:val="24"/>
              </w:rPr>
              <w:t>нередовностите</w:t>
            </w:r>
            <w:proofErr w:type="spellEnd"/>
            <w:r w:rsidR="00AC50E5" w:rsidRPr="001C2DB1">
              <w:rPr>
                <w:rFonts w:ascii="Times New Roman" w:eastAsia="Times New Roman" w:hAnsi="Times New Roman" w:cs="Times New Roman"/>
                <w:sz w:val="24"/>
                <w:szCs w:val="24"/>
              </w:rPr>
              <w:t xml:space="preserve"> в срок може да доведе до прекратяване на производството по отношение на кандидата. Отстраняването на </w:t>
            </w:r>
            <w:proofErr w:type="spellStart"/>
            <w:r w:rsidR="00AC50E5" w:rsidRPr="001C2DB1">
              <w:rPr>
                <w:rFonts w:ascii="Times New Roman" w:eastAsia="Times New Roman" w:hAnsi="Times New Roman" w:cs="Times New Roman"/>
                <w:sz w:val="24"/>
                <w:szCs w:val="24"/>
              </w:rPr>
              <w:t>нередовностите</w:t>
            </w:r>
            <w:proofErr w:type="spellEnd"/>
            <w:r w:rsidR="00AC50E5" w:rsidRPr="001C2DB1">
              <w:rPr>
                <w:rFonts w:ascii="Times New Roman" w:eastAsia="Times New Roman" w:hAnsi="Times New Roman" w:cs="Times New Roman"/>
                <w:sz w:val="24"/>
                <w:szCs w:val="24"/>
              </w:rPr>
              <w:t xml:space="preserve"> не може да води до подобряване на качеството на проектното предложение.</w:t>
            </w:r>
          </w:p>
          <w:p w14:paraId="1BC625BE" w14:textId="431E7C31" w:rsidR="00AC50E5" w:rsidRPr="001C2DB1" w:rsidRDefault="00BC11C0" w:rsidP="002549CF">
            <w:pPr>
              <w:spacing w:line="276" w:lineRule="auto"/>
              <w:jc w:val="both"/>
              <w:rPr>
                <w:rFonts w:ascii="Times New Roman" w:eastAsia="Times New Roman" w:hAnsi="Times New Roman" w:cs="Times New Roman"/>
                <w:sz w:val="24"/>
                <w:szCs w:val="24"/>
              </w:rPr>
            </w:pPr>
            <w:r w:rsidRPr="001C2DB1">
              <w:rPr>
                <w:rFonts w:ascii="Times New Roman" w:eastAsia="Times New Roman" w:hAnsi="Times New Roman" w:cs="Times New Roman"/>
                <w:sz w:val="24"/>
                <w:szCs w:val="24"/>
              </w:rPr>
              <w:t>7</w:t>
            </w:r>
            <w:r w:rsidR="00AC50E5" w:rsidRPr="001C2DB1">
              <w:rPr>
                <w:rFonts w:ascii="Times New Roman" w:eastAsia="Times New Roman" w:hAnsi="Times New Roman" w:cs="Times New Roman"/>
                <w:sz w:val="24"/>
                <w:szCs w:val="24"/>
              </w:rPr>
              <w:t xml:space="preserve">. След приключване на оценката на административно съответствие и допустимост, на интернет страницата на </w:t>
            </w:r>
            <w:r w:rsidR="00E80A50" w:rsidRPr="001C2DB1">
              <w:rPr>
                <w:rFonts w:ascii="Times New Roman" w:eastAsia="Times New Roman" w:hAnsi="Times New Roman" w:cs="Times New Roman"/>
                <w:sz w:val="24"/>
                <w:szCs w:val="24"/>
              </w:rPr>
              <w:t>МЗ</w:t>
            </w:r>
            <w:r w:rsidR="00E80A50">
              <w:rPr>
                <w:rFonts w:ascii="Times New Roman" w:eastAsia="Times New Roman" w:hAnsi="Times New Roman" w:cs="Times New Roman"/>
                <w:sz w:val="24"/>
                <w:szCs w:val="24"/>
              </w:rPr>
              <w:t>м</w:t>
            </w:r>
            <w:r w:rsidR="00E80A50" w:rsidRPr="001C2DB1">
              <w:rPr>
                <w:rFonts w:ascii="Times New Roman" w:eastAsia="Times New Roman" w:hAnsi="Times New Roman" w:cs="Times New Roman"/>
                <w:sz w:val="24"/>
                <w:szCs w:val="24"/>
              </w:rPr>
              <w:t xml:space="preserve"> </w:t>
            </w:r>
            <w:r w:rsidR="00AC50E5" w:rsidRPr="001C2DB1">
              <w:rPr>
                <w:rFonts w:ascii="Times New Roman" w:eastAsia="Times New Roman" w:hAnsi="Times New Roman" w:cs="Times New Roman"/>
                <w:sz w:val="24"/>
                <w:szCs w:val="24"/>
              </w:rPr>
              <w:t>(</w:t>
            </w:r>
            <w:r w:rsidRPr="001C2DB1">
              <w:rPr>
                <w:rFonts w:ascii="Times New Roman" w:eastAsia="Times New Roman" w:hAnsi="Times New Roman" w:cs="Times New Roman"/>
                <w:sz w:val="24"/>
                <w:szCs w:val="24"/>
              </w:rPr>
              <w:t>https://www.mzh.government.bg/bg/</w:t>
            </w:r>
            <w:r w:rsidR="00AC50E5" w:rsidRPr="001C2DB1">
              <w:rPr>
                <w:rFonts w:ascii="Times New Roman" w:eastAsia="Times New Roman" w:hAnsi="Times New Roman" w:cs="Times New Roman"/>
                <w:sz w:val="24"/>
                <w:szCs w:val="24"/>
              </w:rPr>
              <w:t>)</w:t>
            </w:r>
            <w:r w:rsidR="00275505" w:rsidRPr="001C2DB1">
              <w:rPr>
                <w:rFonts w:ascii="Times New Roman" w:eastAsia="Times New Roman" w:hAnsi="Times New Roman" w:cs="Times New Roman"/>
                <w:sz w:val="24"/>
                <w:szCs w:val="24"/>
              </w:rPr>
              <w:t xml:space="preserve"> и в публичния модул на ИСУН</w:t>
            </w:r>
            <w:r w:rsidR="00913DAB">
              <w:rPr>
                <w:rFonts w:ascii="Times New Roman" w:eastAsia="Times New Roman" w:hAnsi="Times New Roman" w:cs="Times New Roman"/>
                <w:sz w:val="24"/>
                <w:szCs w:val="24"/>
              </w:rPr>
              <w:t xml:space="preserve"> 2020</w:t>
            </w:r>
            <w:r w:rsidR="00275505" w:rsidRPr="001C2DB1">
              <w:rPr>
                <w:rFonts w:ascii="Times New Roman" w:eastAsia="Times New Roman" w:hAnsi="Times New Roman" w:cs="Times New Roman"/>
                <w:sz w:val="24"/>
                <w:szCs w:val="24"/>
              </w:rPr>
              <w:t>, раздел „Справки“ - „Резултати от проверка за АСД“</w:t>
            </w:r>
            <w:r w:rsidR="00AC50E5" w:rsidRPr="001C2DB1">
              <w:rPr>
                <w:rFonts w:ascii="Times New Roman" w:eastAsia="Times New Roman" w:hAnsi="Times New Roman" w:cs="Times New Roman"/>
                <w:sz w:val="24"/>
                <w:szCs w:val="24"/>
              </w:rPr>
              <w:t xml:space="preserve"> се публикува списък с проектните предложения, които не се допускат до техническа и финансова оценка с посочени основания за това. За недопускането се съобщава на всеки от кандидатите, включени в списъка по предходното изречение, по реда на чл. </w:t>
            </w:r>
            <w:r w:rsidR="008B3A4B">
              <w:rPr>
                <w:rFonts w:ascii="Times New Roman" w:eastAsia="Times New Roman" w:hAnsi="Times New Roman" w:cs="Times New Roman"/>
                <w:sz w:val="24"/>
                <w:szCs w:val="24"/>
              </w:rPr>
              <w:t>22, ал. 3</w:t>
            </w:r>
            <w:r w:rsidR="008B3A4B" w:rsidRPr="001C2DB1">
              <w:rPr>
                <w:rFonts w:ascii="Times New Roman" w:eastAsia="Times New Roman" w:hAnsi="Times New Roman" w:cs="Times New Roman"/>
                <w:sz w:val="24"/>
                <w:szCs w:val="24"/>
              </w:rPr>
              <w:t xml:space="preserve"> </w:t>
            </w:r>
            <w:r w:rsidR="00AC50E5" w:rsidRPr="001C2DB1">
              <w:rPr>
                <w:rFonts w:ascii="Times New Roman" w:eastAsia="Times New Roman" w:hAnsi="Times New Roman" w:cs="Times New Roman"/>
                <w:sz w:val="24"/>
                <w:szCs w:val="24"/>
              </w:rPr>
              <w:t xml:space="preserve">от </w:t>
            </w:r>
            <w:r w:rsidR="008B3A4B">
              <w:rPr>
                <w:rFonts w:ascii="Times New Roman" w:eastAsia="Times New Roman" w:hAnsi="Times New Roman" w:cs="Times New Roman"/>
                <w:sz w:val="24"/>
                <w:szCs w:val="24"/>
              </w:rPr>
              <w:t>ЗУСЕСИФ</w:t>
            </w:r>
            <w:r w:rsidR="00AC50E5" w:rsidRPr="001C2DB1">
              <w:rPr>
                <w:rFonts w:ascii="Times New Roman" w:eastAsia="Times New Roman" w:hAnsi="Times New Roman" w:cs="Times New Roman"/>
                <w:sz w:val="24"/>
                <w:szCs w:val="24"/>
              </w:rPr>
              <w:t>.</w:t>
            </w:r>
          </w:p>
          <w:p w14:paraId="1BA2A8E4" w14:textId="24FAC47F" w:rsidR="00AC50E5" w:rsidRPr="001C2DB1" w:rsidRDefault="008A48D5" w:rsidP="002549CF">
            <w:pPr>
              <w:spacing w:line="276" w:lineRule="auto"/>
              <w:jc w:val="both"/>
              <w:rPr>
                <w:rFonts w:ascii="Times New Roman" w:eastAsia="Times New Roman" w:hAnsi="Times New Roman" w:cs="Times New Roman"/>
                <w:sz w:val="24"/>
                <w:szCs w:val="24"/>
              </w:rPr>
            </w:pPr>
            <w:r w:rsidRPr="001C2DB1">
              <w:rPr>
                <w:rFonts w:ascii="Times New Roman" w:eastAsia="Times New Roman" w:hAnsi="Times New Roman" w:cs="Times New Roman"/>
                <w:sz w:val="24"/>
                <w:szCs w:val="24"/>
              </w:rPr>
              <w:t>8</w:t>
            </w:r>
            <w:r w:rsidR="00AC50E5" w:rsidRPr="001C2DB1">
              <w:rPr>
                <w:rFonts w:ascii="Times New Roman" w:eastAsia="Times New Roman" w:hAnsi="Times New Roman" w:cs="Times New Roman"/>
                <w:sz w:val="24"/>
                <w:szCs w:val="24"/>
              </w:rPr>
              <w:t xml:space="preserve">. Кандидатите, чиито проектни предложения са предложени за отхвърляне могат да подадат писмени възражения на хартиен носител срещу предложението за отхвърлянето им пред </w:t>
            </w:r>
            <w:r w:rsidR="00275505" w:rsidRPr="001C2DB1">
              <w:rPr>
                <w:rFonts w:ascii="Times New Roman" w:eastAsia="Times New Roman" w:hAnsi="Times New Roman" w:cs="Times New Roman"/>
                <w:sz w:val="24"/>
                <w:szCs w:val="24"/>
              </w:rPr>
              <w:t>ръководителя на управляващия орган по ПРСР 2014-2020 г.</w:t>
            </w:r>
            <w:r w:rsidR="00AC50E5" w:rsidRPr="001C2DB1">
              <w:rPr>
                <w:rFonts w:ascii="Times New Roman" w:eastAsia="Times New Roman" w:hAnsi="Times New Roman" w:cs="Times New Roman"/>
                <w:sz w:val="24"/>
                <w:szCs w:val="24"/>
              </w:rPr>
              <w:t xml:space="preserve"> в едноседмичен срок от съобщението в ИСУН</w:t>
            </w:r>
            <w:r w:rsidR="00913DAB">
              <w:rPr>
                <w:rFonts w:ascii="Times New Roman" w:eastAsia="Times New Roman" w:hAnsi="Times New Roman" w:cs="Times New Roman"/>
                <w:sz w:val="24"/>
                <w:szCs w:val="24"/>
              </w:rPr>
              <w:t xml:space="preserve"> 2020</w:t>
            </w:r>
            <w:r w:rsidR="00AC50E5" w:rsidRPr="001C2DB1">
              <w:rPr>
                <w:rFonts w:ascii="Times New Roman" w:eastAsia="Times New Roman" w:hAnsi="Times New Roman" w:cs="Times New Roman"/>
                <w:sz w:val="24"/>
                <w:szCs w:val="24"/>
              </w:rPr>
              <w:t>.</w:t>
            </w:r>
          </w:p>
          <w:p w14:paraId="4A35F584" w14:textId="77777777" w:rsidR="00AC50E5" w:rsidRPr="001C2DB1" w:rsidRDefault="008A48D5" w:rsidP="002549CF">
            <w:pPr>
              <w:spacing w:line="276" w:lineRule="auto"/>
              <w:jc w:val="both"/>
              <w:rPr>
                <w:rFonts w:ascii="Times New Roman" w:eastAsia="Times New Roman" w:hAnsi="Times New Roman" w:cs="Times New Roman"/>
                <w:sz w:val="24"/>
                <w:szCs w:val="24"/>
              </w:rPr>
            </w:pPr>
            <w:r w:rsidRPr="001C2DB1">
              <w:rPr>
                <w:rFonts w:ascii="Times New Roman" w:eastAsia="Times New Roman" w:hAnsi="Times New Roman" w:cs="Times New Roman"/>
                <w:sz w:val="24"/>
                <w:szCs w:val="24"/>
              </w:rPr>
              <w:lastRenderedPageBreak/>
              <w:t>9</w:t>
            </w:r>
            <w:r w:rsidR="00AC50E5" w:rsidRPr="001C2DB1">
              <w:rPr>
                <w:rFonts w:ascii="Times New Roman" w:eastAsia="Times New Roman" w:hAnsi="Times New Roman" w:cs="Times New Roman"/>
                <w:sz w:val="24"/>
                <w:szCs w:val="24"/>
              </w:rPr>
              <w:t>. Процедурата за разглеждане на възраженията протича по реда на чл. 18 от ПМС № 162/2016 г. Когато кандидатът не подаде възражение проектното предложение се включва в списъка на предложените за отхвърляне проектни предложения.</w:t>
            </w:r>
          </w:p>
          <w:p w14:paraId="131895C2" w14:textId="038F4270" w:rsidR="008A48D5" w:rsidRPr="001C2DB1" w:rsidRDefault="008A48D5" w:rsidP="002549CF">
            <w:pPr>
              <w:spacing w:line="276" w:lineRule="auto"/>
              <w:jc w:val="both"/>
              <w:rPr>
                <w:rFonts w:ascii="Times New Roman" w:eastAsia="Times New Roman" w:hAnsi="Times New Roman" w:cs="Times New Roman"/>
                <w:sz w:val="24"/>
                <w:szCs w:val="24"/>
              </w:rPr>
            </w:pPr>
            <w:r w:rsidRPr="001C2DB1">
              <w:rPr>
                <w:rFonts w:ascii="Times New Roman" w:eastAsia="Times New Roman" w:hAnsi="Times New Roman" w:cs="Times New Roman"/>
                <w:sz w:val="24"/>
                <w:szCs w:val="24"/>
              </w:rPr>
              <w:t>10</w:t>
            </w:r>
            <w:r w:rsidR="00AC50E5" w:rsidRPr="001C2DB1">
              <w:rPr>
                <w:rFonts w:ascii="Times New Roman" w:eastAsia="Times New Roman" w:hAnsi="Times New Roman" w:cs="Times New Roman"/>
                <w:sz w:val="24"/>
                <w:szCs w:val="24"/>
              </w:rPr>
              <w:t>. Кандидатът може по всяко време да оттегли изцяло или частично проектното предложение</w:t>
            </w:r>
            <w:r w:rsidR="00AC50E5" w:rsidRPr="001C2DB1">
              <w:rPr>
                <w:rFonts w:ascii="Times New Roman" w:hAnsi="Times New Roman" w:cs="Times New Roman"/>
                <w:sz w:val="24"/>
                <w:szCs w:val="24"/>
              </w:rPr>
              <w:t xml:space="preserve"> </w:t>
            </w:r>
            <w:r w:rsidR="00AC50E5" w:rsidRPr="001C2DB1">
              <w:rPr>
                <w:rFonts w:ascii="Times New Roman" w:eastAsia="Times New Roman" w:hAnsi="Times New Roman" w:cs="Times New Roman"/>
                <w:sz w:val="24"/>
                <w:szCs w:val="24"/>
              </w:rPr>
              <w:t xml:space="preserve">или приложените към него документи като подаде писмено искане до </w:t>
            </w:r>
            <w:r w:rsidR="00275505" w:rsidRPr="001C2DB1">
              <w:rPr>
                <w:rFonts w:ascii="Times New Roman" w:eastAsia="Times New Roman" w:hAnsi="Times New Roman" w:cs="Times New Roman"/>
                <w:sz w:val="24"/>
                <w:szCs w:val="24"/>
              </w:rPr>
              <w:t>ръководителя на управляващия орган по ПРСР 2014-2020 г.</w:t>
            </w:r>
            <w:r w:rsidR="00AC50E5" w:rsidRPr="001C2DB1">
              <w:rPr>
                <w:rFonts w:ascii="Times New Roman" w:eastAsia="Times New Roman" w:hAnsi="Times New Roman" w:cs="Times New Roman"/>
                <w:sz w:val="24"/>
                <w:szCs w:val="24"/>
              </w:rPr>
              <w:t xml:space="preserve"> </w:t>
            </w:r>
            <w:r w:rsidR="003E7925" w:rsidRPr="003E7925">
              <w:rPr>
                <w:rFonts w:ascii="Times New Roman" w:eastAsia="Times New Roman" w:hAnsi="Times New Roman" w:cs="Times New Roman"/>
                <w:sz w:val="24"/>
                <w:szCs w:val="24"/>
              </w:rPr>
              <w:t>чрез ИСУН 2020</w:t>
            </w:r>
            <w:r w:rsidR="00AC50E5" w:rsidRPr="001C2DB1">
              <w:rPr>
                <w:rFonts w:ascii="Times New Roman" w:eastAsia="Times New Roman" w:hAnsi="Times New Roman" w:cs="Times New Roman"/>
                <w:sz w:val="24"/>
                <w:szCs w:val="24"/>
              </w:rPr>
              <w:t>. Това обстоятелство се отбелязва в ИСУН</w:t>
            </w:r>
            <w:r w:rsidR="00024A9B">
              <w:rPr>
                <w:rFonts w:ascii="Times New Roman" w:eastAsia="Times New Roman" w:hAnsi="Times New Roman" w:cs="Times New Roman"/>
                <w:sz w:val="24"/>
                <w:szCs w:val="24"/>
              </w:rPr>
              <w:t xml:space="preserve"> 2020</w:t>
            </w:r>
            <w:r w:rsidR="00AC50E5" w:rsidRPr="001C2DB1">
              <w:rPr>
                <w:rFonts w:ascii="Times New Roman" w:eastAsia="Times New Roman" w:hAnsi="Times New Roman" w:cs="Times New Roman"/>
                <w:sz w:val="24"/>
                <w:szCs w:val="24"/>
              </w:rPr>
              <w:t xml:space="preserve"> от потребител на системата със съответните права. Оттеглянето поставя кандидата в положението, в което се е намирал преди подаването на оттеглените документи или на част от тях.</w:t>
            </w:r>
          </w:p>
          <w:p w14:paraId="3135EDEC" w14:textId="29B760B8" w:rsidR="00AC50E5" w:rsidRPr="001C2DB1" w:rsidRDefault="008A48D5" w:rsidP="002549CF">
            <w:pPr>
              <w:spacing w:line="276" w:lineRule="auto"/>
              <w:jc w:val="both"/>
              <w:rPr>
                <w:rFonts w:ascii="Times New Roman" w:eastAsia="Times New Roman" w:hAnsi="Times New Roman" w:cs="Times New Roman"/>
                <w:sz w:val="24"/>
                <w:szCs w:val="24"/>
              </w:rPr>
            </w:pPr>
            <w:r w:rsidRPr="001C2DB1">
              <w:rPr>
                <w:rFonts w:ascii="Times New Roman" w:eastAsia="Times New Roman" w:hAnsi="Times New Roman" w:cs="Times New Roman"/>
                <w:sz w:val="24"/>
                <w:szCs w:val="24"/>
              </w:rPr>
              <w:t xml:space="preserve">11. </w:t>
            </w:r>
            <w:r w:rsidR="00AC50E5" w:rsidRPr="001C2DB1">
              <w:rPr>
                <w:rFonts w:ascii="Times New Roman" w:eastAsia="Times New Roman" w:hAnsi="Times New Roman" w:cs="Times New Roman"/>
                <w:sz w:val="24"/>
                <w:szCs w:val="24"/>
              </w:rPr>
              <w:t>В случай, че кандидат е подал повече от едно проектно предложение в рамките на една процедура</w:t>
            </w:r>
            <w:r w:rsidR="00732034" w:rsidRPr="001C2DB1">
              <w:rPr>
                <w:rFonts w:ascii="Times New Roman" w:eastAsia="Times New Roman" w:hAnsi="Times New Roman" w:cs="Times New Roman"/>
                <w:sz w:val="24"/>
                <w:szCs w:val="24"/>
              </w:rPr>
              <w:t xml:space="preserve"> за един обект на инвестиция</w:t>
            </w:r>
            <w:r w:rsidR="00AC50E5" w:rsidRPr="001C2DB1">
              <w:rPr>
                <w:rFonts w:ascii="Times New Roman" w:eastAsia="Times New Roman" w:hAnsi="Times New Roman" w:cs="Times New Roman"/>
                <w:sz w:val="24"/>
                <w:szCs w:val="24"/>
              </w:rPr>
              <w:t>, на оценка подлежи единствено последното подадено по време проектно предложение.</w:t>
            </w:r>
            <w:r w:rsidR="00AC50E5" w:rsidRPr="001C2DB1">
              <w:rPr>
                <w:rFonts w:ascii="Times New Roman" w:hAnsi="Times New Roman" w:cs="Times New Roman"/>
                <w:sz w:val="24"/>
                <w:szCs w:val="24"/>
              </w:rPr>
              <w:t xml:space="preserve"> </w:t>
            </w:r>
            <w:r w:rsidR="00AC50E5" w:rsidRPr="001C2DB1">
              <w:rPr>
                <w:rFonts w:ascii="Times New Roman" w:eastAsia="Times New Roman" w:hAnsi="Times New Roman" w:cs="Times New Roman"/>
                <w:sz w:val="24"/>
                <w:szCs w:val="24"/>
              </w:rPr>
              <w:t>С подаване на всяко следващо проектно предложение в срока на обявения прием, предходно подаденото проектно предложение по същата процедура се счита за оттеглено.</w:t>
            </w:r>
          </w:p>
          <w:p w14:paraId="7CF54448" w14:textId="4EFE1061" w:rsidR="005356E1" w:rsidRPr="001C2DB1" w:rsidRDefault="005356E1" w:rsidP="002549CF">
            <w:pPr>
              <w:spacing w:line="276" w:lineRule="auto"/>
              <w:jc w:val="both"/>
              <w:rPr>
                <w:rFonts w:ascii="Times New Roman" w:eastAsia="Times New Roman" w:hAnsi="Times New Roman" w:cs="Times New Roman"/>
                <w:sz w:val="24"/>
                <w:szCs w:val="24"/>
              </w:rPr>
            </w:pPr>
            <w:r w:rsidRPr="001C2DB1">
              <w:rPr>
                <w:rFonts w:ascii="Times New Roman" w:eastAsia="Times New Roman" w:hAnsi="Times New Roman" w:cs="Times New Roman"/>
                <w:sz w:val="24"/>
                <w:szCs w:val="24"/>
              </w:rPr>
              <w:t>11.1.</w:t>
            </w:r>
            <w:r w:rsidR="00D914AD" w:rsidRPr="001C2DB1">
              <w:rPr>
                <w:rFonts w:ascii="Times New Roman" w:eastAsia="Times New Roman" w:hAnsi="Times New Roman" w:cs="Times New Roman"/>
                <w:sz w:val="24"/>
                <w:szCs w:val="24"/>
              </w:rPr>
              <w:t xml:space="preserve"> За </w:t>
            </w:r>
            <w:r w:rsidR="00D72FF7" w:rsidRPr="001C2DB1">
              <w:rPr>
                <w:rFonts w:ascii="Times New Roman" w:eastAsia="Times New Roman" w:hAnsi="Times New Roman" w:cs="Times New Roman"/>
                <w:sz w:val="24"/>
                <w:szCs w:val="24"/>
              </w:rPr>
              <w:t xml:space="preserve">идентификация на проектните предложения на „Напоителни системи“ ЕАД </w:t>
            </w:r>
            <w:r w:rsidR="00704DB8" w:rsidRPr="001C2DB1">
              <w:rPr>
                <w:rFonts w:ascii="Times New Roman" w:eastAsia="Times New Roman" w:hAnsi="Times New Roman" w:cs="Times New Roman"/>
                <w:sz w:val="24"/>
                <w:szCs w:val="24"/>
              </w:rPr>
              <w:t>с цел проверка за съответствие с условие</w:t>
            </w:r>
            <w:r w:rsidR="00401EAC" w:rsidRPr="001C2DB1">
              <w:rPr>
                <w:rFonts w:ascii="Times New Roman" w:eastAsia="Times New Roman" w:hAnsi="Times New Roman" w:cs="Times New Roman"/>
                <w:sz w:val="24"/>
                <w:szCs w:val="24"/>
              </w:rPr>
              <w:t>то</w:t>
            </w:r>
            <w:r w:rsidR="00704DB8" w:rsidRPr="001C2DB1">
              <w:rPr>
                <w:rFonts w:ascii="Times New Roman" w:eastAsia="Times New Roman" w:hAnsi="Times New Roman" w:cs="Times New Roman"/>
                <w:sz w:val="24"/>
                <w:szCs w:val="24"/>
              </w:rPr>
              <w:t xml:space="preserve">, </w:t>
            </w:r>
            <w:r w:rsidR="00D72FF7" w:rsidRPr="001C2DB1">
              <w:rPr>
                <w:rFonts w:ascii="Times New Roman" w:eastAsia="Times New Roman" w:hAnsi="Times New Roman" w:cs="Times New Roman"/>
                <w:sz w:val="24"/>
                <w:szCs w:val="24"/>
              </w:rPr>
              <w:t>в поле „Наименование“ във формуляра за кандидатстване в ИСУН</w:t>
            </w:r>
            <w:r w:rsidR="00024A9B">
              <w:rPr>
                <w:rFonts w:ascii="Times New Roman" w:eastAsia="Times New Roman" w:hAnsi="Times New Roman" w:cs="Times New Roman"/>
                <w:sz w:val="24"/>
                <w:szCs w:val="24"/>
              </w:rPr>
              <w:t xml:space="preserve"> 2020</w:t>
            </w:r>
            <w:r w:rsidR="00D72FF7" w:rsidRPr="001C2DB1">
              <w:rPr>
                <w:rFonts w:ascii="Times New Roman" w:eastAsia="Times New Roman" w:hAnsi="Times New Roman" w:cs="Times New Roman"/>
                <w:sz w:val="24"/>
                <w:szCs w:val="24"/>
              </w:rPr>
              <w:t xml:space="preserve"> следва </w:t>
            </w:r>
            <w:r w:rsidR="00D72FF7" w:rsidRPr="001C2DB1">
              <w:rPr>
                <w:rFonts w:ascii="Times New Roman" w:eastAsia="Times New Roman" w:hAnsi="Times New Roman" w:cs="Times New Roman"/>
                <w:b/>
                <w:sz w:val="24"/>
                <w:szCs w:val="24"/>
              </w:rPr>
              <w:t>задължително</w:t>
            </w:r>
            <w:r w:rsidR="00D72FF7" w:rsidRPr="001C2DB1">
              <w:rPr>
                <w:rFonts w:ascii="Times New Roman" w:eastAsia="Times New Roman" w:hAnsi="Times New Roman" w:cs="Times New Roman"/>
                <w:sz w:val="24"/>
                <w:szCs w:val="24"/>
              </w:rPr>
              <w:t xml:space="preserve"> да се запише името на </w:t>
            </w:r>
            <w:r w:rsidR="00E634F4" w:rsidRPr="001C2DB1">
              <w:rPr>
                <w:rFonts w:ascii="Times New Roman" w:eastAsia="Times New Roman" w:hAnsi="Times New Roman" w:cs="Times New Roman"/>
                <w:sz w:val="24"/>
                <w:szCs w:val="24"/>
              </w:rPr>
              <w:t>обекта на инвестиция</w:t>
            </w:r>
            <w:r w:rsidR="00D72FF7" w:rsidRPr="001C2DB1">
              <w:rPr>
                <w:rFonts w:ascii="Times New Roman" w:eastAsia="Times New Roman" w:hAnsi="Times New Roman" w:cs="Times New Roman"/>
                <w:sz w:val="24"/>
                <w:szCs w:val="24"/>
              </w:rPr>
              <w:t xml:space="preserve"> в заглавието на проектното предложение.</w:t>
            </w:r>
          </w:p>
          <w:p w14:paraId="68497E48" w14:textId="77777777" w:rsidR="00AC50E5" w:rsidRPr="001C2DB1" w:rsidRDefault="008A48D5" w:rsidP="002549CF">
            <w:pPr>
              <w:spacing w:line="276" w:lineRule="auto"/>
              <w:jc w:val="both"/>
              <w:rPr>
                <w:rFonts w:ascii="Times New Roman" w:eastAsia="Times New Roman" w:hAnsi="Times New Roman" w:cs="Times New Roman"/>
                <w:sz w:val="24"/>
                <w:szCs w:val="24"/>
              </w:rPr>
            </w:pPr>
            <w:r w:rsidRPr="001C2DB1">
              <w:rPr>
                <w:rFonts w:ascii="Times New Roman" w:eastAsia="Times New Roman" w:hAnsi="Times New Roman" w:cs="Times New Roman"/>
                <w:sz w:val="24"/>
                <w:szCs w:val="24"/>
              </w:rPr>
              <w:t>12</w:t>
            </w:r>
            <w:r w:rsidR="00AC50E5" w:rsidRPr="001C2DB1">
              <w:rPr>
                <w:rFonts w:ascii="Times New Roman" w:eastAsia="Times New Roman" w:hAnsi="Times New Roman" w:cs="Times New Roman"/>
                <w:sz w:val="24"/>
                <w:szCs w:val="24"/>
              </w:rPr>
              <w:t>. Когато кандидатът е уведомен от оценителната комисия за случаи на несъответствия и/или нередовност в документите в проектното предложение или когато кандидатът е уведомен за намерението на оценителната комисия да извърши посещение на място, или когато при проверката/посещението на място се установи нередовност, не се разрешава оттегляне по отношение на частите на тези документи, засегнати от нередовността. В тези случаи оценителната комисия писмено уведомява кандидата за решението си по направеното искане за оттегляне.</w:t>
            </w:r>
          </w:p>
          <w:p w14:paraId="667E815F" w14:textId="77777777" w:rsidR="00AC50E5" w:rsidRPr="001C2DB1" w:rsidRDefault="008A48D5" w:rsidP="002549CF">
            <w:pPr>
              <w:spacing w:line="276" w:lineRule="auto"/>
              <w:jc w:val="both"/>
              <w:rPr>
                <w:rFonts w:ascii="Times New Roman" w:eastAsia="Times New Roman" w:hAnsi="Times New Roman" w:cs="Times New Roman"/>
                <w:sz w:val="24"/>
                <w:szCs w:val="24"/>
              </w:rPr>
            </w:pPr>
            <w:r w:rsidRPr="001C2DB1">
              <w:rPr>
                <w:rFonts w:ascii="Times New Roman" w:eastAsia="Times New Roman" w:hAnsi="Times New Roman" w:cs="Times New Roman"/>
                <w:sz w:val="24"/>
                <w:szCs w:val="24"/>
              </w:rPr>
              <w:t>13</w:t>
            </w:r>
            <w:r w:rsidR="00AC50E5" w:rsidRPr="001C2DB1">
              <w:rPr>
                <w:rFonts w:ascii="Times New Roman" w:eastAsia="Times New Roman" w:hAnsi="Times New Roman" w:cs="Times New Roman"/>
                <w:sz w:val="24"/>
                <w:szCs w:val="24"/>
              </w:rPr>
              <w:t xml:space="preserve">. При оттегляне изцяло на проектно предложение, което не попада в обхвата на т. </w:t>
            </w:r>
            <w:r w:rsidRPr="001C2DB1">
              <w:rPr>
                <w:rFonts w:ascii="Times New Roman" w:eastAsia="Times New Roman" w:hAnsi="Times New Roman" w:cs="Times New Roman"/>
                <w:sz w:val="24"/>
                <w:szCs w:val="24"/>
              </w:rPr>
              <w:t>12</w:t>
            </w:r>
            <w:r w:rsidR="00AC50E5" w:rsidRPr="001C2DB1">
              <w:rPr>
                <w:rFonts w:ascii="Times New Roman" w:eastAsia="Times New Roman" w:hAnsi="Times New Roman" w:cs="Times New Roman"/>
                <w:sz w:val="24"/>
                <w:szCs w:val="24"/>
              </w:rPr>
              <w:t xml:space="preserve">, </w:t>
            </w:r>
            <w:r w:rsidR="00275505" w:rsidRPr="001C2DB1">
              <w:rPr>
                <w:rFonts w:ascii="Times New Roman" w:eastAsia="Times New Roman" w:hAnsi="Times New Roman" w:cs="Times New Roman"/>
                <w:sz w:val="24"/>
                <w:szCs w:val="24"/>
              </w:rPr>
              <w:t>ръководителят на управляващия орган по ПРСР 2014-2020 г.</w:t>
            </w:r>
            <w:r w:rsidR="00AC50E5" w:rsidRPr="001C2DB1">
              <w:rPr>
                <w:rFonts w:ascii="Times New Roman" w:eastAsia="Times New Roman" w:hAnsi="Times New Roman" w:cs="Times New Roman"/>
                <w:sz w:val="24"/>
                <w:szCs w:val="24"/>
              </w:rPr>
              <w:t xml:space="preserve"> прекратява образуваното пред него административно производство, а кандидатът има право да подаде ново проектно предложение за същата инвестиция, в случай че е обявена нова процедура за подбор по </w:t>
            </w:r>
            <w:proofErr w:type="spellStart"/>
            <w:r w:rsidR="00AC50E5" w:rsidRPr="001C2DB1">
              <w:rPr>
                <w:rFonts w:ascii="Times New Roman" w:eastAsia="Times New Roman" w:hAnsi="Times New Roman" w:cs="Times New Roman"/>
                <w:sz w:val="24"/>
                <w:szCs w:val="24"/>
              </w:rPr>
              <w:t>подмярката</w:t>
            </w:r>
            <w:proofErr w:type="spellEnd"/>
            <w:r w:rsidR="00AC50E5" w:rsidRPr="001C2DB1">
              <w:rPr>
                <w:rFonts w:ascii="Times New Roman" w:eastAsia="Times New Roman" w:hAnsi="Times New Roman" w:cs="Times New Roman"/>
                <w:sz w:val="24"/>
                <w:szCs w:val="24"/>
              </w:rPr>
              <w:t>.</w:t>
            </w:r>
          </w:p>
          <w:p w14:paraId="1E3604F6" w14:textId="77777777" w:rsidR="00AC50E5" w:rsidRPr="001C2DB1" w:rsidRDefault="008A48D5" w:rsidP="002549CF">
            <w:pPr>
              <w:spacing w:line="276" w:lineRule="auto"/>
              <w:jc w:val="both"/>
              <w:rPr>
                <w:rFonts w:ascii="Times New Roman" w:eastAsia="Times New Roman" w:hAnsi="Times New Roman" w:cs="Times New Roman"/>
                <w:sz w:val="24"/>
                <w:szCs w:val="24"/>
              </w:rPr>
            </w:pPr>
            <w:r w:rsidRPr="001C2DB1">
              <w:rPr>
                <w:rFonts w:ascii="Times New Roman" w:eastAsia="Times New Roman" w:hAnsi="Times New Roman" w:cs="Times New Roman"/>
                <w:sz w:val="24"/>
                <w:szCs w:val="24"/>
              </w:rPr>
              <w:t>14</w:t>
            </w:r>
            <w:r w:rsidR="00AC50E5" w:rsidRPr="001C2DB1">
              <w:rPr>
                <w:rFonts w:ascii="Times New Roman" w:eastAsia="Times New Roman" w:hAnsi="Times New Roman" w:cs="Times New Roman"/>
                <w:sz w:val="24"/>
                <w:szCs w:val="24"/>
              </w:rPr>
              <w:t>. Проектното предложение може да бъде поправяно по всяко време след подаването само в случай на очевидни фактически грешки.</w:t>
            </w:r>
          </w:p>
          <w:p w14:paraId="196916FA" w14:textId="77777777" w:rsidR="00AC50E5" w:rsidRPr="001C2DB1" w:rsidRDefault="008A48D5" w:rsidP="002549CF">
            <w:pPr>
              <w:spacing w:line="276" w:lineRule="auto"/>
              <w:jc w:val="both"/>
              <w:rPr>
                <w:rFonts w:ascii="Times New Roman" w:eastAsia="Times New Roman" w:hAnsi="Times New Roman" w:cs="Times New Roman"/>
                <w:sz w:val="24"/>
                <w:szCs w:val="24"/>
              </w:rPr>
            </w:pPr>
            <w:r w:rsidRPr="001C2DB1">
              <w:rPr>
                <w:rFonts w:ascii="Times New Roman" w:eastAsia="Times New Roman" w:hAnsi="Times New Roman" w:cs="Times New Roman"/>
                <w:sz w:val="24"/>
                <w:szCs w:val="24"/>
              </w:rPr>
              <w:t>15</w:t>
            </w:r>
            <w:r w:rsidR="00AC50E5" w:rsidRPr="001C2DB1">
              <w:rPr>
                <w:rFonts w:ascii="Times New Roman" w:eastAsia="Times New Roman" w:hAnsi="Times New Roman" w:cs="Times New Roman"/>
                <w:sz w:val="24"/>
                <w:szCs w:val="24"/>
              </w:rPr>
              <w:t>. За очевидни фактически грешки се признават тези, които могат да бъдат непосредствено установени при техническа проверка на информацията, съдържаща се в документите към проектното предложение при условие, че кандидатът е действал добросъвестно.</w:t>
            </w:r>
          </w:p>
          <w:p w14:paraId="6FA344D7" w14:textId="77777777" w:rsidR="00AC50E5" w:rsidRPr="001C2DB1" w:rsidRDefault="008A48D5" w:rsidP="002549CF">
            <w:pPr>
              <w:spacing w:line="276" w:lineRule="auto"/>
              <w:jc w:val="both"/>
              <w:rPr>
                <w:rFonts w:ascii="Times New Roman" w:eastAsia="Times New Roman" w:hAnsi="Times New Roman" w:cs="Times New Roman"/>
                <w:sz w:val="24"/>
                <w:szCs w:val="24"/>
              </w:rPr>
            </w:pPr>
            <w:r w:rsidRPr="001C2DB1">
              <w:rPr>
                <w:rFonts w:ascii="Times New Roman" w:eastAsia="Times New Roman" w:hAnsi="Times New Roman" w:cs="Times New Roman"/>
                <w:sz w:val="24"/>
                <w:szCs w:val="24"/>
              </w:rPr>
              <w:t>16</w:t>
            </w:r>
            <w:r w:rsidR="00AC50E5" w:rsidRPr="001C2DB1">
              <w:rPr>
                <w:rFonts w:ascii="Times New Roman" w:eastAsia="Times New Roman" w:hAnsi="Times New Roman" w:cs="Times New Roman"/>
                <w:sz w:val="24"/>
                <w:szCs w:val="24"/>
              </w:rPr>
              <w:t xml:space="preserve">. Поправката в проектното предложение се извършва от оценителната комисия до приключване на работата й, а след решение за предоставяне на БФП - от определени от </w:t>
            </w:r>
            <w:r w:rsidR="00275505" w:rsidRPr="001C2DB1">
              <w:rPr>
                <w:rFonts w:ascii="Times New Roman" w:eastAsia="Times New Roman" w:hAnsi="Times New Roman" w:cs="Times New Roman"/>
                <w:sz w:val="24"/>
                <w:szCs w:val="24"/>
              </w:rPr>
              <w:t>ръководителя на управляващия орган по ПРСР 2014-2020 г.</w:t>
            </w:r>
            <w:r w:rsidR="00AC50E5" w:rsidRPr="001C2DB1">
              <w:rPr>
                <w:rFonts w:ascii="Times New Roman" w:eastAsia="Times New Roman" w:hAnsi="Times New Roman" w:cs="Times New Roman"/>
                <w:sz w:val="24"/>
                <w:szCs w:val="24"/>
              </w:rPr>
              <w:t xml:space="preserve"> служители.</w:t>
            </w:r>
          </w:p>
          <w:p w14:paraId="6594EC02" w14:textId="77777777" w:rsidR="00AC50E5" w:rsidRPr="001C2DB1" w:rsidRDefault="008A48D5" w:rsidP="002549CF">
            <w:pPr>
              <w:spacing w:line="276" w:lineRule="auto"/>
              <w:jc w:val="both"/>
              <w:rPr>
                <w:rFonts w:ascii="Times New Roman" w:eastAsia="Times New Roman" w:hAnsi="Times New Roman" w:cs="Times New Roman"/>
                <w:sz w:val="24"/>
                <w:szCs w:val="24"/>
              </w:rPr>
            </w:pPr>
            <w:r w:rsidRPr="001C2DB1">
              <w:rPr>
                <w:rFonts w:ascii="Times New Roman" w:eastAsia="Times New Roman" w:hAnsi="Times New Roman" w:cs="Times New Roman"/>
                <w:sz w:val="24"/>
                <w:szCs w:val="24"/>
              </w:rPr>
              <w:t>17</w:t>
            </w:r>
            <w:r w:rsidR="00AC50E5" w:rsidRPr="001C2DB1">
              <w:rPr>
                <w:rFonts w:ascii="Times New Roman" w:eastAsia="Times New Roman" w:hAnsi="Times New Roman" w:cs="Times New Roman"/>
                <w:sz w:val="24"/>
                <w:szCs w:val="24"/>
              </w:rPr>
              <w:t xml:space="preserve">. Не се допуска поправяне на проектното предложение и представените от кандидата документи  към него извън хипотезата по т. </w:t>
            </w:r>
            <w:r w:rsidRPr="001C2DB1">
              <w:rPr>
                <w:rFonts w:ascii="Times New Roman" w:eastAsia="Times New Roman" w:hAnsi="Times New Roman" w:cs="Times New Roman"/>
                <w:sz w:val="24"/>
                <w:szCs w:val="24"/>
              </w:rPr>
              <w:t>14</w:t>
            </w:r>
            <w:r w:rsidR="00AC50E5" w:rsidRPr="001C2DB1">
              <w:rPr>
                <w:rFonts w:ascii="Times New Roman" w:eastAsia="Times New Roman" w:hAnsi="Times New Roman" w:cs="Times New Roman"/>
                <w:sz w:val="24"/>
                <w:szCs w:val="24"/>
              </w:rPr>
              <w:t>.</w:t>
            </w:r>
          </w:p>
          <w:p w14:paraId="1D2EE4F7" w14:textId="77777777" w:rsidR="00AC50E5" w:rsidRPr="001C2DB1" w:rsidRDefault="008A48D5" w:rsidP="002549CF">
            <w:pPr>
              <w:spacing w:line="276" w:lineRule="auto"/>
              <w:jc w:val="both"/>
              <w:rPr>
                <w:rFonts w:ascii="Times New Roman" w:eastAsia="Times New Roman" w:hAnsi="Times New Roman" w:cs="Times New Roman"/>
                <w:sz w:val="24"/>
                <w:szCs w:val="24"/>
              </w:rPr>
            </w:pPr>
            <w:r w:rsidRPr="001C2DB1">
              <w:rPr>
                <w:rFonts w:ascii="Times New Roman" w:eastAsia="Times New Roman" w:hAnsi="Times New Roman" w:cs="Times New Roman"/>
                <w:sz w:val="24"/>
                <w:szCs w:val="24"/>
              </w:rPr>
              <w:t>18</w:t>
            </w:r>
            <w:r w:rsidR="00AC50E5" w:rsidRPr="001C2DB1">
              <w:rPr>
                <w:rFonts w:ascii="Times New Roman" w:eastAsia="Times New Roman" w:hAnsi="Times New Roman" w:cs="Times New Roman"/>
                <w:sz w:val="24"/>
                <w:szCs w:val="24"/>
              </w:rPr>
              <w:t>. Когато е допуснато частично оттегляне, новите обстоятелства не се вземат под внимание, ако водят или биха довели до увеличаване на определения от оценителната комисия брой точки по критериите за подбор, както и ако биха довели до определяне на по-голям размер на финансовата помощ.</w:t>
            </w:r>
          </w:p>
          <w:p w14:paraId="2B12A236" w14:textId="77777777" w:rsidR="00AC50E5" w:rsidRPr="001C2DB1" w:rsidRDefault="008A48D5" w:rsidP="002549CF">
            <w:pPr>
              <w:spacing w:line="276" w:lineRule="auto"/>
              <w:jc w:val="both"/>
              <w:rPr>
                <w:rFonts w:ascii="Times New Roman" w:hAnsi="Times New Roman" w:cs="Times New Roman"/>
                <w:sz w:val="24"/>
                <w:szCs w:val="24"/>
              </w:rPr>
            </w:pPr>
            <w:r w:rsidRPr="001C2DB1">
              <w:rPr>
                <w:rFonts w:ascii="Times New Roman" w:eastAsia="Times New Roman" w:hAnsi="Times New Roman" w:cs="Times New Roman"/>
                <w:sz w:val="24"/>
                <w:szCs w:val="24"/>
              </w:rPr>
              <w:lastRenderedPageBreak/>
              <w:t>19</w:t>
            </w:r>
            <w:r w:rsidR="00AC50E5" w:rsidRPr="001C2DB1">
              <w:rPr>
                <w:rFonts w:ascii="Times New Roman" w:eastAsia="Times New Roman" w:hAnsi="Times New Roman" w:cs="Times New Roman"/>
                <w:sz w:val="24"/>
                <w:szCs w:val="24"/>
              </w:rPr>
              <w:t xml:space="preserve">. </w:t>
            </w:r>
            <w:r w:rsidR="00AC50E5" w:rsidRPr="001C2DB1">
              <w:rPr>
                <w:rFonts w:ascii="Times New Roman" w:hAnsi="Times New Roman" w:cs="Times New Roman"/>
                <w:sz w:val="24"/>
                <w:szCs w:val="24"/>
              </w:rPr>
              <w:t>Оценителната комисия може да извършва корекции в бюджета на проектно предложение, в случай че при оценката се установи:</w:t>
            </w:r>
          </w:p>
          <w:p w14:paraId="04E5BA3A" w14:textId="77777777" w:rsidR="00AC50E5" w:rsidRPr="001C2DB1" w:rsidRDefault="00BE7062">
            <w:pPr>
              <w:pStyle w:val="NormalWeb"/>
              <w:spacing w:line="276" w:lineRule="auto"/>
              <w:ind w:firstLine="0"/>
            </w:pPr>
            <w:r w:rsidRPr="001C2DB1">
              <w:t>19.1.</w:t>
            </w:r>
            <w:r w:rsidR="00AC50E5" w:rsidRPr="001C2DB1">
              <w:t xml:space="preserve"> наличие на недопустими дейности и/или разходи;</w:t>
            </w:r>
          </w:p>
          <w:p w14:paraId="7C25F6EB" w14:textId="77777777" w:rsidR="00AC50E5" w:rsidRPr="001C2DB1" w:rsidRDefault="00BE7062">
            <w:pPr>
              <w:pStyle w:val="NormalWeb"/>
              <w:spacing w:line="276" w:lineRule="auto"/>
              <w:ind w:firstLine="0"/>
            </w:pPr>
            <w:r w:rsidRPr="001C2DB1">
              <w:t>19.2.</w:t>
            </w:r>
            <w:r w:rsidR="00AC50E5" w:rsidRPr="001C2DB1">
              <w:t xml:space="preserve"> несъответствие между предвидените дейности и видовете заложени разходи;</w:t>
            </w:r>
          </w:p>
          <w:p w14:paraId="577E89E2" w14:textId="77777777" w:rsidR="00AC50E5" w:rsidRPr="001C2DB1" w:rsidRDefault="00BE7062">
            <w:pPr>
              <w:pStyle w:val="NormalWeb"/>
              <w:spacing w:line="276" w:lineRule="auto"/>
              <w:ind w:firstLine="0"/>
            </w:pPr>
            <w:r w:rsidRPr="001C2DB1">
              <w:t>19.3.</w:t>
            </w:r>
            <w:r w:rsidR="00AC50E5" w:rsidRPr="001C2DB1">
              <w:t xml:space="preserve"> дублиране на разходи;</w:t>
            </w:r>
          </w:p>
          <w:p w14:paraId="2C7C8E53" w14:textId="77777777" w:rsidR="00E50EE8" w:rsidRPr="001C2DB1" w:rsidRDefault="00BE7062">
            <w:pPr>
              <w:pStyle w:val="NormalWeb"/>
              <w:spacing w:line="276" w:lineRule="auto"/>
              <w:ind w:firstLine="0"/>
            </w:pPr>
            <w:r w:rsidRPr="001C2DB1">
              <w:t>19.4.</w:t>
            </w:r>
            <w:r w:rsidR="00AC50E5" w:rsidRPr="001C2DB1">
              <w:t xml:space="preserve"> неспазване на други </w:t>
            </w:r>
            <w:r w:rsidR="008D7575" w:rsidRPr="001C2DB1">
              <w:t>правила или ограничения по отношение на заложени процентни съотношения/прагове на разходите</w:t>
            </w:r>
            <w:r w:rsidR="008D7575" w:rsidRPr="001C2DB1" w:rsidDel="008D7575">
              <w:t xml:space="preserve"> </w:t>
            </w:r>
            <w:r w:rsidR="00AC50E5" w:rsidRPr="001C2DB1">
              <w:t>в условията за кандидатстване;</w:t>
            </w:r>
          </w:p>
          <w:p w14:paraId="086F89BC" w14:textId="16C1EB4E" w:rsidR="00BE7062" w:rsidRPr="001C2DB1" w:rsidRDefault="00BE7062">
            <w:pPr>
              <w:pStyle w:val="NormalWeb"/>
              <w:spacing w:line="276" w:lineRule="auto"/>
              <w:ind w:firstLine="0"/>
            </w:pPr>
            <w:r w:rsidRPr="001C2DB1">
              <w:t>19.</w:t>
            </w:r>
            <w:r w:rsidR="00404FD2" w:rsidRPr="001C2DB1">
              <w:t>5</w:t>
            </w:r>
            <w:r w:rsidRPr="001C2DB1">
              <w:t>. несъответствие с приложимите задължения, установени от правото на Съюза или националното право или от програмата за развитие на селските райони, в съответствие изискванията на Регламент за изпълнение (ЕС) № 809/2014 на Комисията от 17 юли 2014 година;</w:t>
            </w:r>
          </w:p>
          <w:p w14:paraId="3A03A35A" w14:textId="611F2F8B" w:rsidR="00AC50E5" w:rsidRPr="001C2DB1" w:rsidRDefault="0085494A">
            <w:pPr>
              <w:pStyle w:val="NormalWeb"/>
              <w:spacing w:line="276" w:lineRule="auto"/>
              <w:ind w:firstLine="0"/>
            </w:pPr>
            <w:r w:rsidRPr="001C2DB1">
              <w:t>19.</w:t>
            </w:r>
            <w:r w:rsidR="00B30F58" w:rsidRPr="001C2DB1">
              <w:t>6.</w:t>
            </w:r>
            <w:r w:rsidR="00AC50E5" w:rsidRPr="001C2DB1">
              <w:t xml:space="preserve"> неоснователност на разходите.</w:t>
            </w:r>
          </w:p>
          <w:p w14:paraId="389E740F" w14:textId="77777777" w:rsidR="00AC50E5" w:rsidRPr="001C2DB1" w:rsidRDefault="0085494A">
            <w:pPr>
              <w:pStyle w:val="NormalWeb"/>
              <w:spacing w:line="276" w:lineRule="auto"/>
              <w:ind w:firstLine="0"/>
            </w:pPr>
            <w:r w:rsidRPr="001C2DB1">
              <w:t>20</w:t>
            </w:r>
            <w:r w:rsidR="00AC50E5" w:rsidRPr="001C2DB1">
              <w:t xml:space="preserve">. Корекциите по т. </w:t>
            </w:r>
            <w:r w:rsidRPr="001C2DB1">
              <w:t>19.2 и т. 19.3</w:t>
            </w:r>
            <w:r w:rsidR="00AC50E5" w:rsidRPr="001C2DB1">
              <w:t xml:space="preserve"> се извършват след изискване на допълнителна пояснителна информация от кандидата.</w:t>
            </w:r>
          </w:p>
          <w:p w14:paraId="31D73E6A" w14:textId="77777777" w:rsidR="00AC50E5" w:rsidRPr="001C2DB1" w:rsidRDefault="0085494A">
            <w:pPr>
              <w:pStyle w:val="NormalWeb"/>
              <w:spacing w:line="276" w:lineRule="auto"/>
              <w:ind w:firstLine="0"/>
            </w:pPr>
            <w:r w:rsidRPr="001C2DB1">
              <w:t>21</w:t>
            </w:r>
            <w:r w:rsidR="00AC50E5" w:rsidRPr="001C2DB1">
              <w:t xml:space="preserve">. Корекциите по т. </w:t>
            </w:r>
            <w:r w:rsidRPr="001C2DB1">
              <w:t xml:space="preserve">19 </w:t>
            </w:r>
            <w:r w:rsidR="00AC50E5" w:rsidRPr="001C2DB1">
              <w:t>не могат да водят до:</w:t>
            </w:r>
          </w:p>
          <w:p w14:paraId="29822F9E" w14:textId="77777777" w:rsidR="00AC50E5" w:rsidRPr="001C2DB1" w:rsidRDefault="00AC50E5">
            <w:pPr>
              <w:pStyle w:val="NormalWeb"/>
              <w:spacing w:line="276" w:lineRule="auto"/>
              <w:ind w:firstLine="0"/>
            </w:pPr>
            <w:r w:rsidRPr="001C2DB1">
              <w:t>а) увеличаване на размера на БФП, предвидена в подаденото проектно предложение;</w:t>
            </w:r>
          </w:p>
          <w:p w14:paraId="02698257" w14:textId="77777777" w:rsidR="00AC50E5" w:rsidRPr="001C2DB1" w:rsidRDefault="00AC50E5">
            <w:pPr>
              <w:pStyle w:val="NormalWeb"/>
              <w:spacing w:line="276" w:lineRule="auto"/>
              <w:ind w:firstLine="0"/>
            </w:pPr>
            <w:r w:rsidRPr="001C2DB1">
              <w:t>б) невъзможност за изпълнение на целите на проекта или на проектните дейности;</w:t>
            </w:r>
          </w:p>
          <w:p w14:paraId="24B9F117" w14:textId="34274C97" w:rsidR="00AC50E5" w:rsidRPr="001C2DB1" w:rsidRDefault="00AC50E5">
            <w:pPr>
              <w:pStyle w:val="NormalWeb"/>
              <w:spacing w:line="276" w:lineRule="auto"/>
              <w:ind w:firstLine="0"/>
              <w:rPr>
                <w:color w:val="auto"/>
              </w:rPr>
            </w:pPr>
            <w:r w:rsidRPr="001C2DB1">
              <w:t xml:space="preserve">в) подобряване на </w:t>
            </w:r>
            <w:r w:rsidRPr="001C2DB1">
              <w:rPr>
                <w:color w:val="auto"/>
              </w:rPr>
              <w:t xml:space="preserve">качеството на проектното предложение и нарушаване на принципите по </w:t>
            </w:r>
            <w:r w:rsidR="0085494A" w:rsidRPr="001C2DB1">
              <w:t>чл. 29, ал. 1, т. 1</w:t>
            </w:r>
            <w:r w:rsidRPr="001C2DB1">
              <w:rPr>
                <w:color w:val="auto"/>
              </w:rPr>
              <w:t xml:space="preserve"> и </w:t>
            </w:r>
            <w:r w:rsidR="0085494A" w:rsidRPr="001C2DB1">
              <w:rPr>
                <w:color w:val="auto"/>
              </w:rPr>
              <w:t xml:space="preserve">т. </w:t>
            </w:r>
            <w:hyperlink r:id="rId10" w:history="1">
              <w:r w:rsidRPr="001C2DB1">
                <w:rPr>
                  <w:rStyle w:val="Hyperlink"/>
                  <w:color w:val="auto"/>
                  <w:u w:val="none"/>
                </w:rPr>
                <w:t xml:space="preserve">2 </w:t>
              </w:r>
              <w:r w:rsidR="003B6476">
                <w:rPr>
                  <w:rStyle w:val="Hyperlink"/>
                  <w:color w:val="auto"/>
                  <w:u w:val="none"/>
                </w:rPr>
                <w:t xml:space="preserve">от </w:t>
              </w:r>
              <w:r w:rsidRPr="001C2DB1">
                <w:rPr>
                  <w:rStyle w:val="Hyperlink"/>
                  <w:color w:val="auto"/>
                  <w:u w:val="none"/>
                </w:rPr>
                <w:t>ЗУСЕСИФ</w:t>
              </w:r>
            </w:hyperlink>
            <w:r w:rsidRPr="001C2DB1">
              <w:rPr>
                <w:color w:val="auto"/>
              </w:rPr>
              <w:t>.</w:t>
            </w:r>
          </w:p>
          <w:p w14:paraId="42EC0D1D" w14:textId="25AAF38A" w:rsidR="00AC50E5" w:rsidRPr="001C2DB1" w:rsidRDefault="0085494A">
            <w:pPr>
              <w:pStyle w:val="NormalWeb"/>
              <w:spacing w:line="276" w:lineRule="auto"/>
              <w:ind w:firstLine="0"/>
            </w:pPr>
            <w:r w:rsidRPr="001C2DB1">
              <w:rPr>
                <w:shd w:val="clear" w:color="auto" w:fill="FEFEFE"/>
              </w:rPr>
              <w:t>22</w:t>
            </w:r>
            <w:r w:rsidR="00AC50E5" w:rsidRPr="001C2DB1">
              <w:rPr>
                <w:shd w:val="clear" w:color="auto" w:fill="FEFEFE"/>
              </w:rPr>
              <w:t xml:space="preserve">. Всяка информация, предоставена извън официално изисканата от оценителната комисия, няма да бъде вземана под внимание. По изключение кандидатът може да  предостави информация с уведомителен характер (напр. промяна в адреса за кореспонденция, </w:t>
            </w:r>
            <w:proofErr w:type="spellStart"/>
            <w:r w:rsidR="00AC50E5" w:rsidRPr="001C2DB1">
              <w:rPr>
                <w:shd w:val="clear" w:color="auto" w:fill="FEFEFE"/>
              </w:rPr>
              <w:t>правноорганизационната</w:t>
            </w:r>
            <w:proofErr w:type="spellEnd"/>
            <w:r w:rsidR="00AC50E5" w:rsidRPr="001C2DB1">
              <w:rPr>
                <w:shd w:val="clear" w:color="auto" w:fill="FEFEFE"/>
              </w:rPr>
              <w:t xml:space="preserve"> форма, лицето, представляващо </w:t>
            </w:r>
            <w:r w:rsidR="00AC50E5" w:rsidRPr="001C2DB1">
              <w:rPr>
                <w:color w:val="000000" w:themeColor="text1"/>
                <w:shd w:val="clear" w:color="auto" w:fill="FEFEFE"/>
              </w:rPr>
              <w:t xml:space="preserve">дружеството и други подобни обстоятелства), която не води до подобряване качеството на </w:t>
            </w:r>
            <w:r w:rsidR="00AC50E5" w:rsidRPr="001C2DB1">
              <w:rPr>
                <w:shd w:val="clear" w:color="auto" w:fill="FEFEFE"/>
              </w:rPr>
              <w:t>първоначалното проектно предложение.</w:t>
            </w:r>
          </w:p>
        </w:tc>
      </w:tr>
    </w:tbl>
    <w:p w14:paraId="7FDE28C1" w14:textId="77777777" w:rsidR="00CE3484" w:rsidRPr="001C2DB1" w:rsidRDefault="00CE3484">
      <w:pPr>
        <w:pStyle w:val="Heading2"/>
        <w:spacing w:before="0"/>
        <w:jc w:val="both"/>
        <w:rPr>
          <w:rFonts w:cs="Times New Roman"/>
          <w:szCs w:val="24"/>
        </w:rPr>
      </w:pPr>
      <w:bookmarkStart w:id="35" w:name="_Toc22303480"/>
      <w:r w:rsidRPr="001C2DB1">
        <w:rPr>
          <w:rFonts w:cs="Times New Roman"/>
          <w:szCs w:val="24"/>
        </w:rPr>
        <w:lastRenderedPageBreak/>
        <w:t>21.</w:t>
      </w:r>
      <w:r w:rsidR="00385AB5" w:rsidRPr="001C2DB1">
        <w:rPr>
          <w:rFonts w:cs="Times New Roman"/>
          <w:szCs w:val="24"/>
        </w:rPr>
        <w:t xml:space="preserve">2 </w:t>
      </w:r>
      <w:r w:rsidRPr="001C2DB1">
        <w:rPr>
          <w:rFonts w:cs="Times New Roman"/>
          <w:szCs w:val="24"/>
        </w:rPr>
        <w:t>Техническа и финансова оценка:</w:t>
      </w:r>
      <w:bookmarkEnd w:id="35"/>
    </w:p>
    <w:tbl>
      <w:tblPr>
        <w:tblStyle w:val="TableGrid"/>
        <w:tblW w:w="9634" w:type="dxa"/>
        <w:tblLook w:val="04A0" w:firstRow="1" w:lastRow="0" w:firstColumn="1" w:lastColumn="0" w:noHBand="0" w:noVBand="1"/>
      </w:tblPr>
      <w:tblGrid>
        <w:gridCol w:w="9634"/>
      </w:tblGrid>
      <w:tr w:rsidR="00CE3484" w:rsidRPr="001C2DB1" w14:paraId="7733AE66" w14:textId="77777777" w:rsidTr="00A55D1C">
        <w:tc>
          <w:tcPr>
            <w:tcW w:w="9634" w:type="dxa"/>
          </w:tcPr>
          <w:p w14:paraId="08CE6555" w14:textId="77777777" w:rsidR="003B4859" w:rsidRPr="001C2DB1" w:rsidRDefault="003B4859" w:rsidP="002549CF">
            <w:pPr>
              <w:spacing w:line="276" w:lineRule="auto"/>
              <w:contextualSpacing/>
              <w:jc w:val="both"/>
              <w:rPr>
                <w:rFonts w:ascii="Times New Roman" w:hAnsi="Times New Roman" w:cs="Times New Roman"/>
                <w:sz w:val="24"/>
                <w:szCs w:val="24"/>
              </w:rPr>
            </w:pPr>
            <w:r w:rsidRPr="001C2DB1">
              <w:rPr>
                <w:rFonts w:ascii="Times New Roman" w:hAnsi="Times New Roman" w:cs="Times New Roman"/>
                <w:sz w:val="24"/>
                <w:szCs w:val="24"/>
              </w:rPr>
              <w:t>1. Техническата и финансова оценка се извършва само за проектните предложения, които са преминали успешно оценка на административното съответствие и допустимостта.</w:t>
            </w:r>
          </w:p>
          <w:p w14:paraId="71123309" w14:textId="0996B72A" w:rsidR="003B4859" w:rsidRPr="001C2DB1" w:rsidRDefault="003B4859" w:rsidP="002549CF">
            <w:pPr>
              <w:spacing w:line="276" w:lineRule="auto"/>
              <w:contextualSpacing/>
              <w:jc w:val="both"/>
              <w:rPr>
                <w:rFonts w:ascii="Times New Roman" w:hAnsi="Times New Roman" w:cs="Times New Roman"/>
                <w:sz w:val="24"/>
                <w:szCs w:val="24"/>
                <w:shd w:val="clear" w:color="auto" w:fill="FEFEFE"/>
              </w:rPr>
            </w:pPr>
            <w:r w:rsidRPr="001C2DB1">
              <w:rPr>
                <w:rFonts w:ascii="Times New Roman" w:hAnsi="Times New Roman" w:cs="Times New Roman"/>
                <w:sz w:val="24"/>
                <w:szCs w:val="24"/>
              </w:rPr>
              <w:t xml:space="preserve">2. Техническата и финансова оценка на проектните предложения по процедурата се извършва съгласно критерии и методика за подбор, указани в раздел 22 „Критерии и методика за оценка на проектните предложения“, раздел 27 „Допълнителна информация“ и указанията, разписани подробно в Приложение № </w:t>
            </w:r>
            <w:r w:rsidR="00F644A6" w:rsidRPr="001C2DB1">
              <w:rPr>
                <w:rFonts w:ascii="Times New Roman" w:hAnsi="Times New Roman" w:cs="Times New Roman"/>
                <w:sz w:val="24"/>
                <w:szCs w:val="24"/>
              </w:rPr>
              <w:t xml:space="preserve">6 </w:t>
            </w:r>
            <w:r w:rsidRPr="001C2DB1">
              <w:rPr>
                <w:rFonts w:ascii="Times New Roman" w:hAnsi="Times New Roman" w:cs="Times New Roman"/>
                <w:sz w:val="24"/>
                <w:szCs w:val="24"/>
              </w:rPr>
              <w:t>към условията за кандидатстване.</w:t>
            </w:r>
          </w:p>
          <w:p w14:paraId="623CD335" w14:textId="767EA225" w:rsidR="003B4859" w:rsidRPr="001C2DB1" w:rsidRDefault="003B4859" w:rsidP="002549CF">
            <w:pPr>
              <w:spacing w:line="276" w:lineRule="auto"/>
              <w:contextualSpacing/>
              <w:jc w:val="both"/>
              <w:rPr>
                <w:rFonts w:ascii="Times New Roman" w:hAnsi="Times New Roman" w:cs="Times New Roman"/>
                <w:sz w:val="24"/>
                <w:szCs w:val="24"/>
                <w:shd w:val="clear" w:color="auto" w:fill="FEFEFE"/>
              </w:rPr>
            </w:pPr>
            <w:r w:rsidRPr="001C2DB1">
              <w:rPr>
                <w:rFonts w:ascii="Times New Roman" w:hAnsi="Times New Roman" w:cs="Times New Roman"/>
                <w:sz w:val="24"/>
                <w:szCs w:val="24"/>
                <w:shd w:val="clear" w:color="auto" w:fill="FEFEFE"/>
              </w:rPr>
              <w:t>3. Когато при оценката се установят обстоятелства, които изискват допълнителна пояснителна информация, комисията изпраща на кандидата уведомление чрез ИСУН</w:t>
            </w:r>
            <w:r w:rsidR="00024A9B">
              <w:rPr>
                <w:rFonts w:ascii="Times New Roman" w:hAnsi="Times New Roman" w:cs="Times New Roman"/>
                <w:sz w:val="24"/>
                <w:szCs w:val="24"/>
                <w:shd w:val="clear" w:color="auto" w:fill="FEFEFE"/>
              </w:rPr>
              <w:t xml:space="preserve"> 2020</w:t>
            </w:r>
            <w:r w:rsidRPr="001C2DB1">
              <w:rPr>
                <w:rFonts w:ascii="Times New Roman" w:hAnsi="Times New Roman" w:cs="Times New Roman"/>
                <w:sz w:val="24"/>
                <w:szCs w:val="24"/>
                <w:shd w:val="clear" w:color="auto" w:fill="FEFEFE"/>
              </w:rPr>
              <w:t xml:space="preserve"> и определя срок за представяне на информацията, който не може да бъде по-кратък от една седмица.</w:t>
            </w:r>
          </w:p>
          <w:p w14:paraId="527F8AAB" w14:textId="77777777" w:rsidR="003B4859" w:rsidRPr="001C2DB1" w:rsidRDefault="003B4859" w:rsidP="002549CF">
            <w:pPr>
              <w:spacing w:line="276" w:lineRule="auto"/>
              <w:contextualSpacing/>
              <w:jc w:val="both"/>
              <w:rPr>
                <w:rFonts w:ascii="Times New Roman" w:hAnsi="Times New Roman" w:cs="Times New Roman"/>
                <w:sz w:val="24"/>
                <w:szCs w:val="24"/>
                <w:shd w:val="clear" w:color="auto" w:fill="FEFEFE"/>
              </w:rPr>
            </w:pPr>
            <w:r w:rsidRPr="001C2DB1">
              <w:rPr>
                <w:rFonts w:ascii="Times New Roman" w:hAnsi="Times New Roman" w:cs="Times New Roman"/>
                <w:sz w:val="24"/>
                <w:szCs w:val="24"/>
                <w:shd w:val="clear" w:color="auto" w:fill="FEFEFE"/>
              </w:rPr>
              <w:t>4. Допълнителна информация може да бъде предоставена само по искане на оценителната комисия, като информацията не следва да съдържа елементи, водещи до подобряване на първоначалното проектно предложение.</w:t>
            </w:r>
          </w:p>
          <w:p w14:paraId="01F7A9FA" w14:textId="77777777" w:rsidR="003B4859" w:rsidRPr="001C2DB1" w:rsidRDefault="003B4859" w:rsidP="002549CF">
            <w:pPr>
              <w:spacing w:line="276" w:lineRule="auto"/>
              <w:contextualSpacing/>
              <w:jc w:val="both"/>
              <w:rPr>
                <w:rFonts w:ascii="Times New Roman" w:hAnsi="Times New Roman" w:cs="Times New Roman"/>
                <w:sz w:val="24"/>
                <w:szCs w:val="24"/>
                <w:shd w:val="clear" w:color="auto" w:fill="FEFEFE"/>
              </w:rPr>
            </w:pPr>
            <w:r w:rsidRPr="001C2DB1">
              <w:rPr>
                <w:rFonts w:ascii="Times New Roman" w:hAnsi="Times New Roman" w:cs="Times New Roman"/>
                <w:sz w:val="24"/>
                <w:szCs w:val="24"/>
                <w:shd w:val="clear" w:color="auto" w:fill="FEFEFE"/>
              </w:rPr>
              <w:t xml:space="preserve">5. При </w:t>
            </w:r>
            <w:proofErr w:type="spellStart"/>
            <w:r w:rsidRPr="001C2DB1">
              <w:rPr>
                <w:rFonts w:ascii="Times New Roman" w:hAnsi="Times New Roman" w:cs="Times New Roman"/>
                <w:sz w:val="24"/>
                <w:szCs w:val="24"/>
                <w:shd w:val="clear" w:color="auto" w:fill="FEFEFE"/>
              </w:rPr>
              <w:t>непредставяне</w:t>
            </w:r>
            <w:proofErr w:type="spellEnd"/>
            <w:r w:rsidRPr="001C2DB1">
              <w:rPr>
                <w:rFonts w:ascii="Times New Roman" w:hAnsi="Times New Roman" w:cs="Times New Roman"/>
                <w:sz w:val="24"/>
                <w:szCs w:val="24"/>
                <w:shd w:val="clear" w:color="auto" w:fill="FEFEFE"/>
              </w:rPr>
              <w:t xml:space="preserve"> на изисканата допълнителна информация или разяснения в определения от комисията срок, проектното предложение може да бъде отхвърлено само и единствено на това основание или съответно да получи по-малък брой точки.</w:t>
            </w:r>
          </w:p>
          <w:p w14:paraId="154085DC" w14:textId="7FF400A5" w:rsidR="003B4859" w:rsidRPr="001C2DB1" w:rsidRDefault="003B4859" w:rsidP="002549CF">
            <w:pPr>
              <w:spacing w:line="276" w:lineRule="auto"/>
              <w:contextualSpacing/>
              <w:jc w:val="both"/>
              <w:rPr>
                <w:rFonts w:ascii="Times New Roman" w:hAnsi="Times New Roman" w:cs="Times New Roman"/>
                <w:sz w:val="24"/>
                <w:szCs w:val="24"/>
                <w:shd w:val="clear" w:color="auto" w:fill="FEFEFE"/>
              </w:rPr>
            </w:pPr>
            <w:r w:rsidRPr="001C2DB1">
              <w:rPr>
                <w:rFonts w:ascii="Times New Roman" w:hAnsi="Times New Roman" w:cs="Times New Roman"/>
                <w:sz w:val="24"/>
                <w:szCs w:val="24"/>
                <w:shd w:val="clear" w:color="auto" w:fill="FEFEFE"/>
              </w:rPr>
              <w:lastRenderedPageBreak/>
              <w:t xml:space="preserve">6. Всяка информация, предоставена извън официално изисканата от оценителната комисия, няма да бъде вземана под внимание, с изключение на случаите описани в т. </w:t>
            </w:r>
            <w:r w:rsidR="00651FC7" w:rsidRPr="001C2DB1">
              <w:rPr>
                <w:rFonts w:ascii="Times New Roman" w:hAnsi="Times New Roman" w:cs="Times New Roman"/>
                <w:sz w:val="24"/>
                <w:szCs w:val="24"/>
                <w:shd w:val="clear" w:color="auto" w:fill="FEFEFE"/>
              </w:rPr>
              <w:t xml:space="preserve">22 </w:t>
            </w:r>
            <w:r w:rsidRPr="001C2DB1">
              <w:rPr>
                <w:rFonts w:ascii="Times New Roman" w:hAnsi="Times New Roman" w:cs="Times New Roman"/>
                <w:sz w:val="24"/>
                <w:szCs w:val="24"/>
                <w:shd w:val="clear" w:color="auto" w:fill="FEFEFE"/>
              </w:rPr>
              <w:t xml:space="preserve">от раздел </w:t>
            </w:r>
            <w:r w:rsidRPr="001C2DB1">
              <w:rPr>
                <w:rFonts w:ascii="Times New Roman" w:hAnsi="Times New Roman" w:cs="Times New Roman"/>
                <w:sz w:val="24"/>
                <w:szCs w:val="24"/>
              </w:rPr>
              <w:t>21.</w:t>
            </w:r>
            <w:r w:rsidR="00651FC7" w:rsidRPr="001C2DB1">
              <w:rPr>
                <w:rFonts w:ascii="Times New Roman" w:hAnsi="Times New Roman" w:cs="Times New Roman"/>
                <w:sz w:val="24"/>
                <w:szCs w:val="24"/>
              </w:rPr>
              <w:t>1</w:t>
            </w:r>
            <w:r w:rsidRPr="001C2DB1">
              <w:rPr>
                <w:rFonts w:ascii="Times New Roman" w:hAnsi="Times New Roman" w:cs="Times New Roman"/>
                <w:sz w:val="24"/>
                <w:szCs w:val="24"/>
              </w:rPr>
              <w:t>. „Оценка на административното съответствие и допустимост“.</w:t>
            </w:r>
            <w:r w:rsidRPr="001C2DB1">
              <w:rPr>
                <w:rFonts w:ascii="Times New Roman" w:hAnsi="Times New Roman" w:cs="Times New Roman"/>
                <w:sz w:val="24"/>
                <w:szCs w:val="24"/>
                <w:shd w:val="clear" w:color="auto" w:fill="FEFEFE"/>
              </w:rPr>
              <w:t xml:space="preserve"> </w:t>
            </w:r>
          </w:p>
          <w:p w14:paraId="675BF894" w14:textId="77777777" w:rsidR="003B4859" w:rsidRPr="001C2DB1" w:rsidRDefault="003B4859" w:rsidP="002549CF">
            <w:pPr>
              <w:spacing w:line="276" w:lineRule="auto"/>
              <w:contextualSpacing/>
              <w:jc w:val="both"/>
              <w:rPr>
                <w:rFonts w:ascii="Times New Roman" w:hAnsi="Times New Roman" w:cs="Times New Roman"/>
                <w:sz w:val="24"/>
                <w:szCs w:val="24"/>
                <w:shd w:val="clear" w:color="auto" w:fill="FEFEFE"/>
              </w:rPr>
            </w:pPr>
            <w:r w:rsidRPr="001C2DB1">
              <w:rPr>
                <w:rFonts w:ascii="Times New Roman" w:hAnsi="Times New Roman" w:cs="Times New Roman"/>
                <w:sz w:val="24"/>
                <w:szCs w:val="24"/>
                <w:shd w:val="clear" w:color="auto" w:fill="FEFEFE"/>
              </w:rPr>
              <w:t xml:space="preserve">7. Оценителната комисия извършва класиране на проектните предложения според получените при оценката точки в низходящ ред. </w:t>
            </w:r>
          </w:p>
          <w:p w14:paraId="52051903" w14:textId="77777777" w:rsidR="001831A4" w:rsidRPr="001C2DB1" w:rsidRDefault="003B4859">
            <w:pPr>
              <w:pStyle w:val="NormalWeb"/>
              <w:shd w:val="clear" w:color="auto" w:fill="D9D9D9" w:themeFill="background1" w:themeFillShade="D9"/>
              <w:spacing w:line="276" w:lineRule="auto"/>
              <w:ind w:firstLine="0"/>
              <w:rPr>
                <w:b/>
                <w:shd w:val="clear" w:color="auto" w:fill="D9D9D9" w:themeFill="background1" w:themeFillShade="D9"/>
              </w:rPr>
            </w:pPr>
            <w:r w:rsidRPr="001C2DB1">
              <w:rPr>
                <w:b/>
                <w:shd w:val="clear" w:color="auto" w:fill="D9D9D9" w:themeFill="background1" w:themeFillShade="D9"/>
              </w:rPr>
              <w:t>ВАЖНО:</w:t>
            </w:r>
          </w:p>
          <w:p w14:paraId="1E77DBB0" w14:textId="289D7BEE" w:rsidR="009D481B" w:rsidRPr="001C2DB1" w:rsidRDefault="003B4859">
            <w:pPr>
              <w:pStyle w:val="NormalWeb"/>
              <w:shd w:val="clear" w:color="auto" w:fill="D9D9D9" w:themeFill="background1" w:themeFillShade="D9"/>
              <w:spacing w:line="276" w:lineRule="auto"/>
              <w:ind w:firstLine="0"/>
              <w:rPr>
                <w:b/>
                <w:shd w:val="clear" w:color="auto" w:fill="FEFEFE"/>
              </w:rPr>
            </w:pPr>
            <w:r w:rsidRPr="001C2DB1">
              <w:rPr>
                <w:b/>
                <w:shd w:val="clear" w:color="auto" w:fill="D9D9D9" w:themeFill="background1" w:themeFillShade="D9"/>
              </w:rPr>
              <w:t>В процеса на техническа и финансова оценка председателят на комисията осигурява единен подход при прилагане на критериите за подбор, посочени в раздел 22 „Критерии и методика за оценка на проектни предложения“.</w:t>
            </w:r>
          </w:p>
        </w:tc>
      </w:tr>
    </w:tbl>
    <w:p w14:paraId="14B6797E" w14:textId="77777777" w:rsidR="00B40904" w:rsidRPr="001C2DB1" w:rsidRDefault="00B40904">
      <w:pPr>
        <w:pStyle w:val="Heading1"/>
        <w:spacing w:before="0"/>
        <w:jc w:val="both"/>
        <w:rPr>
          <w:rFonts w:cs="Times New Roman"/>
          <w:szCs w:val="24"/>
        </w:rPr>
      </w:pPr>
      <w:bookmarkStart w:id="36" w:name="_Toc22303481"/>
      <w:r w:rsidRPr="001C2DB1">
        <w:rPr>
          <w:rFonts w:cs="Times New Roman"/>
          <w:szCs w:val="24"/>
        </w:rPr>
        <w:lastRenderedPageBreak/>
        <w:t>22. Критерии и методика за оценка на проектните предложения:</w:t>
      </w:r>
      <w:bookmarkEnd w:id="36"/>
    </w:p>
    <w:p w14:paraId="375F82C2" w14:textId="77777777" w:rsidR="00B30E20" w:rsidRPr="001C2DB1" w:rsidRDefault="00B30E20">
      <w:pPr>
        <w:spacing w:after="0"/>
        <w:outlineLvl w:val="1"/>
      </w:pPr>
      <w:bookmarkStart w:id="37" w:name="_Toc22303482"/>
      <w:r w:rsidRPr="001C2DB1">
        <w:rPr>
          <w:rFonts w:ascii="Times New Roman" w:hAnsi="Times New Roman" w:cs="Times New Roman"/>
          <w:b/>
          <w:sz w:val="24"/>
          <w:szCs w:val="24"/>
        </w:rPr>
        <w:t>22.1 Критерии за подбор на проектни предложения:</w:t>
      </w:r>
      <w:bookmarkEnd w:id="37"/>
    </w:p>
    <w:tbl>
      <w:tblPr>
        <w:tblStyle w:val="TableGrid"/>
        <w:tblW w:w="0" w:type="auto"/>
        <w:tblLook w:val="04A0" w:firstRow="1" w:lastRow="0" w:firstColumn="1" w:lastColumn="0" w:noHBand="0" w:noVBand="1"/>
      </w:tblPr>
      <w:tblGrid>
        <w:gridCol w:w="9628"/>
      </w:tblGrid>
      <w:tr w:rsidR="00F5335A" w:rsidRPr="001C2DB1" w14:paraId="7E2BF236" w14:textId="77777777" w:rsidTr="00A55D1C">
        <w:tc>
          <w:tcPr>
            <w:tcW w:w="9212" w:type="dxa"/>
          </w:tcPr>
          <w:p w14:paraId="662817DA" w14:textId="77777777" w:rsidR="00DB2388" w:rsidRPr="001C2DB1" w:rsidRDefault="00DB2388" w:rsidP="002549CF">
            <w:pPr>
              <w:spacing w:line="276" w:lineRule="auto"/>
              <w:jc w:val="both"/>
              <w:rPr>
                <w:rFonts w:ascii="Times New Roman" w:hAnsi="Times New Roman" w:cs="Times New Roman"/>
                <w:sz w:val="24"/>
                <w:szCs w:val="24"/>
              </w:rPr>
            </w:pPr>
            <w:r w:rsidRPr="001C2DB1">
              <w:rPr>
                <w:rFonts w:ascii="Times New Roman" w:hAnsi="Times New Roman" w:cs="Times New Roman"/>
                <w:sz w:val="24"/>
                <w:szCs w:val="24"/>
              </w:rPr>
              <w:t>Оценката по настоящата процедура се извършва въз основа на критерии, одобрени от Комитета за наблюдение на ПРСР 2014-2020 г.</w:t>
            </w:r>
          </w:p>
          <w:tbl>
            <w:tblPr>
              <w:tblW w:w="9402" w:type="dxa"/>
              <w:tblCellMar>
                <w:left w:w="70" w:type="dxa"/>
                <w:right w:w="70" w:type="dxa"/>
              </w:tblCellMar>
              <w:tblLook w:val="04A0" w:firstRow="1" w:lastRow="0" w:firstColumn="1" w:lastColumn="0" w:noHBand="0" w:noVBand="1"/>
            </w:tblPr>
            <w:tblGrid>
              <w:gridCol w:w="438"/>
              <w:gridCol w:w="1904"/>
              <w:gridCol w:w="2938"/>
              <w:gridCol w:w="1313"/>
              <w:gridCol w:w="2809"/>
            </w:tblGrid>
            <w:tr w:rsidR="00B30E20" w:rsidRPr="001C2DB1" w14:paraId="6E50B858" w14:textId="77777777" w:rsidTr="00621AE8">
              <w:trPr>
                <w:trHeight w:val="525"/>
              </w:trPr>
              <w:tc>
                <w:tcPr>
                  <w:tcW w:w="438" w:type="dxa"/>
                  <w:tcBorders>
                    <w:top w:val="single" w:sz="4" w:space="0" w:color="auto"/>
                    <w:left w:val="single" w:sz="4" w:space="0" w:color="auto"/>
                    <w:bottom w:val="single" w:sz="4" w:space="0" w:color="auto"/>
                    <w:right w:val="single" w:sz="4" w:space="0" w:color="auto"/>
                  </w:tcBorders>
                  <w:shd w:val="clear" w:color="000000" w:fill="BFBFBF"/>
                  <w:vAlign w:val="center"/>
                  <w:hideMark/>
                </w:tcPr>
                <w:p w14:paraId="2B27FC0F" w14:textId="77777777" w:rsidR="00B30E20" w:rsidRPr="001C2DB1" w:rsidRDefault="00B30E20">
                  <w:pPr>
                    <w:spacing w:after="0"/>
                    <w:jc w:val="center"/>
                    <w:rPr>
                      <w:rFonts w:ascii="Times New Roman" w:eastAsia="Times New Roman" w:hAnsi="Times New Roman" w:cs="Times New Roman"/>
                      <w:b/>
                      <w:bCs/>
                      <w:color w:val="000000"/>
                      <w:sz w:val="20"/>
                      <w:szCs w:val="20"/>
                      <w:lang w:eastAsia="bg-BG"/>
                    </w:rPr>
                  </w:pPr>
                  <w:r w:rsidRPr="001C2DB1">
                    <w:rPr>
                      <w:rFonts w:ascii="Times New Roman" w:eastAsia="Times New Roman" w:hAnsi="Times New Roman" w:cs="Times New Roman"/>
                      <w:b/>
                      <w:bCs/>
                      <w:color w:val="000000"/>
                      <w:sz w:val="20"/>
                      <w:szCs w:val="20"/>
                      <w:lang w:eastAsia="bg-BG"/>
                    </w:rPr>
                    <w:t>№</w:t>
                  </w:r>
                </w:p>
              </w:tc>
              <w:tc>
                <w:tcPr>
                  <w:tcW w:w="1904" w:type="dxa"/>
                  <w:tcBorders>
                    <w:top w:val="single" w:sz="4" w:space="0" w:color="auto"/>
                    <w:left w:val="nil"/>
                    <w:bottom w:val="single" w:sz="4" w:space="0" w:color="auto"/>
                    <w:right w:val="single" w:sz="4" w:space="0" w:color="auto"/>
                  </w:tcBorders>
                  <w:shd w:val="clear" w:color="000000" w:fill="BFBFBF"/>
                  <w:vAlign w:val="center"/>
                  <w:hideMark/>
                </w:tcPr>
                <w:p w14:paraId="37FD9A93" w14:textId="77777777" w:rsidR="00B30E20" w:rsidRPr="001C2DB1" w:rsidRDefault="00DD326F">
                  <w:pPr>
                    <w:spacing w:after="0"/>
                    <w:jc w:val="center"/>
                    <w:rPr>
                      <w:rFonts w:ascii="Times New Roman" w:eastAsia="Times New Roman" w:hAnsi="Times New Roman" w:cs="Times New Roman"/>
                      <w:b/>
                      <w:bCs/>
                      <w:color w:val="000000"/>
                      <w:sz w:val="20"/>
                      <w:szCs w:val="20"/>
                      <w:lang w:eastAsia="bg-BG"/>
                    </w:rPr>
                  </w:pPr>
                  <w:r w:rsidRPr="001C2DB1">
                    <w:rPr>
                      <w:rFonts w:ascii="Times New Roman" w:eastAsia="Times New Roman" w:hAnsi="Times New Roman" w:cs="Times New Roman"/>
                      <w:b/>
                      <w:bCs/>
                      <w:color w:val="000000"/>
                      <w:sz w:val="20"/>
                      <w:szCs w:val="20"/>
                      <w:lang w:eastAsia="bg-BG"/>
                    </w:rPr>
                    <w:t>Приоритет</w:t>
                  </w:r>
                </w:p>
              </w:tc>
              <w:tc>
                <w:tcPr>
                  <w:tcW w:w="2938" w:type="dxa"/>
                  <w:tcBorders>
                    <w:top w:val="single" w:sz="4" w:space="0" w:color="auto"/>
                    <w:left w:val="nil"/>
                    <w:bottom w:val="single" w:sz="4" w:space="0" w:color="auto"/>
                    <w:right w:val="single" w:sz="4" w:space="0" w:color="auto"/>
                  </w:tcBorders>
                  <w:shd w:val="clear" w:color="000000" w:fill="BFBFBF"/>
                  <w:vAlign w:val="center"/>
                  <w:hideMark/>
                </w:tcPr>
                <w:p w14:paraId="171FCC0D" w14:textId="77777777" w:rsidR="00B30E20" w:rsidRPr="001C2DB1" w:rsidRDefault="00DD326F">
                  <w:pPr>
                    <w:spacing w:after="0"/>
                    <w:jc w:val="center"/>
                    <w:rPr>
                      <w:rFonts w:ascii="Times New Roman" w:eastAsia="Times New Roman" w:hAnsi="Times New Roman" w:cs="Times New Roman"/>
                      <w:b/>
                      <w:bCs/>
                      <w:color w:val="000000"/>
                      <w:sz w:val="20"/>
                      <w:szCs w:val="20"/>
                      <w:lang w:eastAsia="bg-BG"/>
                    </w:rPr>
                  </w:pPr>
                  <w:r w:rsidRPr="001C2DB1">
                    <w:rPr>
                      <w:rFonts w:ascii="Times New Roman" w:eastAsia="Times New Roman" w:hAnsi="Times New Roman" w:cs="Times New Roman"/>
                      <w:b/>
                      <w:bCs/>
                      <w:color w:val="000000"/>
                      <w:sz w:val="20"/>
                      <w:szCs w:val="20"/>
                      <w:lang w:eastAsia="bg-BG"/>
                    </w:rPr>
                    <w:t>Критерии за подбор</w:t>
                  </w:r>
                </w:p>
              </w:tc>
              <w:tc>
                <w:tcPr>
                  <w:tcW w:w="1313" w:type="dxa"/>
                  <w:tcBorders>
                    <w:top w:val="single" w:sz="4" w:space="0" w:color="auto"/>
                    <w:left w:val="nil"/>
                    <w:bottom w:val="single" w:sz="4" w:space="0" w:color="auto"/>
                    <w:right w:val="single" w:sz="4" w:space="0" w:color="auto"/>
                  </w:tcBorders>
                  <w:shd w:val="clear" w:color="000000" w:fill="BFBFBF"/>
                  <w:vAlign w:val="center"/>
                  <w:hideMark/>
                </w:tcPr>
                <w:p w14:paraId="39E3CF9C" w14:textId="4D39173A" w:rsidR="00B30E20" w:rsidRPr="001C2DB1" w:rsidRDefault="00B30E20">
                  <w:pPr>
                    <w:spacing w:after="0"/>
                    <w:jc w:val="center"/>
                    <w:rPr>
                      <w:rFonts w:ascii="Times New Roman" w:eastAsia="Times New Roman" w:hAnsi="Times New Roman" w:cs="Times New Roman"/>
                      <w:b/>
                      <w:bCs/>
                      <w:color w:val="000000"/>
                      <w:sz w:val="20"/>
                      <w:szCs w:val="20"/>
                      <w:lang w:eastAsia="bg-BG"/>
                    </w:rPr>
                  </w:pPr>
                  <w:r w:rsidRPr="001C2DB1">
                    <w:rPr>
                      <w:rFonts w:ascii="Times New Roman" w:eastAsia="Times New Roman" w:hAnsi="Times New Roman" w:cs="Times New Roman"/>
                      <w:b/>
                      <w:bCs/>
                      <w:color w:val="000000"/>
                      <w:sz w:val="20"/>
                      <w:szCs w:val="20"/>
                      <w:lang w:eastAsia="bg-BG"/>
                    </w:rPr>
                    <w:t>Максимален бр</w:t>
                  </w:r>
                  <w:r w:rsidR="00347C2F" w:rsidRPr="001C2DB1">
                    <w:rPr>
                      <w:rFonts w:ascii="Times New Roman" w:eastAsia="Times New Roman" w:hAnsi="Times New Roman" w:cs="Times New Roman"/>
                      <w:b/>
                      <w:bCs/>
                      <w:color w:val="000000"/>
                      <w:sz w:val="20"/>
                      <w:szCs w:val="20"/>
                      <w:lang w:eastAsia="bg-BG"/>
                    </w:rPr>
                    <w:t>о</w:t>
                  </w:r>
                  <w:r w:rsidRPr="001C2DB1">
                    <w:rPr>
                      <w:rFonts w:ascii="Times New Roman" w:eastAsia="Times New Roman" w:hAnsi="Times New Roman" w:cs="Times New Roman"/>
                      <w:b/>
                      <w:bCs/>
                      <w:color w:val="000000"/>
                      <w:sz w:val="20"/>
                      <w:szCs w:val="20"/>
                      <w:lang w:eastAsia="bg-BG"/>
                    </w:rPr>
                    <w:t>й точки</w:t>
                  </w:r>
                </w:p>
              </w:tc>
              <w:tc>
                <w:tcPr>
                  <w:tcW w:w="2809" w:type="dxa"/>
                  <w:tcBorders>
                    <w:top w:val="single" w:sz="4" w:space="0" w:color="auto"/>
                    <w:left w:val="nil"/>
                    <w:bottom w:val="single" w:sz="4" w:space="0" w:color="auto"/>
                    <w:right w:val="single" w:sz="4" w:space="0" w:color="auto"/>
                  </w:tcBorders>
                  <w:shd w:val="clear" w:color="000000" w:fill="BFBFBF"/>
                  <w:vAlign w:val="center"/>
                  <w:hideMark/>
                </w:tcPr>
                <w:p w14:paraId="73A0790C" w14:textId="77777777" w:rsidR="00B30E20" w:rsidRPr="001C2DB1" w:rsidRDefault="00B30E20">
                  <w:pPr>
                    <w:spacing w:after="0"/>
                    <w:jc w:val="center"/>
                    <w:rPr>
                      <w:rFonts w:ascii="Times New Roman" w:eastAsia="Times New Roman" w:hAnsi="Times New Roman" w:cs="Times New Roman"/>
                      <w:b/>
                      <w:bCs/>
                      <w:color w:val="000000"/>
                      <w:sz w:val="20"/>
                      <w:szCs w:val="20"/>
                      <w:lang w:eastAsia="bg-BG"/>
                    </w:rPr>
                  </w:pPr>
                  <w:r w:rsidRPr="001C2DB1">
                    <w:rPr>
                      <w:rFonts w:ascii="Times New Roman" w:eastAsia="Times New Roman" w:hAnsi="Times New Roman" w:cs="Times New Roman"/>
                      <w:b/>
                      <w:bCs/>
                      <w:color w:val="000000"/>
                      <w:sz w:val="20"/>
                      <w:szCs w:val="20"/>
                      <w:lang w:eastAsia="bg-BG"/>
                    </w:rPr>
                    <w:t>Точки</w:t>
                  </w:r>
                </w:p>
              </w:tc>
            </w:tr>
            <w:tr w:rsidR="00DD326F" w:rsidRPr="001C2DB1" w14:paraId="1C1EC670" w14:textId="77777777" w:rsidTr="00621AE8">
              <w:trPr>
                <w:trHeight w:val="70"/>
              </w:trPr>
              <w:tc>
                <w:tcPr>
                  <w:tcW w:w="438" w:type="dxa"/>
                  <w:vMerge w:val="restart"/>
                  <w:tcBorders>
                    <w:top w:val="nil"/>
                    <w:left w:val="single" w:sz="4" w:space="0" w:color="auto"/>
                    <w:bottom w:val="single" w:sz="4" w:space="0" w:color="000000"/>
                    <w:right w:val="single" w:sz="4" w:space="0" w:color="auto"/>
                  </w:tcBorders>
                  <w:shd w:val="clear" w:color="auto" w:fill="auto"/>
                  <w:vAlign w:val="center"/>
                  <w:hideMark/>
                </w:tcPr>
                <w:p w14:paraId="29BCF2E5" w14:textId="77777777" w:rsidR="00DD326F" w:rsidRPr="001C2DB1" w:rsidRDefault="00DD326F">
                  <w:pPr>
                    <w:spacing w:after="0"/>
                    <w:jc w:val="center"/>
                    <w:rPr>
                      <w:rFonts w:ascii="Times New Roman" w:eastAsia="Times New Roman" w:hAnsi="Times New Roman" w:cs="Times New Roman"/>
                      <w:color w:val="000000"/>
                      <w:sz w:val="20"/>
                      <w:szCs w:val="20"/>
                      <w:lang w:eastAsia="bg-BG"/>
                    </w:rPr>
                  </w:pPr>
                  <w:r w:rsidRPr="001C2DB1">
                    <w:rPr>
                      <w:rFonts w:ascii="Times New Roman" w:eastAsia="Times New Roman" w:hAnsi="Times New Roman" w:cs="Times New Roman"/>
                      <w:color w:val="000000"/>
                      <w:sz w:val="20"/>
                      <w:szCs w:val="20"/>
                      <w:lang w:eastAsia="bg-BG"/>
                    </w:rPr>
                    <w:t>1</w:t>
                  </w:r>
                </w:p>
              </w:tc>
              <w:tc>
                <w:tcPr>
                  <w:tcW w:w="1904" w:type="dxa"/>
                  <w:vMerge w:val="restart"/>
                  <w:tcBorders>
                    <w:top w:val="nil"/>
                    <w:left w:val="single" w:sz="4" w:space="0" w:color="auto"/>
                    <w:bottom w:val="single" w:sz="4" w:space="0" w:color="000000"/>
                    <w:right w:val="single" w:sz="4" w:space="0" w:color="auto"/>
                  </w:tcBorders>
                  <w:shd w:val="clear" w:color="auto" w:fill="auto"/>
                  <w:vAlign w:val="center"/>
                  <w:hideMark/>
                </w:tcPr>
                <w:p w14:paraId="50BEF676" w14:textId="77777777" w:rsidR="00DD326F" w:rsidRPr="001C2DB1" w:rsidRDefault="00DD326F">
                  <w:pPr>
                    <w:spacing w:after="0"/>
                    <w:rPr>
                      <w:rFonts w:ascii="Times New Roman" w:hAnsi="Times New Roman" w:cs="Times New Roman"/>
                      <w:sz w:val="20"/>
                      <w:szCs w:val="20"/>
                    </w:rPr>
                  </w:pPr>
                  <w:r w:rsidRPr="001C2DB1">
                    <w:rPr>
                      <w:rFonts w:ascii="Times New Roman" w:hAnsi="Times New Roman" w:cs="Times New Roman"/>
                      <w:sz w:val="20"/>
                      <w:szCs w:val="20"/>
                    </w:rPr>
                    <w:t>Проектни предложения за инвестиции в хидромелиоративни съоръжения в незадоволително състояние и целящи повишаване на тяхната ефективност чрез постигане на по-високо ниво на показателя за потенциална относителна икономия на вода</w:t>
                  </w:r>
                </w:p>
              </w:tc>
              <w:tc>
                <w:tcPr>
                  <w:tcW w:w="2938" w:type="dxa"/>
                  <w:tcBorders>
                    <w:top w:val="nil"/>
                    <w:left w:val="nil"/>
                    <w:bottom w:val="single" w:sz="4" w:space="0" w:color="auto"/>
                    <w:right w:val="single" w:sz="4" w:space="0" w:color="auto"/>
                  </w:tcBorders>
                  <w:shd w:val="clear" w:color="auto" w:fill="auto"/>
                  <w:vAlign w:val="center"/>
                  <w:hideMark/>
                </w:tcPr>
                <w:p w14:paraId="4901DA58" w14:textId="6D3F9253" w:rsidR="00DD326F" w:rsidRPr="001C2DB1" w:rsidRDefault="00DD326F" w:rsidP="00A55D1C">
                  <w:pPr>
                    <w:spacing w:after="0"/>
                    <w:rPr>
                      <w:rFonts w:ascii="Times New Roman" w:hAnsi="Times New Roman" w:cs="Times New Roman"/>
                      <w:sz w:val="20"/>
                      <w:szCs w:val="20"/>
                    </w:rPr>
                  </w:pPr>
                  <w:r w:rsidRPr="001C2DB1">
                    <w:rPr>
                      <w:rFonts w:ascii="Times New Roman" w:hAnsi="Times New Roman" w:cs="Times New Roman"/>
                      <w:sz w:val="20"/>
                      <w:szCs w:val="20"/>
                    </w:rPr>
                    <w:t>1.1. Проектни предложения</w:t>
                  </w:r>
                  <w:r w:rsidR="00DA72DC" w:rsidRPr="001C2DB1">
                    <w:rPr>
                      <w:rFonts w:ascii="Times New Roman" w:hAnsi="Times New Roman" w:cs="Times New Roman"/>
                      <w:sz w:val="20"/>
                      <w:szCs w:val="20"/>
                    </w:rPr>
                    <w:t xml:space="preserve"> с инвестиции</w:t>
                  </w:r>
                  <w:r w:rsidRPr="001C2DB1">
                    <w:rPr>
                      <w:rFonts w:ascii="Times New Roman" w:hAnsi="Times New Roman" w:cs="Times New Roman"/>
                      <w:sz w:val="20"/>
                      <w:szCs w:val="20"/>
                    </w:rPr>
                    <w:t>, попадащи в обхвата на клон на Напоителни системи или в обхвата на</w:t>
                  </w:r>
                  <w:r w:rsidR="005F29B3">
                    <w:rPr>
                      <w:rFonts w:ascii="Times New Roman" w:hAnsi="Times New Roman" w:cs="Times New Roman"/>
                      <w:sz w:val="20"/>
                      <w:szCs w:val="20"/>
                    </w:rPr>
                    <w:t xml:space="preserve"> </w:t>
                  </w:r>
                  <w:r w:rsidRPr="001C2DB1">
                    <w:rPr>
                      <w:rFonts w:ascii="Times New Roman" w:hAnsi="Times New Roman" w:cs="Times New Roman"/>
                      <w:sz w:val="20"/>
                      <w:szCs w:val="20"/>
                    </w:rPr>
                    <w:t>речен басейн, за които е налице по-нисък настоящ КПД на напоителните системи</w:t>
                  </w:r>
                </w:p>
              </w:tc>
              <w:tc>
                <w:tcPr>
                  <w:tcW w:w="1313" w:type="dxa"/>
                  <w:vMerge w:val="restart"/>
                  <w:tcBorders>
                    <w:top w:val="nil"/>
                    <w:left w:val="single" w:sz="4" w:space="0" w:color="auto"/>
                    <w:bottom w:val="single" w:sz="4" w:space="0" w:color="000000"/>
                    <w:right w:val="single" w:sz="4" w:space="0" w:color="auto"/>
                  </w:tcBorders>
                  <w:shd w:val="clear" w:color="auto" w:fill="auto"/>
                  <w:vAlign w:val="center"/>
                  <w:hideMark/>
                </w:tcPr>
                <w:p w14:paraId="672234C3" w14:textId="77777777" w:rsidR="00DD326F" w:rsidRPr="001C2DB1" w:rsidRDefault="00DD326F">
                  <w:pPr>
                    <w:spacing w:after="0"/>
                    <w:jc w:val="center"/>
                    <w:rPr>
                      <w:rFonts w:ascii="Times New Roman" w:eastAsia="Times New Roman" w:hAnsi="Times New Roman" w:cs="Times New Roman"/>
                      <w:b/>
                      <w:bCs/>
                      <w:color w:val="000000"/>
                      <w:sz w:val="20"/>
                      <w:szCs w:val="20"/>
                      <w:lang w:eastAsia="bg-BG"/>
                    </w:rPr>
                  </w:pPr>
                  <w:r w:rsidRPr="001C2DB1">
                    <w:rPr>
                      <w:rFonts w:ascii="Times New Roman" w:eastAsia="Times New Roman" w:hAnsi="Times New Roman" w:cs="Times New Roman"/>
                      <w:b/>
                      <w:bCs/>
                      <w:color w:val="000000"/>
                      <w:sz w:val="20"/>
                      <w:szCs w:val="20"/>
                      <w:lang w:eastAsia="bg-BG"/>
                    </w:rPr>
                    <w:t>40</w:t>
                  </w:r>
                </w:p>
              </w:tc>
              <w:tc>
                <w:tcPr>
                  <w:tcW w:w="2809" w:type="dxa"/>
                  <w:tcBorders>
                    <w:top w:val="nil"/>
                    <w:left w:val="nil"/>
                    <w:bottom w:val="single" w:sz="4" w:space="0" w:color="auto"/>
                    <w:right w:val="single" w:sz="4" w:space="0" w:color="auto"/>
                  </w:tcBorders>
                  <w:shd w:val="clear" w:color="auto" w:fill="auto"/>
                  <w:vAlign w:val="center"/>
                  <w:hideMark/>
                </w:tcPr>
                <w:p w14:paraId="264F1208" w14:textId="2CDB99DD" w:rsidR="00E634F4" w:rsidRPr="001C2DB1" w:rsidRDefault="00DD326F">
                  <w:pPr>
                    <w:spacing w:after="0"/>
                    <w:rPr>
                      <w:rFonts w:ascii="Times New Roman" w:hAnsi="Times New Roman" w:cs="Times New Roman"/>
                      <w:sz w:val="20"/>
                      <w:szCs w:val="20"/>
                    </w:rPr>
                  </w:pPr>
                  <w:r w:rsidRPr="001C2DB1">
                    <w:rPr>
                      <w:rFonts w:ascii="Times New Roman" w:hAnsi="Times New Roman" w:cs="Times New Roman"/>
                      <w:sz w:val="20"/>
                      <w:szCs w:val="20"/>
                    </w:rPr>
                    <w:t xml:space="preserve">Точките по критерия се изчисляват като максималният брой точки "20" се умножи по разликата между 1 и настоящият КПД на съответния клон на Напоителни системи или речен басейн, съгласно </w:t>
                  </w:r>
                  <w:r w:rsidR="00E634F4" w:rsidRPr="001C2DB1">
                    <w:rPr>
                      <w:rFonts w:ascii="Times New Roman" w:hAnsi="Times New Roman" w:cs="Times New Roman"/>
                      <w:sz w:val="20"/>
                      <w:szCs w:val="20"/>
                    </w:rPr>
                    <w:t xml:space="preserve">насоките за кандидатстване </w:t>
                  </w:r>
                  <w:r w:rsidRPr="001C2DB1">
                    <w:rPr>
                      <w:rFonts w:ascii="Times New Roman" w:hAnsi="Times New Roman" w:cs="Times New Roman"/>
                      <w:sz w:val="20"/>
                      <w:szCs w:val="20"/>
                    </w:rPr>
                    <w:t>и резултатът се записва с точност до 0,001</w:t>
                  </w:r>
                </w:p>
                <w:p w14:paraId="427373AE" w14:textId="77777777" w:rsidR="00E634F4" w:rsidRPr="001C2DB1" w:rsidRDefault="00E634F4">
                  <w:pPr>
                    <w:spacing w:after="0"/>
                    <w:rPr>
                      <w:rFonts w:ascii="Times New Roman" w:hAnsi="Times New Roman" w:cs="Times New Roman"/>
                      <w:sz w:val="20"/>
                      <w:szCs w:val="20"/>
                    </w:rPr>
                  </w:pPr>
                  <w:r w:rsidRPr="001C2DB1">
                    <w:rPr>
                      <w:rFonts w:ascii="Times New Roman" w:hAnsi="Times New Roman" w:cs="Times New Roman"/>
                      <w:sz w:val="20"/>
                      <w:szCs w:val="20"/>
                    </w:rPr>
                    <w:t>В случай, че в насоките за кандидатстване не са посочени данни за КПД за конкретния клон на Напоителни системи, речен басейн или административна област  съответствието с критерия за оценка се определя на база настоящ КПД посочен в приложения инженерен проект за хидромелиоративната инфраструктура обект на проектното предложение.</w:t>
                  </w:r>
                </w:p>
                <w:p w14:paraId="6229AB95" w14:textId="77777777" w:rsidR="00E634F4" w:rsidRPr="001C2DB1" w:rsidRDefault="00DD326F">
                  <w:pPr>
                    <w:spacing w:after="0"/>
                    <w:rPr>
                      <w:rFonts w:ascii="Times New Roman" w:hAnsi="Times New Roman" w:cs="Times New Roman"/>
                      <w:sz w:val="20"/>
                      <w:szCs w:val="20"/>
                    </w:rPr>
                  </w:pPr>
                  <w:r w:rsidRPr="001C2DB1">
                    <w:rPr>
                      <w:rFonts w:ascii="Times New Roman" w:hAnsi="Times New Roman" w:cs="Times New Roman"/>
                      <w:sz w:val="20"/>
                      <w:szCs w:val="20"/>
                    </w:rPr>
                    <w:t>Минимум - 0 т.</w:t>
                  </w:r>
                  <w:r w:rsidR="00E634F4" w:rsidRPr="001C2DB1">
                    <w:rPr>
                      <w:rFonts w:ascii="Times New Roman" w:hAnsi="Times New Roman" w:cs="Times New Roman"/>
                      <w:sz w:val="20"/>
                      <w:szCs w:val="20"/>
                    </w:rPr>
                    <w:t xml:space="preserve"> / </w:t>
                  </w:r>
                  <w:r w:rsidRPr="001C2DB1">
                    <w:rPr>
                      <w:rFonts w:ascii="Times New Roman" w:hAnsi="Times New Roman" w:cs="Times New Roman"/>
                      <w:sz w:val="20"/>
                      <w:szCs w:val="20"/>
                    </w:rPr>
                    <w:t>Максимум - 20 т.</w:t>
                  </w:r>
                </w:p>
                <w:p w14:paraId="73A85701" w14:textId="77777777" w:rsidR="00E634F4" w:rsidRPr="001C2DB1" w:rsidRDefault="00DD326F">
                  <w:pPr>
                    <w:spacing w:after="0"/>
                    <w:rPr>
                      <w:rFonts w:ascii="Times New Roman" w:hAnsi="Times New Roman" w:cs="Times New Roman"/>
                      <w:sz w:val="20"/>
                      <w:szCs w:val="20"/>
                    </w:rPr>
                  </w:pPr>
                  <w:r w:rsidRPr="001C2DB1">
                    <w:rPr>
                      <w:rFonts w:ascii="Times New Roman" w:hAnsi="Times New Roman" w:cs="Times New Roman"/>
                      <w:b/>
                      <w:bCs/>
                      <w:sz w:val="20"/>
                      <w:szCs w:val="20"/>
                    </w:rPr>
                    <w:t xml:space="preserve">Пример: </w:t>
                  </w:r>
                  <w:r w:rsidRPr="001C2DB1">
                    <w:rPr>
                      <w:rFonts w:ascii="Times New Roman" w:hAnsi="Times New Roman" w:cs="Times New Roman"/>
                      <w:sz w:val="20"/>
                      <w:szCs w:val="20"/>
                    </w:rPr>
                    <w:t>точки = 20*(1-КПД</w:t>
                  </w:r>
                  <w:r w:rsidRPr="001C2DB1">
                    <w:rPr>
                      <w:rFonts w:ascii="Times New Roman" w:hAnsi="Times New Roman" w:cs="Times New Roman"/>
                      <w:sz w:val="20"/>
                      <w:szCs w:val="20"/>
                      <w:vertAlign w:val="subscript"/>
                    </w:rPr>
                    <w:t>НС</w:t>
                  </w:r>
                  <w:r w:rsidRPr="001C2DB1">
                    <w:rPr>
                      <w:rFonts w:ascii="Times New Roman" w:hAnsi="Times New Roman" w:cs="Times New Roman"/>
                      <w:sz w:val="20"/>
                      <w:szCs w:val="20"/>
                    </w:rPr>
                    <w:t>)</w:t>
                  </w:r>
                </w:p>
              </w:tc>
            </w:tr>
            <w:tr w:rsidR="00DD326F" w:rsidRPr="001C2DB1" w14:paraId="36ACB54E" w14:textId="77777777" w:rsidTr="001B2DEB">
              <w:trPr>
                <w:trHeight w:val="72"/>
              </w:trPr>
              <w:tc>
                <w:tcPr>
                  <w:tcW w:w="438" w:type="dxa"/>
                  <w:vMerge/>
                  <w:tcBorders>
                    <w:top w:val="nil"/>
                    <w:left w:val="single" w:sz="4" w:space="0" w:color="auto"/>
                    <w:bottom w:val="single" w:sz="4" w:space="0" w:color="000000"/>
                    <w:right w:val="single" w:sz="4" w:space="0" w:color="auto"/>
                  </w:tcBorders>
                  <w:vAlign w:val="center"/>
                  <w:hideMark/>
                </w:tcPr>
                <w:p w14:paraId="63AF80F1" w14:textId="77777777" w:rsidR="00DD326F" w:rsidRPr="001C2DB1" w:rsidRDefault="00DD326F">
                  <w:pPr>
                    <w:spacing w:after="0"/>
                    <w:rPr>
                      <w:rFonts w:ascii="Times New Roman" w:eastAsia="Times New Roman" w:hAnsi="Times New Roman" w:cs="Times New Roman"/>
                      <w:color w:val="000000"/>
                      <w:sz w:val="20"/>
                      <w:szCs w:val="20"/>
                      <w:lang w:eastAsia="bg-BG"/>
                    </w:rPr>
                  </w:pPr>
                </w:p>
              </w:tc>
              <w:tc>
                <w:tcPr>
                  <w:tcW w:w="1904" w:type="dxa"/>
                  <w:vMerge/>
                  <w:tcBorders>
                    <w:top w:val="nil"/>
                    <w:left w:val="single" w:sz="4" w:space="0" w:color="auto"/>
                    <w:bottom w:val="single" w:sz="4" w:space="0" w:color="000000"/>
                    <w:right w:val="single" w:sz="4" w:space="0" w:color="auto"/>
                  </w:tcBorders>
                  <w:vAlign w:val="center"/>
                  <w:hideMark/>
                </w:tcPr>
                <w:p w14:paraId="5EF2779D" w14:textId="77777777" w:rsidR="00DD326F" w:rsidRPr="001C2DB1" w:rsidRDefault="00DD326F">
                  <w:pPr>
                    <w:spacing w:after="0"/>
                    <w:rPr>
                      <w:rFonts w:ascii="Times New Roman" w:eastAsia="Times New Roman" w:hAnsi="Times New Roman" w:cs="Times New Roman"/>
                      <w:sz w:val="20"/>
                      <w:szCs w:val="20"/>
                      <w:lang w:eastAsia="bg-BG"/>
                    </w:rPr>
                  </w:pPr>
                </w:p>
              </w:tc>
              <w:tc>
                <w:tcPr>
                  <w:tcW w:w="2938" w:type="dxa"/>
                  <w:tcBorders>
                    <w:top w:val="nil"/>
                    <w:left w:val="nil"/>
                    <w:bottom w:val="single" w:sz="4" w:space="0" w:color="auto"/>
                    <w:right w:val="single" w:sz="4" w:space="0" w:color="auto"/>
                  </w:tcBorders>
                  <w:shd w:val="clear" w:color="auto" w:fill="auto"/>
                  <w:vAlign w:val="center"/>
                  <w:hideMark/>
                </w:tcPr>
                <w:p w14:paraId="16E3A89D" w14:textId="24D27C2E" w:rsidR="00E634F4" w:rsidRPr="001C2DB1" w:rsidRDefault="00DD326F" w:rsidP="00131DEA">
                  <w:pPr>
                    <w:spacing w:after="0"/>
                    <w:rPr>
                      <w:rFonts w:ascii="Times New Roman" w:eastAsia="Times New Roman" w:hAnsi="Times New Roman" w:cs="Times New Roman"/>
                      <w:sz w:val="20"/>
                      <w:szCs w:val="20"/>
                      <w:lang w:eastAsia="bg-BG"/>
                    </w:rPr>
                  </w:pPr>
                  <w:r w:rsidRPr="001C2DB1">
                    <w:rPr>
                      <w:rFonts w:ascii="Times New Roman" w:hAnsi="Times New Roman" w:cs="Times New Roman"/>
                      <w:sz w:val="20"/>
                      <w:szCs w:val="20"/>
                    </w:rPr>
                    <w:t xml:space="preserve">1.2 </w:t>
                  </w:r>
                  <w:r w:rsidR="00DA72DC" w:rsidRPr="001C2DB1">
                    <w:rPr>
                      <w:rFonts w:ascii="Times New Roman" w:hAnsi="Times New Roman" w:cs="Times New Roman"/>
                      <w:sz w:val="20"/>
                      <w:szCs w:val="20"/>
                    </w:rPr>
                    <w:t>С инвестициите</w:t>
                  </w:r>
                  <w:r w:rsidR="005F29B3">
                    <w:rPr>
                      <w:rFonts w:ascii="Times New Roman" w:hAnsi="Times New Roman" w:cs="Times New Roman"/>
                      <w:sz w:val="20"/>
                      <w:szCs w:val="20"/>
                    </w:rPr>
                    <w:t>,</w:t>
                  </w:r>
                  <w:r w:rsidR="00DA72DC" w:rsidRPr="001C2DB1">
                    <w:rPr>
                      <w:rFonts w:ascii="Times New Roman" w:hAnsi="Times New Roman" w:cs="Times New Roman"/>
                      <w:sz w:val="20"/>
                      <w:szCs w:val="20"/>
                    </w:rPr>
                    <w:t xml:space="preserve"> </w:t>
                  </w:r>
                  <w:r w:rsidR="00131DEA">
                    <w:rPr>
                      <w:rFonts w:ascii="Times New Roman" w:hAnsi="Times New Roman" w:cs="Times New Roman"/>
                      <w:sz w:val="20"/>
                      <w:szCs w:val="20"/>
                    </w:rPr>
                    <w:t>включени в</w:t>
                  </w:r>
                  <w:r w:rsidR="00F07671">
                    <w:rPr>
                      <w:rFonts w:ascii="Times New Roman" w:hAnsi="Times New Roman" w:cs="Times New Roman"/>
                      <w:sz w:val="20"/>
                      <w:szCs w:val="20"/>
                    </w:rPr>
                    <w:t xml:space="preserve"> </w:t>
                  </w:r>
                  <w:r w:rsidR="00DA72DC" w:rsidRPr="001C2DB1">
                    <w:rPr>
                      <w:rFonts w:ascii="Times New Roman" w:hAnsi="Times New Roman" w:cs="Times New Roman"/>
                      <w:sz w:val="20"/>
                      <w:szCs w:val="20"/>
                    </w:rPr>
                    <w:t>проектното предложение се осигурява най-малко 25% потенциална икономия на вода, съгласно настоящите технически параметри</w:t>
                  </w:r>
                  <w:r w:rsidR="00E634F4" w:rsidRPr="001C2DB1">
                    <w:rPr>
                      <w:rFonts w:ascii="Times New Roman" w:eastAsia="Times New Roman" w:hAnsi="Times New Roman" w:cs="Times New Roman"/>
                      <w:sz w:val="20"/>
                      <w:szCs w:val="20"/>
                      <w:lang w:eastAsia="bg-BG"/>
                    </w:rPr>
                    <w:t xml:space="preserve"> на съответния елемент на напоителната инфраструктура</w:t>
                  </w:r>
                  <w:r w:rsidR="00E634F4" w:rsidRPr="001C2DB1" w:rsidDel="00DA72DC">
                    <w:rPr>
                      <w:rFonts w:ascii="Times New Roman" w:hAnsi="Times New Roman" w:cs="Times New Roman"/>
                      <w:sz w:val="20"/>
                      <w:szCs w:val="20"/>
                    </w:rPr>
                    <w:t xml:space="preserve"> </w:t>
                  </w:r>
                </w:p>
              </w:tc>
              <w:tc>
                <w:tcPr>
                  <w:tcW w:w="1313" w:type="dxa"/>
                  <w:vMerge/>
                  <w:tcBorders>
                    <w:top w:val="nil"/>
                    <w:left w:val="single" w:sz="4" w:space="0" w:color="auto"/>
                    <w:bottom w:val="single" w:sz="4" w:space="0" w:color="000000"/>
                    <w:right w:val="single" w:sz="4" w:space="0" w:color="auto"/>
                  </w:tcBorders>
                  <w:vAlign w:val="center"/>
                  <w:hideMark/>
                </w:tcPr>
                <w:p w14:paraId="36C85C10" w14:textId="77777777" w:rsidR="00DD326F" w:rsidRPr="001C2DB1" w:rsidRDefault="00DD326F">
                  <w:pPr>
                    <w:spacing w:after="0"/>
                    <w:rPr>
                      <w:rFonts w:ascii="Times New Roman" w:eastAsia="Times New Roman" w:hAnsi="Times New Roman" w:cs="Times New Roman"/>
                      <w:b/>
                      <w:bCs/>
                      <w:color w:val="000000"/>
                      <w:sz w:val="20"/>
                      <w:szCs w:val="20"/>
                      <w:lang w:eastAsia="bg-BG"/>
                    </w:rPr>
                  </w:pPr>
                </w:p>
              </w:tc>
              <w:tc>
                <w:tcPr>
                  <w:tcW w:w="2809" w:type="dxa"/>
                  <w:tcBorders>
                    <w:top w:val="nil"/>
                    <w:left w:val="nil"/>
                    <w:bottom w:val="single" w:sz="4" w:space="0" w:color="auto"/>
                    <w:right w:val="single" w:sz="4" w:space="0" w:color="auto"/>
                  </w:tcBorders>
                  <w:shd w:val="clear" w:color="auto" w:fill="auto"/>
                  <w:vAlign w:val="center"/>
                  <w:hideMark/>
                </w:tcPr>
                <w:p w14:paraId="1A1993B9" w14:textId="77777777" w:rsidR="00DC1E5D" w:rsidRPr="001C2DB1" w:rsidRDefault="00DD326F">
                  <w:pPr>
                    <w:spacing w:after="0"/>
                    <w:rPr>
                      <w:rFonts w:ascii="Times New Roman" w:hAnsi="Times New Roman" w:cs="Times New Roman"/>
                      <w:sz w:val="20"/>
                      <w:szCs w:val="20"/>
                    </w:rPr>
                  </w:pPr>
                  <w:r w:rsidRPr="001C2DB1">
                    <w:rPr>
                      <w:rFonts w:ascii="Times New Roman" w:hAnsi="Times New Roman" w:cs="Times New Roman"/>
                      <w:sz w:val="20"/>
                      <w:szCs w:val="20"/>
                    </w:rPr>
                    <w:t>Точките по критерия се изчисляват за проектни предложения</w:t>
                  </w:r>
                  <w:r w:rsidR="00DA72DC" w:rsidRPr="001C2DB1">
                    <w:rPr>
                      <w:rFonts w:ascii="Times New Roman" w:hAnsi="Times New Roman" w:cs="Times New Roman"/>
                      <w:sz w:val="20"/>
                      <w:szCs w:val="20"/>
                    </w:rPr>
                    <w:t xml:space="preserve"> с инвестиции</w:t>
                  </w:r>
                  <w:r w:rsidRPr="001C2DB1">
                    <w:rPr>
                      <w:rFonts w:ascii="Times New Roman" w:hAnsi="Times New Roman" w:cs="Times New Roman"/>
                      <w:sz w:val="20"/>
                      <w:szCs w:val="20"/>
                    </w:rPr>
                    <w:t>, осигуряващи най-малко 25% потенциална икономия на вода</w:t>
                  </w:r>
                  <w:r w:rsidR="002A47F8" w:rsidRPr="001C2DB1">
                    <w:rPr>
                      <w:rFonts w:ascii="Times New Roman" w:hAnsi="Times New Roman" w:cs="Times New Roman"/>
                      <w:sz w:val="20"/>
                      <w:szCs w:val="20"/>
                    </w:rPr>
                    <w:t xml:space="preserve"> (ПИВ)</w:t>
                  </w:r>
                  <w:r w:rsidRPr="001C2DB1">
                    <w:rPr>
                      <w:rFonts w:ascii="Times New Roman" w:hAnsi="Times New Roman" w:cs="Times New Roman"/>
                      <w:sz w:val="20"/>
                      <w:szCs w:val="20"/>
                    </w:rPr>
                    <w:t>, съгласно</w:t>
                  </w:r>
                  <w:r w:rsidR="00DA72DC" w:rsidRPr="001C2DB1">
                    <w:rPr>
                      <w:rFonts w:ascii="Times New Roman" w:hAnsi="Times New Roman" w:cs="Times New Roman"/>
                      <w:sz w:val="20"/>
                      <w:szCs w:val="20"/>
                    </w:rPr>
                    <w:t xml:space="preserve"> настоящите</w:t>
                  </w:r>
                  <w:r w:rsidR="00DC1E5D" w:rsidRPr="001C2DB1">
                    <w:rPr>
                      <w:rFonts w:ascii="Times New Roman" w:hAnsi="Times New Roman" w:cs="Times New Roman"/>
                      <w:sz w:val="20"/>
                      <w:szCs w:val="20"/>
                    </w:rPr>
                    <w:t xml:space="preserve"> </w:t>
                  </w:r>
                  <w:r w:rsidRPr="001C2DB1">
                    <w:rPr>
                      <w:rFonts w:ascii="Times New Roman" w:hAnsi="Times New Roman" w:cs="Times New Roman"/>
                      <w:sz w:val="20"/>
                      <w:szCs w:val="20"/>
                    </w:rPr>
                    <w:t xml:space="preserve">технически параметри на </w:t>
                  </w:r>
                  <w:r w:rsidR="002A47F8" w:rsidRPr="001C2DB1">
                    <w:rPr>
                      <w:rFonts w:ascii="Times New Roman" w:hAnsi="Times New Roman" w:cs="Times New Roman"/>
                      <w:sz w:val="20"/>
                      <w:szCs w:val="20"/>
                    </w:rPr>
                    <w:t xml:space="preserve">съответния </w:t>
                  </w:r>
                  <w:r w:rsidR="00022E0B" w:rsidRPr="001C2DB1">
                    <w:rPr>
                      <w:rFonts w:ascii="Times New Roman" w:hAnsi="Times New Roman" w:cs="Times New Roman"/>
                      <w:sz w:val="20"/>
                      <w:szCs w:val="20"/>
                    </w:rPr>
                    <w:t xml:space="preserve">елемент </w:t>
                  </w:r>
                  <w:r w:rsidR="002A47F8" w:rsidRPr="001C2DB1">
                    <w:rPr>
                      <w:rFonts w:ascii="Times New Roman" w:hAnsi="Times New Roman" w:cs="Times New Roman"/>
                      <w:sz w:val="20"/>
                      <w:szCs w:val="20"/>
                    </w:rPr>
                    <w:t xml:space="preserve">на </w:t>
                  </w:r>
                  <w:r w:rsidR="00022E0B" w:rsidRPr="001C2DB1">
                    <w:rPr>
                      <w:rFonts w:ascii="Times New Roman" w:hAnsi="Times New Roman" w:cs="Times New Roman"/>
                      <w:sz w:val="20"/>
                      <w:szCs w:val="20"/>
                    </w:rPr>
                    <w:lastRenderedPageBreak/>
                    <w:t xml:space="preserve">напоителната </w:t>
                  </w:r>
                  <w:r w:rsidRPr="001C2DB1">
                    <w:rPr>
                      <w:rFonts w:ascii="Times New Roman" w:hAnsi="Times New Roman" w:cs="Times New Roman"/>
                      <w:sz w:val="20"/>
                      <w:szCs w:val="20"/>
                    </w:rPr>
                    <w:t xml:space="preserve">инфраструктура, </w:t>
                  </w:r>
                  <w:r w:rsidR="002A47F8" w:rsidRPr="001C2DB1">
                    <w:rPr>
                      <w:rFonts w:ascii="Times New Roman" w:hAnsi="Times New Roman" w:cs="Times New Roman"/>
                      <w:sz w:val="20"/>
                      <w:szCs w:val="20"/>
                    </w:rPr>
                    <w:t>като към минималния брой точки "5" се добави резултатът от разделянето на горницата над 25% на 3,333 и резултатът се записва с точност до 0,001. За 75% ПИВ и повече, се присъждат 20 т.</w:t>
                  </w:r>
                </w:p>
                <w:p w14:paraId="3F80A129" w14:textId="17D67A2B" w:rsidR="002A47F8" w:rsidRPr="001C2DB1" w:rsidRDefault="00DD326F">
                  <w:pPr>
                    <w:spacing w:after="0"/>
                    <w:rPr>
                      <w:rFonts w:ascii="Times New Roman" w:hAnsi="Times New Roman" w:cs="Times New Roman"/>
                      <w:b/>
                      <w:bCs/>
                      <w:sz w:val="20"/>
                      <w:szCs w:val="20"/>
                    </w:rPr>
                  </w:pPr>
                  <w:r w:rsidRPr="001C2DB1">
                    <w:rPr>
                      <w:rFonts w:ascii="Times New Roman" w:hAnsi="Times New Roman" w:cs="Times New Roman"/>
                      <w:sz w:val="20"/>
                      <w:szCs w:val="20"/>
                    </w:rPr>
                    <w:t>Минимум - 5 т.</w:t>
                  </w:r>
                  <w:r w:rsidR="002A47F8" w:rsidRPr="001C2DB1">
                    <w:rPr>
                      <w:rFonts w:ascii="Times New Roman" w:hAnsi="Times New Roman" w:cs="Times New Roman"/>
                      <w:sz w:val="20"/>
                      <w:szCs w:val="20"/>
                    </w:rPr>
                    <w:t xml:space="preserve"> / </w:t>
                  </w:r>
                  <w:r w:rsidRPr="001C2DB1">
                    <w:rPr>
                      <w:rFonts w:ascii="Times New Roman" w:hAnsi="Times New Roman" w:cs="Times New Roman"/>
                      <w:sz w:val="20"/>
                      <w:szCs w:val="20"/>
                    </w:rPr>
                    <w:t>Максимум - 20 т.</w:t>
                  </w:r>
                </w:p>
                <w:p w14:paraId="44B38972" w14:textId="6F858D4E" w:rsidR="00E634F4" w:rsidRPr="001C2DB1" w:rsidRDefault="00DD326F">
                  <w:pPr>
                    <w:spacing w:after="0"/>
                    <w:rPr>
                      <w:rFonts w:ascii="Times New Roman" w:hAnsi="Times New Roman" w:cs="Times New Roman"/>
                      <w:sz w:val="20"/>
                      <w:szCs w:val="20"/>
                    </w:rPr>
                  </w:pPr>
                  <w:r w:rsidRPr="001C2DB1">
                    <w:rPr>
                      <w:rFonts w:ascii="Times New Roman" w:hAnsi="Times New Roman" w:cs="Times New Roman"/>
                      <w:b/>
                      <w:bCs/>
                      <w:sz w:val="20"/>
                      <w:szCs w:val="20"/>
                    </w:rPr>
                    <w:t xml:space="preserve">Пример: </w:t>
                  </w:r>
                  <w:r w:rsidRPr="001C2DB1">
                    <w:rPr>
                      <w:rFonts w:ascii="Times New Roman" w:hAnsi="Times New Roman" w:cs="Times New Roman"/>
                      <w:sz w:val="20"/>
                      <w:szCs w:val="20"/>
                    </w:rPr>
                    <w:t xml:space="preserve">точки = </w:t>
                  </w:r>
                  <w:r w:rsidR="002A47F8" w:rsidRPr="001C2DB1">
                    <w:rPr>
                      <w:rFonts w:ascii="Times New Roman" w:hAnsi="Times New Roman" w:cs="Times New Roman"/>
                      <w:sz w:val="20"/>
                      <w:szCs w:val="20"/>
                    </w:rPr>
                    <w:t>5+(ПИВ-25)/3,333</w:t>
                  </w:r>
                </w:p>
              </w:tc>
            </w:tr>
            <w:tr w:rsidR="00B30E20" w:rsidRPr="001C2DB1" w14:paraId="676C8A79" w14:textId="77777777" w:rsidTr="00EB5379">
              <w:trPr>
                <w:trHeight w:val="70"/>
              </w:trPr>
              <w:tc>
                <w:tcPr>
                  <w:tcW w:w="438" w:type="dxa"/>
                  <w:vMerge w:val="restart"/>
                  <w:tcBorders>
                    <w:top w:val="nil"/>
                    <w:left w:val="single" w:sz="4" w:space="0" w:color="auto"/>
                    <w:bottom w:val="single" w:sz="4" w:space="0" w:color="000000"/>
                    <w:right w:val="single" w:sz="4" w:space="0" w:color="auto"/>
                  </w:tcBorders>
                  <w:shd w:val="clear" w:color="auto" w:fill="auto"/>
                  <w:vAlign w:val="center"/>
                  <w:hideMark/>
                </w:tcPr>
                <w:p w14:paraId="1AB4317A" w14:textId="77777777" w:rsidR="00B30E20" w:rsidRPr="001C2DB1" w:rsidRDefault="00DD326F">
                  <w:pPr>
                    <w:spacing w:after="0"/>
                    <w:jc w:val="center"/>
                    <w:rPr>
                      <w:rFonts w:ascii="Times New Roman" w:eastAsia="Times New Roman" w:hAnsi="Times New Roman" w:cs="Times New Roman"/>
                      <w:color w:val="000000"/>
                      <w:sz w:val="20"/>
                      <w:szCs w:val="20"/>
                      <w:lang w:eastAsia="bg-BG"/>
                    </w:rPr>
                  </w:pPr>
                  <w:r w:rsidRPr="001C2DB1">
                    <w:rPr>
                      <w:rFonts w:ascii="Times New Roman" w:eastAsia="Times New Roman" w:hAnsi="Times New Roman" w:cs="Times New Roman"/>
                      <w:color w:val="000000"/>
                      <w:sz w:val="20"/>
                      <w:szCs w:val="20"/>
                      <w:lang w:eastAsia="bg-BG"/>
                    </w:rPr>
                    <w:lastRenderedPageBreak/>
                    <w:t>2</w:t>
                  </w:r>
                </w:p>
              </w:tc>
              <w:tc>
                <w:tcPr>
                  <w:tcW w:w="1904" w:type="dxa"/>
                  <w:vMerge w:val="restart"/>
                  <w:tcBorders>
                    <w:top w:val="nil"/>
                    <w:left w:val="single" w:sz="4" w:space="0" w:color="auto"/>
                    <w:bottom w:val="single" w:sz="4" w:space="0" w:color="000000"/>
                    <w:right w:val="single" w:sz="4" w:space="0" w:color="auto"/>
                  </w:tcBorders>
                  <w:shd w:val="clear" w:color="auto" w:fill="auto"/>
                  <w:vAlign w:val="center"/>
                  <w:hideMark/>
                </w:tcPr>
                <w:p w14:paraId="0DDADB62" w14:textId="77777777" w:rsidR="00B30E20" w:rsidRPr="001C2DB1" w:rsidRDefault="00DD326F">
                  <w:pPr>
                    <w:spacing w:after="0"/>
                    <w:jc w:val="center"/>
                    <w:rPr>
                      <w:rFonts w:ascii="Times New Roman" w:eastAsia="Times New Roman" w:hAnsi="Times New Roman" w:cs="Times New Roman"/>
                      <w:sz w:val="20"/>
                      <w:szCs w:val="20"/>
                      <w:lang w:eastAsia="bg-BG"/>
                    </w:rPr>
                  </w:pPr>
                  <w:r w:rsidRPr="001C2DB1">
                    <w:rPr>
                      <w:rFonts w:ascii="Times New Roman" w:eastAsia="Times New Roman" w:hAnsi="Times New Roman" w:cs="Times New Roman"/>
                      <w:sz w:val="20"/>
                      <w:szCs w:val="20"/>
                      <w:lang w:eastAsia="bg-BG"/>
                    </w:rPr>
                    <w:t>Проектни предложения за инвестиции в хидромелиоративни съоръжения, осигуряващи достъп до напояване до по-голям брой земеделски стопани или по-обширни поливни площи</w:t>
                  </w:r>
                </w:p>
              </w:tc>
              <w:tc>
                <w:tcPr>
                  <w:tcW w:w="2938" w:type="dxa"/>
                  <w:tcBorders>
                    <w:top w:val="nil"/>
                    <w:left w:val="nil"/>
                    <w:bottom w:val="single" w:sz="4" w:space="0" w:color="auto"/>
                    <w:right w:val="single" w:sz="4" w:space="0" w:color="auto"/>
                  </w:tcBorders>
                  <w:shd w:val="clear" w:color="auto" w:fill="auto"/>
                  <w:vAlign w:val="center"/>
                  <w:hideMark/>
                </w:tcPr>
                <w:p w14:paraId="201EEBB6" w14:textId="77777777" w:rsidR="00B30E20" w:rsidRPr="001C2DB1" w:rsidRDefault="00DD326F">
                  <w:pPr>
                    <w:spacing w:after="0"/>
                    <w:jc w:val="both"/>
                    <w:rPr>
                      <w:rFonts w:ascii="Times New Roman" w:eastAsia="Times New Roman" w:hAnsi="Times New Roman" w:cs="Times New Roman"/>
                      <w:sz w:val="20"/>
                      <w:szCs w:val="20"/>
                      <w:lang w:eastAsia="bg-BG"/>
                    </w:rPr>
                  </w:pPr>
                  <w:r w:rsidRPr="001C2DB1">
                    <w:rPr>
                      <w:rFonts w:ascii="Times New Roman" w:eastAsia="Times New Roman" w:hAnsi="Times New Roman" w:cs="Times New Roman"/>
                      <w:sz w:val="20"/>
                      <w:szCs w:val="20"/>
                      <w:lang w:eastAsia="bg-BG"/>
                    </w:rPr>
                    <w:t>2.1 Проектното предложение е за инвестиции в хидромелиоративна инфраструктура, доставяща вода за напояване на най-малко 250 дка, ползващи се от услугата "доставка на вода за напояване"</w:t>
                  </w:r>
                </w:p>
              </w:tc>
              <w:tc>
                <w:tcPr>
                  <w:tcW w:w="1313" w:type="dxa"/>
                  <w:vMerge w:val="restart"/>
                  <w:tcBorders>
                    <w:top w:val="nil"/>
                    <w:left w:val="single" w:sz="4" w:space="0" w:color="auto"/>
                    <w:bottom w:val="single" w:sz="4" w:space="0" w:color="000000"/>
                    <w:right w:val="single" w:sz="4" w:space="0" w:color="auto"/>
                  </w:tcBorders>
                  <w:shd w:val="clear" w:color="auto" w:fill="auto"/>
                  <w:vAlign w:val="center"/>
                  <w:hideMark/>
                </w:tcPr>
                <w:p w14:paraId="5D4565EE" w14:textId="77777777" w:rsidR="00B30E20" w:rsidRPr="001C2DB1" w:rsidRDefault="00DD326F">
                  <w:pPr>
                    <w:spacing w:after="0"/>
                    <w:jc w:val="center"/>
                    <w:rPr>
                      <w:rFonts w:ascii="Times New Roman" w:eastAsia="Times New Roman" w:hAnsi="Times New Roman" w:cs="Times New Roman"/>
                      <w:b/>
                      <w:bCs/>
                      <w:color w:val="000000"/>
                      <w:sz w:val="20"/>
                      <w:szCs w:val="20"/>
                      <w:lang w:eastAsia="bg-BG"/>
                    </w:rPr>
                  </w:pPr>
                  <w:r w:rsidRPr="001C2DB1">
                    <w:rPr>
                      <w:rFonts w:ascii="Times New Roman" w:eastAsia="Times New Roman" w:hAnsi="Times New Roman" w:cs="Times New Roman"/>
                      <w:b/>
                      <w:bCs/>
                      <w:color w:val="000000"/>
                      <w:sz w:val="20"/>
                      <w:szCs w:val="20"/>
                      <w:lang w:eastAsia="bg-BG"/>
                    </w:rPr>
                    <w:t>3</w:t>
                  </w:r>
                  <w:r w:rsidR="00B30E20" w:rsidRPr="001C2DB1">
                    <w:rPr>
                      <w:rFonts w:ascii="Times New Roman" w:eastAsia="Times New Roman" w:hAnsi="Times New Roman" w:cs="Times New Roman"/>
                      <w:b/>
                      <w:bCs/>
                      <w:color w:val="000000"/>
                      <w:sz w:val="20"/>
                      <w:szCs w:val="20"/>
                      <w:lang w:eastAsia="bg-BG"/>
                    </w:rPr>
                    <w:t>0</w:t>
                  </w:r>
                </w:p>
              </w:tc>
              <w:tc>
                <w:tcPr>
                  <w:tcW w:w="2809" w:type="dxa"/>
                  <w:tcBorders>
                    <w:top w:val="nil"/>
                    <w:left w:val="nil"/>
                    <w:bottom w:val="single" w:sz="4" w:space="0" w:color="auto"/>
                    <w:right w:val="single" w:sz="4" w:space="0" w:color="auto"/>
                  </w:tcBorders>
                  <w:shd w:val="clear" w:color="auto" w:fill="auto"/>
                  <w:vAlign w:val="center"/>
                  <w:hideMark/>
                </w:tcPr>
                <w:p w14:paraId="4A6439DF" w14:textId="16214823" w:rsidR="00DD326F" w:rsidRPr="001C2DB1" w:rsidRDefault="00022E0B">
                  <w:pPr>
                    <w:spacing w:after="0"/>
                    <w:jc w:val="both"/>
                    <w:rPr>
                      <w:rFonts w:ascii="Times New Roman" w:eastAsia="Times New Roman" w:hAnsi="Times New Roman" w:cs="Times New Roman"/>
                      <w:color w:val="000000"/>
                      <w:sz w:val="20"/>
                      <w:szCs w:val="20"/>
                      <w:lang w:eastAsia="bg-BG"/>
                    </w:rPr>
                  </w:pPr>
                  <w:r w:rsidRPr="001C2DB1">
                    <w:rPr>
                      <w:rFonts w:ascii="Times New Roman" w:eastAsia="Times New Roman" w:hAnsi="Times New Roman" w:cs="Times New Roman"/>
                      <w:color w:val="000000"/>
                      <w:sz w:val="20"/>
                      <w:szCs w:val="20"/>
                      <w:lang w:eastAsia="bg-BG"/>
                    </w:rPr>
                    <w:t xml:space="preserve">Точките по критерия се изчисляват за проектни предложения с най-малко 250 дка, ползващи се от услугата "доставка на вода за напояване", като към минималния брой точки "2" се добави резултатът от разделянето на горницата над 250 дка на </w:t>
                  </w:r>
                  <w:r w:rsidR="00564264" w:rsidRPr="001C2DB1">
                    <w:rPr>
                      <w:rFonts w:ascii="Times New Roman" w:eastAsia="Times New Roman" w:hAnsi="Times New Roman" w:cs="Times New Roman"/>
                      <w:color w:val="000000"/>
                      <w:sz w:val="20"/>
                      <w:szCs w:val="20"/>
                      <w:lang w:eastAsia="bg-BG"/>
                    </w:rPr>
                    <w:t>343,750</w:t>
                  </w:r>
                  <w:r w:rsidRPr="001C2DB1">
                    <w:rPr>
                      <w:rFonts w:ascii="Times New Roman" w:eastAsia="Times New Roman" w:hAnsi="Times New Roman" w:cs="Times New Roman"/>
                      <w:color w:val="000000"/>
                      <w:sz w:val="20"/>
                      <w:szCs w:val="20"/>
                      <w:lang w:eastAsia="bg-BG"/>
                    </w:rPr>
                    <w:t xml:space="preserve"> и резултатът се записва с точност до 0,001. За </w:t>
                  </w:r>
                  <w:r w:rsidR="00564264" w:rsidRPr="001C2DB1">
                    <w:rPr>
                      <w:rFonts w:ascii="Times New Roman" w:eastAsia="Times New Roman" w:hAnsi="Times New Roman" w:cs="Times New Roman"/>
                      <w:color w:val="000000"/>
                      <w:sz w:val="20"/>
                      <w:szCs w:val="20"/>
                      <w:lang w:eastAsia="bg-BG"/>
                    </w:rPr>
                    <w:t xml:space="preserve">3 </w:t>
                  </w:r>
                  <w:r w:rsidRPr="001C2DB1">
                    <w:rPr>
                      <w:rFonts w:ascii="Times New Roman" w:eastAsia="Times New Roman" w:hAnsi="Times New Roman" w:cs="Times New Roman"/>
                      <w:color w:val="000000"/>
                      <w:sz w:val="20"/>
                      <w:szCs w:val="20"/>
                      <w:lang w:eastAsia="bg-BG"/>
                    </w:rPr>
                    <w:t xml:space="preserve">000 или повече декара, ползващи се от услугата "доставка на вода за напояване", се присъждат </w:t>
                  </w:r>
                  <w:r w:rsidR="00564264" w:rsidRPr="001C2DB1">
                    <w:rPr>
                      <w:rFonts w:ascii="Times New Roman" w:eastAsia="Times New Roman" w:hAnsi="Times New Roman" w:cs="Times New Roman"/>
                      <w:color w:val="000000"/>
                      <w:sz w:val="20"/>
                      <w:szCs w:val="20"/>
                      <w:lang w:eastAsia="bg-BG"/>
                    </w:rPr>
                    <w:t xml:space="preserve">10 </w:t>
                  </w:r>
                  <w:r w:rsidRPr="001C2DB1">
                    <w:rPr>
                      <w:rFonts w:ascii="Times New Roman" w:eastAsia="Times New Roman" w:hAnsi="Times New Roman" w:cs="Times New Roman"/>
                      <w:color w:val="000000"/>
                      <w:sz w:val="20"/>
                      <w:szCs w:val="20"/>
                      <w:lang w:eastAsia="bg-BG"/>
                    </w:rPr>
                    <w:t>т.</w:t>
                  </w:r>
                </w:p>
                <w:p w14:paraId="020CF4C2" w14:textId="15D92788" w:rsidR="00DD326F" w:rsidRPr="001C2DB1" w:rsidRDefault="00DD326F">
                  <w:pPr>
                    <w:spacing w:after="0"/>
                    <w:jc w:val="both"/>
                    <w:rPr>
                      <w:rFonts w:ascii="Times New Roman" w:eastAsia="Times New Roman" w:hAnsi="Times New Roman" w:cs="Times New Roman"/>
                      <w:color w:val="000000"/>
                      <w:sz w:val="20"/>
                      <w:szCs w:val="20"/>
                      <w:lang w:eastAsia="bg-BG"/>
                    </w:rPr>
                  </w:pPr>
                  <w:r w:rsidRPr="001C2DB1">
                    <w:rPr>
                      <w:rFonts w:ascii="Times New Roman" w:eastAsia="Times New Roman" w:hAnsi="Times New Roman" w:cs="Times New Roman"/>
                      <w:color w:val="000000"/>
                      <w:sz w:val="20"/>
                      <w:szCs w:val="20"/>
                      <w:lang w:eastAsia="bg-BG"/>
                    </w:rPr>
                    <w:t>Минимум - 2 т.</w:t>
                  </w:r>
                  <w:r w:rsidR="00564264" w:rsidRPr="001C2DB1">
                    <w:rPr>
                      <w:rFonts w:ascii="Times New Roman" w:eastAsia="Times New Roman" w:hAnsi="Times New Roman" w:cs="Times New Roman"/>
                      <w:color w:val="000000"/>
                      <w:sz w:val="20"/>
                      <w:szCs w:val="20"/>
                      <w:lang w:eastAsia="bg-BG"/>
                    </w:rPr>
                    <w:t xml:space="preserve"> / </w:t>
                  </w:r>
                  <w:r w:rsidRPr="001C2DB1">
                    <w:rPr>
                      <w:rFonts w:ascii="Times New Roman" w:eastAsia="Times New Roman" w:hAnsi="Times New Roman" w:cs="Times New Roman"/>
                      <w:color w:val="000000"/>
                      <w:sz w:val="20"/>
                      <w:szCs w:val="20"/>
                      <w:lang w:eastAsia="bg-BG"/>
                    </w:rPr>
                    <w:t xml:space="preserve">Максимум - </w:t>
                  </w:r>
                  <w:r w:rsidR="00564264" w:rsidRPr="001C2DB1">
                    <w:rPr>
                      <w:rFonts w:ascii="Times New Roman" w:eastAsia="Times New Roman" w:hAnsi="Times New Roman" w:cs="Times New Roman"/>
                      <w:color w:val="000000"/>
                      <w:sz w:val="20"/>
                      <w:szCs w:val="20"/>
                      <w:lang w:eastAsia="bg-BG"/>
                    </w:rPr>
                    <w:t xml:space="preserve">10 </w:t>
                  </w:r>
                  <w:r w:rsidRPr="001C2DB1">
                    <w:rPr>
                      <w:rFonts w:ascii="Times New Roman" w:eastAsia="Times New Roman" w:hAnsi="Times New Roman" w:cs="Times New Roman"/>
                      <w:color w:val="000000"/>
                      <w:sz w:val="20"/>
                      <w:szCs w:val="20"/>
                      <w:lang w:eastAsia="bg-BG"/>
                    </w:rPr>
                    <w:t>т.</w:t>
                  </w:r>
                </w:p>
                <w:p w14:paraId="46167AA9" w14:textId="46CE4474" w:rsidR="00564264" w:rsidRPr="001C2DB1" w:rsidRDefault="00DD326F">
                  <w:pPr>
                    <w:spacing w:after="0"/>
                    <w:jc w:val="both"/>
                    <w:rPr>
                      <w:rFonts w:ascii="Times New Roman" w:eastAsia="Times New Roman" w:hAnsi="Times New Roman" w:cs="Times New Roman"/>
                      <w:color w:val="000000"/>
                      <w:sz w:val="20"/>
                      <w:szCs w:val="20"/>
                      <w:lang w:eastAsia="bg-BG"/>
                    </w:rPr>
                  </w:pPr>
                  <w:r w:rsidRPr="001C2DB1">
                    <w:rPr>
                      <w:rFonts w:ascii="Times New Roman" w:eastAsia="Times New Roman" w:hAnsi="Times New Roman" w:cs="Times New Roman"/>
                      <w:color w:val="000000"/>
                      <w:sz w:val="20"/>
                      <w:szCs w:val="20"/>
                      <w:lang w:eastAsia="bg-BG"/>
                    </w:rPr>
                    <w:t>Пример: точки = 2+(площ-250)/</w:t>
                  </w:r>
                  <w:r w:rsidR="00564264" w:rsidRPr="001C2DB1">
                    <w:rPr>
                      <w:rFonts w:ascii="Times New Roman" w:eastAsia="Times New Roman" w:hAnsi="Times New Roman" w:cs="Times New Roman"/>
                      <w:color w:val="000000"/>
                      <w:sz w:val="20"/>
                      <w:szCs w:val="20"/>
                      <w:lang w:eastAsia="bg-BG"/>
                    </w:rPr>
                    <w:t>343,750</w:t>
                  </w:r>
                </w:p>
              </w:tc>
            </w:tr>
            <w:tr w:rsidR="00B30E20" w:rsidRPr="001C2DB1" w14:paraId="4EB86E3A" w14:textId="77777777" w:rsidTr="00621AE8">
              <w:trPr>
                <w:trHeight w:val="70"/>
              </w:trPr>
              <w:tc>
                <w:tcPr>
                  <w:tcW w:w="438" w:type="dxa"/>
                  <w:vMerge/>
                  <w:tcBorders>
                    <w:top w:val="nil"/>
                    <w:left w:val="single" w:sz="4" w:space="0" w:color="auto"/>
                    <w:bottom w:val="single" w:sz="4" w:space="0" w:color="000000"/>
                    <w:right w:val="single" w:sz="4" w:space="0" w:color="auto"/>
                  </w:tcBorders>
                  <w:vAlign w:val="center"/>
                  <w:hideMark/>
                </w:tcPr>
                <w:p w14:paraId="4A093613" w14:textId="77777777" w:rsidR="00B30E20" w:rsidRPr="001C2DB1" w:rsidRDefault="00B30E20">
                  <w:pPr>
                    <w:spacing w:after="0"/>
                    <w:rPr>
                      <w:rFonts w:ascii="Times New Roman" w:eastAsia="Times New Roman" w:hAnsi="Times New Roman" w:cs="Times New Roman"/>
                      <w:color w:val="000000"/>
                      <w:sz w:val="20"/>
                      <w:szCs w:val="20"/>
                      <w:lang w:eastAsia="bg-BG"/>
                    </w:rPr>
                  </w:pPr>
                </w:p>
              </w:tc>
              <w:tc>
                <w:tcPr>
                  <w:tcW w:w="1904" w:type="dxa"/>
                  <w:vMerge/>
                  <w:tcBorders>
                    <w:top w:val="nil"/>
                    <w:left w:val="single" w:sz="4" w:space="0" w:color="auto"/>
                    <w:bottom w:val="single" w:sz="4" w:space="0" w:color="000000"/>
                    <w:right w:val="single" w:sz="4" w:space="0" w:color="auto"/>
                  </w:tcBorders>
                  <w:vAlign w:val="center"/>
                  <w:hideMark/>
                </w:tcPr>
                <w:p w14:paraId="5E6C42E1" w14:textId="77777777" w:rsidR="00B30E20" w:rsidRPr="001C2DB1" w:rsidRDefault="00B30E20">
                  <w:pPr>
                    <w:spacing w:after="0"/>
                    <w:rPr>
                      <w:rFonts w:ascii="Times New Roman" w:eastAsia="Times New Roman" w:hAnsi="Times New Roman" w:cs="Times New Roman"/>
                      <w:sz w:val="20"/>
                      <w:szCs w:val="20"/>
                      <w:lang w:eastAsia="bg-BG"/>
                    </w:rPr>
                  </w:pPr>
                </w:p>
              </w:tc>
              <w:tc>
                <w:tcPr>
                  <w:tcW w:w="2938" w:type="dxa"/>
                  <w:tcBorders>
                    <w:top w:val="nil"/>
                    <w:left w:val="nil"/>
                    <w:bottom w:val="single" w:sz="4" w:space="0" w:color="auto"/>
                    <w:right w:val="single" w:sz="4" w:space="0" w:color="auto"/>
                  </w:tcBorders>
                  <w:shd w:val="clear" w:color="auto" w:fill="auto"/>
                  <w:vAlign w:val="center"/>
                  <w:hideMark/>
                </w:tcPr>
                <w:p w14:paraId="7A4E929E" w14:textId="47097EA0" w:rsidR="00564264" w:rsidRPr="001C2DB1" w:rsidRDefault="00DD326F">
                  <w:pPr>
                    <w:spacing w:after="0"/>
                    <w:jc w:val="both"/>
                    <w:rPr>
                      <w:rFonts w:ascii="Times New Roman" w:eastAsia="Times New Roman" w:hAnsi="Times New Roman" w:cs="Times New Roman"/>
                      <w:sz w:val="20"/>
                      <w:szCs w:val="20"/>
                      <w:lang w:eastAsia="bg-BG"/>
                    </w:rPr>
                  </w:pPr>
                  <w:r w:rsidRPr="001C2DB1">
                    <w:rPr>
                      <w:rFonts w:ascii="Times New Roman" w:eastAsia="Times New Roman" w:hAnsi="Times New Roman" w:cs="Times New Roman"/>
                      <w:sz w:val="20"/>
                      <w:szCs w:val="20"/>
                      <w:lang w:eastAsia="bg-BG"/>
                    </w:rPr>
                    <w:t xml:space="preserve">2.2 Инвестициите </w:t>
                  </w:r>
                  <w:r w:rsidR="00DA72DC" w:rsidRPr="001C2DB1">
                    <w:rPr>
                      <w:rFonts w:ascii="Times New Roman" w:eastAsia="Times New Roman" w:hAnsi="Times New Roman" w:cs="Times New Roman"/>
                      <w:sz w:val="20"/>
                      <w:szCs w:val="20"/>
                      <w:lang w:eastAsia="bg-BG"/>
                    </w:rPr>
                    <w:t>в хидромелиоративна инфраструктура</w:t>
                  </w:r>
                  <w:r w:rsidRPr="001C2DB1">
                    <w:rPr>
                      <w:rFonts w:ascii="Times New Roman" w:eastAsia="Times New Roman" w:hAnsi="Times New Roman" w:cs="Times New Roman"/>
                      <w:sz w:val="20"/>
                      <w:szCs w:val="20"/>
                      <w:lang w:eastAsia="bg-BG"/>
                    </w:rPr>
                    <w:t xml:space="preserve"> по проектното предложение водят до увеличаване на площите</w:t>
                  </w:r>
                  <w:r w:rsidR="00564264" w:rsidRPr="001C2DB1">
                    <w:rPr>
                      <w:rFonts w:ascii="Times New Roman" w:eastAsia="Times New Roman" w:hAnsi="Times New Roman" w:cs="Times New Roman"/>
                      <w:sz w:val="20"/>
                      <w:szCs w:val="20"/>
                      <w:lang w:eastAsia="bg-BG"/>
                    </w:rPr>
                    <w:t xml:space="preserve"> с осигурена възможност за напояване,</w:t>
                  </w:r>
                  <w:r w:rsidRPr="001C2DB1">
                    <w:rPr>
                      <w:rFonts w:ascii="Times New Roman" w:eastAsia="Times New Roman" w:hAnsi="Times New Roman" w:cs="Times New Roman"/>
                      <w:sz w:val="20"/>
                      <w:szCs w:val="20"/>
                      <w:lang w:eastAsia="bg-BG"/>
                    </w:rPr>
                    <w:t xml:space="preserve"> в границите на напоителното поле, обхванато от тях, с най-малко 250 дка</w:t>
                  </w:r>
                  <w:r w:rsidR="00564264" w:rsidRPr="001C2DB1">
                    <w:rPr>
                      <w:rFonts w:ascii="Times New Roman" w:eastAsia="Times New Roman" w:hAnsi="Times New Roman" w:cs="Times New Roman"/>
                      <w:sz w:val="20"/>
                      <w:szCs w:val="20"/>
                      <w:lang w:eastAsia="bg-BG"/>
                    </w:rPr>
                    <w:t xml:space="preserve"> спрямо площите с осигурена възможност за напояване към годината на подаване на проектното предложение</w:t>
                  </w:r>
                </w:p>
              </w:tc>
              <w:tc>
                <w:tcPr>
                  <w:tcW w:w="1313" w:type="dxa"/>
                  <w:vMerge/>
                  <w:tcBorders>
                    <w:top w:val="nil"/>
                    <w:left w:val="single" w:sz="4" w:space="0" w:color="auto"/>
                    <w:bottom w:val="single" w:sz="4" w:space="0" w:color="000000"/>
                    <w:right w:val="single" w:sz="4" w:space="0" w:color="auto"/>
                  </w:tcBorders>
                  <w:vAlign w:val="center"/>
                  <w:hideMark/>
                </w:tcPr>
                <w:p w14:paraId="335BB248" w14:textId="77777777" w:rsidR="00B30E20" w:rsidRPr="001C2DB1" w:rsidRDefault="00B30E20">
                  <w:pPr>
                    <w:spacing w:after="0"/>
                    <w:rPr>
                      <w:rFonts w:ascii="Times New Roman" w:eastAsia="Times New Roman" w:hAnsi="Times New Roman" w:cs="Times New Roman"/>
                      <w:b/>
                      <w:bCs/>
                      <w:color w:val="000000"/>
                      <w:sz w:val="20"/>
                      <w:szCs w:val="20"/>
                      <w:lang w:eastAsia="bg-BG"/>
                    </w:rPr>
                  </w:pPr>
                </w:p>
              </w:tc>
              <w:tc>
                <w:tcPr>
                  <w:tcW w:w="2809" w:type="dxa"/>
                  <w:tcBorders>
                    <w:top w:val="nil"/>
                    <w:left w:val="nil"/>
                    <w:bottom w:val="single" w:sz="4" w:space="0" w:color="auto"/>
                    <w:right w:val="single" w:sz="4" w:space="0" w:color="auto"/>
                  </w:tcBorders>
                  <w:shd w:val="clear" w:color="auto" w:fill="auto"/>
                  <w:vAlign w:val="center"/>
                  <w:hideMark/>
                </w:tcPr>
                <w:p w14:paraId="5FD349CC" w14:textId="7EFE63D8" w:rsidR="00022E0B" w:rsidRPr="001C2DB1" w:rsidRDefault="00022E0B">
                  <w:pPr>
                    <w:spacing w:after="0"/>
                    <w:jc w:val="both"/>
                    <w:rPr>
                      <w:rFonts w:ascii="Times New Roman" w:eastAsia="Times New Roman" w:hAnsi="Times New Roman" w:cs="Times New Roman"/>
                      <w:color w:val="000000"/>
                      <w:sz w:val="20"/>
                      <w:szCs w:val="20"/>
                      <w:lang w:eastAsia="bg-BG"/>
                    </w:rPr>
                  </w:pPr>
                  <w:r w:rsidRPr="001C2DB1">
                    <w:rPr>
                      <w:rFonts w:ascii="Times New Roman" w:eastAsia="Times New Roman" w:hAnsi="Times New Roman" w:cs="Times New Roman"/>
                      <w:color w:val="000000"/>
                      <w:sz w:val="20"/>
                      <w:szCs w:val="20"/>
                      <w:lang w:eastAsia="bg-BG"/>
                    </w:rPr>
                    <w:t xml:space="preserve">Точките по критерия се изчисляват за проектни предложения, увеличаващи площите, </w:t>
                  </w:r>
                  <w:r w:rsidR="00FD62D1" w:rsidRPr="001C2DB1">
                    <w:rPr>
                      <w:rFonts w:ascii="Times New Roman" w:eastAsia="Times New Roman" w:hAnsi="Times New Roman" w:cs="Times New Roman"/>
                      <w:color w:val="000000"/>
                      <w:sz w:val="20"/>
                      <w:szCs w:val="20"/>
                      <w:lang w:eastAsia="bg-BG"/>
                    </w:rPr>
                    <w:t>с осигурена възможност за напояване,</w:t>
                  </w:r>
                  <w:r w:rsidR="009531D9" w:rsidRPr="001C2DB1">
                    <w:rPr>
                      <w:rFonts w:ascii="Times New Roman" w:eastAsia="Times New Roman" w:hAnsi="Times New Roman" w:cs="Times New Roman"/>
                      <w:color w:val="000000"/>
                      <w:sz w:val="20"/>
                      <w:szCs w:val="20"/>
                      <w:lang w:eastAsia="bg-BG"/>
                    </w:rPr>
                    <w:t xml:space="preserve"> </w:t>
                  </w:r>
                  <w:r w:rsidRPr="001C2DB1">
                    <w:rPr>
                      <w:rFonts w:ascii="Times New Roman" w:eastAsia="Times New Roman" w:hAnsi="Times New Roman" w:cs="Times New Roman"/>
                      <w:color w:val="000000"/>
                      <w:sz w:val="20"/>
                      <w:szCs w:val="20"/>
                      <w:lang w:eastAsia="bg-BG"/>
                    </w:rPr>
                    <w:t xml:space="preserve">с най-малко 250 дка като към минималния брой точки "5" се добави резултатът от разделянето на горницата над 250 дка на </w:t>
                  </w:r>
                  <w:r w:rsidR="00FD62D1" w:rsidRPr="001C2DB1">
                    <w:rPr>
                      <w:rFonts w:ascii="Times New Roman" w:eastAsia="Times New Roman" w:hAnsi="Times New Roman" w:cs="Times New Roman"/>
                      <w:color w:val="000000"/>
                      <w:sz w:val="20"/>
                      <w:szCs w:val="20"/>
                      <w:lang w:eastAsia="bg-BG"/>
                    </w:rPr>
                    <w:t>275</w:t>
                  </w:r>
                  <w:r w:rsidRPr="001C2DB1">
                    <w:rPr>
                      <w:rFonts w:ascii="Times New Roman" w:eastAsia="Times New Roman" w:hAnsi="Times New Roman" w:cs="Times New Roman"/>
                      <w:color w:val="000000"/>
                      <w:sz w:val="20"/>
                      <w:szCs w:val="20"/>
                      <w:lang w:eastAsia="bg-BG"/>
                    </w:rPr>
                    <w:t xml:space="preserve"> и резултатът се записва с точност до 0,001. За увеличение на площите </w:t>
                  </w:r>
                  <w:r w:rsidR="00FD62D1" w:rsidRPr="001C2DB1">
                    <w:rPr>
                      <w:rFonts w:ascii="Times New Roman" w:eastAsia="Times New Roman" w:hAnsi="Times New Roman" w:cs="Times New Roman"/>
                      <w:color w:val="000000"/>
                      <w:sz w:val="20"/>
                      <w:szCs w:val="20"/>
                      <w:lang w:eastAsia="bg-BG"/>
                    </w:rPr>
                    <w:t>с осигурена възможност за напояване</w:t>
                  </w:r>
                  <w:r w:rsidRPr="001C2DB1">
                    <w:rPr>
                      <w:rFonts w:ascii="Times New Roman" w:eastAsia="Times New Roman" w:hAnsi="Times New Roman" w:cs="Times New Roman"/>
                      <w:color w:val="000000"/>
                      <w:sz w:val="20"/>
                      <w:szCs w:val="20"/>
                      <w:lang w:eastAsia="bg-BG"/>
                    </w:rPr>
                    <w:t xml:space="preserve"> с </w:t>
                  </w:r>
                  <w:r w:rsidR="00FD62D1" w:rsidRPr="001C2DB1">
                    <w:rPr>
                      <w:rFonts w:ascii="Times New Roman" w:eastAsia="Times New Roman" w:hAnsi="Times New Roman" w:cs="Times New Roman"/>
                      <w:color w:val="000000"/>
                      <w:sz w:val="20"/>
                      <w:szCs w:val="20"/>
                      <w:lang w:eastAsia="bg-BG"/>
                    </w:rPr>
                    <w:t xml:space="preserve">3 </w:t>
                  </w:r>
                  <w:r w:rsidRPr="001C2DB1">
                    <w:rPr>
                      <w:rFonts w:ascii="Times New Roman" w:eastAsia="Times New Roman" w:hAnsi="Times New Roman" w:cs="Times New Roman"/>
                      <w:color w:val="000000"/>
                      <w:sz w:val="20"/>
                      <w:szCs w:val="20"/>
                      <w:lang w:eastAsia="bg-BG"/>
                    </w:rPr>
                    <w:t xml:space="preserve">000 или повече декара, се присъждат </w:t>
                  </w:r>
                  <w:r w:rsidR="00FD62D1" w:rsidRPr="001C2DB1">
                    <w:rPr>
                      <w:rFonts w:ascii="Times New Roman" w:eastAsia="Times New Roman" w:hAnsi="Times New Roman" w:cs="Times New Roman"/>
                      <w:color w:val="000000"/>
                      <w:sz w:val="20"/>
                      <w:szCs w:val="20"/>
                      <w:lang w:eastAsia="bg-BG"/>
                    </w:rPr>
                    <w:t xml:space="preserve">15 </w:t>
                  </w:r>
                  <w:r w:rsidRPr="001C2DB1">
                    <w:rPr>
                      <w:rFonts w:ascii="Times New Roman" w:eastAsia="Times New Roman" w:hAnsi="Times New Roman" w:cs="Times New Roman"/>
                      <w:color w:val="000000"/>
                      <w:sz w:val="20"/>
                      <w:szCs w:val="20"/>
                      <w:lang w:eastAsia="bg-BG"/>
                    </w:rPr>
                    <w:t>т.</w:t>
                  </w:r>
                </w:p>
                <w:p w14:paraId="47C3088D" w14:textId="176A93D5" w:rsidR="00022E0B" w:rsidRPr="001C2DB1" w:rsidRDefault="00022E0B">
                  <w:pPr>
                    <w:spacing w:after="0"/>
                    <w:jc w:val="both"/>
                    <w:rPr>
                      <w:rFonts w:ascii="Times New Roman" w:eastAsia="Times New Roman" w:hAnsi="Times New Roman" w:cs="Times New Roman"/>
                      <w:color w:val="000000"/>
                      <w:sz w:val="20"/>
                      <w:szCs w:val="20"/>
                      <w:lang w:eastAsia="bg-BG"/>
                    </w:rPr>
                  </w:pPr>
                  <w:r w:rsidRPr="001C2DB1">
                    <w:rPr>
                      <w:rFonts w:ascii="Times New Roman" w:eastAsia="Times New Roman" w:hAnsi="Times New Roman" w:cs="Times New Roman"/>
                      <w:color w:val="000000"/>
                      <w:sz w:val="20"/>
                      <w:szCs w:val="20"/>
                      <w:lang w:eastAsia="bg-BG"/>
                    </w:rPr>
                    <w:t>Минимум - 5 т.</w:t>
                  </w:r>
                  <w:r w:rsidR="00FD62D1" w:rsidRPr="001C2DB1">
                    <w:rPr>
                      <w:rFonts w:ascii="Times New Roman" w:eastAsia="Times New Roman" w:hAnsi="Times New Roman" w:cs="Times New Roman"/>
                      <w:color w:val="000000"/>
                      <w:sz w:val="20"/>
                      <w:szCs w:val="20"/>
                      <w:lang w:eastAsia="bg-BG"/>
                    </w:rPr>
                    <w:t xml:space="preserve"> / </w:t>
                  </w:r>
                  <w:r w:rsidRPr="001C2DB1">
                    <w:rPr>
                      <w:rFonts w:ascii="Times New Roman" w:eastAsia="Times New Roman" w:hAnsi="Times New Roman" w:cs="Times New Roman"/>
                      <w:color w:val="000000"/>
                      <w:sz w:val="20"/>
                      <w:szCs w:val="20"/>
                      <w:lang w:eastAsia="bg-BG"/>
                    </w:rPr>
                    <w:t xml:space="preserve">Максимум - </w:t>
                  </w:r>
                  <w:r w:rsidR="00FD62D1" w:rsidRPr="001C2DB1">
                    <w:rPr>
                      <w:rFonts w:ascii="Times New Roman" w:eastAsia="Times New Roman" w:hAnsi="Times New Roman" w:cs="Times New Roman"/>
                      <w:color w:val="000000"/>
                      <w:sz w:val="20"/>
                      <w:szCs w:val="20"/>
                      <w:lang w:eastAsia="bg-BG"/>
                    </w:rPr>
                    <w:t xml:space="preserve">15 </w:t>
                  </w:r>
                  <w:r w:rsidRPr="001C2DB1">
                    <w:rPr>
                      <w:rFonts w:ascii="Times New Roman" w:eastAsia="Times New Roman" w:hAnsi="Times New Roman" w:cs="Times New Roman"/>
                      <w:color w:val="000000"/>
                      <w:sz w:val="20"/>
                      <w:szCs w:val="20"/>
                      <w:lang w:eastAsia="bg-BG"/>
                    </w:rPr>
                    <w:t>т.</w:t>
                  </w:r>
                </w:p>
                <w:p w14:paraId="202BE337" w14:textId="574ADCE5" w:rsidR="00564264" w:rsidRPr="001C2DB1" w:rsidRDefault="00022E0B">
                  <w:pPr>
                    <w:spacing w:after="0"/>
                    <w:jc w:val="both"/>
                    <w:rPr>
                      <w:rFonts w:ascii="Times New Roman" w:eastAsia="Times New Roman" w:hAnsi="Times New Roman" w:cs="Times New Roman"/>
                      <w:color w:val="000000"/>
                      <w:sz w:val="20"/>
                      <w:szCs w:val="20"/>
                      <w:lang w:eastAsia="bg-BG"/>
                    </w:rPr>
                  </w:pPr>
                  <w:r w:rsidRPr="001C2DB1">
                    <w:rPr>
                      <w:rFonts w:ascii="Times New Roman" w:eastAsia="Times New Roman" w:hAnsi="Times New Roman" w:cs="Times New Roman"/>
                      <w:color w:val="000000"/>
                      <w:sz w:val="20"/>
                      <w:szCs w:val="20"/>
                      <w:lang w:eastAsia="bg-BG"/>
                    </w:rPr>
                    <w:t xml:space="preserve">Пример: точки = </w:t>
                  </w:r>
                  <w:r w:rsidR="00FD62D1" w:rsidRPr="001C2DB1">
                    <w:rPr>
                      <w:rFonts w:ascii="Times New Roman" w:eastAsia="Times New Roman" w:hAnsi="Times New Roman" w:cs="Times New Roman"/>
                      <w:color w:val="000000"/>
                      <w:sz w:val="20"/>
                      <w:szCs w:val="20"/>
                      <w:lang w:eastAsia="bg-BG"/>
                    </w:rPr>
                    <w:t>5</w:t>
                  </w:r>
                  <w:r w:rsidRPr="001C2DB1">
                    <w:rPr>
                      <w:rFonts w:ascii="Times New Roman" w:eastAsia="Times New Roman" w:hAnsi="Times New Roman" w:cs="Times New Roman"/>
                      <w:color w:val="000000"/>
                      <w:sz w:val="20"/>
                      <w:szCs w:val="20"/>
                      <w:lang w:eastAsia="bg-BG"/>
                    </w:rPr>
                    <w:t>+(площ-250)/</w:t>
                  </w:r>
                  <w:r w:rsidR="00FD62D1" w:rsidRPr="001C2DB1">
                    <w:rPr>
                      <w:rFonts w:ascii="Times New Roman" w:eastAsia="Times New Roman" w:hAnsi="Times New Roman" w:cs="Times New Roman"/>
                      <w:color w:val="000000"/>
                      <w:sz w:val="20"/>
                      <w:szCs w:val="20"/>
                      <w:lang w:eastAsia="bg-BG"/>
                    </w:rPr>
                    <w:t>275</w:t>
                  </w:r>
                </w:p>
              </w:tc>
            </w:tr>
            <w:tr w:rsidR="00B30E20" w:rsidRPr="001C2DB1" w14:paraId="47124E69" w14:textId="77777777" w:rsidTr="00C65482">
              <w:trPr>
                <w:trHeight w:val="1530"/>
              </w:trPr>
              <w:tc>
                <w:tcPr>
                  <w:tcW w:w="438" w:type="dxa"/>
                  <w:vMerge/>
                  <w:tcBorders>
                    <w:top w:val="nil"/>
                    <w:left w:val="single" w:sz="4" w:space="0" w:color="auto"/>
                    <w:bottom w:val="single" w:sz="4" w:space="0" w:color="000000"/>
                    <w:right w:val="single" w:sz="4" w:space="0" w:color="auto"/>
                  </w:tcBorders>
                  <w:vAlign w:val="center"/>
                  <w:hideMark/>
                </w:tcPr>
                <w:p w14:paraId="14697838" w14:textId="77777777" w:rsidR="00B30E20" w:rsidRPr="001C2DB1" w:rsidRDefault="00B30E20">
                  <w:pPr>
                    <w:spacing w:after="0"/>
                    <w:rPr>
                      <w:rFonts w:ascii="Times New Roman" w:eastAsia="Times New Roman" w:hAnsi="Times New Roman" w:cs="Times New Roman"/>
                      <w:color w:val="000000"/>
                      <w:sz w:val="20"/>
                      <w:szCs w:val="20"/>
                      <w:lang w:eastAsia="bg-BG"/>
                    </w:rPr>
                  </w:pPr>
                </w:p>
              </w:tc>
              <w:tc>
                <w:tcPr>
                  <w:tcW w:w="1904" w:type="dxa"/>
                  <w:vMerge/>
                  <w:tcBorders>
                    <w:top w:val="nil"/>
                    <w:left w:val="single" w:sz="4" w:space="0" w:color="auto"/>
                    <w:bottom w:val="single" w:sz="4" w:space="0" w:color="auto"/>
                    <w:right w:val="single" w:sz="4" w:space="0" w:color="auto"/>
                  </w:tcBorders>
                  <w:vAlign w:val="center"/>
                  <w:hideMark/>
                </w:tcPr>
                <w:p w14:paraId="2D35CB52" w14:textId="77777777" w:rsidR="00B30E20" w:rsidRPr="001C2DB1" w:rsidRDefault="00B30E20">
                  <w:pPr>
                    <w:spacing w:after="0"/>
                    <w:rPr>
                      <w:rFonts w:ascii="Times New Roman" w:eastAsia="Times New Roman" w:hAnsi="Times New Roman" w:cs="Times New Roman"/>
                      <w:sz w:val="20"/>
                      <w:szCs w:val="20"/>
                      <w:lang w:eastAsia="bg-BG"/>
                    </w:rPr>
                  </w:pPr>
                </w:p>
              </w:tc>
              <w:tc>
                <w:tcPr>
                  <w:tcW w:w="2938" w:type="dxa"/>
                  <w:tcBorders>
                    <w:top w:val="nil"/>
                    <w:left w:val="nil"/>
                    <w:bottom w:val="single" w:sz="4" w:space="0" w:color="auto"/>
                    <w:right w:val="single" w:sz="4" w:space="0" w:color="auto"/>
                  </w:tcBorders>
                  <w:shd w:val="clear" w:color="auto" w:fill="auto"/>
                  <w:vAlign w:val="center"/>
                  <w:hideMark/>
                </w:tcPr>
                <w:p w14:paraId="03C5CD81" w14:textId="77777777" w:rsidR="00B30E20" w:rsidRPr="001C2DB1" w:rsidRDefault="00DD326F">
                  <w:pPr>
                    <w:spacing w:after="0"/>
                    <w:jc w:val="both"/>
                    <w:rPr>
                      <w:rFonts w:ascii="Times New Roman" w:eastAsia="Times New Roman" w:hAnsi="Times New Roman" w:cs="Times New Roman"/>
                      <w:sz w:val="20"/>
                      <w:szCs w:val="20"/>
                      <w:lang w:eastAsia="bg-BG"/>
                    </w:rPr>
                  </w:pPr>
                  <w:r w:rsidRPr="001C2DB1">
                    <w:rPr>
                      <w:rFonts w:ascii="Times New Roman" w:eastAsia="Times New Roman" w:hAnsi="Times New Roman" w:cs="Times New Roman"/>
                      <w:sz w:val="20"/>
                      <w:szCs w:val="20"/>
                      <w:lang w:eastAsia="bg-BG"/>
                    </w:rPr>
                    <w:t>2.3 Инвестициите по проектното предложение осигуряват достъп до напояване на по-голям брой земеделски стопани (ЗС)</w:t>
                  </w:r>
                </w:p>
              </w:tc>
              <w:tc>
                <w:tcPr>
                  <w:tcW w:w="1313" w:type="dxa"/>
                  <w:vMerge/>
                  <w:tcBorders>
                    <w:top w:val="nil"/>
                    <w:left w:val="single" w:sz="4" w:space="0" w:color="auto"/>
                    <w:bottom w:val="single" w:sz="4" w:space="0" w:color="auto"/>
                    <w:right w:val="single" w:sz="4" w:space="0" w:color="auto"/>
                  </w:tcBorders>
                  <w:vAlign w:val="center"/>
                  <w:hideMark/>
                </w:tcPr>
                <w:p w14:paraId="566970A1" w14:textId="77777777" w:rsidR="00B30E20" w:rsidRPr="001C2DB1" w:rsidRDefault="00B30E20">
                  <w:pPr>
                    <w:spacing w:after="0"/>
                    <w:rPr>
                      <w:rFonts w:ascii="Times New Roman" w:eastAsia="Times New Roman" w:hAnsi="Times New Roman" w:cs="Times New Roman"/>
                      <w:b/>
                      <w:bCs/>
                      <w:color w:val="000000"/>
                      <w:sz w:val="20"/>
                      <w:szCs w:val="20"/>
                      <w:lang w:eastAsia="bg-BG"/>
                    </w:rPr>
                  </w:pPr>
                </w:p>
              </w:tc>
              <w:tc>
                <w:tcPr>
                  <w:tcW w:w="2809" w:type="dxa"/>
                  <w:tcBorders>
                    <w:top w:val="nil"/>
                    <w:left w:val="nil"/>
                    <w:bottom w:val="single" w:sz="4" w:space="0" w:color="auto"/>
                    <w:right w:val="single" w:sz="4" w:space="0" w:color="auto"/>
                  </w:tcBorders>
                  <w:shd w:val="clear" w:color="auto" w:fill="auto"/>
                  <w:vAlign w:val="center"/>
                  <w:hideMark/>
                </w:tcPr>
                <w:p w14:paraId="71E93FEC" w14:textId="24DEBE10" w:rsidR="00CE5EA4" w:rsidRPr="001C2DB1" w:rsidRDefault="00CE5EA4">
                  <w:pPr>
                    <w:spacing w:after="0"/>
                    <w:jc w:val="both"/>
                    <w:rPr>
                      <w:rFonts w:ascii="Times New Roman" w:eastAsia="Times New Roman" w:hAnsi="Times New Roman" w:cs="Times New Roman"/>
                      <w:color w:val="000000"/>
                      <w:sz w:val="20"/>
                      <w:szCs w:val="20"/>
                      <w:lang w:eastAsia="bg-BG"/>
                    </w:rPr>
                  </w:pPr>
                  <w:r w:rsidRPr="001C2DB1">
                    <w:rPr>
                      <w:rFonts w:ascii="Times New Roman" w:eastAsia="Times New Roman" w:hAnsi="Times New Roman" w:cs="Times New Roman"/>
                      <w:color w:val="000000"/>
                      <w:sz w:val="20"/>
                      <w:szCs w:val="20"/>
                      <w:lang w:eastAsia="bg-BG"/>
                    </w:rPr>
                    <w:t>Над 20 ползватели регистрирани ЗС - 5 точки</w:t>
                  </w:r>
                </w:p>
                <w:p w14:paraId="1C4644C3" w14:textId="6B5B1258" w:rsidR="00CE5EA4" w:rsidRPr="001C2DB1" w:rsidRDefault="00CE5EA4">
                  <w:pPr>
                    <w:spacing w:after="0"/>
                    <w:jc w:val="both"/>
                    <w:rPr>
                      <w:rFonts w:ascii="Times New Roman" w:eastAsia="Times New Roman" w:hAnsi="Times New Roman" w:cs="Times New Roman"/>
                      <w:color w:val="000000"/>
                      <w:sz w:val="20"/>
                      <w:szCs w:val="20"/>
                      <w:lang w:eastAsia="bg-BG"/>
                    </w:rPr>
                  </w:pPr>
                  <w:r w:rsidRPr="001C2DB1">
                    <w:rPr>
                      <w:rFonts w:ascii="Times New Roman" w:eastAsia="Times New Roman" w:hAnsi="Times New Roman" w:cs="Times New Roman"/>
                      <w:color w:val="000000"/>
                      <w:sz w:val="20"/>
                      <w:szCs w:val="20"/>
                      <w:lang w:eastAsia="bg-BG"/>
                    </w:rPr>
                    <w:t>Над 15 до 20 вкл. ползватели регистрирани ЗС - 4 точки</w:t>
                  </w:r>
                </w:p>
                <w:p w14:paraId="4EC8A26A" w14:textId="228EB96F" w:rsidR="00CE5EA4" w:rsidRPr="001C2DB1" w:rsidRDefault="00CE5EA4">
                  <w:pPr>
                    <w:spacing w:after="0"/>
                    <w:jc w:val="both"/>
                    <w:rPr>
                      <w:rFonts w:ascii="Times New Roman" w:eastAsia="Times New Roman" w:hAnsi="Times New Roman" w:cs="Times New Roman"/>
                      <w:color w:val="000000"/>
                      <w:sz w:val="20"/>
                      <w:szCs w:val="20"/>
                      <w:lang w:eastAsia="bg-BG"/>
                    </w:rPr>
                  </w:pPr>
                  <w:r w:rsidRPr="001C2DB1">
                    <w:rPr>
                      <w:rFonts w:ascii="Times New Roman" w:eastAsia="Times New Roman" w:hAnsi="Times New Roman" w:cs="Times New Roman"/>
                      <w:color w:val="000000"/>
                      <w:sz w:val="20"/>
                      <w:szCs w:val="20"/>
                      <w:lang w:eastAsia="bg-BG"/>
                    </w:rPr>
                    <w:t>Над 10 до 15 вкл. ползватели регистрирани ЗС - 3 точки</w:t>
                  </w:r>
                </w:p>
                <w:p w14:paraId="020B917B" w14:textId="03CE2B8C" w:rsidR="00CE5EA4" w:rsidRPr="001C2DB1" w:rsidRDefault="00CE5EA4">
                  <w:pPr>
                    <w:spacing w:after="0"/>
                    <w:jc w:val="both"/>
                    <w:rPr>
                      <w:rFonts w:ascii="Times New Roman" w:eastAsia="Times New Roman" w:hAnsi="Times New Roman" w:cs="Times New Roman"/>
                      <w:color w:val="000000"/>
                      <w:sz w:val="20"/>
                      <w:szCs w:val="20"/>
                      <w:lang w:eastAsia="bg-BG"/>
                    </w:rPr>
                  </w:pPr>
                  <w:r w:rsidRPr="001C2DB1">
                    <w:rPr>
                      <w:rFonts w:ascii="Times New Roman" w:eastAsia="Times New Roman" w:hAnsi="Times New Roman" w:cs="Times New Roman"/>
                      <w:color w:val="000000"/>
                      <w:sz w:val="20"/>
                      <w:szCs w:val="20"/>
                      <w:lang w:eastAsia="bg-BG"/>
                    </w:rPr>
                    <w:t>Над 5 до 10 вкл. ползватели регистрирани ЗС - 2 точка</w:t>
                  </w:r>
                </w:p>
                <w:p w14:paraId="57C54C70" w14:textId="7EC62012" w:rsidR="00CE5EA4" w:rsidRPr="001C2DB1" w:rsidRDefault="00CE5EA4">
                  <w:pPr>
                    <w:spacing w:after="0"/>
                    <w:jc w:val="both"/>
                    <w:rPr>
                      <w:rFonts w:ascii="Times New Roman" w:eastAsia="Times New Roman" w:hAnsi="Times New Roman" w:cs="Times New Roman"/>
                      <w:color w:val="000000"/>
                      <w:sz w:val="20"/>
                      <w:szCs w:val="20"/>
                      <w:lang w:eastAsia="bg-BG"/>
                    </w:rPr>
                  </w:pPr>
                  <w:r w:rsidRPr="001C2DB1">
                    <w:rPr>
                      <w:rFonts w:ascii="Times New Roman" w:eastAsia="Times New Roman" w:hAnsi="Times New Roman" w:cs="Times New Roman"/>
                      <w:color w:val="000000"/>
                      <w:sz w:val="20"/>
                      <w:szCs w:val="20"/>
                      <w:lang w:eastAsia="bg-BG"/>
                    </w:rPr>
                    <w:t>До 5 вкл. ползватели регистрирани ЗС - 1 точка</w:t>
                  </w:r>
                </w:p>
              </w:tc>
            </w:tr>
            <w:tr w:rsidR="00621AE8" w:rsidRPr="001C2DB1" w14:paraId="0D395962" w14:textId="77777777" w:rsidTr="00C65482">
              <w:trPr>
                <w:trHeight w:val="2458"/>
              </w:trPr>
              <w:tc>
                <w:tcPr>
                  <w:tcW w:w="438" w:type="dxa"/>
                  <w:tcBorders>
                    <w:top w:val="nil"/>
                    <w:left w:val="single" w:sz="4" w:space="0" w:color="auto"/>
                    <w:bottom w:val="single" w:sz="4" w:space="0" w:color="000000"/>
                    <w:right w:val="single" w:sz="4" w:space="0" w:color="auto"/>
                  </w:tcBorders>
                  <w:shd w:val="clear" w:color="auto" w:fill="auto"/>
                  <w:vAlign w:val="center"/>
                  <w:hideMark/>
                </w:tcPr>
                <w:p w14:paraId="2456F74D" w14:textId="77777777" w:rsidR="00621AE8" w:rsidRPr="001C2DB1" w:rsidRDefault="00621AE8">
                  <w:pPr>
                    <w:spacing w:after="0"/>
                    <w:jc w:val="center"/>
                    <w:rPr>
                      <w:rFonts w:ascii="Times New Roman" w:eastAsia="Times New Roman" w:hAnsi="Times New Roman" w:cs="Times New Roman"/>
                      <w:color w:val="000000"/>
                      <w:sz w:val="20"/>
                      <w:szCs w:val="20"/>
                      <w:lang w:eastAsia="bg-BG"/>
                    </w:rPr>
                  </w:pPr>
                  <w:r w:rsidRPr="001C2DB1">
                    <w:rPr>
                      <w:rFonts w:ascii="Times New Roman" w:eastAsia="Times New Roman" w:hAnsi="Times New Roman" w:cs="Times New Roman"/>
                      <w:color w:val="000000"/>
                      <w:sz w:val="20"/>
                      <w:szCs w:val="20"/>
                      <w:lang w:eastAsia="bg-BG"/>
                    </w:rPr>
                    <w:t>3</w:t>
                  </w:r>
                </w:p>
              </w:tc>
              <w:tc>
                <w:tcPr>
                  <w:tcW w:w="1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75A00B1" w14:textId="77777777" w:rsidR="00621AE8" w:rsidRPr="001C2DB1" w:rsidRDefault="00621AE8">
                  <w:pPr>
                    <w:spacing w:after="0"/>
                    <w:jc w:val="center"/>
                    <w:rPr>
                      <w:rFonts w:ascii="Times New Roman" w:eastAsia="Times New Roman" w:hAnsi="Times New Roman" w:cs="Times New Roman"/>
                      <w:sz w:val="20"/>
                      <w:szCs w:val="20"/>
                      <w:lang w:eastAsia="bg-BG"/>
                    </w:rPr>
                  </w:pPr>
                  <w:r w:rsidRPr="001C2DB1">
                    <w:rPr>
                      <w:rFonts w:ascii="Times New Roman" w:eastAsia="Times New Roman" w:hAnsi="Times New Roman" w:cs="Times New Roman"/>
                      <w:sz w:val="20"/>
                      <w:szCs w:val="20"/>
                      <w:lang w:eastAsia="bg-BG"/>
                    </w:rPr>
                    <w:t>Проектни предложения за инвестиции в хидромелиоративни съоръжения, доставящи вода за напояване на площи, заети с приоритетни земеделски култури</w:t>
                  </w:r>
                </w:p>
              </w:tc>
              <w:tc>
                <w:tcPr>
                  <w:tcW w:w="2938" w:type="dxa"/>
                  <w:tcBorders>
                    <w:top w:val="single" w:sz="4" w:space="0" w:color="auto"/>
                    <w:left w:val="nil"/>
                    <w:bottom w:val="single" w:sz="4" w:space="0" w:color="auto"/>
                    <w:right w:val="single" w:sz="4" w:space="0" w:color="auto"/>
                  </w:tcBorders>
                  <w:shd w:val="clear" w:color="auto" w:fill="auto"/>
                  <w:vAlign w:val="center"/>
                  <w:hideMark/>
                </w:tcPr>
                <w:p w14:paraId="12D9573A" w14:textId="5E49DFC4" w:rsidR="00621AE8" w:rsidRPr="001C2DB1" w:rsidRDefault="00621AE8">
                  <w:pPr>
                    <w:spacing w:after="0"/>
                    <w:jc w:val="both"/>
                    <w:rPr>
                      <w:rFonts w:ascii="Times New Roman" w:eastAsia="Times New Roman" w:hAnsi="Times New Roman" w:cs="Times New Roman"/>
                      <w:sz w:val="20"/>
                      <w:szCs w:val="20"/>
                      <w:lang w:eastAsia="bg-BG"/>
                    </w:rPr>
                  </w:pPr>
                  <w:r w:rsidRPr="001C2DB1">
                    <w:rPr>
                      <w:rFonts w:ascii="Times New Roman" w:eastAsia="Times New Roman" w:hAnsi="Times New Roman" w:cs="Times New Roman"/>
                      <w:sz w:val="20"/>
                      <w:szCs w:val="20"/>
                      <w:lang w:eastAsia="bg-BG"/>
                    </w:rPr>
                    <w:t>Не по-малко от 5 % от площта на напоителното поле, обхванато от инвестициите по проектното предложение, се използва за отглеждане на земеделски култури, определени в насоките за кандидатстване</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6F40624" w14:textId="32441D64" w:rsidR="00621AE8" w:rsidRPr="001C2DB1" w:rsidRDefault="00621AE8">
                  <w:pPr>
                    <w:spacing w:after="0"/>
                    <w:jc w:val="center"/>
                    <w:rPr>
                      <w:rFonts w:ascii="Times New Roman" w:eastAsia="Times New Roman" w:hAnsi="Times New Roman" w:cs="Times New Roman"/>
                      <w:b/>
                      <w:bCs/>
                      <w:color w:val="000000"/>
                      <w:sz w:val="20"/>
                      <w:szCs w:val="20"/>
                      <w:lang w:eastAsia="bg-BG"/>
                    </w:rPr>
                  </w:pPr>
                  <w:r w:rsidRPr="001C2DB1">
                    <w:rPr>
                      <w:rFonts w:ascii="Times New Roman" w:eastAsia="Times New Roman" w:hAnsi="Times New Roman" w:cs="Times New Roman"/>
                      <w:b/>
                      <w:bCs/>
                      <w:color w:val="000000"/>
                      <w:sz w:val="20"/>
                      <w:szCs w:val="20"/>
                      <w:lang w:eastAsia="bg-BG"/>
                    </w:rPr>
                    <w:t>15</w:t>
                  </w:r>
                </w:p>
              </w:tc>
              <w:tc>
                <w:tcPr>
                  <w:tcW w:w="2809" w:type="dxa"/>
                  <w:tcBorders>
                    <w:top w:val="single" w:sz="4" w:space="0" w:color="auto"/>
                    <w:left w:val="nil"/>
                    <w:bottom w:val="single" w:sz="4" w:space="0" w:color="auto"/>
                    <w:right w:val="single" w:sz="4" w:space="0" w:color="auto"/>
                  </w:tcBorders>
                  <w:shd w:val="clear" w:color="auto" w:fill="auto"/>
                  <w:vAlign w:val="center"/>
                  <w:hideMark/>
                </w:tcPr>
                <w:p w14:paraId="0E1DBC45" w14:textId="77777777" w:rsidR="00621AE8" w:rsidRPr="001C2DB1" w:rsidRDefault="00621AE8">
                  <w:pPr>
                    <w:spacing w:after="0"/>
                    <w:jc w:val="both"/>
                    <w:rPr>
                      <w:rFonts w:ascii="Times New Roman" w:eastAsia="Times New Roman" w:hAnsi="Times New Roman" w:cs="Times New Roman"/>
                      <w:color w:val="000000"/>
                      <w:sz w:val="20"/>
                      <w:szCs w:val="20"/>
                      <w:lang w:eastAsia="bg-BG"/>
                    </w:rPr>
                  </w:pPr>
                  <w:r w:rsidRPr="001C2DB1">
                    <w:rPr>
                      <w:rFonts w:ascii="Times New Roman" w:eastAsia="Times New Roman" w:hAnsi="Times New Roman" w:cs="Times New Roman"/>
                      <w:color w:val="000000"/>
                      <w:sz w:val="20"/>
                      <w:szCs w:val="20"/>
                      <w:lang w:eastAsia="bg-BG"/>
                    </w:rPr>
                    <w:t>Над 50%  - 15 точки</w:t>
                  </w:r>
                </w:p>
                <w:p w14:paraId="25CC59EA" w14:textId="77777777" w:rsidR="00621AE8" w:rsidRPr="001C2DB1" w:rsidRDefault="00621AE8">
                  <w:pPr>
                    <w:spacing w:after="0"/>
                    <w:jc w:val="both"/>
                    <w:rPr>
                      <w:rFonts w:ascii="Times New Roman" w:eastAsia="Times New Roman" w:hAnsi="Times New Roman" w:cs="Times New Roman"/>
                      <w:color w:val="000000"/>
                      <w:sz w:val="20"/>
                      <w:szCs w:val="20"/>
                      <w:lang w:eastAsia="bg-BG"/>
                    </w:rPr>
                  </w:pPr>
                  <w:r w:rsidRPr="001C2DB1">
                    <w:rPr>
                      <w:rFonts w:ascii="Times New Roman" w:eastAsia="Times New Roman" w:hAnsi="Times New Roman" w:cs="Times New Roman"/>
                      <w:color w:val="000000"/>
                      <w:sz w:val="20"/>
                      <w:szCs w:val="20"/>
                      <w:lang w:eastAsia="bg-BG"/>
                    </w:rPr>
                    <w:t>Над 25% до 50% вкл. - 10 точки</w:t>
                  </w:r>
                </w:p>
                <w:p w14:paraId="48234C77" w14:textId="663ACA8D" w:rsidR="00621AE8" w:rsidRPr="001C2DB1" w:rsidRDefault="00621AE8">
                  <w:pPr>
                    <w:spacing w:after="0"/>
                    <w:jc w:val="both"/>
                    <w:rPr>
                      <w:rFonts w:ascii="Times New Roman" w:eastAsia="Times New Roman" w:hAnsi="Times New Roman" w:cs="Times New Roman"/>
                      <w:color w:val="000000"/>
                      <w:sz w:val="20"/>
                      <w:szCs w:val="20"/>
                      <w:lang w:eastAsia="bg-BG"/>
                    </w:rPr>
                  </w:pPr>
                  <w:r w:rsidRPr="001C2DB1">
                    <w:rPr>
                      <w:rFonts w:ascii="Times New Roman" w:eastAsia="Times New Roman" w:hAnsi="Times New Roman" w:cs="Times New Roman"/>
                      <w:color w:val="000000"/>
                      <w:sz w:val="20"/>
                      <w:szCs w:val="20"/>
                      <w:lang w:eastAsia="bg-BG"/>
                    </w:rPr>
                    <w:t>От 5% до 25% вкл. - 5 точки</w:t>
                  </w:r>
                </w:p>
              </w:tc>
            </w:tr>
            <w:tr w:rsidR="00B30E20" w:rsidRPr="001C2DB1" w14:paraId="1DC7C591" w14:textId="77777777" w:rsidTr="00C65482">
              <w:trPr>
                <w:trHeight w:val="1685"/>
              </w:trPr>
              <w:tc>
                <w:tcPr>
                  <w:tcW w:w="438" w:type="dxa"/>
                  <w:tcBorders>
                    <w:top w:val="nil"/>
                    <w:left w:val="single" w:sz="4" w:space="0" w:color="auto"/>
                    <w:bottom w:val="single" w:sz="4" w:space="0" w:color="auto"/>
                    <w:right w:val="single" w:sz="4" w:space="0" w:color="auto"/>
                  </w:tcBorders>
                  <w:shd w:val="clear" w:color="auto" w:fill="auto"/>
                  <w:vAlign w:val="center"/>
                  <w:hideMark/>
                </w:tcPr>
                <w:p w14:paraId="5B649364" w14:textId="77777777" w:rsidR="00B30E20" w:rsidRPr="001C2DB1" w:rsidRDefault="00B30E20">
                  <w:pPr>
                    <w:spacing w:after="0"/>
                    <w:jc w:val="center"/>
                    <w:rPr>
                      <w:rFonts w:ascii="Times New Roman" w:eastAsia="Times New Roman" w:hAnsi="Times New Roman" w:cs="Times New Roman"/>
                      <w:color w:val="000000"/>
                      <w:sz w:val="20"/>
                      <w:szCs w:val="20"/>
                      <w:lang w:eastAsia="bg-BG"/>
                    </w:rPr>
                  </w:pPr>
                  <w:r w:rsidRPr="001C2DB1">
                    <w:rPr>
                      <w:rFonts w:ascii="Times New Roman" w:eastAsia="Times New Roman" w:hAnsi="Times New Roman" w:cs="Times New Roman"/>
                      <w:color w:val="000000"/>
                      <w:sz w:val="20"/>
                      <w:szCs w:val="20"/>
                      <w:lang w:eastAsia="bg-BG"/>
                    </w:rPr>
                    <w:t>4</w:t>
                  </w:r>
                </w:p>
              </w:tc>
              <w:tc>
                <w:tcPr>
                  <w:tcW w:w="1904" w:type="dxa"/>
                  <w:tcBorders>
                    <w:top w:val="single" w:sz="4" w:space="0" w:color="auto"/>
                    <w:left w:val="nil"/>
                    <w:bottom w:val="single" w:sz="4" w:space="0" w:color="auto"/>
                    <w:right w:val="single" w:sz="4" w:space="0" w:color="auto"/>
                  </w:tcBorders>
                  <w:shd w:val="clear" w:color="auto" w:fill="auto"/>
                  <w:vAlign w:val="center"/>
                  <w:hideMark/>
                </w:tcPr>
                <w:p w14:paraId="3C774E8D" w14:textId="77777777" w:rsidR="00B30E20" w:rsidRPr="001C2DB1" w:rsidRDefault="00DD326F">
                  <w:pPr>
                    <w:spacing w:after="0"/>
                    <w:jc w:val="center"/>
                    <w:rPr>
                      <w:rFonts w:ascii="Times New Roman" w:eastAsia="Times New Roman" w:hAnsi="Times New Roman" w:cs="Times New Roman"/>
                      <w:sz w:val="20"/>
                      <w:szCs w:val="20"/>
                      <w:lang w:eastAsia="bg-BG"/>
                    </w:rPr>
                  </w:pPr>
                  <w:r w:rsidRPr="001C2DB1">
                    <w:rPr>
                      <w:rFonts w:ascii="Times New Roman" w:eastAsia="Times New Roman" w:hAnsi="Times New Roman" w:cs="Times New Roman"/>
                      <w:sz w:val="20"/>
                      <w:szCs w:val="20"/>
                      <w:lang w:eastAsia="bg-BG"/>
                    </w:rPr>
                    <w:t xml:space="preserve">Проектни предложения за инвестиции в хидромелиоративни съоръжения, които осигуряват </w:t>
                  </w:r>
                  <w:proofErr w:type="spellStart"/>
                  <w:r w:rsidRPr="001C2DB1">
                    <w:rPr>
                      <w:rFonts w:ascii="Times New Roman" w:eastAsia="Times New Roman" w:hAnsi="Times New Roman" w:cs="Times New Roman"/>
                      <w:sz w:val="20"/>
                      <w:szCs w:val="20"/>
                      <w:lang w:eastAsia="bg-BG"/>
                    </w:rPr>
                    <w:t>допълняемост</w:t>
                  </w:r>
                  <w:proofErr w:type="spellEnd"/>
                  <w:r w:rsidRPr="001C2DB1">
                    <w:rPr>
                      <w:rFonts w:ascii="Times New Roman" w:eastAsia="Times New Roman" w:hAnsi="Times New Roman" w:cs="Times New Roman"/>
                      <w:sz w:val="20"/>
                      <w:szCs w:val="20"/>
                      <w:lang w:eastAsia="bg-BG"/>
                    </w:rPr>
                    <w:t xml:space="preserve"> с използването на съвременни и ефективни напоителни системи в земеделските стопанства</w:t>
                  </w:r>
                </w:p>
              </w:tc>
              <w:tc>
                <w:tcPr>
                  <w:tcW w:w="2938" w:type="dxa"/>
                  <w:tcBorders>
                    <w:top w:val="single" w:sz="4" w:space="0" w:color="auto"/>
                    <w:left w:val="nil"/>
                    <w:bottom w:val="single" w:sz="4" w:space="0" w:color="auto"/>
                    <w:right w:val="single" w:sz="4" w:space="0" w:color="auto"/>
                  </w:tcBorders>
                  <w:shd w:val="clear" w:color="auto" w:fill="auto"/>
                  <w:vAlign w:val="center"/>
                  <w:hideMark/>
                </w:tcPr>
                <w:p w14:paraId="480D4E4A" w14:textId="3E77507D" w:rsidR="00AF15DA" w:rsidRPr="001C2DB1" w:rsidRDefault="00DD326F">
                  <w:pPr>
                    <w:spacing w:after="0"/>
                    <w:jc w:val="both"/>
                    <w:rPr>
                      <w:rFonts w:ascii="Times New Roman" w:eastAsia="Times New Roman" w:hAnsi="Times New Roman" w:cs="Times New Roman"/>
                      <w:sz w:val="20"/>
                      <w:szCs w:val="20"/>
                      <w:lang w:eastAsia="bg-BG"/>
                    </w:rPr>
                  </w:pPr>
                  <w:r w:rsidRPr="001C2DB1">
                    <w:rPr>
                      <w:rFonts w:ascii="Times New Roman" w:eastAsia="Times New Roman" w:hAnsi="Times New Roman" w:cs="Times New Roman"/>
                      <w:sz w:val="20"/>
                      <w:szCs w:val="20"/>
                      <w:lang w:eastAsia="bg-BG"/>
                    </w:rPr>
                    <w:t xml:space="preserve">В над 5 % от площите, ползващи се от услугата "доставка на вода за напояване" </w:t>
                  </w:r>
                  <w:r w:rsidR="00AF15DA" w:rsidRPr="001C2DB1">
                    <w:rPr>
                      <w:rFonts w:ascii="Times New Roman" w:eastAsia="Times New Roman" w:hAnsi="Times New Roman" w:cs="Times New Roman"/>
                      <w:sz w:val="20"/>
                      <w:szCs w:val="20"/>
                      <w:lang w:eastAsia="bg-BG"/>
                    </w:rPr>
                    <w:t>от</w:t>
                  </w:r>
                  <w:r w:rsidRPr="001C2DB1">
                    <w:rPr>
                      <w:rFonts w:ascii="Times New Roman" w:eastAsia="Times New Roman" w:hAnsi="Times New Roman" w:cs="Times New Roman"/>
                      <w:sz w:val="20"/>
                      <w:szCs w:val="20"/>
                      <w:lang w:eastAsia="bg-BG"/>
                    </w:rPr>
                    <w:t xml:space="preserve"> напоителното поле, обхванато от инвестицията по проектното предложение, </w:t>
                  </w:r>
                  <w:r w:rsidR="00AF15DA" w:rsidRPr="001C2DB1">
                    <w:rPr>
                      <w:rFonts w:ascii="Times New Roman" w:eastAsia="Times New Roman" w:hAnsi="Times New Roman" w:cs="Times New Roman"/>
                      <w:sz w:val="20"/>
                      <w:szCs w:val="20"/>
                      <w:lang w:eastAsia="bg-BG"/>
                    </w:rPr>
                    <w:t xml:space="preserve">в рамките на земеделските стопанства </w:t>
                  </w:r>
                  <w:r w:rsidRPr="001C2DB1">
                    <w:rPr>
                      <w:rFonts w:ascii="Times New Roman" w:eastAsia="Times New Roman" w:hAnsi="Times New Roman" w:cs="Times New Roman"/>
                      <w:sz w:val="20"/>
                      <w:szCs w:val="20"/>
                      <w:lang w:eastAsia="bg-BG"/>
                    </w:rPr>
                    <w:t>се използват системи за напояване, включително системи, подпомогнати по ПРСР</w:t>
                  </w:r>
                </w:p>
              </w:tc>
              <w:tc>
                <w:tcPr>
                  <w:tcW w:w="1313" w:type="dxa"/>
                  <w:tcBorders>
                    <w:top w:val="single" w:sz="4" w:space="0" w:color="auto"/>
                    <w:left w:val="nil"/>
                    <w:bottom w:val="single" w:sz="4" w:space="0" w:color="auto"/>
                    <w:right w:val="single" w:sz="4" w:space="0" w:color="auto"/>
                  </w:tcBorders>
                  <w:shd w:val="clear" w:color="auto" w:fill="auto"/>
                  <w:vAlign w:val="center"/>
                  <w:hideMark/>
                </w:tcPr>
                <w:p w14:paraId="41814945" w14:textId="77777777" w:rsidR="00B30E20" w:rsidRPr="001C2DB1" w:rsidRDefault="00B30E20">
                  <w:pPr>
                    <w:spacing w:after="0"/>
                    <w:jc w:val="center"/>
                    <w:rPr>
                      <w:rFonts w:ascii="Times New Roman" w:eastAsia="Times New Roman" w:hAnsi="Times New Roman" w:cs="Times New Roman"/>
                      <w:b/>
                      <w:bCs/>
                      <w:color w:val="000000"/>
                      <w:sz w:val="20"/>
                      <w:szCs w:val="20"/>
                      <w:lang w:eastAsia="bg-BG"/>
                    </w:rPr>
                  </w:pPr>
                  <w:r w:rsidRPr="001C2DB1">
                    <w:rPr>
                      <w:rFonts w:ascii="Times New Roman" w:eastAsia="Times New Roman" w:hAnsi="Times New Roman" w:cs="Times New Roman"/>
                      <w:b/>
                      <w:bCs/>
                      <w:color w:val="000000"/>
                      <w:sz w:val="20"/>
                      <w:szCs w:val="20"/>
                      <w:lang w:eastAsia="bg-BG"/>
                    </w:rPr>
                    <w:t>5</w:t>
                  </w:r>
                </w:p>
              </w:tc>
              <w:tc>
                <w:tcPr>
                  <w:tcW w:w="2809" w:type="dxa"/>
                  <w:tcBorders>
                    <w:top w:val="single" w:sz="4" w:space="0" w:color="auto"/>
                    <w:left w:val="nil"/>
                    <w:bottom w:val="single" w:sz="4" w:space="0" w:color="auto"/>
                    <w:right w:val="single" w:sz="4" w:space="0" w:color="auto"/>
                  </w:tcBorders>
                  <w:shd w:val="clear" w:color="auto" w:fill="auto"/>
                  <w:vAlign w:val="center"/>
                  <w:hideMark/>
                </w:tcPr>
                <w:p w14:paraId="3BECB969" w14:textId="7817D229" w:rsidR="00DD326F" w:rsidRPr="001C2DB1" w:rsidRDefault="00DD326F">
                  <w:pPr>
                    <w:spacing w:after="0"/>
                    <w:jc w:val="both"/>
                    <w:rPr>
                      <w:rFonts w:ascii="Times New Roman" w:eastAsia="Times New Roman" w:hAnsi="Times New Roman" w:cs="Times New Roman"/>
                      <w:color w:val="000000"/>
                      <w:sz w:val="20"/>
                      <w:szCs w:val="20"/>
                      <w:lang w:eastAsia="bg-BG"/>
                    </w:rPr>
                  </w:pPr>
                  <w:r w:rsidRPr="001C2DB1">
                    <w:rPr>
                      <w:rFonts w:ascii="Times New Roman" w:eastAsia="Times New Roman" w:hAnsi="Times New Roman" w:cs="Times New Roman"/>
                      <w:color w:val="000000"/>
                      <w:sz w:val="20"/>
                      <w:szCs w:val="20"/>
                      <w:lang w:eastAsia="bg-BG"/>
                    </w:rPr>
                    <w:t xml:space="preserve">Над 20% - </w:t>
                  </w:r>
                  <w:r w:rsidR="00AF15DA" w:rsidRPr="001C2DB1">
                    <w:rPr>
                      <w:rFonts w:ascii="Times New Roman" w:eastAsia="Times New Roman" w:hAnsi="Times New Roman" w:cs="Times New Roman"/>
                      <w:color w:val="000000"/>
                      <w:sz w:val="20"/>
                      <w:szCs w:val="20"/>
                      <w:lang w:eastAsia="bg-BG"/>
                    </w:rPr>
                    <w:t>5</w:t>
                  </w:r>
                  <w:r w:rsidRPr="001C2DB1">
                    <w:rPr>
                      <w:rFonts w:ascii="Times New Roman" w:eastAsia="Times New Roman" w:hAnsi="Times New Roman" w:cs="Times New Roman"/>
                      <w:color w:val="000000"/>
                      <w:sz w:val="20"/>
                      <w:szCs w:val="20"/>
                      <w:lang w:eastAsia="bg-BG"/>
                    </w:rPr>
                    <w:t xml:space="preserve"> точки</w:t>
                  </w:r>
                </w:p>
                <w:p w14:paraId="0391CC1D" w14:textId="77777777" w:rsidR="00DD326F" w:rsidRPr="001C2DB1" w:rsidRDefault="00DD326F">
                  <w:pPr>
                    <w:spacing w:after="0"/>
                    <w:jc w:val="both"/>
                    <w:rPr>
                      <w:rFonts w:ascii="Times New Roman" w:eastAsia="Times New Roman" w:hAnsi="Times New Roman" w:cs="Times New Roman"/>
                      <w:color w:val="000000"/>
                      <w:sz w:val="20"/>
                      <w:szCs w:val="20"/>
                      <w:lang w:eastAsia="bg-BG"/>
                    </w:rPr>
                  </w:pPr>
                  <w:r w:rsidRPr="001C2DB1">
                    <w:rPr>
                      <w:rFonts w:ascii="Times New Roman" w:eastAsia="Times New Roman" w:hAnsi="Times New Roman" w:cs="Times New Roman"/>
                      <w:color w:val="000000"/>
                      <w:sz w:val="20"/>
                      <w:szCs w:val="20"/>
                      <w:lang w:eastAsia="bg-BG"/>
                    </w:rPr>
                    <w:t>Над 15% до 20% вкл. - 3 точки</w:t>
                  </w:r>
                </w:p>
                <w:p w14:paraId="0B501548" w14:textId="77777777" w:rsidR="00DD326F" w:rsidRPr="001C2DB1" w:rsidRDefault="00DD326F">
                  <w:pPr>
                    <w:spacing w:after="0"/>
                    <w:jc w:val="both"/>
                    <w:rPr>
                      <w:rFonts w:ascii="Times New Roman" w:eastAsia="Times New Roman" w:hAnsi="Times New Roman" w:cs="Times New Roman"/>
                      <w:color w:val="000000"/>
                      <w:sz w:val="20"/>
                      <w:szCs w:val="20"/>
                      <w:lang w:eastAsia="bg-BG"/>
                    </w:rPr>
                  </w:pPr>
                  <w:r w:rsidRPr="001C2DB1">
                    <w:rPr>
                      <w:rFonts w:ascii="Times New Roman" w:eastAsia="Times New Roman" w:hAnsi="Times New Roman" w:cs="Times New Roman"/>
                      <w:color w:val="000000"/>
                      <w:sz w:val="20"/>
                      <w:szCs w:val="20"/>
                      <w:lang w:eastAsia="bg-BG"/>
                    </w:rPr>
                    <w:t>Над 10% до 15% вкл. - 2 точки</w:t>
                  </w:r>
                </w:p>
                <w:p w14:paraId="1A4D2D19" w14:textId="165F2A3F" w:rsidR="00AF15DA" w:rsidRPr="001C2DB1" w:rsidRDefault="00DD326F">
                  <w:pPr>
                    <w:spacing w:after="0"/>
                    <w:jc w:val="both"/>
                    <w:rPr>
                      <w:rFonts w:ascii="Times New Roman" w:eastAsia="Times New Roman" w:hAnsi="Times New Roman" w:cs="Times New Roman"/>
                      <w:color w:val="000000"/>
                      <w:sz w:val="20"/>
                      <w:szCs w:val="20"/>
                      <w:lang w:eastAsia="bg-BG"/>
                    </w:rPr>
                  </w:pPr>
                  <w:r w:rsidRPr="001C2DB1">
                    <w:rPr>
                      <w:rFonts w:ascii="Times New Roman" w:eastAsia="Times New Roman" w:hAnsi="Times New Roman" w:cs="Times New Roman"/>
                      <w:color w:val="000000"/>
                      <w:sz w:val="20"/>
                      <w:szCs w:val="20"/>
                      <w:lang w:eastAsia="bg-BG"/>
                    </w:rPr>
                    <w:t>Над 5% до 10% вкл. - 1 точка</w:t>
                  </w:r>
                </w:p>
              </w:tc>
            </w:tr>
            <w:tr w:rsidR="00B30E20" w:rsidRPr="001C2DB1" w14:paraId="288BECBA" w14:textId="77777777" w:rsidTr="00EB5379">
              <w:trPr>
                <w:trHeight w:val="76"/>
              </w:trPr>
              <w:tc>
                <w:tcPr>
                  <w:tcW w:w="438" w:type="dxa"/>
                  <w:tcBorders>
                    <w:top w:val="nil"/>
                    <w:left w:val="single" w:sz="4" w:space="0" w:color="auto"/>
                    <w:bottom w:val="single" w:sz="4" w:space="0" w:color="auto"/>
                    <w:right w:val="single" w:sz="4" w:space="0" w:color="auto"/>
                  </w:tcBorders>
                  <w:shd w:val="clear" w:color="auto" w:fill="auto"/>
                  <w:vAlign w:val="center"/>
                  <w:hideMark/>
                </w:tcPr>
                <w:p w14:paraId="13F308F8" w14:textId="77777777" w:rsidR="00B30E20" w:rsidRPr="001C2DB1" w:rsidRDefault="00B30E20">
                  <w:pPr>
                    <w:spacing w:after="0"/>
                    <w:jc w:val="center"/>
                    <w:rPr>
                      <w:rFonts w:ascii="Times New Roman" w:eastAsia="Times New Roman" w:hAnsi="Times New Roman" w:cs="Times New Roman"/>
                      <w:color w:val="000000"/>
                      <w:sz w:val="20"/>
                      <w:szCs w:val="20"/>
                      <w:lang w:eastAsia="bg-BG"/>
                    </w:rPr>
                  </w:pPr>
                  <w:r w:rsidRPr="001C2DB1">
                    <w:rPr>
                      <w:rFonts w:ascii="Times New Roman" w:eastAsia="Times New Roman" w:hAnsi="Times New Roman" w:cs="Times New Roman"/>
                      <w:color w:val="000000"/>
                      <w:sz w:val="20"/>
                      <w:szCs w:val="20"/>
                      <w:lang w:eastAsia="bg-BG"/>
                    </w:rPr>
                    <w:t>5</w:t>
                  </w:r>
                </w:p>
              </w:tc>
              <w:tc>
                <w:tcPr>
                  <w:tcW w:w="1904" w:type="dxa"/>
                  <w:tcBorders>
                    <w:top w:val="nil"/>
                    <w:left w:val="nil"/>
                    <w:bottom w:val="single" w:sz="4" w:space="0" w:color="auto"/>
                    <w:right w:val="single" w:sz="4" w:space="0" w:color="auto"/>
                  </w:tcBorders>
                  <w:shd w:val="clear" w:color="auto" w:fill="auto"/>
                  <w:vAlign w:val="center"/>
                  <w:hideMark/>
                </w:tcPr>
                <w:p w14:paraId="6DABDBE5" w14:textId="77777777" w:rsidR="00B30E20" w:rsidRPr="001C2DB1" w:rsidRDefault="00DD326F">
                  <w:pPr>
                    <w:spacing w:after="0"/>
                    <w:jc w:val="center"/>
                    <w:rPr>
                      <w:rFonts w:ascii="Times New Roman" w:eastAsia="Times New Roman" w:hAnsi="Times New Roman" w:cs="Times New Roman"/>
                      <w:sz w:val="20"/>
                      <w:szCs w:val="20"/>
                      <w:lang w:eastAsia="bg-BG"/>
                    </w:rPr>
                  </w:pPr>
                  <w:r w:rsidRPr="001C2DB1">
                    <w:rPr>
                      <w:rFonts w:ascii="Times New Roman" w:eastAsia="Times New Roman" w:hAnsi="Times New Roman" w:cs="Times New Roman"/>
                      <w:sz w:val="20"/>
                      <w:szCs w:val="20"/>
                      <w:lang w:eastAsia="bg-BG"/>
                    </w:rPr>
                    <w:t>Проектни предложения за инвестиции в хидромелиоративни съоръжения, насочени към внедряване на иновации, включително такива, свързани с опазване на компонентите на околната среда и повишаване на тяхната ефективност</w:t>
                  </w:r>
                </w:p>
              </w:tc>
              <w:tc>
                <w:tcPr>
                  <w:tcW w:w="2938" w:type="dxa"/>
                  <w:tcBorders>
                    <w:top w:val="nil"/>
                    <w:left w:val="nil"/>
                    <w:bottom w:val="single" w:sz="4" w:space="0" w:color="auto"/>
                    <w:right w:val="single" w:sz="4" w:space="0" w:color="auto"/>
                  </w:tcBorders>
                  <w:shd w:val="clear" w:color="auto" w:fill="auto"/>
                  <w:vAlign w:val="center"/>
                  <w:hideMark/>
                </w:tcPr>
                <w:p w14:paraId="751FDD2B" w14:textId="54A05905" w:rsidR="00B30E20" w:rsidRPr="001C2DB1" w:rsidRDefault="00421281">
                  <w:pPr>
                    <w:spacing w:after="0"/>
                    <w:jc w:val="both"/>
                    <w:rPr>
                      <w:rFonts w:ascii="Times New Roman" w:eastAsia="Times New Roman" w:hAnsi="Times New Roman" w:cs="Times New Roman"/>
                      <w:sz w:val="20"/>
                      <w:szCs w:val="20"/>
                      <w:lang w:eastAsia="bg-BG"/>
                    </w:rPr>
                  </w:pPr>
                  <w:r w:rsidRPr="001C2DB1">
                    <w:rPr>
                      <w:rFonts w:ascii="Times New Roman" w:eastAsia="Times New Roman" w:hAnsi="Times New Roman" w:cs="Times New Roman"/>
                      <w:sz w:val="20"/>
                      <w:szCs w:val="20"/>
                      <w:lang w:eastAsia="bg-BG"/>
                    </w:rPr>
                    <w:t>Над 1 % от допустими инвестиционни разходи по проект</w:t>
                  </w:r>
                  <w:r w:rsidR="00B445D7" w:rsidRPr="001C2DB1">
                    <w:rPr>
                      <w:rFonts w:ascii="Times New Roman" w:eastAsia="Times New Roman" w:hAnsi="Times New Roman" w:cs="Times New Roman"/>
                      <w:sz w:val="20"/>
                      <w:szCs w:val="20"/>
                      <w:lang w:eastAsia="bg-BG"/>
                    </w:rPr>
                    <w:t>ното предложение</w:t>
                  </w:r>
                  <w:r w:rsidRPr="001C2DB1">
                    <w:rPr>
                      <w:rFonts w:ascii="Times New Roman" w:eastAsia="Times New Roman" w:hAnsi="Times New Roman" w:cs="Times New Roman"/>
                      <w:sz w:val="20"/>
                      <w:szCs w:val="20"/>
                      <w:lang w:eastAsia="bg-BG"/>
                    </w:rPr>
                    <w:t xml:space="preserve"> са свързани с внедряване на иновации, включително такива, свързани с опазване на компонентите на околната среда и повишаване на тяхната ефективност</w:t>
                  </w:r>
                </w:p>
              </w:tc>
              <w:tc>
                <w:tcPr>
                  <w:tcW w:w="1313" w:type="dxa"/>
                  <w:tcBorders>
                    <w:top w:val="nil"/>
                    <w:left w:val="nil"/>
                    <w:bottom w:val="single" w:sz="4" w:space="0" w:color="auto"/>
                    <w:right w:val="single" w:sz="4" w:space="0" w:color="auto"/>
                  </w:tcBorders>
                  <w:shd w:val="clear" w:color="auto" w:fill="auto"/>
                  <w:vAlign w:val="center"/>
                  <w:hideMark/>
                </w:tcPr>
                <w:p w14:paraId="6274B9EC" w14:textId="2683EA63" w:rsidR="00B30E20" w:rsidRPr="001C2DB1" w:rsidRDefault="00AF15DA">
                  <w:pPr>
                    <w:spacing w:after="0"/>
                    <w:jc w:val="center"/>
                    <w:rPr>
                      <w:rFonts w:ascii="Times New Roman" w:eastAsia="Times New Roman" w:hAnsi="Times New Roman" w:cs="Times New Roman"/>
                      <w:b/>
                      <w:bCs/>
                      <w:color w:val="000000"/>
                      <w:sz w:val="20"/>
                      <w:szCs w:val="20"/>
                      <w:lang w:eastAsia="bg-BG"/>
                    </w:rPr>
                  </w:pPr>
                  <w:r w:rsidRPr="001C2DB1">
                    <w:rPr>
                      <w:rFonts w:ascii="Times New Roman" w:eastAsia="Times New Roman" w:hAnsi="Times New Roman" w:cs="Times New Roman"/>
                      <w:b/>
                      <w:bCs/>
                      <w:color w:val="000000"/>
                      <w:sz w:val="20"/>
                      <w:szCs w:val="20"/>
                      <w:lang w:eastAsia="bg-BG"/>
                    </w:rPr>
                    <w:t>10</w:t>
                  </w:r>
                </w:p>
              </w:tc>
              <w:tc>
                <w:tcPr>
                  <w:tcW w:w="2809" w:type="dxa"/>
                  <w:tcBorders>
                    <w:top w:val="nil"/>
                    <w:left w:val="nil"/>
                    <w:bottom w:val="single" w:sz="4" w:space="0" w:color="auto"/>
                    <w:right w:val="single" w:sz="4" w:space="0" w:color="auto"/>
                  </w:tcBorders>
                  <w:shd w:val="clear" w:color="auto" w:fill="auto"/>
                  <w:vAlign w:val="center"/>
                  <w:hideMark/>
                </w:tcPr>
                <w:p w14:paraId="6AD52EEF" w14:textId="77777777" w:rsidR="00AF15DA" w:rsidRPr="001C2DB1" w:rsidRDefault="00AF15DA">
                  <w:pPr>
                    <w:spacing w:after="0"/>
                    <w:jc w:val="both"/>
                    <w:rPr>
                      <w:rFonts w:ascii="Times New Roman" w:eastAsia="Times New Roman" w:hAnsi="Times New Roman" w:cs="Times New Roman"/>
                      <w:color w:val="000000"/>
                      <w:sz w:val="20"/>
                      <w:szCs w:val="20"/>
                      <w:lang w:eastAsia="bg-BG"/>
                    </w:rPr>
                  </w:pPr>
                  <w:r w:rsidRPr="001C2DB1">
                    <w:rPr>
                      <w:rFonts w:ascii="Times New Roman" w:eastAsia="Times New Roman" w:hAnsi="Times New Roman" w:cs="Times New Roman"/>
                      <w:color w:val="000000"/>
                      <w:sz w:val="20"/>
                      <w:szCs w:val="20"/>
                      <w:lang w:eastAsia="bg-BG"/>
                    </w:rPr>
                    <w:t>Над 5%  - 10 точки</w:t>
                  </w:r>
                </w:p>
                <w:p w14:paraId="330D83F4" w14:textId="257D42FF" w:rsidR="00B30E20" w:rsidRPr="001C2DB1" w:rsidRDefault="00B30E20">
                  <w:pPr>
                    <w:spacing w:after="0"/>
                    <w:jc w:val="both"/>
                    <w:rPr>
                      <w:rFonts w:ascii="Times New Roman" w:eastAsia="Times New Roman" w:hAnsi="Times New Roman" w:cs="Times New Roman"/>
                      <w:color w:val="000000"/>
                      <w:sz w:val="20"/>
                      <w:szCs w:val="20"/>
                      <w:lang w:eastAsia="bg-BG"/>
                    </w:rPr>
                  </w:pPr>
                  <w:r w:rsidRPr="001C2DB1">
                    <w:rPr>
                      <w:rFonts w:ascii="Times New Roman" w:eastAsia="Times New Roman" w:hAnsi="Times New Roman" w:cs="Times New Roman"/>
                      <w:color w:val="000000"/>
                      <w:sz w:val="20"/>
                      <w:szCs w:val="20"/>
                      <w:lang w:eastAsia="bg-BG"/>
                    </w:rPr>
                    <w:t xml:space="preserve">Над 1% </w:t>
                  </w:r>
                  <w:r w:rsidR="00F73DE5" w:rsidRPr="001C2DB1">
                    <w:rPr>
                      <w:rFonts w:ascii="Times New Roman" w:eastAsia="Times New Roman" w:hAnsi="Times New Roman" w:cs="Times New Roman"/>
                      <w:color w:val="000000"/>
                      <w:sz w:val="20"/>
                      <w:szCs w:val="20"/>
                      <w:lang w:eastAsia="bg-BG"/>
                    </w:rPr>
                    <w:t xml:space="preserve">до 5 % вкл. </w:t>
                  </w:r>
                  <w:r w:rsidRPr="001C2DB1">
                    <w:rPr>
                      <w:rFonts w:ascii="Times New Roman" w:eastAsia="Times New Roman" w:hAnsi="Times New Roman" w:cs="Times New Roman"/>
                      <w:color w:val="000000"/>
                      <w:sz w:val="20"/>
                      <w:szCs w:val="20"/>
                      <w:lang w:eastAsia="bg-BG"/>
                    </w:rPr>
                    <w:t>- 5 точки</w:t>
                  </w:r>
                </w:p>
              </w:tc>
            </w:tr>
            <w:tr w:rsidR="00B30E20" w:rsidRPr="001C2DB1" w14:paraId="5810F7E7" w14:textId="77777777" w:rsidTr="00621AE8">
              <w:trPr>
                <w:trHeight w:val="405"/>
              </w:trPr>
              <w:tc>
                <w:tcPr>
                  <w:tcW w:w="5280" w:type="dxa"/>
                  <w:gridSpan w:val="3"/>
                  <w:tcBorders>
                    <w:top w:val="single" w:sz="4" w:space="0" w:color="auto"/>
                    <w:left w:val="single" w:sz="4" w:space="0" w:color="auto"/>
                    <w:bottom w:val="single" w:sz="4" w:space="0" w:color="auto"/>
                    <w:right w:val="single" w:sz="4" w:space="0" w:color="auto"/>
                  </w:tcBorders>
                  <w:shd w:val="clear" w:color="000000" w:fill="BFBFBF"/>
                  <w:noWrap/>
                  <w:vAlign w:val="bottom"/>
                  <w:hideMark/>
                </w:tcPr>
                <w:p w14:paraId="1B05612E" w14:textId="77777777" w:rsidR="00B30E20" w:rsidRPr="001C2DB1" w:rsidRDefault="00B30E20">
                  <w:pPr>
                    <w:spacing w:after="0"/>
                    <w:jc w:val="center"/>
                    <w:rPr>
                      <w:rFonts w:ascii="Times New Roman" w:eastAsia="Times New Roman" w:hAnsi="Times New Roman" w:cs="Times New Roman"/>
                      <w:b/>
                      <w:bCs/>
                      <w:color w:val="000000"/>
                      <w:sz w:val="24"/>
                      <w:szCs w:val="24"/>
                      <w:lang w:eastAsia="bg-BG"/>
                    </w:rPr>
                  </w:pPr>
                  <w:r w:rsidRPr="001C2DB1">
                    <w:rPr>
                      <w:rFonts w:ascii="Times New Roman" w:eastAsia="Times New Roman" w:hAnsi="Times New Roman" w:cs="Times New Roman"/>
                      <w:b/>
                      <w:bCs/>
                      <w:color w:val="000000"/>
                      <w:sz w:val="24"/>
                      <w:szCs w:val="24"/>
                      <w:lang w:eastAsia="bg-BG"/>
                    </w:rPr>
                    <w:t>Максимален брой точки</w:t>
                  </w:r>
                </w:p>
              </w:tc>
              <w:tc>
                <w:tcPr>
                  <w:tcW w:w="1313" w:type="dxa"/>
                  <w:tcBorders>
                    <w:top w:val="nil"/>
                    <w:left w:val="nil"/>
                    <w:bottom w:val="single" w:sz="4" w:space="0" w:color="auto"/>
                    <w:right w:val="single" w:sz="4" w:space="0" w:color="auto"/>
                  </w:tcBorders>
                  <w:shd w:val="clear" w:color="000000" w:fill="BFBFBF"/>
                  <w:noWrap/>
                  <w:vAlign w:val="center"/>
                  <w:hideMark/>
                </w:tcPr>
                <w:p w14:paraId="386DF1BC" w14:textId="77777777" w:rsidR="00B30E20" w:rsidRPr="001C2DB1" w:rsidRDefault="00B30E20">
                  <w:pPr>
                    <w:spacing w:after="0"/>
                    <w:jc w:val="center"/>
                    <w:rPr>
                      <w:rFonts w:ascii="Times New Roman" w:eastAsia="Times New Roman" w:hAnsi="Times New Roman" w:cs="Times New Roman"/>
                      <w:b/>
                      <w:bCs/>
                      <w:color w:val="000000"/>
                      <w:sz w:val="24"/>
                      <w:szCs w:val="24"/>
                      <w:lang w:eastAsia="bg-BG"/>
                    </w:rPr>
                  </w:pPr>
                  <w:r w:rsidRPr="001C2DB1">
                    <w:rPr>
                      <w:rFonts w:ascii="Times New Roman" w:eastAsia="Times New Roman" w:hAnsi="Times New Roman" w:cs="Times New Roman"/>
                      <w:b/>
                      <w:bCs/>
                      <w:color w:val="000000"/>
                      <w:sz w:val="24"/>
                      <w:szCs w:val="24"/>
                      <w:lang w:eastAsia="bg-BG"/>
                    </w:rPr>
                    <w:t>100</w:t>
                  </w:r>
                </w:p>
              </w:tc>
              <w:tc>
                <w:tcPr>
                  <w:tcW w:w="2809" w:type="dxa"/>
                  <w:tcBorders>
                    <w:top w:val="nil"/>
                    <w:left w:val="nil"/>
                    <w:bottom w:val="nil"/>
                    <w:right w:val="nil"/>
                  </w:tcBorders>
                  <w:shd w:val="clear" w:color="auto" w:fill="auto"/>
                  <w:noWrap/>
                  <w:vAlign w:val="bottom"/>
                  <w:hideMark/>
                </w:tcPr>
                <w:p w14:paraId="6CDF92D5" w14:textId="77777777" w:rsidR="00B30E20" w:rsidRPr="001C2DB1" w:rsidRDefault="00B30E20">
                  <w:pPr>
                    <w:spacing w:after="0"/>
                    <w:rPr>
                      <w:rFonts w:ascii="Times New Roman" w:eastAsia="Times New Roman" w:hAnsi="Times New Roman" w:cs="Times New Roman"/>
                      <w:b/>
                      <w:bCs/>
                      <w:color w:val="000000"/>
                      <w:sz w:val="32"/>
                      <w:szCs w:val="32"/>
                      <w:lang w:eastAsia="bg-BG"/>
                    </w:rPr>
                  </w:pPr>
                </w:p>
              </w:tc>
            </w:tr>
          </w:tbl>
          <w:p w14:paraId="1E0342F2" w14:textId="77777777" w:rsidR="00DB2388" w:rsidRPr="001C2DB1" w:rsidRDefault="00DB2388" w:rsidP="002549CF">
            <w:pPr>
              <w:spacing w:line="276" w:lineRule="auto"/>
              <w:jc w:val="both"/>
              <w:rPr>
                <w:rFonts w:ascii="Times New Roman" w:hAnsi="Times New Roman" w:cs="Times New Roman"/>
                <w:sz w:val="24"/>
                <w:szCs w:val="24"/>
              </w:rPr>
            </w:pPr>
          </w:p>
        </w:tc>
      </w:tr>
    </w:tbl>
    <w:p w14:paraId="76F7F993" w14:textId="77777777" w:rsidR="00F5335A" w:rsidRPr="001C2DB1" w:rsidRDefault="00DB2388">
      <w:pPr>
        <w:spacing w:after="0"/>
        <w:jc w:val="both"/>
        <w:outlineLvl w:val="1"/>
        <w:rPr>
          <w:rFonts w:ascii="Times New Roman" w:eastAsiaTheme="majorEastAsia" w:hAnsi="Times New Roman" w:cs="Times New Roman"/>
          <w:b/>
          <w:bCs/>
          <w:color w:val="000000" w:themeColor="text1"/>
          <w:sz w:val="24"/>
          <w:szCs w:val="24"/>
        </w:rPr>
      </w:pPr>
      <w:bookmarkStart w:id="38" w:name="_Toc22303483"/>
      <w:r w:rsidRPr="001C2DB1">
        <w:rPr>
          <w:rFonts w:ascii="Times New Roman" w:eastAsiaTheme="majorEastAsia" w:hAnsi="Times New Roman" w:cs="Times New Roman"/>
          <w:b/>
          <w:bCs/>
          <w:color w:val="000000" w:themeColor="text1"/>
          <w:sz w:val="24"/>
          <w:szCs w:val="24"/>
        </w:rPr>
        <w:lastRenderedPageBreak/>
        <w:t>22.2 Методика за оценка на проектните предложения:</w:t>
      </w:r>
      <w:bookmarkEnd w:id="38"/>
    </w:p>
    <w:tbl>
      <w:tblPr>
        <w:tblStyle w:val="TableGrid"/>
        <w:tblW w:w="9606" w:type="dxa"/>
        <w:tblLook w:val="04A0" w:firstRow="1" w:lastRow="0" w:firstColumn="1" w:lastColumn="0" w:noHBand="0" w:noVBand="1"/>
      </w:tblPr>
      <w:tblGrid>
        <w:gridCol w:w="9606"/>
      </w:tblGrid>
      <w:tr w:rsidR="00DB2388" w:rsidRPr="001C2DB1" w14:paraId="58FE2C9D" w14:textId="77777777" w:rsidTr="00A55D1C">
        <w:tc>
          <w:tcPr>
            <w:tcW w:w="9606" w:type="dxa"/>
            <w:shd w:val="clear" w:color="auto" w:fill="auto"/>
          </w:tcPr>
          <w:p w14:paraId="222E7544" w14:textId="1DBC2E07" w:rsidR="00B30E20" w:rsidRPr="001C2DB1" w:rsidRDefault="00DB2388" w:rsidP="002549CF">
            <w:pPr>
              <w:spacing w:line="276" w:lineRule="auto"/>
              <w:jc w:val="both"/>
              <w:rPr>
                <w:rFonts w:ascii="Times New Roman" w:eastAsia="Times New Roman" w:hAnsi="Times New Roman" w:cs="Times New Roman"/>
                <w:sz w:val="24"/>
                <w:szCs w:val="24"/>
                <w:lang w:eastAsia="bg-BG"/>
              </w:rPr>
            </w:pPr>
            <w:r w:rsidRPr="001C2DB1">
              <w:rPr>
                <w:rFonts w:ascii="Times New Roman" w:eastAsia="Times New Roman" w:hAnsi="Times New Roman" w:cs="Times New Roman"/>
                <w:sz w:val="24"/>
                <w:szCs w:val="24"/>
                <w:lang w:eastAsia="bg-BG"/>
              </w:rPr>
              <w:t xml:space="preserve">1. </w:t>
            </w:r>
            <w:r w:rsidR="00B30E20" w:rsidRPr="001C2DB1">
              <w:rPr>
                <w:rFonts w:ascii="Times New Roman" w:eastAsia="Times New Roman" w:hAnsi="Times New Roman" w:cs="Times New Roman"/>
                <w:sz w:val="24"/>
                <w:szCs w:val="24"/>
                <w:lang w:eastAsia="bg-BG"/>
              </w:rPr>
              <w:t>Общият максимален брой на точките по настоящата процедура е 100 точки.</w:t>
            </w:r>
          </w:p>
          <w:p w14:paraId="6B5564BA" w14:textId="524BA8CD" w:rsidR="00F31094" w:rsidRPr="001C2DB1" w:rsidRDefault="00B30E20" w:rsidP="002549CF">
            <w:pPr>
              <w:spacing w:line="276" w:lineRule="auto"/>
              <w:jc w:val="both"/>
              <w:rPr>
                <w:rFonts w:ascii="Times New Roman" w:eastAsia="Times New Roman" w:hAnsi="Times New Roman" w:cs="Times New Roman"/>
                <w:sz w:val="24"/>
                <w:szCs w:val="24"/>
                <w:lang w:eastAsia="bg-BG"/>
              </w:rPr>
            </w:pPr>
            <w:r w:rsidRPr="001C2DB1">
              <w:rPr>
                <w:rFonts w:ascii="Times New Roman" w:eastAsia="Times New Roman" w:hAnsi="Times New Roman" w:cs="Times New Roman"/>
                <w:sz w:val="24"/>
                <w:szCs w:val="24"/>
                <w:lang w:eastAsia="bg-BG"/>
              </w:rPr>
              <w:lastRenderedPageBreak/>
              <w:t xml:space="preserve">2. </w:t>
            </w:r>
            <w:r w:rsidR="00F31094" w:rsidRPr="001C2DB1">
              <w:rPr>
                <w:rFonts w:ascii="Times New Roman" w:eastAsia="Times New Roman" w:hAnsi="Times New Roman" w:cs="Times New Roman"/>
                <w:sz w:val="24"/>
                <w:szCs w:val="24"/>
                <w:lang w:eastAsia="bg-BG"/>
              </w:rPr>
              <w:t xml:space="preserve">Подпомагат се проектни предложения, получили не по-малко от </w:t>
            </w:r>
            <w:r w:rsidR="00F73DE5" w:rsidRPr="001C2DB1">
              <w:rPr>
                <w:rFonts w:ascii="Times New Roman" w:eastAsia="Times New Roman" w:hAnsi="Times New Roman" w:cs="Times New Roman"/>
                <w:sz w:val="24"/>
                <w:szCs w:val="24"/>
                <w:lang w:eastAsia="bg-BG"/>
              </w:rPr>
              <w:t>15</w:t>
            </w:r>
            <w:r w:rsidR="00F31094" w:rsidRPr="001C2DB1">
              <w:rPr>
                <w:rFonts w:ascii="Times New Roman" w:eastAsia="Times New Roman" w:hAnsi="Times New Roman" w:cs="Times New Roman"/>
                <w:sz w:val="24"/>
                <w:szCs w:val="24"/>
                <w:lang w:eastAsia="bg-BG"/>
              </w:rPr>
              <w:t xml:space="preserve"> точки по критериите за подбор</w:t>
            </w:r>
            <w:r w:rsidR="00433320" w:rsidRPr="001C2DB1">
              <w:rPr>
                <w:rFonts w:ascii="Times New Roman" w:eastAsia="Times New Roman" w:hAnsi="Times New Roman" w:cs="Times New Roman"/>
                <w:sz w:val="24"/>
                <w:szCs w:val="24"/>
                <w:lang w:eastAsia="bg-BG"/>
              </w:rPr>
              <w:t>.</w:t>
            </w:r>
          </w:p>
          <w:p w14:paraId="46062829" w14:textId="77777777" w:rsidR="00433320" w:rsidRPr="001C2DB1" w:rsidRDefault="00B30E20" w:rsidP="002549CF">
            <w:pPr>
              <w:spacing w:line="276" w:lineRule="auto"/>
              <w:jc w:val="both"/>
              <w:rPr>
                <w:rFonts w:ascii="Times New Roman" w:eastAsia="Times New Roman" w:hAnsi="Times New Roman" w:cs="Times New Roman"/>
                <w:sz w:val="24"/>
                <w:szCs w:val="24"/>
                <w:lang w:eastAsia="bg-BG"/>
              </w:rPr>
            </w:pPr>
            <w:r w:rsidRPr="001C2DB1">
              <w:rPr>
                <w:rFonts w:ascii="Times New Roman" w:eastAsia="Times New Roman" w:hAnsi="Times New Roman" w:cs="Times New Roman"/>
                <w:sz w:val="24"/>
                <w:szCs w:val="24"/>
                <w:lang w:eastAsia="bg-BG"/>
              </w:rPr>
              <w:t>3</w:t>
            </w:r>
            <w:r w:rsidR="00433320" w:rsidRPr="001C2DB1">
              <w:rPr>
                <w:rFonts w:ascii="Times New Roman" w:eastAsia="Times New Roman" w:hAnsi="Times New Roman" w:cs="Times New Roman"/>
                <w:sz w:val="24"/>
                <w:szCs w:val="24"/>
                <w:lang w:eastAsia="bg-BG"/>
              </w:rPr>
              <w:t>. Проектните предложения се класират в низходящ ред според получения общ брой точки по критериите за подбор.</w:t>
            </w:r>
          </w:p>
          <w:p w14:paraId="753F78A5" w14:textId="19516616" w:rsidR="00E91D41" w:rsidRPr="001C2DB1" w:rsidRDefault="00B30E20" w:rsidP="002549CF">
            <w:pPr>
              <w:spacing w:line="276" w:lineRule="auto"/>
              <w:jc w:val="both"/>
              <w:rPr>
                <w:rFonts w:ascii="Times New Roman" w:eastAsia="Times New Roman" w:hAnsi="Times New Roman" w:cs="Times New Roman"/>
                <w:sz w:val="24"/>
                <w:szCs w:val="24"/>
                <w:lang w:eastAsia="bg-BG"/>
              </w:rPr>
            </w:pPr>
            <w:r w:rsidRPr="001C2DB1">
              <w:rPr>
                <w:rFonts w:ascii="Times New Roman" w:eastAsia="Times New Roman" w:hAnsi="Times New Roman" w:cs="Times New Roman"/>
                <w:sz w:val="24"/>
                <w:szCs w:val="24"/>
                <w:lang w:eastAsia="bg-BG"/>
              </w:rPr>
              <w:t>4. При оц</w:t>
            </w:r>
            <w:r w:rsidR="002546EB" w:rsidRPr="001C2DB1">
              <w:rPr>
                <w:rFonts w:ascii="Times New Roman" w:eastAsia="Times New Roman" w:hAnsi="Times New Roman" w:cs="Times New Roman"/>
                <w:sz w:val="24"/>
                <w:szCs w:val="24"/>
                <w:lang w:eastAsia="bg-BG"/>
              </w:rPr>
              <w:t>енка на проектните предложения:</w:t>
            </w:r>
          </w:p>
          <w:p w14:paraId="1F044449" w14:textId="77777777" w:rsidR="00D70D5A" w:rsidRPr="001C2DB1" w:rsidRDefault="00D70D5A">
            <w:pPr>
              <w:pStyle w:val="ListParagraph"/>
              <w:numPr>
                <w:ilvl w:val="0"/>
                <w:numId w:val="19"/>
              </w:numPr>
              <w:spacing w:line="276" w:lineRule="auto"/>
              <w:ind w:left="0" w:firstLine="709"/>
              <w:jc w:val="both"/>
            </w:pPr>
            <w:r w:rsidRPr="001C2DB1">
              <w:t xml:space="preserve">По приоритет </w:t>
            </w:r>
            <w:r w:rsidR="00040374" w:rsidRPr="001C2DB1">
              <w:t>1</w:t>
            </w:r>
            <w:r w:rsidRPr="001C2DB1">
              <w:t xml:space="preserve"> с повече точки ще бъдат оценявани проектни предложения за инвестиции в хидромелиоративни съоръжения в незадоволително състояние и целящи повишаване на тяхната ефективност:</w:t>
            </w:r>
          </w:p>
          <w:p w14:paraId="0AB6F153" w14:textId="0734EF56" w:rsidR="00F10C3E" w:rsidRPr="001C2DB1" w:rsidRDefault="00826BAD">
            <w:pPr>
              <w:pStyle w:val="ListParagraph"/>
              <w:numPr>
                <w:ilvl w:val="1"/>
                <w:numId w:val="19"/>
              </w:numPr>
              <w:spacing w:line="276" w:lineRule="auto"/>
              <w:ind w:left="284" w:firstLine="425"/>
              <w:jc w:val="both"/>
            </w:pPr>
            <w:r w:rsidRPr="001C2DB1">
              <w:t xml:space="preserve">За извършване на оценката по критерий 1.1 се ползват данните </w:t>
            </w:r>
            <w:r w:rsidR="00D70D5A" w:rsidRPr="001C2DB1">
              <w:t xml:space="preserve">от </w:t>
            </w:r>
            <w:r w:rsidR="006E0307" w:rsidRPr="001C2DB1">
              <w:t xml:space="preserve">Приложение № </w:t>
            </w:r>
            <w:r w:rsidR="00C3101C" w:rsidRPr="001C2DB1">
              <w:t xml:space="preserve">7 </w:t>
            </w:r>
            <w:r w:rsidR="000B3237" w:rsidRPr="001C2DB1">
              <w:t>към настоящите Условия за кандидатстване</w:t>
            </w:r>
            <w:r w:rsidRPr="001C2DB1">
              <w:t>. При липса на данни в приложението</w:t>
            </w:r>
            <w:r w:rsidR="009D21A2" w:rsidRPr="001C2DB1">
              <w:t>,</w:t>
            </w:r>
            <w:r w:rsidRPr="001C2DB1">
              <w:t xml:space="preserve"> се</w:t>
            </w:r>
            <w:r w:rsidR="00F93A07" w:rsidRPr="001C2DB1">
              <w:t xml:space="preserve"> </w:t>
            </w:r>
            <w:r w:rsidR="000B3237" w:rsidRPr="001C2DB1">
              <w:t xml:space="preserve">ползват данните от </w:t>
            </w:r>
            <w:r w:rsidR="00285297" w:rsidRPr="001C2DB1">
              <w:t>документа по т. 16.4 от раздел 13.2: Условия за допустимост на дейностите</w:t>
            </w:r>
            <w:r w:rsidR="000B3237" w:rsidRPr="001C2DB1">
              <w:t>.</w:t>
            </w:r>
            <w:r w:rsidR="00F97444" w:rsidRPr="001C2DB1">
              <w:t xml:space="preserve"> Точките по </w:t>
            </w:r>
            <w:r w:rsidR="009D21A2" w:rsidRPr="001C2DB1">
              <w:t>критерия</w:t>
            </w:r>
            <w:r w:rsidR="00F97444" w:rsidRPr="001C2DB1">
              <w:t xml:space="preserve"> се присъждат съгласно формулата, посочена в Раздел 22.1 Критерии за подбор на проектни предложения.</w:t>
            </w:r>
          </w:p>
          <w:p w14:paraId="329C96E5" w14:textId="7666B970" w:rsidR="00EE6DDA" w:rsidRPr="001C2DB1" w:rsidRDefault="00A060DC">
            <w:pPr>
              <w:pStyle w:val="ListParagraph"/>
              <w:numPr>
                <w:ilvl w:val="1"/>
                <w:numId w:val="19"/>
              </w:numPr>
              <w:spacing w:line="276" w:lineRule="auto"/>
              <w:ind w:left="284" w:firstLine="425"/>
              <w:jc w:val="both"/>
            </w:pPr>
            <w:r w:rsidRPr="001C2DB1">
              <w:t xml:space="preserve">За извършване на оценката по критерий 1.2 се ползват данните </w:t>
            </w:r>
            <w:r w:rsidR="00D70D5A" w:rsidRPr="001C2DB1">
              <w:t>от</w:t>
            </w:r>
            <w:r w:rsidR="009D21A2" w:rsidRPr="001C2DB1">
              <w:t xml:space="preserve"> </w:t>
            </w:r>
            <w:r w:rsidRPr="001C2DB1">
              <w:t>документа по т. 16.4 от раздел 13.2: Условия за допустимост на дейностите</w:t>
            </w:r>
            <w:r w:rsidR="00D70D5A" w:rsidRPr="001C2DB1">
              <w:t>.</w:t>
            </w:r>
            <w:r w:rsidR="007B5525" w:rsidRPr="001C2DB1">
              <w:rPr>
                <w:rFonts w:asciiTheme="minorHAnsi" w:eastAsiaTheme="minorHAnsi" w:hAnsiTheme="minorHAnsi" w:cstheme="minorBidi"/>
                <w:sz w:val="22"/>
                <w:szCs w:val="22"/>
                <w:lang w:eastAsia="en-US"/>
              </w:rPr>
              <w:t xml:space="preserve"> </w:t>
            </w:r>
            <w:r w:rsidR="009D21A2" w:rsidRPr="001C2DB1">
              <w:t>Точките по критерия се присъждат съгласно формулата, посочена в Раздел 22.1 Критерии за подбор на проектни предложения</w:t>
            </w:r>
            <w:r w:rsidR="0084020C" w:rsidRPr="001C2DB1">
              <w:t>.</w:t>
            </w:r>
          </w:p>
          <w:p w14:paraId="3C559C98" w14:textId="65C8EC12" w:rsidR="005D5FD5" w:rsidRPr="001C2DB1" w:rsidRDefault="005D5FD5">
            <w:pPr>
              <w:pStyle w:val="ListParagraph"/>
              <w:numPr>
                <w:ilvl w:val="0"/>
                <w:numId w:val="19"/>
              </w:numPr>
              <w:spacing w:line="276" w:lineRule="auto"/>
              <w:ind w:left="0" w:firstLine="709"/>
              <w:jc w:val="both"/>
            </w:pPr>
            <w:r w:rsidRPr="001C2DB1">
              <w:t>По приоритет 2 предимство получа</w:t>
            </w:r>
            <w:r w:rsidR="00AE4A93" w:rsidRPr="001C2DB1">
              <w:t>ва</w:t>
            </w:r>
            <w:r w:rsidRPr="001C2DB1">
              <w:t xml:space="preserve">т проектни предложения за инвестиции в </w:t>
            </w:r>
            <w:r w:rsidR="00AE4A93" w:rsidRPr="001C2DB1">
              <w:t>ХМСН</w:t>
            </w:r>
            <w:r w:rsidRPr="001C2DB1">
              <w:t>, осигуряващи достъп до напояване до по-голям брой земеделски стопани или по-обширни поливни площи.</w:t>
            </w:r>
          </w:p>
          <w:p w14:paraId="3B65560D" w14:textId="5DE4F2F3" w:rsidR="005D5FD5" w:rsidRPr="001C2DB1" w:rsidRDefault="000B3237">
            <w:pPr>
              <w:pStyle w:val="ListParagraph"/>
              <w:numPr>
                <w:ilvl w:val="1"/>
                <w:numId w:val="19"/>
              </w:numPr>
              <w:spacing w:line="276" w:lineRule="auto"/>
              <w:ind w:left="284" w:firstLine="425"/>
              <w:jc w:val="both"/>
            </w:pPr>
            <w:r w:rsidRPr="001C2DB1">
              <w:t xml:space="preserve">За извършване на оценката по критерий 2.1 се ползват данните </w:t>
            </w:r>
            <w:r w:rsidR="0039177C" w:rsidRPr="001C2DB1">
              <w:t xml:space="preserve">за предходната стопанската година спрямо датата на подаване на проектното предложение </w:t>
            </w:r>
            <w:r w:rsidRPr="001C2DB1">
              <w:t>от документа по т. 16.4 от раздел 13.2: Условия за допустимост на дейностите</w:t>
            </w:r>
            <w:r w:rsidRPr="001C2DB1" w:rsidDel="00A060DC">
              <w:t xml:space="preserve"> </w:t>
            </w:r>
            <w:r w:rsidR="00571A92" w:rsidRPr="001C2DB1">
              <w:t>и</w:t>
            </w:r>
            <w:r w:rsidR="005D5FD5" w:rsidRPr="001C2DB1">
              <w:t xml:space="preserve"> </w:t>
            </w:r>
            <w:r w:rsidR="00CE7A30" w:rsidRPr="001C2DB1">
              <w:t xml:space="preserve">данните </w:t>
            </w:r>
            <w:r w:rsidR="003475FB" w:rsidRPr="001C2DB1">
              <w:t xml:space="preserve">от </w:t>
            </w:r>
            <w:r w:rsidR="00A05E3B" w:rsidRPr="001C2DB1">
              <w:t xml:space="preserve">Приложение № </w:t>
            </w:r>
            <w:r w:rsidR="00C3101C" w:rsidRPr="001C2DB1">
              <w:t xml:space="preserve">8 </w:t>
            </w:r>
            <w:r w:rsidRPr="001C2DB1">
              <w:t>от настоящите Условия за кандидатстване</w:t>
            </w:r>
            <w:r w:rsidR="005D5FD5" w:rsidRPr="001C2DB1">
              <w:t>)</w:t>
            </w:r>
            <w:r w:rsidR="00AE4A93" w:rsidRPr="001C2DB1">
              <w:t>, заверен</w:t>
            </w:r>
            <w:r w:rsidR="005F3CE5" w:rsidRPr="001C2DB1">
              <w:t>о</w:t>
            </w:r>
            <w:r w:rsidR="00AE4A93" w:rsidRPr="001C2DB1">
              <w:t xml:space="preserve"> от представляващият кандидата</w:t>
            </w:r>
            <w:r w:rsidR="00CE7A30" w:rsidRPr="001C2DB1">
              <w:t>.</w:t>
            </w:r>
            <w:r w:rsidR="00AE4A93" w:rsidRPr="001C2DB1">
              <w:t xml:space="preserve"> </w:t>
            </w:r>
            <w:r w:rsidR="0039177C" w:rsidRPr="001C2DB1">
              <w:t>Точките по критерия се присъждат съгласно формулата, посочена в Раздел 22.1 Критерии за подбор на проектни предложения</w:t>
            </w:r>
            <w:r w:rsidR="0084020C" w:rsidRPr="001C2DB1">
              <w:t>.</w:t>
            </w:r>
          </w:p>
          <w:p w14:paraId="39A2FA9A" w14:textId="486AFC64" w:rsidR="005D5FD5" w:rsidRPr="001C2DB1" w:rsidRDefault="006D66EB">
            <w:pPr>
              <w:pStyle w:val="ListParagraph"/>
              <w:numPr>
                <w:ilvl w:val="1"/>
                <w:numId w:val="19"/>
              </w:numPr>
              <w:spacing w:line="276" w:lineRule="auto"/>
              <w:ind w:left="306" w:firstLine="425"/>
              <w:jc w:val="both"/>
            </w:pPr>
            <w:r w:rsidRPr="001C2DB1">
              <w:t xml:space="preserve">За извършване на оценката по критерий 2.2 се ползват данните от документа по т. 16.4 от раздел 13.2: Условия за допустимост на дейностите. Извършва се съпоставка между размера на площите с осигурена възможност за напояване в напоителното поле, обхванато от инвестицията за предходната стопанска </w:t>
            </w:r>
            <w:r w:rsidR="000144FA" w:rsidRPr="001C2DB1">
              <w:t>година, спрямо датата на подаване на проектното предложение</w:t>
            </w:r>
            <w:r w:rsidRPr="001C2DB1" w:rsidDel="00A060DC">
              <w:t xml:space="preserve"> </w:t>
            </w:r>
            <w:r w:rsidRPr="001C2DB1">
              <w:t xml:space="preserve">и размера на площите с осигурена възможност на напояване, след извършване на инвестицията. </w:t>
            </w:r>
            <w:r w:rsidR="00F03F58" w:rsidRPr="001C2DB1">
              <w:t>Точките по критерия се присъждат съгласно формулата, посочена в Раздел 22.1 Критерии за подбор на проектни предложения</w:t>
            </w:r>
            <w:r w:rsidR="0084020C" w:rsidRPr="001C2DB1">
              <w:t>.</w:t>
            </w:r>
          </w:p>
          <w:p w14:paraId="3C74C388" w14:textId="59F37A29" w:rsidR="00EE6DDA" w:rsidRPr="001C2DB1" w:rsidRDefault="00B354F1">
            <w:pPr>
              <w:pStyle w:val="ListParagraph"/>
              <w:numPr>
                <w:ilvl w:val="1"/>
                <w:numId w:val="19"/>
              </w:numPr>
              <w:spacing w:line="276" w:lineRule="auto"/>
              <w:ind w:left="284" w:firstLine="425"/>
              <w:jc w:val="both"/>
            </w:pPr>
            <w:r w:rsidRPr="001C2DB1">
              <w:t xml:space="preserve">За извършване на оценката по критерий 2.3 се ползват данните от </w:t>
            </w:r>
            <w:r w:rsidR="00E95657" w:rsidRPr="001C2DB1">
              <w:t xml:space="preserve"> </w:t>
            </w:r>
            <w:r w:rsidR="00A05E3B" w:rsidRPr="001C2DB1">
              <w:t xml:space="preserve">Приложение № </w:t>
            </w:r>
            <w:r w:rsidR="00C3101C" w:rsidRPr="001C2DB1">
              <w:t xml:space="preserve">8 </w:t>
            </w:r>
            <w:r w:rsidRPr="001C2DB1">
              <w:t>от настоящите Условия за кандидатстване</w:t>
            </w:r>
            <w:r w:rsidR="00B81725" w:rsidRPr="001C2DB1">
              <w:t>, като се взимат предвид и представената документация в проектното предложение</w:t>
            </w:r>
            <w:r w:rsidR="00DA72DC" w:rsidRPr="001C2DB1">
              <w:t xml:space="preserve">. Извършва се </w:t>
            </w:r>
            <w:r w:rsidR="00820091" w:rsidRPr="001C2DB1">
              <w:t xml:space="preserve">служебна </w:t>
            </w:r>
            <w:r w:rsidR="00DA72DC" w:rsidRPr="001C2DB1">
              <w:t xml:space="preserve">проверка </w:t>
            </w:r>
            <w:r w:rsidR="00EF247B" w:rsidRPr="001C2DB1">
              <w:t>на лицата</w:t>
            </w:r>
            <w:r w:rsidR="00B81725" w:rsidRPr="001C2DB1">
              <w:t xml:space="preserve">, описани в Приложение № </w:t>
            </w:r>
            <w:r w:rsidR="00C3101C" w:rsidRPr="001C2DB1">
              <w:t xml:space="preserve">8 за </w:t>
            </w:r>
            <w:r w:rsidR="00820091" w:rsidRPr="001C2DB1">
              <w:t xml:space="preserve">регистрация </w:t>
            </w:r>
            <w:r w:rsidR="00A40611" w:rsidRPr="001C2DB1">
              <w:t xml:space="preserve">по </w:t>
            </w:r>
            <w:r w:rsidR="00A674DF" w:rsidRPr="001C2DB1">
              <w:t>Наредба № 3 от 1999 г. за създаване и поддържане на регистър на земеделските стопани (ДВ, бр. 10 от 1999 г.).</w:t>
            </w:r>
            <w:r w:rsidRPr="001C2DB1">
              <w:rPr>
                <w:rFonts w:asciiTheme="minorHAnsi" w:eastAsiaTheme="minorHAnsi" w:hAnsiTheme="minorHAnsi" w:cstheme="minorBidi"/>
                <w:sz w:val="22"/>
                <w:szCs w:val="22"/>
                <w:lang w:eastAsia="en-US"/>
              </w:rPr>
              <w:t xml:space="preserve"> </w:t>
            </w:r>
            <w:r w:rsidR="00B81725" w:rsidRPr="001C2DB1">
              <w:t>Точките по критерия се присъждат съгласно скалата, посочена в Раздел 22.1 Критерии за подбор на проектни предложения</w:t>
            </w:r>
            <w:r w:rsidR="0084020C" w:rsidRPr="001C2DB1">
              <w:t>.</w:t>
            </w:r>
          </w:p>
          <w:p w14:paraId="7B306468" w14:textId="5501D428" w:rsidR="00BB5F3D" w:rsidRPr="001C2DB1" w:rsidRDefault="000155F7">
            <w:pPr>
              <w:pStyle w:val="ListParagraph"/>
              <w:numPr>
                <w:ilvl w:val="0"/>
                <w:numId w:val="19"/>
              </w:numPr>
              <w:spacing w:line="276" w:lineRule="auto"/>
              <w:ind w:left="0" w:firstLine="709"/>
              <w:jc w:val="both"/>
            </w:pPr>
            <w:r w:rsidRPr="001C2DB1">
              <w:t>Оценката по приоритет 3 се извършва само когато към датата на подаване на проектното предложение е представена информацията по т. 17.10.1 от Раздел 13.2: Условия за допустимост на дейностите, като</w:t>
            </w:r>
            <w:r w:rsidR="00943560" w:rsidRPr="001C2DB1">
              <w:t xml:space="preserve"> се ползват данните </w:t>
            </w:r>
            <w:r w:rsidR="00334B2F" w:rsidRPr="001C2DB1">
              <w:t xml:space="preserve">за обхвата на напоителното поле, обслужвано от ХМСН по проектното предложение, </w:t>
            </w:r>
            <w:r w:rsidR="00943560" w:rsidRPr="001C2DB1">
              <w:t xml:space="preserve">от документа по т. 16.4 от раздел 13.2: </w:t>
            </w:r>
            <w:r w:rsidR="00B81725" w:rsidRPr="001C2DB1">
              <w:t>„</w:t>
            </w:r>
            <w:r w:rsidR="00943560" w:rsidRPr="001C2DB1">
              <w:t>Условия за допустимост на дейностите</w:t>
            </w:r>
            <w:r w:rsidR="00B81725" w:rsidRPr="001C2DB1">
              <w:t>“</w:t>
            </w:r>
            <w:r w:rsidR="00943560" w:rsidRPr="001C2DB1">
              <w:t>. И</w:t>
            </w:r>
            <w:r w:rsidR="00B15E48" w:rsidRPr="001C2DB1">
              <w:t xml:space="preserve">звършва </w:t>
            </w:r>
            <w:r w:rsidR="00943560" w:rsidRPr="001C2DB1">
              <w:t xml:space="preserve">се </w:t>
            </w:r>
            <w:r w:rsidR="00B15E48" w:rsidRPr="001C2DB1">
              <w:t xml:space="preserve">служебна </w:t>
            </w:r>
            <w:r w:rsidR="008C66BB" w:rsidRPr="001C2DB1">
              <w:t xml:space="preserve">справка, </w:t>
            </w:r>
            <w:r w:rsidR="00943560" w:rsidRPr="001C2DB1">
              <w:t>за</w:t>
            </w:r>
            <w:r w:rsidR="00B81725" w:rsidRPr="001C2DB1">
              <w:t xml:space="preserve"> </w:t>
            </w:r>
            <w:r w:rsidR="00BB5F3D" w:rsidRPr="001C2DB1">
              <w:t xml:space="preserve">размера на </w:t>
            </w:r>
            <w:r w:rsidR="00BB5F3D" w:rsidRPr="001C2DB1">
              <w:lastRenderedPageBreak/>
              <w:t>регистрираните в ИСАК площи</w:t>
            </w:r>
            <w:r w:rsidR="00B81725" w:rsidRPr="001C2DB1">
              <w:t>,</w:t>
            </w:r>
            <w:r w:rsidR="00BB5F3D" w:rsidRPr="001C2DB1">
              <w:t xml:space="preserve"> </w:t>
            </w:r>
            <w:r w:rsidR="00B81725" w:rsidRPr="001C2DB1">
              <w:t xml:space="preserve">заети с култури по Приложение № </w:t>
            </w:r>
            <w:r w:rsidR="00C3101C" w:rsidRPr="001C2DB1">
              <w:t xml:space="preserve">9 </w:t>
            </w:r>
            <w:r w:rsidR="00B81725" w:rsidRPr="001C2DB1">
              <w:t xml:space="preserve">от настоящите Условия за кандидатстване, </w:t>
            </w:r>
            <w:r w:rsidR="00943560" w:rsidRPr="001C2DB1">
              <w:t>в</w:t>
            </w:r>
            <w:r w:rsidR="00B81725" w:rsidRPr="001C2DB1">
              <w:t xml:space="preserve"> </w:t>
            </w:r>
            <w:r w:rsidR="00334B2F" w:rsidRPr="001C2DB1">
              <w:t xml:space="preserve">рамките на </w:t>
            </w:r>
            <w:r w:rsidR="00943560" w:rsidRPr="001C2DB1">
              <w:t>напоителното поле, обхванато от инвестициите по проектното предложение</w:t>
            </w:r>
            <w:r w:rsidR="00E0300E" w:rsidRPr="001C2DB1">
              <w:t>.</w:t>
            </w:r>
            <w:r w:rsidR="00943560" w:rsidRPr="001C2DB1">
              <w:t xml:space="preserve"> </w:t>
            </w:r>
            <w:r w:rsidR="00E0300E" w:rsidRPr="001C2DB1">
              <w:t xml:space="preserve">Ползват се данните от ИСАК </w:t>
            </w:r>
            <w:r w:rsidR="00BB5F3D" w:rsidRPr="001C2DB1">
              <w:t>за</w:t>
            </w:r>
            <w:r w:rsidR="00B81725" w:rsidRPr="001C2DB1">
              <w:t xml:space="preserve"> </w:t>
            </w:r>
            <w:r w:rsidR="00943560" w:rsidRPr="001C2DB1">
              <w:t>предходната</w:t>
            </w:r>
            <w:r w:rsidR="00BB5F3D" w:rsidRPr="001C2DB1">
              <w:t xml:space="preserve"> стопанската година </w:t>
            </w:r>
            <w:r w:rsidR="00B81725" w:rsidRPr="001C2DB1">
              <w:t xml:space="preserve">спрямо </w:t>
            </w:r>
            <w:r w:rsidR="00BB5F3D" w:rsidRPr="001C2DB1">
              <w:t>датата на подаване на проектното предложение.</w:t>
            </w:r>
            <w:r w:rsidR="00943560" w:rsidRPr="001C2DB1">
              <w:rPr>
                <w:rFonts w:asciiTheme="minorHAnsi" w:eastAsiaTheme="minorHAnsi" w:hAnsiTheme="minorHAnsi" w:cstheme="minorBidi"/>
                <w:sz w:val="22"/>
                <w:szCs w:val="22"/>
                <w:lang w:eastAsia="en-US"/>
              </w:rPr>
              <w:t xml:space="preserve"> </w:t>
            </w:r>
            <w:r w:rsidR="00E0300E" w:rsidRPr="001C2DB1">
              <w:t>Точките по приоритета се присъждат съгласно скалата, посочена в Раздел 22.1 Критерии за подбор на проектни предложения</w:t>
            </w:r>
            <w:r w:rsidR="0084020C" w:rsidRPr="001C2DB1">
              <w:t>.</w:t>
            </w:r>
          </w:p>
          <w:p w14:paraId="75D8D13E" w14:textId="33493875" w:rsidR="00B30E20" w:rsidRPr="001C2DB1" w:rsidRDefault="0084020C">
            <w:pPr>
              <w:pStyle w:val="ListParagraph"/>
              <w:numPr>
                <w:ilvl w:val="0"/>
                <w:numId w:val="23"/>
              </w:numPr>
              <w:spacing w:line="276" w:lineRule="auto"/>
              <w:ind w:left="22" w:firstLine="709"/>
              <w:jc w:val="both"/>
            </w:pPr>
            <w:r w:rsidRPr="001C2DB1">
              <w:t xml:space="preserve">За извършване на оценката по приоритет 4 се ползват данните от </w:t>
            </w:r>
            <w:r w:rsidR="007A53A2" w:rsidRPr="001C2DB1">
              <w:t xml:space="preserve">Приложение № </w:t>
            </w:r>
            <w:r w:rsidR="00C3101C" w:rsidRPr="001C2DB1">
              <w:t xml:space="preserve">10 </w:t>
            </w:r>
            <w:r w:rsidR="007A53A2" w:rsidRPr="001C2DB1">
              <w:t xml:space="preserve">и от </w:t>
            </w:r>
            <w:r w:rsidR="00875B31" w:rsidRPr="001C2DB1">
              <w:t xml:space="preserve">Приложение № </w:t>
            </w:r>
            <w:r w:rsidR="00C3101C" w:rsidRPr="001C2DB1">
              <w:t xml:space="preserve">8 </w:t>
            </w:r>
            <w:r w:rsidRPr="001C2DB1">
              <w:t>от настоящите Условия за кандидатстване</w:t>
            </w:r>
            <w:r w:rsidR="00B30E20" w:rsidRPr="001C2DB1">
              <w:t>.</w:t>
            </w:r>
            <w:r w:rsidRPr="001C2DB1">
              <w:rPr>
                <w:rFonts w:asciiTheme="minorHAnsi" w:eastAsiaTheme="minorHAnsi" w:hAnsiTheme="minorHAnsi" w:cstheme="minorBidi"/>
                <w:sz w:val="22"/>
                <w:szCs w:val="22"/>
                <w:lang w:eastAsia="en-US"/>
              </w:rPr>
              <w:t xml:space="preserve"> </w:t>
            </w:r>
            <w:r w:rsidR="007A53A2" w:rsidRPr="001C2DB1">
              <w:t>Точките по приоритета се присъждат съгласно скалата, посочена в Раздел 22.1 Критерии за подбор на проектни предложения</w:t>
            </w:r>
            <w:r w:rsidRPr="001C2DB1">
              <w:t>.</w:t>
            </w:r>
          </w:p>
          <w:p w14:paraId="7A6C6888" w14:textId="1B07B4BA" w:rsidR="006244B8" w:rsidRPr="001C2DB1" w:rsidRDefault="000155F7">
            <w:pPr>
              <w:pStyle w:val="ListParagraph"/>
              <w:numPr>
                <w:ilvl w:val="0"/>
                <w:numId w:val="23"/>
              </w:numPr>
              <w:spacing w:line="276" w:lineRule="auto"/>
              <w:ind w:left="22" w:firstLine="709"/>
              <w:jc w:val="both"/>
            </w:pPr>
            <w:r w:rsidRPr="001C2DB1">
              <w:t xml:space="preserve">Оценката по приоритет 5 се извършва само когато към датата на подаване на проектното предложение е представена информацията по т. 17.10.2 от Раздел 13.2: Условия за допустимост на дейностите, като </w:t>
            </w:r>
            <w:r w:rsidR="0084020C" w:rsidRPr="001C2DB1">
              <w:t xml:space="preserve">се ползват данните от документа по т. 16.4 от раздел 13.2: Условия за допустимост на дейностите и </w:t>
            </w:r>
            <w:r w:rsidR="006244B8" w:rsidRPr="001C2DB1">
              <w:t>от Таблица за заявени разходи по проекта</w:t>
            </w:r>
            <w:r w:rsidR="007A53A2" w:rsidRPr="001C2DB1">
              <w:t xml:space="preserve"> от</w:t>
            </w:r>
            <w:r w:rsidR="0084020C" w:rsidRPr="001C2DB1">
              <w:t xml:space="preserve"> Приложение № 1 от настоящите Условия за кандидатстване. </w:t>
            </w:r>
            <w:r w:rsidR="007A53A2" w:rsidRPr="001C2DB1">
              <w:t>Точките по приоритета се присъждат съгласно скалата, посочена в Раздел 22.1 Критерии за подбор на проектни предложения.</w:t>
            </w:r>
          </w:p>
          <w:p w14:paraId="48879A99" w14:textId="30A85A8D" w:rsidR="00697AAB" w:rsidRPr="001C2DB1" w:rsidRDefault="00697AAB" w:rsidP="002549CF">
            <w:pPr>
              <w:widowControl w:val="0"/>
              <w:shd w:val="clear" w:color="auto" w:fill="D9D9D9" w:themeFill="background1" w:themeFillShade="D9"/>
              <w:autoSpaceDE w:val="0"/>
              <w:autoSpaceDN w:val="0"/>
              <w:adjustRightInd w:val="0"/>
              <w:spacing w:line="276" w:lineRule="auto"/>
              <w:contextualSpacing/>
              <w:jc w:val="both"/>
              <w:rPr>
                <w:rFonts w:ascii="Times New Roman" w:hAnsi="Times New Roman" w:cs="Times New Roman"/>
                <w:b/>
                <w:sz w:val="24"/>
                <w:szCs w:val="24"/>
              </w:rPr>
            </w:pPr>
            <w:r w:rsidRPr="001C2DB1">
              <w:rPr>
                <w:rFonts w:ascii="Times New Roman" w:hAnsi="Times New Roman" w:cs="Times New Roman"/>
                <w:b/>
                <w:sz w:val="24"/>
                <w:szCs w:val="24"/>
              </w:rPr>
              <w:t>ВАЖНО:</w:t>
            </w:r>
          </w:p>
          <w:p w14:paraId="1542B60D" w14:textId="58FA2E62" w:rsidR="00697AAB" w:rsidRPr="001C2DB1" w:rsidRDefault="00697AAB" w:rsidP="002549CF">
            <w:pPr>
              <w:widowControl w:val="0"/>
              <w:shd w:val="clear" w:color="auto" w:fill="D9D9D9" w:themeFill="background1" w:themeFillShade="D9"/>
              <w:autoSpaceDE w:val="0"/>
              <w:autoSpaceDN w:val="0"/>
              <w:adjustRightInd w:val="0"/>
              <w:spacing w:line="276" w:lineRule="auto"/>
              <w:contextualSpacing/>
              <w:jc w:val="both"/>
              <w:rPr>
                <w:b/>
              </w:rPr>
            </w:pPr>
            <w:r w:rsidRPr="001C2DB1">
              <w:rPr>
                <w:rFonts w:ascii="Times New Roman" w:hAnsi="Times New Roman" w:cs="Times New Roman"/>
                <w:b/>
                <w:sz w:val="24"/>
                <w:szCs w:val="24"/>
              </w:rPr>
              <w:t xml:space="preserve">На етап Техническа и финансова оценка </w:t>
            </w:r>
            <w:r w:rsidR="006B7A19" w:rsidRPr="001C2DB1">
              <w:rPr>
                <w:rFonts w:ascii="Times New Roman" w:hAnsi="Times New Roman" w:cs="Times New Roman"/>
                <w:b/>
                <w:sz w:val="24"/>
                <w:szCs w:val="24"/>
              </w:rPr>
              <w:t xml:space="preserve">декларираната </w:t>
            </w:r>
            <w:r w:rsidRPr="001C2DB1">
              <w:rPr>
                <w:rFonts w:ascii="Times New Roman" w:hAnsi="Times New Roman" w:cs="Times New Roman"/>
                <w:b/>
                <w:sz w:val="24"/>
                <w:szCs w:val="24"/>
              </w:rPr>
              <w:t>информация подлежи на проверка.</w:t>
            </w:r>
          </w:p>
          <w:p w14:paraId="3B4EDBBA" w14:textId="222A4C54" w:rsidR="00F31094" w:rsidRPr="001C2DB1" w:rsidRDefault="00397A06">
            <w:pPr>
              <w:pStyle w:val="NormalWeb"/>
              <w:spacing w:line="276" w:lineRule="auto"/>
              <w:ind w:firstLine="0"/>
              <w:rPr>
                <w:color w:val="auto"/>
              </w:rPr>
            </w:pPr>
            <w:r w:rsidRPr="001C2DB1">
              <w:rPr>
                <w:color w:val="auto"/>
              </w:rPr>
              <w:t>5</w:t>
            </w:r>
            <w:r w:rsidR="00DB2388" w:rsidRPr="001C2DB1">
              <w:rPr>
                <w:color w:val="auto"/>
              </w:rPr>
              <w:t xml:space="preserve">. </w:t>
            </w:r>
            <w:r w:rsidR="00433320" w:rsidRPr="001C2DB1">
              <w:rPr>
                <w:color w:val="auto"/>
              </w:rPr>
              <w:t>За</w:t>
            </w:r>
            <w:r w:rsidR="00DB2388" w:rsidRPr="001C2DB1">
              <w:rPr>
                <w:color w:val="auto"/>
              </w:rPr>
              <w:t xml:space="preserve"> проектни предложения, които са получили еднакъв</w:t>
            </w:r>
            <w:r w:rsidR="00F31094" w:rsidRPr="001C2DB1">
              <w:rPr>
                <w:color w:val="auto"/>
              </w:rPr>
              <w:t xml:space="preserve"> общ</w:t>
            </w:r>
            <w:r w:rsidR="00DB2388" w:rsidRPr="001C2DB1">
              <w:rPr>
                <w:color w:val="auto"/>
              </w:rPr>
              <w:t xml:space="preserve"> брой точки се извършва </w:t>
            </w:r>
            <w:r w:rsidR="00433320" w:rsidRPr="001C2DB1">
              <w:rPr>
                <w:color w:val="auto"/>
              </w:rPr>
              <w:t xml:space="preserve">класиране </w:t>
            </w:r>
            <w:r w:rsidR="00DB2388" w:rsidRPr="001C2DB1">
              <w:rPr>
                <w:color w:val="auto"/>
              </w:rPr>
              <w:t>в низходящ ред съобразно</w:t>
            </w:r>
            <w:r w:rsidR="00F31094" w:rsidRPr="001C2DB1">
              <w:rPr>
                <w:color w:val="auto"/>
              </w:rPr>
              <w:t>:</w:t>
            </w:r>
          </w:p>
          <w:p w14:paraId="5B504197" w14:textId="199D932B" w:rsidR="00DB2388" w:rsidRPr="001C2DB1" w:rsidRDefault="00397A06">
            <w:pPr>
              <w:pStyle w:val="NormalWeb"/>
              <w:spacing w:line="276" w:lineRule="auto"/>
              <w:ind w:firstLine="0"/>
              <w:rPr>
                <w:color w:val="auto"/>
              </w:rPr>
            </w:pPr>
            <w:r w:rsidRPr="001C2DB1">
              <w:rPr>
                <w:color w:val="auto"/>
              </w:rPr>
              <w:t>5</w:t>
            </w:r>
            <w:r w:rsidR="00F31094" w:rsidRPr="001C2DB1">
              <w:rPr>
                <w:color w:val="auto"/>
              </w:rPr>
              <w:t>.1</w:t>
            </w:r>
            <w:r w:rsidR="00DB2388" w:rsidRPr="001C2DB1">
              <w:rPr>
                <w:color w:val="auto"/>
              </w:rPr>
              <w:t xml:space="preserve"> </w:t>
            </w:r>
            <w:r w:rsidR="00F31094" w:rsidRPr="001C2DB1">
              <w:rPr>
                <w:color w:val="auto"/>
              </w:rPr>
              <w:t>П</w:t>
            </w:r>
            <w:r w:rsidR="00DB2388" w:rsidRPr="001C2DB1">
              <w:rPr>
                <w:color w:val="auto"/>
              </w:rPr>
              <w:t xml:space="preserve">олучения брой точки по </w:t>
            </w:r>
            <w:r w:rsidR="00C11A5C" w:rsidRPr="001C2DB1">
              <w:rPr>
                <w:color w:val="auto"/>
              </w:rPr>
              <w:t xml:space="preserve">Приоритет 1 </w:t>
            </w:r>
            <w:r w:rsidR="00F31094" w:rsidRPr="001C2DB1">
              <w:rPr>
                <w:color w:val="auto"/>
              </w:rPr>
              <w:t>„Проекти за инвестиции в хидромелиоративни съоръжения в незадоволително състояние и целящи повишаване на тяхната ефективност чрез постигане на по-високо ниво на показателя за потенциална относителна икономия на вода“</w:t>
            </w:r>
            <w:r w:rsidR="00F15FD4" w:rsidRPr="001C2DB1">
              <w:rPr>
                <w:color w:val="auto"/>
              </w:rPr>
              <w:t>.</w:t>
            </w:r>
          </w:p>
          <w:p w14:paraId="30F12196" w14:textId="4DB88585" w:rsidR="00F15FD4" w:rsidRPr="001C2DB1" w:rsidRDefault="00397A06">
            <w:pPr>
              <w:pStyle w:val="NormalWeb"/>
              <w:spacing w:line="276" w:lineRule="auto"/>
              <w:ind w:firstLine="0"/>
              <w:rPr>
                <w:color w:val="auto"/>
              </w:rPr>
            </w:pPr>
            <w:r w:rsidRPr="001C2DB1">
              <w:rPr>
                <w:color w:val="auto"/>
              </w:rPr>
              <w:t>5</w:t>
            </w:r>
            <w:r w:rsidR="00F15FD4" w:rsidRPr="001C2DB1">
              <w:rPr>
                <w:color w:val="auto"/>
              </w:rPr>
              <w:t xml:space="preserve">.2 В случай, че проектните предложения имат равен брой точки по посочения в т. </w:t>
            </w:r>
            <w:r w:rsidRPr="001C2DB1">
              <w:rPr>
                <w:color w:val="auto"/>
              </w:rPr>
              <w:t>5</w:t>
            </w:r>
            <w:r w:rsidR="00F15FD4" w:rsidRPr="001C2DB1">
              <w:rPr>
                <w:color w:val="auto"/>
              </w:rPr>
              <w:t xml:space="preserve">.1 </w:t>
            </w:r>
            <w:r w:rsidR="00C11A5C" w:rsidRPr="001C2DB1">
              <w:rPr>
                <w:color w:val="auto"/>
              </w:rPr>
              <w:t>приоритет</w:t>
            </w:r>
            <w:r w:rsidR="00F15FD4" w:rsidRPr="001C2DB1">
              <w:rPr>
                <w:color w:val="auto"/>
              </w:rPr>
              <w:t xml:space="preserve">, същите ще бъдат класирани </w:t>
            </w:r>
            <w:r w:rsidR="00851412" w:rsidRPr="001C2DB1">
              <w:rPr>
                <w:color w:val="auto"/>
              </w:rPr>
              <w:t xml:space="preserve">в низходящ ред </w:t>
            </w:r>
            <w:r w:rsidR="00F15FD4" w:rsidRPr="001C2DB1">
              <w:rPr>
                <w:color w:val="auto"/>
              </w:rPr>
              <w:t xml:space="preserve">съобразно получения брой точки по </w:t>
            </w:r>
            <w:r w:rsidR="00C11A5C" w:rsidRPr="001C2DB1">
              <w:rPr>
                <w:color w:val="auto"/>
              </w:rPr>
              <w:t>Приоритет 2 „Проекти за инвестиции в хидромелиоративни съоръжения, осигуряващи достъп до напояване до по-голям брой земеделски стопани или по-обширни поливни площи</w:t>
            </w:r>
            <w:r w:rsidR="006D337F" w:rsidRPr="001C2DB1">
              <w:rPr>
                <w:color w:val="auto"/>
              </w:rPr>
              <w:t>.</w:t>
            </w:r>
          </w:p>
          <w:p w14:paraId="2DA24844" w14:textId="29F485FA" w:rsidR="006D337F" w:rsidRPr="001C2DB1" w:rsidRDefault="00397A06">
            <w:pPr>
              <w:pStyle w:val="NormalWeb"/>
              <w:spacing w:line="276" w:lineRule="auto"/>
              <w:ind w:firstLine="0"/>
              <w:rPr>
                <w:color w:val="auto"/>
              </w:rPr>
            </w:pPr>
            <w:r w:rsidRPr="001C2DB1">
              <w:rPr>
                <w:color w:val="auto"/>
              </w:rPr>
              <w:t>5</w:t>
            </w:r>
            <w:r w:rsidR="006D337F" w:rsidRPr="001C2DB1">
              <w:rPr>
                <w:color w:val="auto"/>
              </w:rPr>
              <w:t xml:space="preserve">.3 В случай, че проектните предложения имат равен брой точки по посочения в т. </w:t>
            </w:r>
            <w:r w:rsidRPr="001C2DB1">
              <w:rPr>
                <w:color w:val="auto"/>
              </w:rPr>
              <w:t>5</w:t>
            </w:r>
            <w:r w:rsidR="006D337F" w:rsidRPr="001C2DB1">
              <w:rPr>
                <w:color w:val="auto"/>
              </w:rPr>
              <w:t xml:space="preserve">.2 </w:t>
            </w:r>
            <w:r w:rsidR="00C11A5C" w:rsidRPr="001C2DB1">
              <w:rPr>
                <w:color w:val="auto"/>
              </w:rPr>
              <w:t>приоритет</w:t>
            </w:r>
            <w:r w:rsidR="006D337F" w:rsidRPr="001C2DB1">
              <w:rPr>
                <w:color w:val="auto"/>
              </w:rPr>
              <w:t xml:space="preserve">, същите ще бъдат класирани </w:t>
            </w:r>
            <w:r w:rsidR="00851412" w:rsidRPr="001C2DB1">
              <w:rPr>
                <w:color w:val="auto"/>
              </w:rPr>
              <w:t xml:space="preserve">в низходящ ред </w:t>
            </w:r>
            <w:r w:rsidR="006D337F" w:rsidRPr="001C2DB1">
              <w:rPr>
                <w:color w:val="auto"/>
              </w:rPr>
              <w:t xml:space="preserve">съобразно получения брой точки по </w:t>
            </w:r>
            <w:r w:rsidR="00C11A5C" w:rsidRPr="001C2DB1">
              <w:rPr>
                <w:color w:val="auto"/>
              </w:rPr>
              <w:t xml:space="preserve">Приоритет </w:t>
            </w:r>
            <w:r w:rsidRPr="001C2DB1">
              <w:rPr>
                <w:color w:val="auto"/>
              </w:rPr>
              <w:t>3</w:t>
            </w:r>
            <w:r w:rsidR="00C11A5C" w:rsidRPr="001C2DB1">
              <w:rPr>
                <w:color w:val="auto"/>
              </w:rPr>
              <w:t xml:space="preserve"> „Проекти за инвестиции в хидромелиоративни съоръжения, доставящи вода за напояване на приоритетни земеделски култури“</w:t>
            </w:r>
            <w:r w:rsidR="006D337F" w:rsidRPr="001C2DB1">
              <w:rPr>
                <w:color w:val="auto"/>
              </w:rPr>
              <w:t>.</w:t>
            </w:r>
          </w:p>
          <w:p w14:paraId="45BB2B33" w14:textId="48A7DB78" w:rsidR="006D337F" w:rsidRPr="001C2DB1" w:rsidRDefault="00397A06">
            <w:pPr>
              <w:pStyle w:val="NormalWeb"/>
              <w:spacing w:line="276" w:lineRule="auto"/>
              <w:ind w:firstLine="0"/>
              <w:rPr>
                <w:color w:val="auto"/>
              </w:rPr>
            </w:pPr>
            <w:r w:rsidRPr="001C2DB1">
              <w:rPr>
                <w:color w:val="auto"/>
              </w:rPr>
              <w:t>5</w:t>
            </w:r>
            <w:r w:rsidR="006D337F" w:rsidRPr="001C2DB1">
              <w:rPr>
                <w:color w:val="auto"/>
              </w:rPr>
              <w:t xml:space="preserve">.4 В случай, че проектните предложения имат равен брой точки по посочения в т. </w:t>
            </w:r>
            <w:r w:rsidRPr="001C2DB1">
              <w:rPr>
                <w:color w:val="auto"/>
              </w:rPr>
              <w:t>5</w:t>
            </w:r>
            <w:r w:rsidR="006D337F" w:rsidRPr="001C2DB1">
              <w:rPr>
                <w:color w:val="auto"/>
              </w:rPr>
              <w:t xml:space="preserve">.3 </w:t>
            </w:r>
            <w:r w:rsidR="00C11A5C" w:rsidRPr="001C2DB1">
              <w:rPr>
                <w:color w:val="auto"/>
              </w:rPr>
              <w:t>приоритет</w:t>
            </w:r>
            <w:r w:rsidR="006D337F" w:rsidRPr="001C2DB1">
              <w:rPr>
                <w:color w:val="auto"/>
              </w:rPr>
              <w:t xml:space="preserve">, същите ще бъдат класирани </w:t>
            </w:r>
            <w:r w:rsidR="00851412" w:rsidRPr="001C2DB1">
              <w:rPr>
                <w:color w:val="auto"/>
              </w:rPr>
              <w:t xml:space="preserve">в низходящ ред </w:t>
            </w:r>
            <w:r w:rsidR="006D337F" w:rsidRPr="001C2DB1">
              <w:rPr>
                <w:color w:val="auto"/>
              </w:rPr>
              <w:t>съобразно получения брой точки по</w:t>
            </w:r>
            <w:r w:rsidR="00E23BB6" w:rsidRPr="001C2DB1">
              <w:rPr>
                <w:color w:val="auto"/>
              </w:rPr>
              <w:t xml:space="preserve"> Приоритет 5 „Проекти за инвестиции в хидромелиоративни съоръжения, насочени към внедряване на иновации, включително такива, свързани с опазване на компонентите на околната среда и повишаване на тяхната ефективност“</w:t>
            </w:r>
            <w:r w:rsidR="006D337F" w:rsidRPr="001C2DB1">
              <w:rPr>
                <w:color w:val="auto"/>
              </w:rPr>
              <w:t>.</w:t>
            </w:r>
          </w:p>
          <w:p w14:paraId="38751CD8" w14:textId="7DD96198" w:rsidR="00DB2388" w:rsidRPr="001C2DB1" w:rsidRDefault="00397A06">
            <w:pPr>
              <w:pStyle w:val="NormalWeb"/>
              <w:spacing w:line="276" w:lineRule="auto"/>
              <w:ind w:firstLine="0"/>
              <w:rPr>
                <w:color w:val="auto"/>
              </w:rPr>
            </w:pPr>
            <w:r w:rsidRPr="001C2DB1">
              <w:rPr>
                <w:color w:val="auto"/>
              </w:rPr>
              <w:t>5</w:t>
            </w:r>
            <w:r w:rsidR="006D337F" w:rsidRPr="001C2DB1">
              <w:rPr>
                <w:color w:val="auto"/>
              </w:rPr>
              <w:t xml:space="preserve">.5 В случай, че проектните предложения имат равен брой точки по посочения в т. </w:t>
            </w:r>
            <w:r w:rsidRPr="001C2DB1">
              <w:rPr>
                <w:color w:val="auto"/>
              </w:rPr>
              <w:t>5</w:t>
            </w:r>
            <w:r w:rsidR="006D337F" w:rsidRPr="001C2DB1">
              <w:rPr>
                <w:color w:val="auto"/>
              </w:rPr>
              <w:t xml:space="preserve">.4 </w:t>
            </w:r>
            <w:r w:rsidR="00C11A5C" w:rsidRPr="001C2DB1">
              <w:rPr>
                <w:color w:val="auto"/>
              </w:rPr>
              <w:t>приоритет</w:t>
            </w:r>
            <w:r w:rsidR="006D337F" w:rsidRPr="001C2DB1">
              <w:rPr>
                <w:color w:val="auto"/>
              </w:rPr>
              <w:t xml:space="preserve">, същите ще бъдат класирани </w:t>
            </w:r>
            <w:r w:rsidR="00851412" w:rsidRPr="001C2DB1">
              <w:rPr>
                <w:color w:val="auto"/>
              </w:rPr>
              <w:t xml:space="preserve">в низходящ ред </w:t>
            </w:r>
            <w:r w:rsidR="006D337F" w:rsidRPr="001C2DB1">
              <w:rPr>
                <w:color w:val="auto"/>
              </w:rPr>
              <w:t xml:space="preserve">съобразно получения брой точки по </w:t>
            </w:r>
            <w:r w:rsidR="00E23BB6" w:rsidRPr="001C2DB1">
              <w:rPr>
                <w:color w:val="auto"/>
              </w:rPr>
              <w:t xml:space="preserve">Приоритет 4 „Проекти за инвестиции в хидромелиоративни съоръжения, които осигуряват </w:t>
            </w:r>
            <w:proofErr w:type="spellStart"/>
            <w:r w:rsidR="00E23BB6" w:rsidRPr="001C2DB1">
              <w:rPr>
                <w:color w:val="auto"/>
              </w:rPr>
              <w:t>допълняемост</w:t>
            </w:r>
            <w:proofErr w:type="spellEnd"/>
            <w:r w:rsidR="00E23BB6" w:rsidRPr="001C2DB1">
              <w:rPr>
                <w:color w:val="auto"/>
              </w:rPr>
              <w:t xml:space="preserve"> с използването на съвременни и ефективни напоителни системи в земеделските стопанства“</w:t>
            </w:r>
            <w:r w:rsidR="00851412" w:rsidRPr="001C2DB1">
              <w:rPr>
                <w:color w:val="auto"/>
              </w:rPr>
              <w:t>.</w:t>
            </w:r>
          </w:p>
          <w:p w14:paraId="57FAFD3F" w14:textId="733DE5FA" w:rsidR="00D856AB" w:rsidRPr="001C2DB1" w:rsidRDefault="00C11A5C">
            <w:pPr>
              <w:pStyle w:val="NormalWeb"/>
              <w:spacing w:line="276" w:lineRule="auto"/>
              <w:ind w:firstLine="0"/>
              <w:rPr>
                <w:color w:val="auto"/>
              </w:rPr>
            </w:pPr>
            <w:r w:rsidRPr="001C2DB1">
              <w:rPr>
                <w:color w:val="auto"/>
              </w:rPr>
              <w:lastRenderedPageBreak/>
              <w:t xml:space="preserve">5.6. В случай, че проектните предложения имат равен брой точки по посочения в т. 5.5 приоритет, същите ще бъдат класирани в низходящ ред съобразно получения брой точки по </w:t>
            </w:r>
            <w:r w:rsidR="007248D3" w:rsidRPr="001C2DB1">
              <w:rPr>
                <w:color w:val="auto"/>
              </w:rPr>
              <w:t xml:space="preserve">критерий 1.2 „С </w:t>
            </w:r>
            <w:r w:rsidR="00700FE5" w:rsidRPr="001C2DB1">
              <w:rPr>
                <w:color w:val="auto"/>
              </w:rPr>
              <w:t xml:space="preserve">инвестициите по проектното предложение се осигурява най-малко 25% </w:t>
            </w:r>
            <w:r w:rsidR="00F65CF0" w:rsidRPr="001C2DB1">
              <w:rPr>
                <w:color w:val="auto"/>
              </w:rPr>
              <w:t>ПИВ</w:t>
            </w:r>
            <w:r w:rsidR="00700FE5" w:rsidRPr="001C2DB1">
              <w:rPr>
                <w:color w:val="auto"/>
              </w:rPr>
              <w:t>, съгласно настоящите им технически параметри</w:t>
            </w:r>
            <w:r w:rsidR="00D856AB" w:rsidRPr="001C2DB1">
              <w:rPr>
                <w:color w:val="auto"/>
              </w:rPr>
              <w:t xml:space="preserve"> на съответния елемент от напоителната инфраструктура</w:t>
            </w:r>
            <w:r w:rsidR="007248D3" w:rsidRPr="001C2DB1">
              <w:rPr>
                <w:color w:val="auto"/>
              </w:rPr>
              <w:t>“;</w:t>
            </w:r>
          </w:p>
          <w:p w14:paraId="5BAC1C71" w14:textId="4510E9AC" w:rsidR="007248D3" w:rsidRPr="001C2DB1" w:rsidRDefault="007248D3">
            <w:pPr>
              <w:pStyle w:val="NormalWeb"/>
              <w:spacing w:line="276" w:lineRule="auto"/>
              <w:ind w:firstLine="0"/>
              <w:rPr>
                <w:color w:val="auto"/>
              </w:rPr>
            </w:pPr>
            <w:r w:rsidRPr="001C2DB1">
              <w:rPr>
                <w:color w:val="auto"/>
              </w:rPr>
              <w:t>5.7. В случай, че проектните предложения имат равен брой точки по посочения в т. 5.</w:t>
            </w:r>
            <w:r w:rsidR="00700FE5" w:rsidRPr="001C2DB1">
              <w:rPr>
                <w:color w:val="auto"/>
              </w:rPr>
              <w:t>6</w:t>
            </w:r>
            <w:r w:rsidRPr="001C2DB1">
              <w:rPr>
                <w:color w:val="auto"/>
              </w:rPr>
              <w:t xml:space="preserve"> критерий, същите ще бъдат класирани в низходящ ред съобразно получения брой точки по критерий 2.2 „</w:t>
            </w:r>
            <w:r w:rsidR="003364C2" w:rsidRPr="001C2DB1">
              <w:rPr>
                <w:color w:val="auto"/>
              </w:rPr>
              <w:t>Инвестициите в хидромелиоративна инфраструктура по проектното предложение водят до увеличаване на площите с осигурена възможност за напояване, в границите на напоителното поле, обхванато от тях, с най-малко 250 дка спрямо площите с осигурена възможност за напояване към годината на подаване на проектното предложение</w:t>
            </w:r>
            <w:r w:rsidRPr="001C2DB1">
              <w:rPr>
                <w:color w:val="auto"/>
              </w:rPr>
              <w:t>“.</w:t>
            </w:r>
          </w:p>
          <w:p w14:paraId="74CC0D2A" w14:textId="66D228F1" w:rsidR="0054567D" w:rsidRPr="001C2DB1" w:rsidRDefault="00411933">
            <w:pPr>
              <w:pStyle w:val="NormalWeb"/>
              <w:spacing w:line="276" w:lineRule="auto"/>
              <w:ind w:firstLine="0"/>
              <w:rPr>
                <w:color w:val="auto"/>
              </w:rPr>
            </w:pPr>
            <w:r w:rsidRPr="001C2DB1">
              <w:rPr>
                <w:color w:val="auto"/>
              </w:rPr>
              <w:t>6</w:t>
            </w:r>
            <w:r w:rsidR="00DB2388" w:rsidRPr="001C2DB1">
              <w:rPr>
                <w:color w:val="auto"/>
              </w:rPr>
              <w:t xml:space="preserve">. </w:t>
            </w:r>
            <w:r w:rsidR="0054567D" w:rsidRPr="001C2DB1">
              <w:rPr>
                <w:color w:val="auto"/>
              </w:rPr>
              <w:t>Съответствието с критериите за подбор на проекти се преценява към датата на подаване на проектното предложение съобразно приложените към него документи</w:t>
            </w:r>
            <w:r w:rsidR="00397A06" w:rsidRPr="001C2DB1">
              <w:t xml:space="preserve"> и </w:t>
            </w:r>
            <w:r w:rsidR="00B15E48" w:rsidRPr="001C2DB1">
              <w:t xml:space="preserve">декларирани </w:t>
            </w:r>
            <w:r w:rsidR="00397A06" w:rsidRPr="001C2DB1">
              <w:t>данни</w:t>
            </w:r>
            <w:r w:rsidR="0054567D" w:rsidRPr="001C2DB1">
              <w:rPr>
                <w:color w:val="auto"/>
              </w:rPr>
              <w:t>.</w:t>
            </w:r>
          </w:p>
          <w:p w14:paraId="0C597694" w14:textId="77777777" w:rsidR="00C54967" w:rsidRPr="001C2DB1" w:rsidRDefault="00411933">
            <w:pPr>
              <w:pStyle w:val="NormalWeb"/>
              <w:spacing w:line="276" w:lineRule="auto"/>
              <w:ind w:firstLine="0"/>
              <w:rPr>
                <w:color w:val="auto"/>
              </w:rPr>
            </w:pPr>
            <w:r w:rsidRPr="001C2DB1">
              <w:rPr>
                <w:color w:val="auto"/>
              </w:rPr>
              <w:t>7</w:t>
            </w:r>
            <w:r w:rsidR="00DB2388" w:rsidRPr="001C2DB1">
              <w:rPr>
                <w:color w:val="auto"/>
              </w:rPr>
              <w:t xml:space="preserve">. </w:t>
            </w:r>
            <w:r w:rsidR="0054567D" w:rsidRPr="001C2DB1">
              <w:rPr>
                <w:color w:val="auto"/>
              </w:rPr>
              <w:t xml:space="preserve">В случай че изпълнението на условията по критериите е станало основание за </w:t>
            </w:r>
            <w:r w:rsidR="00397A06" w:rsidRPr="001C2DB1">
              <w:rPr>
                <w:color w:val="auto"/>
              </w:rPr>
              <w:t xml:space="preserve">одобрение </w:t>
            </w:r>
            <w:r w:rsidR="0054567D" w:rsidRPr="001C2DB1">
              <w:rPr>
                <w:color w:val="auto"/>
              </w:rPr>
              <w:t xml:space="preserve">на кандидата пред други кандидати по реда на тези условия за кандидатстване, той се задължава да поддържа съответствие с критериите в срока за </w:t>
            </w:r>
            <w:r w:rsidR="005D3155" w:rsidRPr="001C2DB1">
              <w:rPr>
                <w:color w:val="auto"/>
              </w:rPr>
              <w:t>мониторинг.</w:t>
            </w:r>
          </w:p>
          <w:p w14:paraId="449812A6" w14:textId="77777777" w:rsidR="000C3E16" w:rsidRPr="001C2DB1" w:rsidRDefault="000C3E16">
            <w:pPr>
              <w:pStyle w:val="NormalWeb"/>
              <w:spacing w:line="276" w:lineRule="auto"/>
              <w:ind w:firstLine="0"/>
              <w:rPr>
                <w:color w:val="auto"/>
              </w:rPr>
            </w:pPr>
            <w:r w:rsidRPr="001C2DB1">
              <w:rPr>
                <w:color w:val="auto"/>
              </w:rPr>
              <w:t>7.1. Това условие не се отнася за</w:t>
            </w:r>
            <w:r w:rsidR="00530606" w:rsidRPr="001C2DB1">
              <w:rPr>
                <w:color w:val="auto"/>
              </w:rPr>
              <w:t>:</w:t>
            </w:r>
          </w:p>
          <w:p w14:paraId="25EDCC28" w14:textId="77777777" w:rsidR="00530606" w:rsidRPr="001C2DB1" w:rsidRDefault="00530606">
            <w:pPr>
              <w:pStyle w:val="NormalWeb"/>
              <w:spacing w:line="276" w:lineRule="auto"/>
              <w:ind w:firstLine="0"/>
              <w:rPr>
                <w:color w:val="auto"/>
              </w:rPr>
            </w:pPr>
            <w:r w:rsidRPr="001C2DB1">
              <w:rPr>
                <w:color w:val="auto"/>
              </w:rPr>
              <w:t>7.1.1. Критерий 1.1, тъй като след извършване на инвестицията по проектното предложение се очаква подобряване на КПД на хидромелиоративните съоръжения;</w:t>
            </w:r>
          </w:p>
          <w:p w14:paraId="4242F4F5" w14:textId="52E1D97C" w:rsidR="00530606" w:rsidRPr="001C2DB1" w:rsidRDefault="00530606">
            <w:pPr>
              <w:pStyle w:val="NormalWeb"/>
              <w:spacing w:line="276" w:lineRule="auto"/>
              <w:ind w:firstLine="0"/>
              <w:rPr>
                <w:color w:val="auto"/>
              </w:rPr>
            </w:pPr>
            <w:r w:rsidRPr="001C2DB1">
              <w:rPr>
                <w:color w:val="auto"/>
              </w:rPr>
              <w:t>7.1.2. Критерий 2.</w:t>
            </w:r>
            <w:r w:rsidR="00C728F1" w:rsidRPr="001C2DB1">
              <w:rPr>
                <w:color w:val="auto"/>
              </w:rPr>
              <w:t xml:space="preserve">1 </w:t>
            </w:r>
            <w:r w:rsidRPr="001C2DB1">
              <w:rPr>
                <w:color w:val="auto"/>
              </w:rPr>
              <w:t xml:space="preserve">и Критерий 2.3, тъй като тези показатели се влияят пряко от </w:t>
            </w:r>
            <w:r w:rsidR="00C91984" w:rsidRPr="001C2DB1">
              <w:rPr>
                <w:color w:val="auto"/>
              </w:rPr>
              <w:t>климатичните условия</w:t>
            </w:r>
            <w:r w:rsidRPr="001C2DB1">
              <w:rPr>
                <w:color w:val="auto"/>
              </w:rPr>
              <w:t xml:space="preserve"> в района и от </w:t>
            </w:r>
            <w:r w:rsidR="003E2AA4" w:rsidRPr="001C2DB1">
              <w:rPr>
                <w:color w:val="auto"/>
              </w:rPr>
              <w:t>нуждите от напояване</w:t>
            </w:r>
            <w:r w:rsidRPr="001C2DB1">
              <w:rPr>
                <w:color w:val="auto"/>
              </w:rPr>
              <w:t xml:space="preserve"> на </w:t>
            </w:r>
            <w:r w:rsidR="00C91984" w:rsidRPr="001C2DB1">
              <w:rPr>
                <w:color w:val="auto"/>
              </w:rPr>
              <w:t xml:space="preserve">конкретните </w:t>
            </w:r>
            <w:r w:rsidR="003E2AA4" w:rsidRPr="001C2DB1">
              <w:rPr>
                <w:color w:val="auto"/>
              </w:rPr>
              <w:t>земеделски култури в съответните години, а не са изцяло във волята и отговорността на кандидата;</w:t>
            </w:r>
          </w:p>
          <w:p w14:paraId="5321F699" w14:textId="67DD8889" w:rsidR="00180B39" w:rsidRPr="001C2DB1" w:rsidRDefault="003E2AA4">
            <w:pPr>
              <w:pStyle w:val="NormalWeb"/>
              <w:spacing w:line="276" w:lineRule="auto"/>
              <w:ind w:firstLine="0"/>
              <w:rPr>
                <w:color w:val="auto"/>
              </w:rPr>
            </w:pPr>
            <w:r w:rsidRPr="001C2DB1">
              <w:rPr>
                <w:color w:val="auto"/>
              </w:rPr>
              <w:t>7.1.3. Приоритет 3 и Приоритет 4, тъй като тези показатели се влияят от предпочитанията на земеделските стопани, а не са изцяло във волята и отговорността на кандидата.</w:t>
            </w:r>
          </w:p>
        </w:tc>
      </w:tr>
    </w:tbl>
    <w:p w14:paraId="38FC602D" w14:textId="77777777" w:rsidR="00B40904" w:rsidRPr="001C2DB1" w:rsidRDefault="00B40904">
      <w:pPr>
        <w:pStyle w:val="Heading1"/>
        <w:spacing w:before="0"/>
        <w:jc w:val="both"/>
        <w:rPr>
          <w:rFonts w:cs="Times New Roman"/>
          <w:szCs w:val="24"/>
        </w:rPr>
      </w:pPr>
      <w:bookmarkStart w:id="39" w:name="_Toc22303484"/>
      <w:r w:rsidRPr="001C2DB1">
        <w:rPr>
          <w:rFonts w:cs="Times New Roman"/>
          <w:szCs w:val="24"/>
        </w:rPr>
        <w:lastRenderedPageBreak/>
        <w:t>23. Начин на подаване на проектните предложения/концепциите за проектни предложения:</w:t>
      </w:r>
      <w:bookmarkEnd w:id="39"/>
    </w:p>
    <w:tbl>
      <w:tblPr>
        <w:tblStyle w:val="TableGrid"/>
        <w:tblW w:w="9776" w:type="dxa"/>
        <w:tblLook w:val="04A0" w:firstRow="1" w:lastRow="0" w:firstColumn="1" w:lastColumn="0" w:noHBand="0" w:noVBand="1"/>
      </w:tblPr>
      <w:tblGrid>
        <w:gridCol w:w="9776"/>
      </w:tblGrid>
      <w:tr w:rsidR="00B40904" w:rsidRPr="001C2DB1" w14:paraId="7106F1E7" w14:textId="77777777" w:rsidTr="00A55D1C">
        <w:tc>
          <w:tcPr>
            <w:tcW w:w="9776" w:type="dxa"/>
            <w:shd w:val="clear" w:color="auto" w:fill="auto"/>
          </w:tcPr>
          <w:p w14:paraId="45026A2D" w14:textId="24C47FA5" w:rsidR="003B4859" w:rsidRPr="001C2DB1" w:rsidRDefault="003B4859" w:rsidP="002549CF">
            <w:pPr>
              <w:spacing w:line="276" w:lineRule="auto"/>
              <w:jc w:val="both"/>
              <w:rPr>
                <w:rFonts w:ascii="Times New Roman" w:eastAsia="Times New Roman" w:hAnsi="Times New Roman" w:cs="Times New Roman"/>
                <w:sz w:val="24"/>
                <w:szCs w:val="24"/>
                <w:shd w:val="clear" w:color="auto" w:fill="FEFEFE"/>
              </w:rPr>
            </w:pPr>
            <w:r w:rsidRPr="001C2DB1">
              <w:rPr>
                <w:rFonts w:ascii="Times New Roman" w:eastAsia="Times New Roman" w:hAnsi="Times New Roman" w:cs="Times New Roman"/>
                <w:sz w:val="24"/>
                <w:szCs w:val="24"/>
                <w:shd w:val="clear" w:color="auto" w:fill="FEFEFE"/>
              </w:rPr>
              <w:t>1. Кандидатстването се извършва единствено чрез електронно подадено проектно предложение в ИСУН</w:t>
            </w:r>
            <w:r w:rsidR="00024A9B">
              <w:rPr>
                <w:rFonts w:ascii="Times New Roman" w:eastAsia="Times New Roman" w:hAnsi="Times New Roman" w:cs="Times New Roman"/>
                <w:sz w:val="24"/>
                <w:szCs w:val="24"/>
                <w:shd w:val="clear" w:color="auto" w:fill="FEFEFE"/>
              </w:rPr>
              <w:t xml:space="preserve"> 2020</w:t>
            </w:r>
            <w:r w:rsidRPr="001C2DB1">
              <w:rPr>
                <w:rFonts w:ascii="Times New Roman" w:eastAsia="Times New Roman" w:hAnsi="Times New Roman" w:cs="Times New Roman"/>
                <w:sz w:val="24"/>
                <w:szCs w:val="24"/>
                <w:shd w:val="clear" w:color="auto" w:fill="FEFEFE"/>
              </w:rPr>
              <w:t>.</w:t>
            </w:r>
          </w:p>
          <w:p w14:paraId="08B0134C" w14:textId="77777777" w:rsidR="003B4859" w:rsidRPr="001C2DB1" w:rsidRDefault="003B4859" w:rsidP="002549CF">
            <w:pPr>
              <w:spacing w:line="276" w:lineRule="auto"/>
              <w:jc w:val="both"/>
              <w:rPr>
                <w:rFonts w:ascii="Times New Roman" w:eastAsia="Times New Roman" w:hAnsi="Times New Roman" w:cs="Times New Roman"/>
                <w:sz w:val="24"/>
                <w:szCs w:val="24"/>
                <w:shd w:val="clear" w:color="auto" w:fill="FEFEFE"/>
              </w:rPr>
            </w:pPr>
            <w:r w:rsidRPr="001C2DB1">
              <w:rPr>
                <w:rFonts w:ascii="Times New Roman" w:eastAsia="Times New Roman" w:hAnsi="Times New Roman" w:cs="Times New Roman"/>
                <w:sz w:val="24"/>
                <w:szCs w:val="24"/>
                <w:shd w:val="clear" w:color="auto" w:fill="FEFEFE"/>
              </w:rPr>
              <w:t>2. С квалифициран електронен подпис, наричан по-нататък „КЕП“, лице с право да представлява кандидата подписва електронния формуляр, което удостоверява достоверността на всички приложени документи. Кандидатът подписва формуляра с валиден КЕП към датата на кандидатстване с титуляр и автор - физическото лице, което е законен представител на кандидата или КЕП с титуляр юридическото лице-кандидат, като автор на подписа в този случай следва да е законен представител на предприятието-кандидат. Когато кандидатът се представлява от няколко лица заедно, формулярът се подписва от всяко от тях с КЕП.</w:t>
            </w:r>
          </w:p>
          <w:p w14:paraId="4ECAC06C" w14:textId="77777777" w:rsidR="001831A4" w:rsidRPr="001C2DB1" w:rsidRDefault="00527784" w:rsidP="002549CF">
            <w:pPr>
              <w:widowControl w:val="0"/>
              <w:shd w:val="clear" w:color="auto" w:fill="D9D9D9" w:themeFill="background1" w:themeFillShade="D9"/>
              <w:autoSpaceDE w:val="0"/>
              <w:autoSpaceDN w:val="0"/>
              <w:adjustRightInd w:val="0"/>
              <w:spacing w:line="276" w:lineRule="auto"/>
              <w:contextualSpacing/>
              <w:jc w:val="both"/>
              <w:rPr>
                <w:rFonts w:ascii="Times New Roman" w:hAnsi="Times New Roman" w:cs="Times New Roman"/>
                <w:b/>
                <w:sz w:val="24"/>
                <w:szCs w:val="24"/>
              </w:rPr>
            </w:pPr>
            <w:r w:rsidRPr="001C2DB1">
              <w:rPr>
                <w:rFonts w:ascii="Times New Roman" w:hAnsi="Times New Roman" w:cs="Times New Roman"/>
                <w:b/>
                <w:sz w:val="24"/>
                <w:szCs w:val="24"/>
              </w:rPr>
              <w:t>ВАЖНО</w:t>
            </w:r>
            <w:r w:rsidR="003B4859" w:rsidRPr="001C2DB1">
              <w:rPr>
                <w:rFonts w:ascii="Times New Roman" w:hAnsi="Times New Roman" w:cs="Times New Roman"/>
                <w:b/>
                <w:sz w:val="24"/>
                <w:szCs w:val="24"/>
              </w:rPr>
              <w:t>:</w:t>
            </w:r>
          </w:p>
          <w:p w14:paraId="65E10101" w14:textId="0DC6E0B1" w:rsidR="003B4859" w:rsidRPr="001C2DB1" w:rsidRDefault="003B4859" w:rsidP="002549CF">
            <w:pPr>
              <w:widowControl w:val="0"/>
              <w:shd w:val="clear" w:color="auto" w:fill="D9D9D9" w:themeFill="background1" w:themeFillShade="D9"/>
              <w:autoSpaceDE w:val="0"/>
              <w:autoSpaceDN w:val="0"/>
              <w:adjustRightInd w:val="0"/>
              <w:spacing w:line="276" w:lineRule="auto"/>
              <w:contextualSpacing/>
              <w:jc w:val="both"/>
              <w:rPr>
                <w:rFonts w:ascii="Times New Roman" w:hAnsi="Times New Roman" w:cs="Times New Roman"/>
                <w:sz w:val="24"/>
                <w:szCs w:val="24"/>
              </w:rPr>
            </w:pPr>
            <w:r w:rsidRPr="001C2DB1">
              <w:rPr>
                <w:rFonts w:ascii="Times New Roman" w:hAnsi="Times New Roman" w:cs="Times New Roman"/>
                <w:sz w:val="24"/>
                <w:szCs w:val="24"/>
              </w:rPr>
              <w:t xml:space="preserve">Във всички тези случаи се приема, че с подписването с електронен подпис на формуляра за кандидатстване кандидатът подписва и документите по т. 1, </w:t>
            </w:r>
            <w:r w:rsidR="00693B42" w:rsidRPr="001C2DB1">
              <w:rPr>
                <w:rFonts w:ascii="Times New Roman" w:hAnsi="Times New Roman" w:cs="Times New Roman"/>
                <w:sz w:val="24"/>
                <w:szCs w:val="24"/>
              </w:rPr>
              <w:t xml:space="preserve">т. </w:t>
            </w:r>
            <w:r w:rsidR="00D4351D" w:rsidRPr="001C2DB1">
              <w:rPr>
                <w:rFonts w:ascii="Times New Roman" w:hAnsi="Times New Roman" w:cs="Times New Roman"/>
                <w:sz w:val="24"/>
                <w:szCs w:val="24"/>
              </w:rPr>
              <w:t>4</w:t>
            </w:r>
            <w:r w:rsidR="00693B42" w:rsidRPr="001C2DB1">
              <w:rPr>
                <w:rFonts w:ascii="Times New Roman" w:hAnsi="Times New Roman" w:cs="Times New Roman"/>
                <w:sz w:val="24"/>
                <w:szCs w:val="24"/>
              </w:rPr>
              <w:t xml:space="preserve"> и</w:t>
            </w:r>
            <w:r w:rsidR="000F0836" w:rsidRPr="001C2DB1">
              <w:rPr>
                <w:rFonts w:ascii="Times New Roman" w:hAnsi="Times New Roman" w:cs="Times New Roman"/>
                <w:sz w:val="24"/>
                <w:szCs w:val="24"/>
              </w:rPr>
              <w:t xml:space="preserve"> </w:t>
            </w:r>
            <w:r w:rsidR="00693B42" w:rsidRPr="001C2DB1">
              <w:rPr>
                <w:rFonts w:ascii="Times New Roman" w:hAnsi="Times New Roman" w:cs="Times New Roman"/>
                <w:sz w:val="24"/>
                <w:szCs w:val="24"/>
              </w:rPr>
              <w:t>т.</w:t>
            </w:r>
            <w:r w:rsidR="00D4351D" w:rsidRPr="001C2DB1">
              <w:rPr>
                <w:rFonts w:ascii="Times New Roman" w:hAnsi="Times New Roman" w:cs="Times New Roman"/>
                <w:sz w:val="24"/>
                <w:szCs w:val="24"/>
              </w:rPr>
              <w:t xml:space="preserve"> 5</w:t>
            </w:r>
            <w:r w:rsidRPr="001C2DB1">
              <w:rPr>
                <w:rFonts w:ascii="Times New Roman" w:hAnsi="Times New Roman" w:cs="Times New Roman"/>
                <w:sz w:val="24"/>
                <w:szCs w:val="24"/>
              </w:rPr>
              <w:t xml:space="preserve"> от раздел 24.1. „Списък с общи документи“, поради което е допустимо те да не се прилагат във формат „</w:t>
            </w:r>
            <w:proofErr w:type="spellStart"/>
            <w:r w:rsidRPr="001C2DB1">
              <w:rPr>
                <w:rFonts w:ascii="Times New Roman" w:hAnsi="Times New Roman" w:cs="Times New Roman"/>
                <w:sz w:val="24"/>
                <w:szCs w:val="24"/>
              </w:rPr>
              <w:t>рdf</w:t>
            </w:r>
            <w:proofErr w:type="spellEnd"/>
            <w:r w:rsidRPr="001C2DB1">
              <w:rPr>
                <w:rFonts w:ascii="Times New Roman" w:hAnsi="Times New Roman" w:cs="Times New Roman"/>
                <w:sz w:val="24"/>
                <w:szCs w:val="24"/>
              </w:rPr>
              <w:t>“, подписани</w:t>
            </w:r>
            <w:r w:rsidR="001D44AE" w:rsidRPr="001C2DB1">
              <w:rPr>
                <w:rFonts w:ascii="Times New Roman" w:hAnsi="Times New Roman" w:cs="Times New Roman"/>
                <w:sz w:val="24"/>
                <w:szCs w:val="24"/>
              </w:rPr>
              <w:t xml:space="preserve"> и с описана дата</w:t>
            </w:r>
            <w:r w:rsidRPr="001C2DB1">
              <w:rPr>
                <w:rFonts w:ascii="Times New Roman" w:hAnsi="Times New Roman" w:cs="Times New Roman"/>
                <w:sz w:val="24"/>
                <w:szCs w:val="24"/>
              </w:rPr>
              <w:t xml:space="preserve"> от </w:t>
            </w:r>
            <w:r w:rsidR="000145C7" w:rsidRPr="001C2DB1">
              <w:rPr>
                <w:rFonts w:ascii="Times New Roman" w:hAnsi="Times New Roman" w:cs="Times New Roman"/>
                <w:sz w:val="24"/>
                <w:szCs w:val="24"/>
              </w:rPr>
              <w:t xml:space="preserve">представляващия </w:t>
            </w:r>
            <w:r w:rsidRPr="001C2DB1">
              <w:rPr>
                <w:rFonts w:ascii="Times New Roman" w:hAnsi="Times New Roman" w:cs="Times New Roman"/>
                <w:sz w:val="24"/>
                <w:szCs w:val="24"/>
              </w:rPr>
              <w:t>кандидата. Когато проектното предложение се подава от упълномощено лице, се прилага изрично нотариално заверено пълномощно и формулярът се подписва с КЕП на упълномощеното лице.</w:t>
            </w:r>
          </w:p>
          <w:p w14:paraId="03F07EA0" w14:textId="77777777" w:rsidR="003B4859" w:rsidRPr="001C2DB1" w:rsidRDefault="003B4859" w:rsidP="002549CF">
            <w:pPr>
              <w:spacing w:line="276" w:lineRule="auto"/>
              <w:jc w:val="both"/>
              <w:rPr>
                <w:rFonts w:ascii="Times New Roman" w:eastAsia="Times New Roman" w:hAnsi="Times New Roman" w:cs="Times New Roman"/>
                <w:sz w:val="24"/>
                <w:szCs w:val="24"/>
                <w:shd w:val="clear" w:color="auto" w:fill="FEFEFE"/>
              </w:rPr>
            </w:pPr>
            <w:r w:rsidRPr="001C2DB1">
              <w:rPr>
                <w:rFonts w:ascii="Times New Roman" w:eastAsia="Times New Roman" w:hAnsi="Times New Roman" w:cs="Times New Roman"/>
                <w:sz w:val="24"/>
                <w:szCs w:val="24"/>
                <w:shd w:val="clear" w:color="auto" w:fill="FEFEFE"/>
              </w:rPr>
              <w:lastRenderedPageBreak/>
              <w:t>3. Документите се прилагат към формуляра за кандидатстване във формат, указан в раздел 24 „Списък на документите, които се подават на етап кандидатстване“. Оригиналите на документите се съхраняват от кандидата/бенефициента и се представят при поискване.</w:t>
            </w:r>
          </w:p>
          <w:p w14:paraId="3C366BE2" w14:textId="21619CC8" w:rsidR="003B4859" w:rsidRPr="001C2DB1" w:rsidRDefault="003B4859" w:rsidP="002549CF">
            <w:pPr>
              <w:spacing w:line="276" w:lineRule="auto"/>
              <w:jc w:val="both"/>
              <w:rPr>
                <w:rFonts w:ascii="Times New Roman" w:eastAsia="Times New Roman" w:hAnsi="Times New Roman" w:cs="Times New Roman"/>
                <w:sz w:val="24"/>
                <w:szCs w:val="24"/>
                <w:shd w:val="clear" w:color="auto" w:fill="FEFEFE"/>
              </w:rPr>
            </w:pPr>
            <w:r w:rsidRPr="001C2DB1">
              <w:rPr>
                <w:rFonts w:ascii="Times New Roman" w:eastAsia="Times New Roman" w:hAnsi="Times New Roman" w:cs="Times New Roman"/>
                <w:sz w:val="24"/>
                <w:szCs w:val="24"/>
                <w:shd w:val="clear" w:color="auto" w:fill="FEFEFE"/>
              </w:rPr>
              <w:t xml:space="preserve">4. Документите, приложени към формуляра за кандидатстване, както и тези, представени от кандидатите/бенефициентите в резултат на допълнително искане от </w:t>
            </w:r>
            <w:r w:rsidR="00E40237" w:rsidRPr="001C2DB1">
              <w:rPr>
                <w:rFonts w:ascii="Times New Roman" w:eastAsia="Times New Roman" w:hAnsi="Times New Roman" w:cs="Times New Roman"/>
                <w:sz w:val="24"/>
                <w:szCs w:val="24"/>
                <w:shd w:val="clear" w:color="auto" w:fill="FEFEFE"/>
              </w:rPr>
              <w:t>УО по ПРСР 2014-2020 г.</w:t>
            </w:r>
            <w:r w:rsidRPr="001C2DB1">
              <w:rPr>
                <w:rFonts w:ascii="Times New Roman" w:eastAsia="Times New Roman" w:hAnsi="Times New Roman" w:cs="Times New Roman"/>
                <w:sz w:val="24"/>
                <w:szCs w:val="24"/>
                <w:shd w:val="clear" w:color="auto" w:fill="FEFEFE"/>
              </w:rPr>
              <w:t xml:space="preserve">, трябва да бъдат представени на български език. Когато оригиналният документ е изготвен на чужд език, той трябва да бъде придружен с превод на български език, </w:t>
            </w:r>
            <w:r w:rsidR="006E322A" w:rsidRPr="006E322A">
              <w:rPr>
                <w:rFonts w:ascii="Times New Roman" w:eastAsia="Times New Roman" w:hAnsi="Times New Roman" w:cs="Times New Roman"/>
                <w:sz w:val="24"/>
                <w:szCs w:val="24"/>
                <w:shd w:val="clear" w:color="auto" w:fill="FEFEFE"/>
              </w:rPr>
              <w:t>с нотариална заверка на подписа на преводача</w:t>
            </w:r>
            <w:r w:rsidRPr="001C2DB1">
              <w:rPr>
                <w:rFonts w:ascii="Times New Roman" w:eastAsia="Times New Roman" w:hAnsi="Times New Roman" w:cs="Times New Roman"/>
                <w:sz w:val="24"/>
                <w:szCs w:val="24"/>
                <w:shd w:val="clear" w:color="auto" w:fill="FEFEFE"/>
              </w:rPr>
              <w:t xml:space="preserve">, а когато документът е официален по смисъла на Гражданския процесуален кодекс - да бъде легализиран или с </w:t>
            </w:r>
            <w:proofErr w:type="spellStart"/>
            <w:r w:rsidRPr="001C2DB1">
              <w:rPr>
                <w:rFonts w:ascii="Times New Roman" w:eastAsia="Times New Roman" w:hAnsi="Times New Roman" w:cs="Times New Roman"/>
                <w:sz w:val="24"/>
                <w:szCs w:val="24"/>
                <w:shd w:val="clear" w:color="auto" w:fill="FEFEFE"/>
              </w:rPr>
              <w:t>апостил</w:t>
            </w:r>
            <w:proofErr w:type="spellEnd"/>
            <w:r w:rsidRPr="001C2DB1">
              <w:rPr>
                <w:rFonts w:ascii="Times New Roman" w:eastAsia="Times New Roman" w:hAnsi="Times New Roman" w:cs="Times New Roman"/>
                <w:sz w:val="24"/>
                <w:szCs w:val="24"/>
                <w:shd w:val="clear" w:color="auto" w:fill="FEFEFE"/>
              </w:rPr>
              <w:t>. Когато държавата, от която произхожда документът, е страна по Конвенцията за премахване на изискването за легализация на чуждестранни публични актове, ратифицирана със закон (</w:t>
            </w:r>
            <w:proofErr w:type="spellStart"/>
            <w:r w:rsidRPr="001C2DB1">
              <w:rPr>
                <w:rFonts w:ascii="Times New Roman" w:eastAsia="Times New Roman" w:hAnsi="Times New Roman" w:cs="Times New Roman"/>
                <w:sz w:val="24"/>
                <w:szCs w:val="24"/>
                <w:shd w:val="clear" w:color="auto" w:fill="FEFEFE"/>
              </w:rPr>
              <w:t>обн</w:t>
            </w:r>
            <w:proofErr w:type="spellEnd"/>
            <w:r w:rsidRPr="001C2DB1">
              <w:rPr>
                <w:rFonts w:ascii="Times New Roman" w:eastAsia="Times New Roman" w:hAnsi="Times New Roman" w:cs="Times New Roman"/>
                <w:sz w:val="24"/>
                <w:szCs w:val="24"/>
                <w:shd w:val="clear" w:color="auto" w:fill="FEFEFE"/>
              </w:rPr>
              <w:t>., ДВ, бр. 47 от 2000 г.), и има договор за правна помощ с Република България, освобождаващ документите от легализация, документът трябва да е представен съгласно режима на двустранния договор.</w:t>
            </w:r>
          </w:p>
          <w:p w14:paraId="0ED599F1" w14:textId="574819F0" w:rsidR="003B4859" w:rsidRPr="001C2DB1" w:rsidRDefault="003B4859" w:rsidP="002549CF">
            <w:pPr>
              <w:spacing w:line="276" w:lineRule="auto"/>
              <w:jc w:val="both"/>
              <w:rPr>
                <w:rFonts w:ascii="Times New Roman" w:eastAsia="Times New Roman" w:hAnsi="Times New Roman" w:cs="Times New Roman"/>
                <w:sz w:val="24"/>
                <w:szCs w:val="24"/>
                <w:shd w:val="clear" w:color="auto" w:fill="FEFEFE"/>
              </w:rPr>
            </w:pPr>
            <w:r w:rsidRPr="001C2DB1">
              <w:rPr>
                <w:rFonts w:ascii="Times New Roman" w:eastAsia="Times New Roman" w:hAnsi="Times New Roman" w:cs="Times New Roman"/>
                <w:sz w:val="24"/>
                <w:szCs w:val="24"/>
                <w:shd w:val="clear" w:color="auto" w:fill="FEFEFE"/>
              </w:rPr>
              <w:t>5. Кандидатът трябва да посочи електронен адрес, който да е асоцииран към профила му в ИСУН</w:t>
            </w:r>
            <w:r w:rsidR="00024A9B">
              <w:rPr>
                <w:rFonts w:ascii="Times New Roman" w:eastAsia="Times New Roman" w:hAnsi="Times New Roman" w:cs="Times New Roman"/>
                <w:sz w:val="24"/>
                <w:szCs w:val="24"/>
                <w:shd w:val="clear" w:color="auto" w:fill="FEFEFE"/>
              </w:rPr>
              <w:t xml:space="preserve"> 2020</w:t>
            </w:r>
            <w:r w:rsidRPr="001C2DB1">
              <w:rPr>
                <w:rFonts w:ascii="Times New Roman" w:eastAsia="Times New Roman" w:hAnsi="Times New Roman" w:cs="Times New Roman"/>
                <w:sz w:val="24"/>
                <w:szCs w:val="24"/>
                <w:shd w:val="clear" w:color="auto" w:fill="FEFEFE"/>
              </w:rPr>
              <w:t xml:space="preserve"> и </w:t>
            </w:r>
            <w:r w:rsidR="000145C7" w:rsidRPr="001C2DB1">
              <w:rPr>
                <w:rFonts w:ascii="Times New Roman" w:eastAsia="Times New Roman" w:hAnsi="Times New Roman" w:cs="Times New Roman"/>
                <w:sz w:val="24"/>
                <w:szCs w:val="24"/>
                <w:shd w:val="clear" w:color="auto" w:fill="FEFEFE"/>
              </w:rPr>
              <w:t xml:space="preserve">който </w:t>
            </w:r>
            <w:r w:rsidRPr="001C2DB1">
              <w:rPr>
                <w:rFonts w:ascii="Times New Roman" w:eastAsia="Times New Roman" w:hAnsi="Times New Roman" w:cs="Times New Roman"/>
                <w:sz w:val="24"/>
                <w:szCs w:val="24"/>
                <w:shd w:val="clear" w:color="auto" w:fill="FEFEFE"/>
              </w:rPr>
              <w:t>не трябва да се променя в периода на кандидатстване и оценка.</w:t>
            </w:r>
          </w:p>
          <w:p w14:paraId="337F680D" w14:textId="246A41E6" w:rsidR="003B4859" w:rsidRPr="001C2DB1" w:rsidRDefault="003B4859" w:rsidP="002549CF">
            <w:pPr>
              <w:spacing w:line="276" w:lineRule="auto"/>
              <w:jc w:val="both"/>
              <w:rPr>
                <w:rFonts w:ascii="Times New Roman" w:eastAsia="Times New Roman" w:hAnsi="Times New Roman" w:cs="Times New Roman"/>
                <w:sz w:val="24"/>
                <w:szCs w:val="24"/>
                <w:shd w:val="clear" w:color="auto" w:fill="FEFEFE"/>
              </w:rPr>
            </w:pPr>
            <w:r w:rsidRPr="001C2DB1">
              <w:rPr>
                <w:rFonts w:ascii="Times New Roman" w:eastAsia="Times New Roman" w:hAnsi="Times New Roman" w:cs="Times New Roman"/>
                <w:sz w:val="24"/>
                <w:szCs w:val="24"/>
                <w:shd w:val="clear" w:color="auto" w:fill="FEFEFE"/>
              </w:rPr>
              <w:t>6. Кореспонденцията и уведомленията във връзка с оценката на проектното предложение се осъществяват през ИСУН</w:t>
            </w:r>
            <w:r w:rsidR="00024A9B">
              <w:rPr>
                <w:rFonts w:ascii="Times New Roman" w:eastAsia="Times New Roman" w:hAnsi="Times New Roman" w:cs="Times New Roman"/>
                <w:sz w:val="24"/>
                <w:szCs w:val="24"/>
                <w:shd w:val="clear" w:color="auto" w:fill="FEFEFE"/>
              </w:rPr>
              <w:t xml:space="preserve"> 2020</w:t>
            </w:r>
            <w:r w:rsidRPr="001C2DB1">
              <w:rPr>
                <w:rFonts w:ascii="Times New Roman" w:eastAsia="Times New Roman" w:hAnsi="Times New Roman" w:cs="Times New Roman"/>
                <w:sz w:val="24"/>
                <w:szCs w:val="24"/>
                <w:shd w:val="clear" w:color="auto" w:fill="FEFEFE"/>
              </w:rPr>
              <w:t xml:space="preserve"> чрез електронния профил на кандидата.</w:t>
            </w:r>
          </w:p>
          <w:p w14:paraId="39C788B9" w14:textId="217CC6AE" w:rsidR="003B4859" w:rsidRPr="001C2DB1" w:rsidRDefault="003B4859" w:rsidP="002549CF">
            <w:pPr>
              <w:spacing w:line="276" w:lineRule="auto"/>
              <w:jc w:val="both"/>
              <w:rPr>
                <w:rFonts w:ascii="Times New Roman" w:eastAsia="Times New Roman" w:hAnsi="Times New Roman" w:cs="Times New Roman"/>
                <w:sz w:val="24"/>
                <w:szCs w:val="24"/>
                <w:shd w:val="clear" w:color="auto" w:fill="FEFEFE"/>
              </w:rPr>
            </w:pPr>
            <w:r w:rsidRPr="001C2DB1">
              <w:rPr>
                <w:rFonts w:ascii="Times New Roman" w:eastAsia="Times New Roman" w:hAnsi="Times New Roman" w:cs="Times New Roman"/>
                <w:sz w:val="24"/>
                <w:szCs w:val="24"/>
                <w:shd w:val="clear" w:color="auto" w:fill="FEFEFE"/>
              </w:rPr>
              <w:t>7. За дата на получаване на кореспонденцията и уведомленията се счита датата на изпращането им чрез ИСУН</w:t>
            </w:r>
            <w:r w:rsidR="00024A9B">
              <w:rPr>
                <w:rFonts w:ascii="Times New Roman" w:eastAsia="Times New Roman" w:hAnsi="Times New Roman" w:cs="Times New Roman"/>
                <w:sz w:val="24"/>
                <w:szCs w:val="24"/>
                <w:shd w:val="clear" w:color="auto" w:fill="FEFEFE"/>
              </w:rPr>
              <w:t xml:space="preserve"> 2020</w:t>
            </w:r>
            <w:r w:rsidRPr="001C2DB1">
              <w:rPr>
                <w:rFonts w:ascii="Times New Roman" w:eastAsia="Times New Roman" w:hAnsi="Times New Roman" w:cs="Times New Roman"/>
                <w:sz w:val="24"/>
                <w:szCs w:val="24"/>
                <w:shd w:val="clear" w:color="auto" w:fill="FEFEFE"/>
              </w:rPr>
              <w:t>. Сроковете започват да текат за кандидатите/бенефициентите от изпращането на съответната кореспонденция и уведомление от оценителната комисия в ИСУН</w:t>
            </w:r>
            <w:r w:rsidR="00024A9B">
              <w:rPr>
                <w:rFonts w:ascii="Times New Roman" w:eastAsia="Times New Roman" w:hAnsi="Times New Roman" w:cs="Times New Roman"/>
                <w:sz w:val="24"/>
                <w:szCs w:val="24"/>
                <w:shd w:val="clear" w:color="auto" w:fill="FEFEFE"/>
              </w:rPr>
              <w:t xml:space="preserve"> 2020</w:t>
            </w:r>
            <w:r w:rsidRPr="001C2DB1">
              <w:rPr>
                <w:rFonts w:ascii="Times New Roman" w:eastAsia="Times New Roman" w:hAnsi="Times New Roman" w:cs="Times New Roman"/>
                <w:sz w:val="24"/>
                <w:szCs w:val="24"/>
                <w:shd w:val="clear" w:color="auto" w:fill="FEFEFE"/>
              </w:rPr>
              <w:t>. Важно е кандидатите да разполагат винаги с достъп до имейл адреса, към който е асоцииран профила в ИСУН</w:t>
            </w:r>
            <w:r w:rsidR="00024A9B">
              <w:rPr>
                <w:rFonts w:ascii="Times New Roman" w:eastAsia="Times New Roman" w:hAnsi="Times New Roman" w:cs="Times New Roman"/>
                <w:sz w:val="24"/>
                <w:szCs w:val="24"/>
                <w:shd w:val="clear" w:color="auto" w:fill="FEFEFE"/>
              </w:rPr>
              <w:t xml:space="preserve"> 2020</w:t>
            </w:r>
            <w:r w:rsidRPr="001C2DB1">
              <w:rPr>
                <w:rFonts w:ascii="Times New Roman" w:eastAsia="Times New Roman" w:hAnsi="Times New Roman" w:cs="Times New Roman"/>
                <w:sz w:val="24"/>
                <w:szCs w:val="24"/>
                <w:shd w:val="clear" w:color="auto" w:fill="FEFEFE"/>
              </w:rPr>
              <w:t>.</w:t>
            </w:r>
          </w:p>
          <w:p w14:paraId="36D4FE6B" w14:textId="77777777" w:rsidR="003B4859" w:rsidRPr="001C2DB1" w:rsidRDefault="003B4859" w:rsidP="002549CF">
            <w:pPr>
              <w:spacing w:line="276" w:lineRule="auto"/>
              <w:jc w:val="both"/>
              <w:rPr>
                <w:rFonts w:ascii="Times New Roman" w:eastAsia="Times New Roman" w:hAnsi="Times New Roman" w:cs="Times New Roman"/>
                <w:sz w:val="24"/>
                <w:szCs w:val="24"/>
                <w:shd w:val="clear" w:color="auto" w:fill="FEFEFE"/>
              </w:rPr>
            </w:pPr>
            <w:r w:rsidRPr="001C2DB1">
              <w:rPr>
                <w:rFonts w:ascii="Times New Roman" w:eastAsia="Times New Roman" w:hAnsi="Times New Roman" w:cs="Times New Roman"/>
                <w:sz w:val="24"/>
                <w:szCs w:val="24"/>
                <w:shd w:val="clear" w:color="auto" w:fill="FEFEFE"/>
              </w:rPr>
              <w:t xml:space="preserve">8. От кандидатите/бенефициентите не може да се изисква представяне на документи, когато обстоятелствата в тях са достъпни чрез публичен регистър или когато информацията или достъпът до нея се предоставя от компетентния орган на </w:t>
            </w:r>
            <w:r w:rsidR="000145C7" w:rsidRPr="001C2DB1">
              <w:rPr>
                <w:rFonts w:ascii="Times New Roman" w:eastAsia="Times New Roman" w:hAnsi="Times New Roman" w:cs="Times New Roman"/>
                <w:sz w:val="24"/>
                <w:szCs w:val="24"/>
                <w:shd w:val="clear" w:color="auto" w:fill="FEFEFE"/>
              </w:rPr>
              <w:t>УО по ПРСР 2014-2020 г.</w:t>
            </w:r>
            <w:r w:rsidRPr="001C2DB1">
              <w:rPr>
                <w:rFonts w:ascii="Times New Roman" w:eastAsia="Times New Roman" w:hAnsi="Times New Roman" w:cs="Times New Roman"/>
                <w:sz w:val="24"/>
                <w:szCs w:val="24"/>
                <w:shd w:val="clear" w:color="auto" w:fill="FEFEFE"/>
              </w:rPr>
              <w:t xml:space="preserve"> по служебен път.</w:t>
            </w:r>
          </w:p>
          <w:p w14:paraId="24312737" w14:textId="77777777" w:rsidR="003B4859" w:rsidRPr="001C2DB1" w:rsidRDefault="003B4859" w:rsidP="002549CF">
            <w:pPr>
              <w:spacing w:line="276" w:lineRule="auto"/>
              <w:jc w:val="both"/>
              <w:rPr>
                <w:rFonts w:ascii="Times New Roman" w:eastAsia="Times New Roman" w:hAnsi="Times New Roman" w:cs="Times New Roman"/>
                <w:sz w:val="24"/>
                <w:szCs w:val="24"/>
                <w:shd w:val="clear" w:color="auto" w:fill="FEFEFE"/>
              </w:rPr>
            </w:pPr>
            <w:r w:rsidRPr="001C2DB1">
              <w:rPr>
                <w:rFonts w:ascii="Times New Roman" w:eastAsia="Times New Roman" w:hAnsi="Times New Roman" w:cs="Times New Roman"/>
                <w:sz w:val="24"/>
                <w:szCs w:val="24"/>
                <w:shd w:val="clear" w:color="auto" w:fill="FEFEFE"/>
              </w:rPr>
              <w:t>9. Не се изисква представяне на документи, които вече са предоставени и срокът им на валидност не е изтекъл.</w:t>
            </w:r>
          </w:p>
          <w:p w14:paraId="0CBA2261" w14:textId="77777777" w:rsidR="003B4859" w:rsidRPr="001C2DB1" w:rsidRDefault="003B4859" w:rsidP="002549CF">
            <w:pPr>
              <w:spacing w:line="276" w:lineRule="auto"/>
              <w:jc w:val="both"/>
              <w:rPr>
                <w:rFonts w:ascii="Times New Roman" w:eastAsia="Times New Roman" w:hAnsi="Times New Roman" w:cs="Times New Roman"/>
                <w:sz w:val="24"/>
                <w:szCs w:val="24"/>
                <w:shd w:val="clear" w:color="auto" w:fill="FEFEFE"/>
              </w:rPr>
            </w:pPr>
            <w:r w:rsidRPr="001C2DB1">
              <w:rPr>
                <w:rFonts w:ascii="Times New Roman" w:eastAsia="Times New Roman" w:hAnsi="Times New Roman" w:cs="Times New Roman"/>
                <w:sz w:val="24"/>
                <w:szCs w:val="24"/>
                <w:shd w:val="clear" w:color="auto" w:fill="FEFEFE"/>
              </w:rPr>
              <w:t>10. Проектното предложение може да бъде подадено и при липса и/или нередовност, но само когато те се отнасят за документи, които не променят качеството на проектното предложение и това изрично е отбелязано срещу съответния документ в раздел 24 „Списък на документите, които се подават на етап кандидатстване“.</w:t>
            </w:r>
          </w:p>
          <w:p w14:paraId="46FCF319" w14:textId="740BCD8E" w:rsidR="00B60F20" w:rsidRPr="001C2DB1" w:rsidRDefault="003B4859" w:rsidP="002549CF">
            <w:pPr>
              <w:spacing w:line="276" w:lineRule="auto"/>
              <w:jc w:val="both"/>
              <w:rPr>
                <w:rFonts w:ascii="Times New Roman" w:eastAsia="Times New Roman" w:hAnsi="Times New Roman" w:cs="Times New Roman"/>
                <w:sz w:val="24"/>
                <w:szCs w:val="24"/>
                <w:shd w:val="clear" w:color="auto" w:fill="FEFEFE"/>
              </w:rPr>
            </w:pPr>
            <w:r w:rsidRPr="001C2DB1">
              <w:rPr>
                <w:rFonts w:ascii="Times New Roman" w:eastAsia="Times New Roman" w:hAnsi="Times New Roman" w:cs="Times New Roman"/>
                <w:sz w:val="24"/>
                <w:szCs w:val="24"/>
                <w:shd w:val="clear" w:color="auto" w:fill="FEFEFE"/>
              </w:rPr>
              <w:t>11. Допълнителна пояснителна информация или документ от кандидатите относно декларираните обстоятелства и представените документи може да бъде предоставена само по искане на оценителната комисия.</w:t>
            </w:r>
          </w:p>
        </w:tc>
      </w:tr>
    </w:tbl>
    <w:p w14:paraId="327B135F" w14:textId="77777777" w:rsidR="00B40904" w:rsidRPr="001C2DB1" w:rsidRDefault="00B40904">
      <w:pPr>
        <w:pStyle w:val="Heading1"/>
        <w:spacing w:before="0"/>
        <w:jc w:val="both"/>
        <w:rPr>
          <w:rFonts w:cs="Times New Roman"/>
          <w:szCs w:val="24"/>
        </w:rPr>
      </w:pPr>
      <w:bookmarkStart w:id="40" w:name="_Toc22303485"/>
      <w:r w:rsidRPr="001C2DB1">
        <w:rPr>
          <w:rFonts w:cs="Times New Roman"/>
          <w:szCs w:val="24"/>
        </w:rPr>
        <w:lastRenderedPageBreak/>
        <w:t xml:space="preserve">24. </w:t>
      </w:r>
      <w:r w:rsidR="008E0987" w:rsidRPr="001C2DB1">
        <w:rPr>
          <w:rFonts w:cs="Times New Roman"/>
          <w:szCs w:val="24"/>
        </w:rPr>
        <w:t>Списък на документите, които се</w:t>
      </w:r>
      <w:r w:rsidR="00CE3484" w:rsidRPr="001C2DB1">
        <w:rPr>
          <w:rFonts w:cs="Times New Roman"/>
          <w:szCs w:val="24"/>
        </w:rPr>
        <w:t xml:space="preserve"> подават на етап кандидатстване</w:t>
      </w:r>
      <w:r w:rsidRPr="001C2DB1">
        <w:rPr>
          <w:rFonts w:cs="Times New Roman"/>
          <w:szCs w:val="24"/>
        </w:rPr>
        <w:t>:</w:t>
      </w:r>
      <w:bookmarkEnd w:id="40"/>
    </w:p>
    <w:p w14:paraId="36A2DF15" w14:textId="77777777" w:rsidR="00026FAD" w:rsidRPr="001C2DB1" w:rsidRDefault="009C6525">
      <w:pPr>
        <w:pStyle w:val="Heading2"/>
        <w:spacing w:before="0"/>
        <w:jc w:val="both"/>
        <w:rPr>
          <w:rFonts w:cs="Times New Roman"/>
          <w:szCs w:val="24"/>
        </w:rPr>
      </w:pPr>
      <w:bookmarkStart w:id="41" w:name="_Toc22303486"/>
      <w:r w:rsidRPr="001C2DB1">
        <w:rPr>
          <w:rFonts w:cs="Times New Roman"/>
          <w:szCs w:val="24"/>
        </w:rPr>
        <w:t>24.1 Списък с общи документи</w:t>
      </w:r>
      <w:r w:rsidR="00026FAD" w:rsidRPr="001C2DB1">
        <w:rPr>
          <w:rFonts w:cs="Times New Roman"/>
          <w:szCs w:val="24"/>
        </w:rPr>
        <w:t>:</w:t>
      </w:r>
      <w:bookmarkEnd w:id="41"/>
    </w:p>
    <w:tbl>
      <w:tblPr>
        <w:tblStyle w:val="TableGrid"/>
        <w:tblW w:w="9776" w:type="dxa"/>
        <w:tblLook w:val="04A0" w:firstRow="1" w:lastRow="0" w:firstColumn="1" w:lastColumn="0" w:noHBand="0" w:noVBand="1"/>
      </w:tblPr>
      <w:tblGrid>
        <w:gridCol w:w="9776"/>
      </w:tblGrid>
      <w:tr w:rsidR="00B40904" w:rsidRPr="001C2DB1" w14:paraId="12E7F2CB" w14:textId="77777777" w:rsidTr="00A55D1C">
        <w:trPr>
          <w:trHeight w:val="64"/>
        </w:trPr>
        <w:tc>
          <w:tcPr>
            <w:tcW w:w="9776" w:type="dxa"/>
            <w:shd w:val="clear" w:color="auto" w:fill="auto"/>
          </w:tcPr>
          <w:p w14:paraId="2154EB9E" w14:textId="3702F043" w:rsidR="003B4859" w:rsidRPr="001C2DB1" w:rsidRDefault="003B4859" w:rsidP="002549CF">
            <w:pPr>
              <w:spacing w:line="276" w:lineRule="auto"/>
              <w:jc w:val="both"/>
              <w:rPr>
                <w:rFonts w:ascii="Times New Roman" w:hAnsi="Times New Roman" w:cs="Times New Roman"/>
                <w:sz w:val="24"/>
                <w:szCs w:val="24"/>
              </w:rPr>
            </w:pPr>
            <w:r w:rsidRPr="001C2DB1">
              <w:rPr>
                <w:rFonts w:ascii="Times New Roman" w:eastAsia="Times New Roman" w:hAnsi="Times New Roman" w:cs="Times New Roman"/>
                <w:sz w:val="24"/>
                <w:szCs w:val="24"/>
                <w:shd w:val="clear" w:color="auto" w:fill="FEFEFE"/>
              </w:rPr>
              <w:t>1. Основната информация за проектното предложение</w:t>
            </w:r>
            <w:r w:rsidR="00D4351D" w:rsidRPr="001C2DB1">
              <w:rPr>
                <w:rFonts w:ascii="Times New Roman" w:eastAsia="Times New Roman" w:hAnsi="Times New Roman" w:cs="Times New Roman"/>
                <w:sz w:val="24"/>
                <w:szCs w:val="24"/>
                <w:shd w:val="clear" w:color="auto" w:fill="FEFEFE"/>
              </w:rPr>
              <w:t xml:space="preserve"> и таблица за заявени разходи</w:t>
            </w:r>
            <w:r w:rsidRPr="001C2DB1">
              <w:rPr>
                <w:rFonts w:ascii="Times New Roman" w:eastAsia="Times New Roman" w:hAnsi="Times New Roman" w:cs="Times New Roman"/>
                <w:sz w:val="24"/>
                <w:szCs w:val="24"/>
                <w:shd w:val="clear" w:color="auto" w:fill="FEFEFE"/>
              </w:rPr>
              <w:t xml:space="preserve"> (Приложение № </w:t>
            </w:r>
            <w:r w:rsidR="00796222" w:rsidRPr="001C2DB1">
              <w:rPr>
                <w:rFonts w:ascii="Times New Roman" w:eastAsia="Times New Roman" w:hAnsi="Times New Roman" w:cs="Times New Roman"/>
                <w:sz w:val="24"/>
                <w:szCs w:val="24"/>
                <w:shd w:val="clear" w:color="auto" w:fill="FEFEFE"/>
              </w:rPr>
              <w:t>1</w:t>
            </w:r>
            <w:r w:rsidRPr="001C2DB1">
              <w:rPr>
                <w:rFonts w:ascii="Times New Roman" w:eastAsia="Times New Roman" w:hAnsi="Times New Roman" w:cs="Times New Roman"/>
                <w:sz w:val="24"/>
                <w:szCs w:val="24"/>
                <w:shd w:val="clear" w:color="auto" w:fill="FEFEFE"/>
              </w:rPr>
              <w:t xml:space="preserve">) </w:t>
            </w:r>
            <w:r w:rsidRPr="001C2DB1">
              <w:rPr>
                <w:rFonts w:ascii="Times New Roman" w:hAnsi="Times New Roman" w:cs="Times New Roman"/>
                <w:sz w:val="24"/>
                <w:szCs w:val="24"/>
              </w:rPr>
              <w:t>във формат „</w:t>
            </w:r>
            <w:proofErr w:type="spellStart"/>
            <w:r w:rsidRPr="001C2DB1">
              <w:rPr>
                <w:rFonts w:ascii="Times New Roman" w:hAnsi="Times New Roman" w:cs="Times New Roman"/>
                <w:sz w:val="24"/>
                <w:szCs w:val="24"/>
              </w:rPr>
              <w:t>xls</w:t>
            </w:r>
            <w:proofErr w:type="spellEnd"/>
            <w:r w:rsidRPr="001C2DB1">
              <w:rPr>
                <w:rFonts w:ascii="Times New Roman" w:hAnsi="Times New Roman" w:cs="Times New Roman"/>
                <w:sz w:val="24"/>
                <w:szCs w:val="24"/>
              </w:rPr>
              <w:t>“ или “</w:t>
            </w:r>
            <w:proofErr w:type="spellStart"/>
            <w:r w:rsidRPr="001C2DB1">
              <w:rPr>
                <w:rFonts w:ascii="Times New Roman" w:hAnsi="Times New Roman" w:cs="Times New Roman"/>
                <w:sz w:val="24"/>
                <w:szCs w:val="24"/>
              </w:rPr>
              <w:t>xlsx</w:t>
            </w:r>
            <w:proofErr w:type="spellEnd"/>
            <w:r w:rsidRPr="001C2DB1">
              <w:rPr>
                <w:rFonts w:ascii="Times New Roman" w:hAnsi="Times New Roman" w:cs="Times New Roman"/>
                <w:sz w:val="24"/>
                <w:szCs w:val="24"/>
              </w:rPr>
              <w:t>”, а когато проектното предложение се подава от упълномощено лице - и във формат „</w:t>
            </w:r>
            <w:proofErr w:type="spellStart"/>
            <w:r w:rsidRPr="001C2DB1">
              <w:rPr>
                <w:rFonts w:ascii="Times New Roman" w:hAnsi="Times New Roman" w:cs="Times New Roman"/>
                <w:sz w:val="24"/>
                <w:szCs w:val="24"/>
              </w:rPr>
              <w:t>pdf</w:t>
            </w:r>
            <w:proofErr w:type="spellEnd"/>
            <w:r w:rsidRPr="001C2DB1">
              <w:rPr>
                <w:rFonts w:ascii="Times New Roman" w:hAnsi="Times New Roman" w:cs="Times New Roman"/>
                <w:sz w:val="24"/>
                <w:szCs w:val="24"/>
              </w:rPr>
              <w:t>” или „</w:t>
            </w:r>
            <w:proofErr w:type="spellStart"/>
            <w:r w:rsidRPr="001C2DB1">
              <w:rPr>
                <w:rFonts w:ascii="Times New Roman" w:hAnsi="Times New Roman" w:cs="Times New Roman"/>
                <w:sz w:val="24"/>
                <w:szCs w:val="24"/>
              </w:rPr>
              <w:t>jpg</w:t>
            </w:r>
            <w:proofErr w:type="spellEnd"/>
            <w:r w:rsidRPr="001C2DB1">
              <w:rPr>
                <w:rFonts w:ascii="Times New Roman" w:hAnsi="Times New Roman" w:cs="Times New Roman"/>
                <w:sz w:val="24"/>
                <w:szCs w:val="24"/>
              </w:rPr>
              <w:t>”, подписана от кандидата и сканирана.</w:t>
            </w:r>
          </w:p>
          <w:p w14:paraId="51DFCEB6" w14:textId="0424C60C" w:rsidR="003B4859" w:rsidRPr="001C2DB1" w:rsidRDefault="00E06A63" w:rsidP="002549CF">
            <w:pPr>
              <w:spacing w:line="276" w:lineRule="auto"/>
              <w:contextualSpacing/>
              <w:jc w:val="both"/>
              <w:rPr>
                <w:rFonts w:ascii="Times New Roman" w:hAnsi="Times New Roman" w:cs="Times New Roman"/>
                <w:i/>
                <w:sz w:val="24"/>
                <w:szCs w:val="24"/>
              </w:rPr>
            </w:pPr>
            <w:r w:rsidRPr="001C2DB1">
              <w:rPr>
                <w:rFonts w:ascii="Times New Roman" w:hAnsi="Times New Roman" w:cs="Times New Roman"/>
                <w:sz w:val="24"/>
                <w:szCs w:val="24"/>
              </w:rPr>
              <w:t>2</w:t>
            </w:r>
            <w:r w:rsidR="003B4859" w:rsidRPr="001C2DB1">
              <w:rPr>
                <w:rFonts w:ascii="Times New Roman" w:hAnsi="Times New Roman" w:cs="Times New Roman"/>
                <w:sz w:val="24"/>
                <w:szCs w:val="24"/>
              </w:rPr>
              <w:t xml:space="preserve">. Нотариално заверено изрично пълномощно, в случай че </w:t>
            </w:r>
            <w:r w:rsidRPr="001C2DB1">
              <w:rPr>
                <w:rFonts w:ascii="Times New Roman" w:hAnsi="Times New Roman" w:cs="Times New Roman"/>
                <w:sz w:val="24"/>
                <w:szCs w:val="24"/>
              </w:rPr>
              <w:t xml:space="preserve">проектното предложение </w:t>
            </w:r>
            <w:r w:rsidR="003B4859" w:rsidRPr="001C2DB1">
              <w:rPr>
                <w:rFonts w:ascii="Times New Roman" w:hAnsi="Times New Roman" w:cs="Times New Roman"/>
                <w:sz w:val="24"/>
                <w:szCs w:val="24"/>
              </w:rPr>
              <w:t>не се подават лично от кандидата. Представя се във формат „</w:t>
            </w:r>
            <w:proofErr w:type="spellStart"/>
            <w:r w:rsidR="003B4859" w:rsidRPr="001C2DB1">
              <w:rPr>
                <w:rFonts w:ascii="Times New Roman" w:hAnsi="Times New Roman" w:cs="Times New Roman"/>
                <w:sz w:val="24"/>
                <w:szCs w:val="24"/>
              </w:rPr>
              <w:t>pdf</w:t>
            </w:r>
            <w:proofErr w:type="spellEnd"/>
            <w:r w:rsidR="003B4859" w:rsidRPr="001C2DB1">
              <w:rPr>
                <w:rFonts w:ascii="Times New Roman" w:hAnsi="Times New Roman" w:cs="Times New Roman"/>
                <w:sz w:val="24"/>
                <w:szCs w:val="24"/>
              </w:rPr>
              <w:t>“ или „</w:t>
            </w:r>
            <w:proofErr w:type="spellStart"/>
            <w:r w:rsidR="003B4859" w:rsidRPr="001C2DB1">
              <w:rPr>
                <w:rFonts w:ascii="Times New Roman" w:hAnsi="Times New Roman" w:cs="Times New Roman"/>
                <w:sz w:val="24"/>
                <w:szCs w:val="24"/>
              </w:rPr>
              <w:t>jpg</w:t>
            </w:r>
            <w:proofErr w:type="spellEnd"/>
            <w:r w:rsidR="003B4859" w:rsidRPr="001C2DB1">
              <w:rPr>
                <w:rFonts w:ascii="Times New Roman" w:hAnsi="Times New Roman" w:cs="Times New Roman"/>
                <w:sz w:val="24"/>
                <w:szCs w:val="24"/>
              </w:rPr>
              <w:t>“.</w:t>
            </w:r>
          </w:p>
          <w:p w14:paraId="1209EC72" w14:textId="27B859CE" w:rsidR="003B4859" w:rsidRPr="001C2DB1" w:rsidRDefault="00E06A63" w:rsidP="002549CF">
            <w:pPr>
              <w:spacing w:line="276" w:lineRule="auto"/>
              <w:contextualSpacing/>
              <w:jc w:val="both"/>
              <w:rPr>
                <w:rFonts w:ascii="Times New Roman" w:hAnsi="Times New Roman" w:cs="Times New Roman"/>
                <w:i/>
                <w:sz w:val="24"/>
                <w:szCs w:val="24"/>
              </w:rPr>
            </w:pPr>
            <w:r w:rsidRPr="001C2DB1">
              <w:rPr>
                <w:rFonts w:ascii="Times New Roman" w:hAnsi="Times New Roman" w:cs="Times New Roman"/>
                <w:sz w:val="24"/>
                <w:szCs w:val="24"/>
              </w:rPr>
              <w:t>3</w:t>
            </w:r>
            <w:r w:rsidR="003B4859" w:rsidRPr="001C2DB1">
              <w:rPr>
                <w:rFonts w:ascii="Times New Roman" w:hAnsi="Times New Roman" w:cs="Times New Roman"/>
                <w:sz w:val="24"/>
                <w:szCs w:val="24"/>
              </w:rPr>
              <w:t xml:space="preserve">. Решение на компетентния орган на </w:t>
            </w:r>
            <w:r w:rsidR="0053231D" w:rsidRPr="001C2DB1">
              <w:rPr>
                <w:rFonts w:ascii="Times New Roman" w:hAnsi="Times New Roman" w:cs="Times New Roman"/>
                <w:sz w:val="24"/>
                <w:szCs w:val="24"/>
              </w:rPr>
              <w:t>кандидата</w:t>
            </w:r>
            <w:r w:rsidR="003B4859" w:rsidRPr="001C2DB1">
              <w:rPr>
                <w:rFonts w:ascii="Times New Roman" w:hAnsi="Times New Roman" w:cs="Times New Roman"/>
                <w:sz w:val="24"/>
                <w:szCs w:val="24"/>
              </w:rPr>
              <w:t xml:space="preserve"> за кандидатстване по реда на настоящите условия. Представя се във формат „</w:t>
            </w:r>
            <w:proofErr w:type="spellStart"/>
            <w:r w:rsidR="003B4859" w:rsidRPr="001C2DB1">
              <w:rPr>
                <w:rFonts w:ascii="Times New Roman" w:hAnsi="Times New Roman" w:cs="Times New Roman"/>
                <w:sz w:val="24"/>
                <w:szCs w:val="24"/>
              </w:rPr>
              <w:t>pdf</w:t>
            </w:r>
            <w:proofErr w:type="spellEnd"/>
            <w:r w:rsidR="003B4859" w:rsidRPr="001C2DB1">
              <w:rPr>
                <w:rFonts w:ascii="Times New Roman" w:hAnsi="Times New Roman" w:cs="Times New Roman"/>
                <w:sz w:val="24"/>
                <w:szCs w:val="24"/>
              </w:rPr>
              <w:t>“ или „</w:t>
            </w:r>
            <w:proofErr w:type="spellStart"/>
            <w:r w:rsidR="003B4859" w:rsidRPr="001C2DB1">
              <w:rPr>
                <w:rFonts w:ascii="Times New Roman" w:hAnsi="Times New Roman" w:cs="Times New Roman"/>
                <w:sz w:val="24"/>
                <w:szCs w:val="24"/>
              </w:rPr>
              <w:t>jpg</w:t>
            </w:r>
            <w:proofErr w:type="spellEnd"/>
            <w:r w:rsidR="003B4859" w:rsidRPr="001C2DB1">
              <w:rPr>
                <w:rFonts w:ascii="Times New Roman" w:hAnsi="Times New Roman" w:cs="Times New Roman"/>
                <w:i/>
                <w:sz w:val="24"/>
                <w:szCs w:val="24"/>
              </w:rPr>
              <w:t>“.</w:t>
            </w:r>
            <w:r w:rsidR="00840007" w:rsidRPr="001C2DB1">
              <w:rPr>
                <w:rFonts w:ascii="Times New Roman" w:hAnsi="Times New Roman" w:cs="Times New Roman"/>
                <w:sz w:val="24"/>
                <w:szCs w:val="24"/>
              </w:rPr>
              <w:t xml:space="preserve"> (</w:t>
            </w:r>
            <w:r w:rsidR="00840007" w:rsidRPr="001C2DB1">
              <w:rPr>
                <w:rFonts w:ascii="Times New Roman" w:hAnsi="Times New Roman" w:cs="Times New Roman"/>
                <w:i/>
                <w:sz w:val="24"/>
                <w:szCs w:val="24"/>
              </w:rPr>
              <w:t xml:space="preserve">Когато този документ не е представен </w:t>
            </w:r>
            <w:r w:rsidR="00840007" w:rsidRPr="001C2DB1">
              <w:rPr>
                <w:rFonts w:ascii="Times New Roman" w:hAnsi="Times New Roman" w:cs="Times New Roman"/>
                <w:i/>
                <w:sz w:val="24"/>
                <w:szCs w:val="24"/>
              </w:rPr>
              <w:lastRenderedPageBreak/>
              <w:t>към датата на подаване на проектното предложение, кандидатът трябва да го представи най-късно в срока по т. 5 от раздел 21.1 „Оценка на административно съответствие и допустимост“)</w:t>
            </w:r>
          </w:p>
          <w:p w14:paraId="21C07A1A" w14:textId="51EE89DC" w:rsidR="003B4859" w:rsidRPr="001C2DB1" w:rsidRDefault="00E06A63" w:rsidP="002549CF">
            <w:pPr>
              <w:spacing w:line="276" w:lineRule="auto"/>
              <w:contextualSpacing/>
              <w:jc w:val="both"/>
              <w:rPr>
                <w:rFonts w:ascii="Times New Roman" w:hAnsi="Times New Roman" w:cs="Times New Roman"/>
                <w:sz w:val="24"/>
                <w:szCs w:val="24"/>
              </w:rPr>
            </w:pPr>
            <w:r w:rsidRPr="001C2DB1">
              <w:rPr>
                <w:rFonts w:ascii="Times New Roman" w:hAnsi="Times New Roman" w:cs="Times New Roman"/>
                <w:sz w:val="24"/>
                <w:szCs w:val="24"/>
              </w:rPr>
              <w:t>4</w:t>
            </w:r>
            <w:r w:rsidR="003B4859" w:rsidRPr="001C2DB1">
              <w:rPr>
                <w:rFonts w:ascii="Times New Roman" w:hAnsi="Times New Roman" w:cs="Times New Roman"/>
                <w:sz w:val="24"/>
                <w:szCs w:val="24"/>
              </w:rPr>
              <w:t>. Декларация по чл. 25, ал. 2 от ЗУСЕСИФ (Приложение № 2) във формат „</w:t>
            </w:r>
            <w:proofErr w:type="spellStart"/>
            <w:r w:rsidR="003B4859" w:rsidRPr="001C2DB1">
              <w:rPr>
                <w:rFonts w:ascii="Times New Roman" w:hAnsi="Times New Roman" w:cs="Times New Roman"/>
                <w:sz w:val="24"/>
                <w:szCs w:val="24"/>
              </w:rPr>
              <w:t>doc</w:t>
            </w:r>
            <w:proofErr w:type="spellEnd"/>
            <w:r w:rsidR="003B4859" w:rsidRPr="001C2DB1">
              <w:rPr>
                <w:rFonts w:ascii="Times New Roman" w:hAnsi="Times New Roman" w:cs="Times New Roman"/>
                <w:sz w:val="24"/>
                <w:szCs w:val="24"/>
              </w:rPr>
              <w:t>“ или „</w:t>
            </w:r>
            <w:proofErr w:type="spellStart"/>
            <w:r w:rsidR="003B4859" w:rsidRPr="001C2DB1">
              <w:rPr>
                <w:rFonts w:ascii="Times New Roman" w:hAnsi="Times New Roman" w:cs="Times New Roman"/>
                <w:sz w:val="24"/>
                <w:szCs w:val="24"/>
              </w:rPr>
              <w:t>docx</w:t>
            </w:r>
            <w:proofErr w:type="spellEnd"/>
            <w:r w:rsidR="003B4859" w:rsidRPr="001C2DB1">
              <w:rPr>
                <w:rFonts w:ascii="Times New Roman" w:hAnsi="Times New Roman" w:cs="Times New Roman"/>
                <w:sz w:val="24"/>
                <w:szCs w:val="24"/>
              </w:rPr>
              <w:t>“, а когато проектното предложение се подава от упълномощено лице - във формат „</w:t>
            </w:r>
            <w:proofErr w:type="spellStart"/>
            <w:r w:rsidR="003B4859" w:rsidRPr="001C2DB1">
              <w:rPr>
                <w:rFonts w:ascii="Times New Roman" w:hAnsi="Times New Roman" w:cs="Times New Roman"/>
                <w:sz w:val="24"/>
                <w:szCs w:val="24"/>
              </w:rPr>
              <w:t>pdf</w:t>
            </w:r>
            <w:proofErr w:type="spellEnd"/>
            <w:r w:rsidR="003B4859" w:rsidRPr="001C2DB1">
              <w:rPr>
                <w:rFonts w:ascii="Times New Roman" w:hAnsi="Times New Roman" w:cs="Times New Roman"/>
                <w:sz w:val="24"/>
                <w:szCs w:val="24"/>
              </w:rPr>
              <w:t>” или „</w:t>
            </w:r>
            <w:proofErr w:type="spellStart"/>
            <w:r w:rsidR="003B4859" w:rsidRPr="001C2DB1">
              <w:rPr>
                <w:rFonts w:ascii="Times New Roman" w:hAnsi="Times New Roman" w:cs="Times New Roman"/>
                <w:sz w:val="24"/>
                <w:szCs w:val="24"/>
              </w:rPr>
              <w:t>jpg</w:t>
            </w:r>
            <w:proofErr w:type="spellEnd"/>
            <w:r w:rsidR="003B4859" w:rsidRPr="001C2DB1">
              <w:rPr>
                <w:rFonts w:ascii="Times New Roman" w:hAnsi="Times New Roman" w:cs="Times New Roman"/>
                <w:sz w:val="24"/>
                <w:szCs w:val="24"/>
              </w:rPr>
              <w:t>”, подписана от кандидата и сканирана. (</w:t>
            </w:r>
            <w:r w:rsidR="003B4859" w:rsidRPr="001C2DB1">
              <w:rPr>
                <w:rFonts w:ascii="Times New Roman" w:hAnsi="Times New Roman" w:cs="Times New Roman"/>
                <w:i/>
                <w:sz w:val="24"/>
                <w:szCs w:val="24"/>
              </w:rPr>
              <w:t xml:space="preserve">Когато този документ не е представен към датата на подаване на проектното предложение, кандидатът трябва да го представи най-късно в срока по т. </w:t>
            </w:r>
            <w:r w:rsidR="008B5D05" w:rsidRPr="001C2DB1">
              <w:rPr>
                <w:rFonts w:ascii="Times New Roman" w:hAnsi="Times New Roman" w:cs="Times New Roman"/>
                <w:i/>
                <w:sz w:val="24"/>
                <w:szCs w:val="24"/>
              </w:rPr>
              <w:t xml:space="preserve">5 от раздел </w:t>
            </w:r>
            <w:r w:rsidR="0010088A" w:rsidRPr="001C2DB1">
              <w:rPr>
                <w:rFonts w:ascii="Times New Roman" w:hAnsi="Times New Roman" w:cs="Times New Roman"/>
                <w:i/>
                <w:sz w:val="24"/>
                <w:szCs w:val="24"/>
              </w:rPr>
              <w:t>21.1 „Оценка на административно съответствие и допустимост“</w:t>
            </w:r>
            <w:r w:rsidR="003B4859" w:rsidRPr="001C2DB1">
              <w:rPr>
                <w:rFonts w:ascii="Times New Roman" w:hAnsi="Times New Roman" w:cs="Times New Roman"/>
                <w:i/>
                <w:sz w:val="24"/>
                <w:szCs w:val="24"/>
              </w:rPr>
              <w:t>)</w:t>
            </w:r>
          </w:p>
          <w:p w14:paraId="58024393" w14:textId="50654FA0" w:rsidR="003B4859" w:rsidRPr="001C2DB1" w:rsidRDefault="00460776" w:rsidP="002549CF">
            <w:pPr>
              <w:spacing w:line="276" w:lineRule="auto"/>
              <w:contextualSpacing/>
              <w:jc w:val="both"/>
              <w:rPr>
                <w:rFonts w:ascii="Times New Roman" w:hAnsi="Times New Roman" w:cs="Times New Roman"/>
                <w:sz w:val="24"/>
                <w:szCs w:val="24"/>
              </w:rPr>
            </w:pPr>
            <w:r w:rsidRPr="001C2DB1">
              <w:rPr>
                <w:rFonts w:ascii="Times New Roman" w:hAnsi="Times New Roman" w:cs="Times New Roman"/>
                <w:sz w:val="24"/>
                <w:szCs w:val="24"/>
              </w:rPr>
              <w:t>5</w:t>
            </w:r>
            <w:r w:rsidR="003B4859" w:rsidRPr="001C2DB1">
              <w:rPr>
                <w:rFonts w:ascii="Times New Roman" w:hAnsi="Times New Roman" w:cs="Times New Roman"/>
                <w:sz w:val="24"/>
                <w:szCs w:val="24"/>
              </w:rPr>
              <w:t>. Инвентарна книга</w:t>
            </w:r>
            <w:r w:rsidR="00E07B09" w:rsidRPr="001C2DB1">
              <w:rPr>
                <w:rFonts w:ascii="Times New Roman" w:hAnsi="Times New Roman" w:cs="Times New Roman"/>
                <w:sz w:val="24"/>
                <w:szCs w:val="24"/>
              </w:rPr>
              <w:t xml:space="preserve"> или справка от аналитичната счетоводна ведомост</w:t>
            </w:r>
            <w:r w:rsidR="00732034" w:rsidRPr="001C2DB1">
              <w:rPr>
                <w:rFonts w:ascii="Times New Roman" w:hAnsi="Times New Roman" w:cs="Times New Roman"/>
                <w:sz w:val="24"/>
                <w:szCs w:val="24"/>
              </w:rPr>
              <w:t xml:space="preserve"> </w:t>
            </w:r>
            <w:r w:rsidR="003B4859" w:rsidRPr="001C2DB1">
              <w:rPr>
                <w:rFonts w:ascii="Times New Roman" w:hAnsi="Times New Roman" w:cs="Times New Roman"/>
                <w:sz w:val="24"/>
                <w:szCs w:val="24"/>
              </w:rPr>
              <w:t xml:space="preserve">към датата на подаване на проектното предложение с разбивка по вид на актив, дата и цена на придобиване. </w:t>
            </w:r>
            <w:r w:rsidR="00CE5C5B" w:rsidRPr="001C2DB1">
              <w:rPr>
                <w:rFonts w:ascii="Times New Roman" w:hAnsi="Times New Roman" w:cs="Times New Roman"/>
                <w:sz w:val="24"/>
                <w:szCs w:val="24"/>
              </w:rPr>
              <w:t xml:space="preserve">Документът съдържа </w:t>
            </w:r>
            <w:r w:rsidR="00732034" w:rsidRPr="001C2DB1">
              <w:rPr>
                <w:rFonts w:ascii="Times New Roman" w:hAnsi="Times New Roman" w:cs="Times New Roman"/>
                <w:sz w:val="24"/>
                <w:szCs w:val="24"/>
              </w:rPr>
              <w:t>данни само за активите на съответния клон, на територията на който ще се извършват инвестициите по проектното предложение</w:t>
            </w:r>
            <w:r w:rsidR="003830ED" w:rsidRPr="001C2DB1">
              <w:rPr>
                <w:rFonts w:ascii="Times New Roman" w:hAnsi="Times New Roman" w:cs="Times New Roman"/>
                <w:sz w:val="24"/>
                <w:szCs w:val="24"/>
              </w:rPr>
              <w:t>.</w:t>
            </w:r>
            <w:r w:rsidR="00732034" w:rsidRPr="001C2DB1">
              <w:rPr>
                <w:rFonts w:ascii="Times New Roman" w:hAnsi="Times New Roman" w:cs="Times New Roman"/>
                <w:sz w:val="24"/>
                <w:szCs w:val="24"/>
              </w:rPr>
              <w:t xml:space="preserve"> </w:t>
            </w:r>
            <w:r w:rsidR="003B4859" w:rsidRPr="001C2DB1">
              <w:rPr>
                <w:rFonts w:ascii="Times New Roman" w:hAnsi="Times New Roman" w:cs="Times New Roman"/>
                <w:sz w:val="24"/>
                <w:szCs w:val="24"/>
              </w:rPr>
              <w:t>Представя се във формат „</w:t>
            </w:r>
            <w:r w:rsidR="00652F77">
              <w:rPr>
                <w:rFonts w:ascii="Times New Roman" w:hAnsi="Times New Roman" w:cs="Times New Roman"/>
                <w:sz w:val="24"/>
                <w:szCs w:val="24"/>
              </w:rPr>
              <w:t>.</w:t>
            </w:r>
            <w:proofErr w:type="spellStart"/>
            <w:r w:rsidR="003B4859" w:rsidRPr="001C2DB1">
              <w:rPr>
                <w:rFonts w:ascii="Times New Roman" w:hAnsi="Times New Roman" w:cs="Times New Roman"/>
                <w:sz w:val="24"/>
                <w:szCs w:val="24"/>
              </w:rPr>
              <w:t>pdf</w:t>
            </w:r>
            <w:proofErr w:type="spellEnd"/>
            <w:r w:rsidR="003B4859" w:rsidRPr="001C2DB1">
              <w:rPr>
                <w:rFonts w:ascii="Times New Roman" w:hAnsi="Times New Roman" w:cs="Times New Roman"/>
                <w:sz w:val="24"/>
                <w:szCs w:val="24"/>
              </w:rPr>
              <w:t>“ или „</w:t>
            </w:r>
            <w:r w:rsidR="000A16EC">
              <w:rPr>
                <w:rFonts w:ascii="Times New Roman" w:hAnsi="Times New Roman" w:cs="Times New Roman"/>
                <w:sz w:val="24"/>
                <w:szCs w:val="24"/>
              </w:rPr>
              <w:t>.</w:t>
            </w:r>
            <w:proofErr w:type="spellStart"/>
            <w:r w:rsidR="003B4859" w:rsidRPr="001C2DB1">
              <w:rPr>
                <w:rFonts w:ascii="Times New Roman" w:hAnsi="Times New Roman" w:cs="Times New Roman"/>
                <w:sz w:val="24"/>
                <w:szCs w:val="24"/>
              </w:rPr>
              <w:t>jpg</w:t>
            </w:r>
            <w:proofErr w:type="spellEnd"/>
            <w:r w:rsidR="003B4859" w:rsidRPr="001C2DB1">
              <w:rPr>
                <w:rFonts w:ascii="Times New Roman" w:hAnsi="Times New Roman" w:cs="Times New Roman"/>
                <w:sz w:val="24"/>
                <w:szCs w:val="24"/>
              </w:rPr>
              <w:t>“ или „</w:t>
            </w:r>
            <w:r w:rsidR="000A16EC">
              <w:rPr>
                <w:rFonts w:ascii="Times New Roman" w:hAnsi="Times New Roman" w:cs="Times New Roman"/>
                <w:sz w:val="24"/>
                <w:szCs w:val="24"/>
              </w:rPr>
              <w:t>.</w:t>
            </w:r>
            <w:proofErr w:type="spellStart"/>
            <w:r w:rsidR="003B4859" w:rsidRPr="001C2DB1">
              <w:rPr>
                <w:rFonts w:ascii="Times New Roman" w:hAnsi="Times New Roman" w:cs="Times New Roman"/>
                <w:sz w:val="24"/>
                <w:szCs w:val="24"/>
              </w:rPr>
              <w:t>xls</w:t>
            </w:r>
            <w:proofErr w:type="spellEnd"/>
            <w:r w:rsidR="003B4859" w:rsidRPr="001C2DB1">
              <w:rPr>
                <w:rFonts w:ascii="Times New Roman" w:hAnsi="Times New Roman" w:cs="Times New Roman"/>
                <w:sz w:val="24"/>
                <w:szCs w:val="24"/>
              </w:rPr>
              <w:t>“/“</w:t>
            </w:r>
            <w:r w:rsidR="000A16EC">
              <w:rPr>
                <w:rFonts w:ascii="Times New Roman" w:hAnsi="Times New Roman" w:cs="Times New Roman"/>
                <w:sz w:val="24"/>
                <w:szCs w:val="24"/>
              </w:rPr>
              <w:t>.</w:t>
            </w:r>
            <w:proofErr w:type="spellStart"/>
            <w:r w:rsidR="003B4859" w:rsidRPr="001C2DB1">
              <w:rPr>
                <w:rFonts w:ascii="Times New Roman" w:hAnsi="Times New Roman" w:cs="Times New Roman"/>
                <w:sz w:val="24"/>
                <w:szCs w:val="24"/>
              </w:rPr>
              <w:t>xlsx</w:t>
            </w:r>
            <w:proofErr w:type="spellEnd"/>
            <w:r w:rsidR="003B4859" w:rsidRPr="001C2DB1">
              <w:rPr>
                <w:rFonts w:ascii="Times New Roman" w:hAnsi="Times New Roman" w:cs="Times New Roman"/>
                <w:sz w:val="24"/>
                <w:szCs w:val="24"/>
              </w:rPr>
              <w:t>”. Когато проектното предложение се подава от упълномощено лице - във формат „</w:t>
            </w:r>
            <w:proofErr w:type="spellStart"/>
            <w:r w:rsidR="003B4859" w:rsidRPr="001C2DB1">
              <w:rPr>
                <w:rFonts w:ascii="Times New Roman" w:hAnsi="Times New Roman" w:cs="Times New Roman"/>
                <w:sz w:val="24"/>
                <w:szCs w:val="24"/>
              </w:rPr>
              <w:t>pdf</w:t>
            </w:r>
            <w:proofErr w:type="spellEnd"/>
            <w:r w:rsidR="003B4859" w:rsidRPr="001C2DB1">
              <w:rPr>
                <w:rFonts w:ascii="Times New Roman" w:hAnsi="Times New Roman" w:cs="Times New Roman"/>
                <w:sz w:val="24"/>
                <w:szCs w:val="24"/>
              </w:rPr>
              <w:t>” или „</w:t>
            </w:r>
            <w:proofErr w:type="spellStart"/>
            <w:r w:rsidR="003B4859" w:rsidRPr="001C2DB1">
              <w:rPr>
                <w:rFonts w:ascii="Times New Roman" w:hAnsi="Times New Roman" w:cs="Times New Roman"/>
                <w:sz w:val="24"/>
                <w:szCs w:val="24"/>
              </w:rPr>
              <w:t>jpg</w:t>
            </w:r>
            <w:proofErr w:type="spellEnd"/>
            <w:r w:rsidR="003B4859" w:rsidRPr="001C2DB1">
              <w:rPr>
                <w:rFonts w:ascii="Times New Roman" w:hAnsi="Times New Roman" w:cs="Times New Roman"/>
                <w:sz w:val="24"/>
                <w:szCs w:val="24"/>
              </w:rPr>
              <w:t>”, подписана от кандидата и сканирана.</w:t>
            </w:r>
            <w:r w:rsidR="005D1C9C" w:rsidRPr="001C2DB1">
              <w:rPr>
                <w:rFonts w:ascii="Times New Roman" w:hAnsi="Times New Roman" w:cs="Times New Roman"/>
                <w:sz w:val="24"/>
                <w:szCs w:val="24"/>
              </w:rPr>
              <w:t xml:space="preserve"> </w:t>
            </w:r>
            <w:r w:rsidR="003B4859" w:rsidRPr="001C2DB1">
              <w:rPr>
                <w:rFonts w:ascii="Times New Roman" w:hAnsi="Times New Roman" w:cs="Times New Roman"/>
                <w:sz w:val="24"/>
                <w:szCs w:val="24"/>
              </w:rPr>
              <w:t>(</w:t>
            </w:r>
            <w:r w:rsidR="003B4859" w:rsidRPr="001C2DB1">
              <w:rPr>
                <w:rFonts w:ascii="Times New Roman" w:hAnsi="Times New Roman" w:cs="Times New Roman"/>
                <w:i/>
                <w:sz w:val="24"/>
                <w:szCs w:val="24"/>
              </w:rPr>
              <w:t xml:space="preserve">Когато този документ не е представен към датата на подаване на проектното предложение, кандидатът трябва да го представи най-късно в срока по т. </w:t>
            </w:r>
            <w:r w:rsidR="008B5D05" w:rsidRPr="001C2DB1">
              <w:rPr>
                <w:rFonts w:ascii="Times New Roman" w:hAnsi="Times New Roman" w:cs="Times New Roman"/>
                <w:i/>
                <w:sz w:val="24"/>
                <w:szCs w:val="24"/>
              </w:rPr>
              <w:t xml:space="preserve">5 от раздел </w:t>
            </w:r>
            <w:r w:rsidR="0010088A" w:rsidRPr="001C2DB1">
              <w:rPr>
                <w:rFonts w:ascii="Times New Roman" w:hAnsi="Times New Roman" w:cs="Times New Roman"/>
                <w:i/>
                <w:sz w:val="24"/>
                <w:szCs w:val="24"/>
              </w:rPr>
              <w:t>21.1 „Оценка на административно съответствие и допустимост“</w:t>
            </w:r>
            <w:r w:rsidR="003B4859" w:rsidRPr="001C2DB1">
              <w:rPr>
                <w:rFonts w:ascii="Times New Roman" w:hAnsi="Times New Roman" w:cs="Times New Roman"/>
                <w:i/>
                <w:sz w:val="24"/>
                <w:szCs w:val="24"/>
              </w:rPr>
              <w:t>)</w:t>
            </w:r>
          </w:p>
          <w:p w14:paraId="69E73372" w14:textId="2AF24DD0" w:rsidR="003B4859" w:rsidRPr="001C2DB1" w:rsidRDefault="003830ED" w:rsidP="002549CF">
            <w:pPr>
              <w:spacing w:line="276" w:lineRule="auto"/>
              <w:contextualSpacing/>
              <w:jc w:val="both"/>
              <w:rPr>
                <w:rFonts w:ascii="Times New Roman" w:hAnsi="Times New Roman" w:cs="Times New Roman"/>
                <w:sz w:val="24"/>
                <w:szCs w:val="24"/>
              </w:rPr>
            </w:pPr>
            <w:r w:rsidRPr="001C2DB1">
              <w:rPr>
                <w:rFonts w:ascii="Times New Roman" w:hAnsi="Times New Roman" w:cs="Times New Roman"/>
                <w:sz w:val="24"/>
                <w:szCs w:val="24"/>
              </w:rPr>
              <w:t>6</w:t>
            </w:r>
            <w:r w:rsidR="003B4859" w:rsidRPr="001C2DB1">
              <w:rPr>
                <w:rFonts w:ascii="Times New Roman" w:hAnsi="Times New Roman" w:cs="Times New Roman"/>
                <w:sz w:val="24"/>
                <w:szCs w:val="24"/>
              </w:rPr>
              <w:t xml:space="preserve">. </w:t>
            </w:r>
            <w:r w:rsidR="000749C4" w:rsidRPr="001C2DB1">
              <w:rPr>
                <w:rFonts w:ascii="Times New Roman" w:hAnsi="Times New Roman" w:cs="Times New Roman"/>
                <w:sz w:val="24"/>
                <w:szCs w:val="24"/>
              </w:rPr>
              <w:t>Влязъл в сила административен акт, издаден по реда на глава шеста от ЗООС и/или Закона за биологичното разнообразие, или писмо, издадено по реда на чл. 2, ал. 2 от Наредбата за условията и реда за извършване на оценка за съвместимостта на планове, програми, проект и инвестиционни предложения с предмета и целите на опазване на защитените зони (ДВ, бр. 73 от 2007 г.), с който/което се одобрява осъществяването на инвестиционното предложение</w:t>
            </w:r>
            <w:r w:rsidR="003B4859" w:rsidRPr="001C2DB1">
              <w:rPr>
                <w:rFonts w:ascii="Times New Roman" w:hAnsi="Times New Roman" w:cs="Times New Roman"/>
                <w:sz w:val="24"/>
                <w:szCs w:val="24"/>
              </w:rPr>
              <w:t xml:space="preserve"> (</w:t>
            </w:r>
            <w:r w:rsidR="003B4859" w:rsidRPr="001C2DB1">
              <w:rPr>
                <w:rFonts w:ascii="Times New Roman" w:hAnsi="Times New Roman" w:cs="Times New Roman"/>
                <w:i/>
                <w:sz w:val="24"/>
                <w:szCs w:val="24"/>
              </w:rPr>
              <w:t xml:space="preserve">представя се в случаите, когато издаването на документа се изисква по ЗООС и/или по </w:t>
            </w:r>
            <w:r w:rsidR="00F65CF0" w:rsidRPr="001C2DB1">
              <w:rPr>
                <w:rFonts w:ascii="Times New Roman" w:hAnsi="Times New Roman" w:cs="Times New Roman"/>
                <w:i/>
                <w:sz w:val="24"/>
                <w:szCs w:val="24"/>
              </w:rPr>
              <w:t>ЗВ</w:t>
            </w:r>
            <w:r w:rsidR="003B4859" w:rsidRPr="001C2DB1">
              <w:rPr>
                <w:rFonts w:ascii="Times New Roman" w:hAnsi="Times New Roman" w:cs="Times New Roman"/>
                <w:sz w:val="24"/>
                <w:szCs w:val="24"/>
              </w:rPr>
              <w:t>). Представя се във формат „</w:t>
            </w:r>
            <w:proofErr w:type="spellStart"/>
            <w:r w:rsidR="003B4859" w:rsidRPr="001C2DB1">
              <w:rPr>
                <w:rFonts w:ascii="Times New Roman" w:hAnsi="Times New Roman" w:cs="Times New Roman"/>
                <w:sz w:val="24"/>
                <w:szCs w:val="24"/>
              </w:rPr>
              <w:t>pdf</w:t>
            </w:r>
            <w:proofErr w:type="spellEnd"/>
            <w:r w:rsidR="003B4859" w:rsidRPr="001C2DB1">
              <w:rPr>
                <w:rFonts w:ascii="Times New Roman" w:hAnsi="Times New Roman" w:cs="Times New Roman"/>
                <w:sz w:val="24"/>
                <w:szCs w:val="24"/>
              </w:rPr>
              <w:t>“ или „</w:t>
            </w:r>
            <w:proofErr w:type="spellStart"/>
            <w:r w:rsidR="003B4859" w:rsidRPr="001C2DB1">
              <w:rPr>
                <w:rFonts w:ascii="Times New Roman" w:hAnsi="Times New Roman" w:cs="Times New Roman"/>
                <w:sz w:val="24"/>
                <w:szCs w:val="24"/>
              </w:rPr>
              <w:t>jpg</w:t>
            </w:r>
            <w:proofErr w:type="spellEnd"/>
            <w:r w:rsidR="003B4859" w:rsidRPr="001C2DB1">
              <w:rPr>
                <w:rFonts w:ascii="Times New Roman" w:hAnsi="Times New Roman" w:cs="Times New Roman"/>
                <w:sz w:val="24"/>
                <w:szCs w:val="24"/>
              </w:rPr>
              <w:t>“</w:t>
            </w:r>
            <w:r w:rsidR="00840007">
              <w:rPr>
                <w:rFonts w:ascii="Times New Roman" w:hAnsi="Times New Roman" w:cs="Times New Roman"/>
                <w:sz w:val="24"/>
                <w:szCs w:val="24"/>
              </w:rPr>
              <w:t>,</w:t>
            </w:r>
            <w:r w:rsidR="00840007">
              <w:t xml:space="preserve"> </w:t>
            </w:r>
            <w:r w:rsidR="00840007" w:rsidRPr="001C2DB1">
              <w:rPr>
                <w:rFonts w:ascii="Times New Roman" w:hAnsi="Times New Roman" w:cs="Times New Roman"/>
                <w:sz w:val="24"/>
                <w:szCs w:val="24"/>
              </w:rPr>
              <w:t>„</w:t>
            </w:r>
            <w:proofErr w:type="spellStart"/>
            <w:r w:rsidR="00840007" w:rsidRPr="00840007">
              <w:rPr>
                <w:rFonts w:ascii="Times New Roman" w:hAnsi="Times New Roman" w:cs="Times New Roman"/>
                <w:sz w:val="24"/>
                <w:szCs w:val="24"/>
              </w:rPr>
              <w:t>jpeg</w:t>
            </w:r>
            <w:proofErr w:type="spellEnd"/>
            <w:r w:rsidR="00840007">
              <w:rPr>
                <w:rFonts w:ascii="Times New Roman" w:hAnsi="Times New Roman" w:cs="Times New Roman"/>
                <w:sz w:val="24"/>
                <w:szCs w:val="24"/>
              </w:rPr>
              <w:t>“</w:t>
            </w:r>
            <w:r w:rsidR="00840007" w:rsidRPr="00840007">
              <w:rPr>
                <w:rFonts w:ascii="Times New Roman" w:hAnsi="Times New Roman" w:cs="Times New Roman"/>
                <w:sz w:val="24"/>
                <w:szCs w:val="24"/>
              </w:rPr>
              <w:t xml:space="preserve">, </w:t>
            </w:r>
            <w:r w:rsidR="00840007" w:rsidRPr="001C2DB1">
              <w:rPr>
                <w:rFonts w:ascii="Times New Roman" w:hAnsi="Times New Roman" w:cs="Times New Roman"/>
                <w:sz w:val="24"/>
                <w:szCs w:val="24"/>
              </w:rPr>
              <w:t>„</w:t>
            </w:r>
            <w:r w:rsidR="00840007" w:rsidRPr="00840007">
              <w:rPr>
                <w:rFonts w:ascii="Times New Roman" w:hAnsi="Times New Roman" w:cs="Times New Roman"/>
                <w:sz w:val="24"/>
                <w:szCs w:val="24"/>
              </w:rPr>
              <w:t>.</w:t>
            </w:r>
            <w:proofErr w:type="spellStart"/>
            <w:r w:rsidR="00840007" w:rsidRPr="00840007">
              <w:rPr>
                <w:rFonts w:ascii="Times New Roman" w:hAnsi="Times New Roman" w:cs="Times New Roman"/>
                <w:sz w:val="24"/>
                <w:szCs w:val="24"/>
              </w:rPr>
              <w:t>zip</w:t>
            </w:r>
            <w:proofErr w:type="spellEnd"/>
            <w:r w:rsidR="00840007">
              <w:rPr>
                <w:rFonts w:ascii="Times New Roman" w:hAnsi="Times New Roman" w:cs="Times New Roman"/>
                <w:sz w:val="24"/>
                <w:szCs w:val="24"/>
              </w:rPr>
              <w:t>“</w:t>
            </w:r>
            <w:r w:rsidR="00840007" w:rsidRPr="00840007">
              <w:rPr>
                <w:rFonts w:ascii="Times New Roman" w:hAnsi="Times New Roman" w:cs="Times New Roman"/>
                <w:sz w:val="24"/>
                <w:szCs w:val="24"/>
              </w:rPr>
              <w:t xml:space="preserve">, </w:t>
            </w:r>
            <w:r w:rsidR="00840007" w:rsidRPr="001C2DB1">
              <w:rPr>
                <w:rFonts w:ascii="Times New Roman" w:hAnsi="Times New Roman" w:cs="Times New Roman"/>
                <w:sz w:val="24"/>
                <w:szCs w:val="24"/>
              </w:rPr>
              <w:t>„</w:t>
            </w:r>
            <w:r w:rsidR="00840007" w:rsidRPr="00840007">
              <w:rPr>
                <w:rFonts w:ascii="Times New Roman" w:hAnsi="Times New Roman" w:cs="Times New Roman"/>
                <w:sz w:val="24"/>
                <w:szCs w:val="24"/>
              </w:rPr>
              <w:t>.</w:t>
            </w:r>
            <w:proofErr w:type="spellStart"/>
            <w:r w:rsidR="00840007" w:rsidRPr="00840007">
              <w:rPr>
                <w:rFonts w:ascii="Times New Roman" w:hAnsi="Times New Roman" w:cs="Times New Roman"/>
                <w:sz w:val="24"/>
                <w:szCs w:val="24"/>
              </w:rPr>
              <w:t>rar</w:t>
            </w:r>
            <w:proofErr w:type="spellEnd"/>
            <w:r w:rsidR="00840007">
              <w:rPr>
                <w:rFonts w:ascii="Times New Roman" w:hAnsi="Times New Roman" w:cs="Times New Roman"/>
                <w:sz w:val="24"/>
                <w:szCs w:val="24"/>
              </w:rPr>
              <w:t>“</w:t>
            </w:r>
            <w:r w:rsidR="00840007" w:rsidRPr="00840007">
              <w:rPr>
                <w:rFonts w:ascii="Times New Roman" w:hAnsi="Times New Roman" w:cs="Times New Roman"/>
                <w:sz w:val="24"/>
                <w:szCs w:val="24"/>
              </w:rPr>
              <w:t xml:space="preserve">, </w:t>
            </w:r>
            <w:r w:rsidR="00840007" w:rsidRPr="001C2DB1">
              <w:rPr>
                <w:rFonts w:ascii="Times New Roman" w:hAnsi="Times New Roman" w:cs="Times New Roman"/>
                <w:sz w:val="24"/>
                <w:szCs w:val="24"/>
              </w:rPr>
              <w:t>„</w:t>
            </w:r>
            <w:r w:rsidR="00840007" w:rsidRPr="00840007">
              <w:rPr>
                <w:rFonts w:ascii="Times New Roman" w:hAnsi="Times New Roman" w:cs="Times New Roman"/>
                <w:sz w:val="24"/>
                <w:szCs w:val="24"/>
              </w:rPr>
              <w:t>.7z</w:t>
            </w:r>
            <w:r w:rsidR="00840007">
              <w:rPr>
                <w:rFonts w:ascii="Times New Roman" w:hAnsi="Times New Roman" w:cs="Times New Roman"/>
                <w:sz w:val="24"/>
                <w:szCs w:val="24"/>
              </w:rPr>
              <w:t>“</w:t>
            </w:r>
            <w:r w:rsidR="003B4859" w:rsidRPr="001C2DB1">
              <w:rPr>
                <w:rFonts w:ascii="Times New Roman" w:hAnsi="Times New Roman" w:cs="Times New Roman"/>
                <w:sz w:val="24"/>
                <w:szCs w:val="24"/>
              </w:rPr>
              <w:t>. (</w:t>
            </w:r>
            <w:r w:rsidR="003B4859" w:rsidRPr="001C2DB1">
              <w:rPr>
                <w:rFonts w:ascii="Times New Roman" w:hAnsi="Times New Roman" w:cs="Times New Roman"/>
                <w:i/>
                <w:sz w:val="24"/>
                <w:szCs w:val="24"/>
              </w:rPr>
              <w:t>Към датата на кандидатстване може да се представи входящ номер на искане за издаване от съответния орган</w:t>
            </w:r>
            <w:r w:rsidR="003B4859" w:rsidRPr="001C2DB1">
              <w:rPr>
                <w:rFonts w:ascii="Times New Roman" w:hAnsi="Times New Roman" w:cs="Times New Roman"/>
                <w:sz w:val="24"/>
                <w:szCs w:val="24"/>
              </w:rPr>
              <w:t xml:space="preserve">. </w:t>
            </w:r>
            <w:r w:rsidR="003B4859" w:rsidRPr="001C2DB1">
              <w:rPr>
                <w:rFonts w:ascii="Times New Roman" w:hAnsi="Times New Roman" w:cs="Times New Roman"/>
                <w:i/>
                <w:sz w:val="24"/>
                <w:szCs w:val="24"/>
              </w:rPr>
              <w:t xml:space="preserve">В случай, че е представен входящ номер, кандидатът трябва да представи изискуемият документ най-късно в срока по т. </w:t>
            </w:r>
            <w:r w:rsidR="008B5D05" w:rsidRPr="001C2DB1">
              <w:rPr>
                <w:rFonts w:ascii="Times New Roman" w:hAnsi="Times New Roman" w:cs="Times New Roman"/>
                <w:i/>
                <w:sz w:val="24"/>
                <w:szCs w:val="24"/>
              </w:rPr>
              <w:t xml:space="preserve">5 от раздел </w:t>
            </w:r>
            <w:r w:rsidR="0010088A" w:rsidRPr="001C2DB1">
              <w:rPr>
                <w:rFonts w:ascii="Times New Roman" w:hAnsi="Times New Roman" w:cs="Times New Roman"/>
                <w:i/>
                <w:sz w:val="24"/>
                <w:szCs w:val="24"/>
              </w:rPr>
              <w:t>21.1 „Оценка на административно съответствие и допустимост“</w:t>
            </w:r>
            <w:r w:rsidR="003B4859" w:rsidRPr="001C2DB1">
              <w:rPr>
                <w:rFonts w:ascii="Times New Roman" w:hAnsi="Times New Roman" w:cs="Times New Roman"/>
                <w:i/>
                <w:sz w:val="24"/>
                <w:szCs w:val="24"/>
              </w:rPr>
              <w:t>)</w:t>
            </w:r>
          </w:p>
          <w:p w14:paraId="65AD7C78" w14:textId="12899080" w:rsidR="003B4859" w:rsidRPr="001C2DB1" w:rsidRDefault="003830ED" w:rsidP="002549CF">
            <w:pPr>
              <w:spacing w:line="276" w:lineRule="auto"/>
              <w:contextualSpacing/>
              <w:jc w:val="both"/>
              <w:rPr>
                <w:rFonts w:ascii="Times New Roman" w:hAnsi="Times New Roman" w:cs="Times New Roman"/>
                <w:sz w:val="24"/>
                <w:szCs w:val="24"/>
              </w:rPr>
            </w:pPr>
            <w:r w:rsidRPr="001C2DB1">
              <w:rPr>
                <w:rFonts w:ascii="Times New Roman" w:hAnsi="Times New Roman" w:cs="Times New Roman"/>
                <w:sz w:val="24"/>
                <w:szCs w:val="24"/>
              </w:rPr>
              <w:t>7</w:t>
            </w:r>
            <w:r w:rsidR="003B4859" w:rsidRPr="001C2DB1">
              <w:rPr>
                <w:rFonts w:ascii="Times New Roman" w:hAnsi="Times New Roman" w:cs="Times New Roman"/>
                <w:sz w:val="24"/>
                <w:szCs w:val="24"/>
              </w:rPr>
              <w:t>. Документ за собственост на обект</w:t>
            </w:r>
            <w:r w:rsidR="0053231D" w:rsidRPr="001C2DB1">
              <w:rPr>
                <w:rFonts w:ascii="Times New Roman" w:hAnsi="Times New Roman" w:cs="Times New Roman"/>
                <w:sz w:val="24"/>
                <w:szCs w:val="24"/>
              </w:rPr>
              <w:t>а</w:t>
            </w:r>
            <w:r w:rsidR="003B4859" w:rsidRPr="001C2DB1">
              <w:rPr>
                <w:rFonts w:ascii="Times New Roman" w:hAnsi="Times New Roman" w:cs="Times New Roman"/>
                <w:sz w:val="24"/>
                <w:szCs w:val="24"/>
              </w:rPr>
              <w:t xml:space="preserve"> на инвестицията </w:t>
            </w:r>
            <w:r w:rsidR="0053231D" w:rsidRPr="001C2DB1">
              <w:rPr>
                <w:rFonts w:ascii="Times New Roman" w:hAnsi="Times New Roman" w:cs="Times New Roman"/>
                <w:sz w:val="24"/>
                <w:szCs w:val="24"/>
              </w:rPr>
              <w:t xml:space="preserve">на името на кандидата </w:t>
            </w:r>
            <w:r w:rsidR="003B4859" w:rsidRPr="001C2DB1">
              <w:rPr>
                <w:rFonts w:ascii="Times New Roman" w:hAnsi="Times New Roman" w:cs="Times New Roman"/>
                <w:sz w:val="24"/>
                <w:szCs w:val="24"/>
              </w:rPr>
              <w:t>(</w:t>
            </w:r>
            <w:r w:rsidR="003B4859" w:rsidRPr="001C2DB1">
              <w:rPr>
                <w:rFonts w:ascii="Times New Roman" w:hAnsi="Times New Roman" w:cs="Times New Roman"/>
                <w:i/>
                <w:sz w:val="24"/>
                <w:szCs w:val="24"/>
              </w:rPr>
              <w:t>представя се в случаите, когато проектът ще се изпълнява върху имот – собственост на кандидата</w:t>
            </w:r>
            <w:r w:rsidR="003B4859" w:rsidRPr="001C2DB1">
              <w:rPr>
                <w:rFonts w:ascii="Times New Roman" w:hAnsi="Times New Roman" w:cs="Times New Roman"/>
                <w:sz w:val="24"/>
                <w:szCs w:val="24"/>
              </w:rPr>
              <w:t>). Представя се във формат „</w:t>
            </w:r>
            <w:proofErr w:type="spellStart"/>
            <w:r w:rsidR="003B4859" w:rsidRPr="001C2DB1">
              <w:rPr>
                <w:rFonts w:ascii="Times New Roman" w:hAnsi="Times New Roman" w:cs="Times New Roman"/>
                <w:sz w:val="24"/>
                <w:szCs w:val="24"/>
              </w:rPr>
              <w:t>pdf</w:t>
            </w:r>
            <w:proofErr w:type="spellEnd"/>
            <w:r w:rsidR="003B4859" w:rsidRPr="001C2DB1">
              <w:rPr>
                <w:rFonts w:ascii="Times New Roman" w:hAnsi="Times New Roman" w:cs="Times New Roman"/>
                <w:sz w:val="24"/>
                <w:szCs w:val="24"/>
              </w:rPr>
              <w:t>“ или „</w:t>
            </w:r>
            <w:proofErr w:type="spellStart"/>
            <w:r w:rsidR="003B4859" w:rsidRPr="001C2DB1">
              <w:rPr>
                <w:rFonts w:ascii="Times New Roman" w:hAnsi="Times New Roman" w:cs="Times New Roman"/>
                <w:sz w:val="24"/>
                <w:szCs w:val="24"/>
              </w:rPr>
              <w:t>jpg</w:t>
            </w:r>
            <w:proofErr w:type="spellEnd"/>
            <w:r w:rsidR="003B4859" w:rsidRPr="001C2DB1">
              <w:rPr>
                <w:rFonts w:ascii="Times New Roman" w:hAnsi="Times New Roman" w:cs="Times New Roman"/>
                <w:sz w:val="24"/>
                <w:szCs w:val="24"/>
              </w:rPr>
              <w:t>“</w:t>
            </w:r>
            <w:r w:rsidR="000551C7" w:rsidRPr="001B2DEB">
              <w:rPr>
                <w:rFonts w:ascii="Times New Roman" w:hAnsi="Times New Roman" w:cs="Times New Roman"/>
                <w:sz w:val="24"/>
                <w:szCs w:val="24"/>
              </w:rPr>
              <w:t>, “</w:t>
            </w:r>
            <w:r w:rsidR="000551C7" w:rsidRPr="001B2DEB">
              <w:rPr>
                <w:rFonts w:ascii="Times New Roman" w:hAnsi="Times New Roman" w:cs="Times New Roman"/>
                <w:sz w:val="24"/>
                <w:szCs w:val="24"/>
                <w:lang w:val="en-US"/>
              </w:rPr>
              <w:t>zip</w:t>
            </w:r>
            <w:r w:rsidR="000551C7" w:rsidRPr="001B2DEB">
              <w:rPr>
                <w:rFonts w:ascii="Times New Roman" w:hAnsi="Times New Roman" w:cs="Times New Roman"/>
                <w:sz w:val="24"/>
                <w:szCs w:val="24"/>
              </w:rPr>
              <w:t>“ или „</w:t>
            </w:r>
            <w:proofErr w:type="spellStart"/>
            <w:r w:rsidR="000551C7" w:rsidRPr="001B2DEB">
              <w:rPr>
                <w:rFonts w:ascii="Times New Roman" w:hAnsi="Times New Roman" w:cs="Times New Roman"/>
                <w:sz w:val="24"/>
                <w:szCs w:val="24"/>
                <w:lang w:val="en-US"/>
              </w:rPr>
              <w:t>rar</w:t>
            </w:r>
            <w:proofErr w:type="spellEnd"/>
            <w:r w:rsidR="000551C7" w:rsidRPr="001B2DEB">
              <w:rPr>
                <w:rFonts w:ascii="Times New Roman" w:hAnsi="Times New Roman" w:cs="Times New Roman"/>
                <w:sz w:val="24"/>
                <w:szCs w:val="24"/>
              </w:rPr>
              <w:t>“</w:t>
            </w:r>
            <w:r w:rsidR="003B4859" w:rsidRPr="001C2DB1">
              <w:rPr>
                <w:rFonts w:ascii="Times New Roman" w:hAnsi="Times New Roman" w:cs="Times New Roman"/>
                <w:sz w:val="24"/>
                <w:szCs w:val="24"/>
              </w:rPr>
              <w:t>.</w:t>
            </w:r>
          </w:p>
          <w:p w14:paraId="4B8D028D" w14:textId="7D452FD7" w:rsidR="003B4859" w:rsidRPr="001C2DB1" w:rsidRDefault="003830ED" w:rsidP="002549CF">
            <w:pPr>
              <w:spacing w:line="276" w:lineRule="auto"/>
              <w:contextualSpacing/>
              <w:jc w:val="both"/>
              <w:rPr>
                <w:rFonts w:ascii="Times New Roman" w:hAnsi="Times New Roman" w:cs="Times New Roman"/>
                <w:sz w:val="24"/>
                <w:szCs w:val="24"/>
              </w:rPr>
            </w:pPr>
            <w:r w:rsidRPr="001C2DB1">
              <w:rPr>
                <w:rFonts w:ascii="Times New Roman" w:hAnsi="Times New Roman" w:cs="Times New Roman"/>
                <w:sz w:val="24"/>
                <w:szCs w:val="24"/>
              </w:rPr>
              <w:t>8</w:t>
            </w:r>
            <w:r w:rsidR="003B4859" w:rsidRPr="001C2DB1">
              <w:rPr>
                <w:rFonts w:ascii="Times New Roman" w:hAnsi="Times New Roman" w:cs="Times New Roman"/>
                <w:sz w:val="24"/>
                <w:szCs w:val="24"/>
              </w:rPr>
              <w:t xml:space="preserve">. Учредено право на строеж върху </w:t>
            </w:r>
            <w:r w:rsidR="00AE0401" w:rsidRPr="001C2DB1">
              <w:rPr>
                <w:rFonts w:ascii="Times New Roman" w:hAnsi="Times New Roman" w:cs="Times New Roman"/>
                <w:sz w:val="24"/>
                <w:szCs w:val="24"/>
              </w:rPr>
              <w:t xml:space="preserve">обекта </w:t>
            </w:r>
            <w:r w:rsidR="003B4859" w:rsidRPr="001C2DB1">
              <w:rPr>
                <w:rFonts w:ascii="Times New Roman" w:hAnsi="Times New Roman" w:cs="Times New Roman"/>
                <w:sz w:val="24"/>
                <w:szCs w:val="24"/>
              </w:rPr>
              <w:t>за срок не по-малко от</w:t>
            </w:r>
            <w:r w:rsidR="00051A7B">
              <w:rPr>
                <w:rFonts w:ascii="Times New Roman" w:hAnsi="Times New Roman" w:cs="Times New Roman"/>
                <w:sz w:val="24"/>
                <w:szCs w:val="24"/>
              </w:rPr>
              <w:t xml:space="preserve"> </w:t>
            </w:r>
            <w:r w:rsidR="00F3480E">
              <w:rPr>
                <w:rFonts w:ascii="Times New Roman" w:hAnsi="Times New Roman" w:cs="Times New Roman"/>
                <w:sz w:val="24"/>
                <w:szCs w:val="24"/>
              </w:rPr>
              <w:t>01.10.</w:t>
            </w:r>
            <w:r w:rsidR="00051A7B">
              <w:rPr>
                <w:rFonts w:ascii="Times New Roman" w:hAnsi="Times New Roman" w:cs="Times New Roman"/>
                <w:sz w:val="24"/>
                <w:szCs w:val="24"/>
              </w:rPr>
              <w:t>2025</w:t>
            </w:r>
            <w:r w:rsidR="00051A7B" w:rsidRPr="001C2DB1">
              <w:rPr>
                <w:rFonts w:ascii="Times New Roman" w:hAnsi="Times New Roman" w:cs="Times New Roman"/>
                <w:sz w:val="24"/>
                <w:szCs w:val="24"/>
              </w:rPr>
              <w:t xml:space="preserve"> </w:t>
            </w:r>
            <w:r w:rsidR="007C2534" w:rsidRPr="001C2DB1">
              <w:rPr>
                <w:rFonts w:ascii="Times New Roman" w:hAnsi="Times New Roman" w:cs="Times New Roman"/>
                <w:sz w:val="24"/>
                <w:szCs w:val="24"/>
              </w:rPr>
              <w:t>г.</w:t>
            </w:r>
            <w:r w:rsidR="003B4859" w:rsidRPr="001C2DB1">
              <w:rPr>
                <w:rFonts w:ascii="Times New Roman" w:hAnsi="Times New Roman" w:cs="Times New Roman"/>
                <w:sz w:val="24"/>
                <w:szCs w:val="24"/>
              </w:rPr>
              <w:t>, когато е учредено срочно право на строеж (</w:t>
            </w:r>
            <w:r w:rsidR="003B4859" w:rsidRPr="001C2DB1">
              <w:rPr>
                <w:rFonts w:ascii="Times New Roman" w:hAnsi="Times New Roman" w:cs="Times New Roman"/>
                <w:i/>
                <w:sz w:val="24"/>
                <w:szCs w:val="24"/>
              </w:rPr>
              <w:t xml:space="preserve">важи в случай по т. </w:t>
            </w:r>
            <w:r w:rsidR="006F765C" w:rsidRPr="001C2DB1">
              <w:rPr>
                <w:rFonts w:ascii="Times New Roman" w:hAnsi="Times New Roman" w:cs="Times New Roman"/>
                <w:i/>
                <w:sz w:val="24"/>
                <w:szCs w:val="24"/>
              </w:rPr>
              <w:t>12</w:t>
            </w:r>
            <w:r w:rsidR="00E12E6C" w:rsidRPr="001C2DB1">
              <w:rPr>
                <w:rFonts w:ascii="Times New Roman" w:hAnsi="Times New Roman" w:cs="Times New Roman"/>
                <w:i/>
                <w:sz w:val="24"/>
                <w:szCs w:val="24"/>
              </w:rPr>
              <w:t>.1</w:t>
            </w:r>
            <w:r w:rsidR="003B4859" w:rsidRPr="001C2DB1">
              <w:rPr>
                <w:rFonts w:ascii="Times New Roman" w:hAnsi="Times New Roman" w:cs="Times New Roman"/>
                <w:i/>
                <w:sz w:val="24"/>
                <w:szCs w:val="24"/>
              </w:rPr>
              <w:t xml:space="preserve"> от раздел 13.2 „Условия за допустимост на дейностите“</w:t>
            </w:r>
            <w:r w:rsidR="003B4859" w:rsidRPr="001C2DB1">
              <w:rPr>
                <w:rFonts w:ascii="Times New Roman" w:hAnsi="Times New Roman" w:cs="Times New Roman"/>
                <w:sz w:val="24"/>
                <w:szCs w:val="24"/>
              </w:rPr>
              <w:t xml:space="preserve">). </w:t>
            </w:r>
            <w:r w:rsidR="003B4859" w:rsidRPr="001C2DB1">
              <w:rPr>
                <w:rFonts w:ascii="Times New Roman" w:hAnsi="Times New Roman" w:cs="Times New Roman"/>
                <w:i/>
                <w:sz w:val="24"/>
                <w:szCs w:val="24"/>
              </w:rPr>
              <w:t>Представя се в случай, че в проектното предложение кандидатът заявява разходи за СМР и е приложимо съгласно националното законодателство</w:t>
            </w:r>
            <w:r w:rsidR="003B4859" w:rsidRPr="001C2DB1">
              <w:rPr>
                <w:rFonts w:ascii="Times New Roman" w:hAnsi="Times New Roman" w:cs="Times New Roman"/>
                <w:sz w:val="24"/>
                <w:szCs w:val="24"/>
              </w:rPr>
              <w:t>. Представя се във формат „</w:t>
            </w:r>
            <w:proofErr w:type="spellStart"/>
            <w:r w:rsidR="003B4859" w:rsidRPr="001C2DB1">
              <w:rPr>
                <w:rFonts w:ascii="Times New Roman" w:hAnsi="Times New Roman" w:cs="Times New Roman"/>
                <w:sz w:val="24"/>
                <w:szCs w:val="24"/>
              </w:rPr>
              <w:t>pdf</w:t>
            </w:r>
            <w:proofErr w:type="spellEnd"/>
            <w:r w:rsidR="003B4859" w:rsidRPr="001C2DB1">
              <w:rPr>
                <w:rFonts w:ascii="Times New Roman" w:hAnsi="Times New Roman" w:cs="Times New Roman"/>
                <w:sz w:val="24"/>
                <w:szCs w:val="24"/>
              </w:rPr>
              <w:t>“ или „</w:t>
            </w:r>
            <w:proofErr w:type="spellStart"/>
            <w:r w:rsidR="003B4859" w:rsidRPr="001C2DB1">
              <w:rPr>
                <w:rFonts w:ascii="Times New Roman" w:hAnsi="Times New Roman" w:cs="Times New Roman"/>
                <w:sz w:val="24"/>
                <w:szCs w:val="24"/>
              </w:rPr>
              <w:t>jpg</w:t>
            </w:r>
            <w:proofErr w:type="spellEnd"/>
            <w:r w:rsidR="003B4859" w:rsidRPr="001C2DB1">
              <w:rPr>
                <w:rFonts w:ascii="Times New Roman" w:hAnsi="Times New Roman" w:cs="Times New Roman"/>
                <w:sz w:val="24"/>
                <w:szCs w:val="24"/>
              </w:rPr>
              <w:t>“</w:t>
            </w:r>
            <w:r w:rsidR="000551C7" w:rsidRPr="001B2DEB">
              <w:rPr>
                <w:rFonts w:ascii="Times New Roman" w:hAnsi="Times New Roman" w:cs="Times New Roman"/>
                <w:sz w:val="24"/>
                <w:szCs w:val="24"/>
              </w:rPr>
              <w:t>, “</w:t>
            </w:r>
            <w:r w:rsidR="000551C7" w:rsidRPr="001B2DEB">
              <w:rPr>
                <w:rFonts w:ascii="Times New Roman" w:hAnsi="Times New Roman" w:cs="Times New Roman"/>
                <w:sz w:val="24"/>
                <w:szCs w:val="24"/>
                <w:lang w:val="en-US"/>
              </w:rPr>
              <w:t>zip</w:t>
            </w:r>
            <w:r w:rsidR="000551C7" w:rsidRPr="001B2DEB">
              <w:rPr>
                <w:rFonts w:ascii="Times New Roman" w:hAnsi="Times New Roman" w:cs="Times New Roman"/>
                <w:sz w:val="24"/>
                <w:szCs w:val="24"/>
              </w:rPr>
              <w:t>“ или „</w:t>
            </w:r>
            <w:proofErr w:type="spellStart"/>
            <w:r w:rsidR="000551C7" w:rsidRPr="001B2DEB">
              <w:rPr>
                <w:rFonts w:ascii="Times New Roman" w:hAnsi="Times New Roman" w:cs="Times New Roman"/>
                <w:sz w:val="24"/>
                <w:szCs w:val="24"/>
                <w:lang w:val="en-US"/>
              </w:rPr>
              <w:t>rar</w:t>
            </w:r>
            <w:proofErr w:type="spellEnd"/>
            <w:r w:rsidR="000551C7" w:rsidRPr="001B2DEB">
              <w:rPr>
                <w:rFonts w:ascii="Times New Roman" w:hAnsi="Times New Roman" w:cs="Times New Roman"/>
                <w:sz w:val="24"/>
                <w:szCs w:val="24"/>
              </w:rPr>
              <w:t>“</w:t>
            </w:r>
            <w:r w:rsidR="003B4859" w:rsidRPr="001C2DB1">
              <w:rPr>
                <w:rFonts w:ascii="Times New Roman" w:hAnsi="Times New Roman" w:cs="Times New Roman"/>
                <w:sz w:val="24"/>
                <w:szCs w:val="24"/>
              </w:rPr>
              <w:t xml:space="preserve">. </w:t>
            </w:r>
          </w:p>
          <w:p w14:paraId="7BA7B7D5" w14:textId="31867736" w:rsidR="003B4859" w:rsidRPr="001C2DB1" w:rsidRDefault="003830ED" w:rsidP="002549CF">
            <w:pPr>
              <w:spacing w:line="276" w:lineRule="auto"/>
              <w:contextualSpacing/>
              <w:jc w:val="both"/>
              <w:rPr>
                <w:rFonts w:ascii="Times New Roman" w:hAnsi="Times New Roman" w:cs="Times New Roman"/>
                <w:sz w:val="24"/>
                <w:szCs w:val="24"/>
              </w:rPr>
            </w:pPr>
            <w:r w:rsidRPr="001C2DB1">
              <w:rPr>
                <w:rFonts w:ascii="Times New Roman" w:hAnsi="Times New Roman" w:cs="Times New Roman"/>
                <w:sz w:val="24"/>
                <w:szCs w:val="24"/>
              </w:rPr>
              <w:t>9</w:t>
            </w:r>
            <w:r w:rsidR="003B4859" w:rsidRPr="001C2DB1">
              <w:rPr>
                <w:rFonts w:ascii="Times New Roman" w:hAnsi="Times New Roman" w:cs="Times New Roman"/>
                <w:sz w:val="24"/>
                <w:szCs w:val="24"/>
              </w:rPr>
              <w:t xml:space="preserve">. Документ за ползване на </w:t>
            </w:r>
            <w:r w:rsidR="00AE0401" w:rsidRPr="001C2DB1">
              <w:rPr>
                <w:rFonts w:ascii="Times New Roman" w:hAnsi="Times New Roman" w:cs="Times New Roman"/>
                <w:sz w:val="24"/>
                <w:szCs w:val="24"/>
              </w:rPr>
              <w:t xml:space="preserve">обекта </w:t>
            </w:r>
            <w:r w:rsidR="003B4859" w:rsidRPr="001C2DB1">
              <w:rPr>
                <w:rFonts w:ascii="Times New Roman" w:hAnsi="Times New Roman" w:cs="Times New Roman"/>
                <w:sz w:val="24"/>
                <w:szCs w:val="24"/>
              </w:rPr>
              <w:t xml:space="preserve">за срок не по-малко от </w:t>
            </w:r>
            <w:r w:rsidR="00F3480E">
              <w:rPr>
                <w:rFonts w:ascii="Times New Roman" w:hAnsi="Times New Roman" w:cs="Times New Roman"/>
                <w:sz w:val="24"/>
                <w:szCs w:val="24"/>
              </w:rPr>
              <w:t>01.10.</w:t>
            </w:r>
            <w:r w:rsidR="00051A7B">
              <w:rPr>
                <w:rFonts w:ascii="Times New Roman" w:hAnsi="Times New Roman" w:cs="Times New Roman"/>
                <w:sz w:val="24"/>
                <w:szCs w:val="24"/>
              </w:rPr>
              <w:t>2025</w:t>
            </w:r>
            <w:r w:rsidR="00051A7B" w:rsidRPr="001C2DB1">
              <w:rPr>
                <w:rFonts w:ascii="Times New Roman" w:hAnsi="Times New Roman" w:cs="Times New Roman"/>
                <w:sz w:val="24"/>
                <w:szCs w:val="24"/>
              </w:rPr>
              <w:t xml:space="preserve"> </w:t>
            </w:r>
            <w:r w:rsidR="007C2534" w:rsidRPr="001C2DB1">
              <w:rPr>
                <w:rFonts w:ascii="Times New Roman" w:hAnsi="Times New Roman" w:cs="Times New Roman"/>
                <w:sz w:val="24"/>
                <w:szCs w:val="24"/>
              </w:rPr>
              <w:t>г.</w:t>
            </w:r>
            <w:r w:rsidR="003B4859" w:rsidRPr="001C2DB1">
              <w:rPr>
                <w:rFonts w:ascii="Times New Roman" w:hAnsi="Times New Roman" w:cs="Times New Roman"/>
                <w:sz w:val="24"/>
                <w:szCs w:val="24"/>
              </w:rPr>
              <w:t xml:space="preserve"> </w:t>
            </w:r>
            <w:r w:rsidR="003B4859" w:rsidRPr="001C2DB1">
              <w:rPr>
                <w:rFonts w:ascii="Times New Roman" w:hAnsi="Times New Roman" w:cs="Times New Roman"/>
                <w:i/>
                <w:sz w:val="24"/>
                <w:szCs w:val="24"/>
              </w:rPr>
              <w:t xml:space="preserve">(важи в случай по т. </w:t>
            </w:r>
            <w:r w:rsidR="006F765C" w:rsidRPr="001C2DB1">
              <w:rPr>
                <w:rFonts w:ascii="Times New Roman" w:hAnsi="Times New Roman" w:cs="Times New Roman"/>
                <w:i/>
                <w:sz w:val="24"/>
                <w:szCs w:val="24"/>
              </w:rPr>
              <w:t>12</w:t>
            </w:r>
            <w:r w:rsidR="00E12E6C" w:rsidRPr="001C2DB1">
              <w:rPr>
                <w:rFonts w:ascii="Times New Roman" w:hAnsi="Times New Roman" w:cs="Times New Roman"/>
                <w:i/>
                <w:sz w:val="24"/>
                <w:szCs w:val="24"/>
              </w:rPr>
              <w:t>.2</w:t>
            </w:r>
            <w:r w:rsidR="003B4859" w:rsidRPr="001C2DB1">
              <w:rPr>
                <w:rFonts w:ascii="Times New Roman" w:hAnsi="Times New Roman" w:cs="Times New Roman"/>
                <w:i/>
                <w:sz w:val="24"/>
                <w:szCs w:val="24"/>
              </w:rPr>
              <w:t>, б</w:t>
            </w:r>
            <w:r w:rsidR="006F765C" w:rsidRPr="001C2DB1">
              <w:rPr>
                <w:rFonts w:ascii="Times New Roman" w:hAnsi="Times New Roman" w:cs="Times New Roman"/>
                <w:i/>
                <w:sz w:val="24"/>
                <w:szCs w:val="24"/>
              </w:rPr>
              <w:t>уква</w:t>
            </w:r>
            <w:r w:rsidR="003E775C">
              <w:rPr>
                <w:rFonts w:ascii="Times New Roman" w:hAnsi="Times New Roman" w:cs="Times New Roman"/>
                <w:i/>
                <w:sz w:val="24"/>
                <w:szCs w:val="24"/>
              </w:rPr>
              <w:t xml:space="preserve"> </w:t>
            </w:r>
            <w:r w:rsidR="006F765C" w:rsidRPr="001C2DB1">
              <w:rPr>
                <w:rFonts w:ascii="Times New Roman" w:hAnsi="Times New Roman" w:cs="Times New Roman"/>
                <w:i/>
                <w:sz w:val="24"/>
                <w:szCs w:val="24"/>
              </w:rPr>
              <w:t>“</w:t>
            </w:r>
            <w:r w:rsidR="003B4859" w:rsidRPr="001C2DB1">
              <w:rPr>
                <w:rFonts w:ascii="Times New Roman" w:hAnsi="Times New Roman" w:cs="Times New Roman"/>
                <w:i/>
                <w:sz w:val="24"/>
                <w:szCs w:val="24"/>
              </w:rPr>
              <w:t xml:space="preserve">б“ от раздел 13.2 „Условия за допустимост на дейностите“). Представя се в случай, че в проектното предложение кандидатът заявява разходи за СМР и е приложимо съгласно националното законодателство. </w:t>
            </w:r>
            <w:r w:rsidR="003B4859" w:rsidRPr="001C2DB1">
              <w:rPr>
                <w:rFonts w:ascii="Times New Roman" w:hAnsi="Times New Roman" w:cs="Times New Roman"/>
                <w:sz w:val="24"/>
                <w:szCs w:val="24"/>
              </w:rPr>
              <w:t>Представя</w:t>
            </w:r>
            <w:r w:rsidR="000A1279" w:rsidRPr="001C2DB1">
              <w:rPr>
                <w:rFonts w:ascii="Times New Roman" w:hAnsi="Times New Roman" w:cs="Times New Roman"/>
                <w:sz w:val="24"/>
                <w:szCs w:val="24"/>
              </w:rPr>
              <w:t xml:space="preserve"> се във формат „</w:t>
            </w:r>
            <w:proofErr w:type="spellStart"/>
            <w:r w:rsidR="000A1279" w:rsidRPr="001C2DB1">
              <w:rPr>
                <w:rFonts w:ascii="Times New Roman" w:hAnsi="Times New Roman" w:cs="Times New Roman"/>
                <w:sz w:val="24"/>
                <w:szCs w:val="24"/>
              </w:rPr>
              <w:t>pdf</w:t>
            </w:r>
            <w:proofErr w:type="spellEnd"/>
            <w:r w:rsidR="000A1279" w:rsidRPr="001C2DB1">
              <w:rPr>
                <w:rFonts w:ascii="Times New Roman" w:hAnsi="Times New Roman" w:cs="Times New Roman"/>
                <w:sz w:val="24"/>
                <w:szCs w:val="24"/>
              </w:rPr>
              <w:t>“ или „</w:t>
            </w:r>
            <w:proofErr w:type="spellStart"/>
            <w:r w:rsidR="000A1279" w:rsidRPr="001C2DB1">
              <w:rPr>
                <w:rFonts w:ascii="Times New Roman" w:hAnsi="Times New Roman" w:cs="Times New Roman"/>
                <w:sz w:val="24"/>
                <w:szCs w:val="24"/>
              </w:rPr>
              <w:t>jpg</w:t>
            </w:r>
            <w:proofErr w:type="spellEnd"/>
            <w:r w:rsidR="000A1279" w:rsidRPr="001C2DB1">
              <w:rPr>
                <w:rFonts w:ascii="Times New Roman" w:hAnsi="Times New Roman" w:cs="Times New Roman"/>
                <w:sz w:val="24"/>
                <w:szCs w:val="24"/>
              </w:rPr>
              <w:t>“.</w:t>
            </w:r>
          </w:p>
          <w:p w14:paraId="0FFDE5A4" w14:textId="68633B7F" w:rsidR="00C52D4C" w:rsidRPr="001C2DB1" w:rsidRDefault="003830ED" w:rsidP="002549CF">
            <w:pPr>
              <w:spacing w:line="276" w:lineRule="auto"/>
              <w:contextualSpacing/>
              <w:jc w:val="both"/>
              <w:rPr>
                <w:rFonts w:ascii="Times New Roman" w:hAnsi="Times New Roman" w:cs="Times New Roman"/>
                <w:sz w:val="24"/>
                <w:szCs w:val="24"/>
              </w:rPr>
            </w:pPr>
            <w:r w:rsidRPr="001C2DB1">
              <w:rPr>
                <w:rFonts w:ascii="Times New Roman" w:hAnsi="Times New Roman" w:cs="Times New Roman"/>
                <w:sz w:val="24"/>
                <w:szCs w:val="24"/>
              </w:rPr>
              <w:t>10</w:t>
            </w:r>
            <w:r w:rsidR="003B4859" w:rsidRPr="001C2DB1">
              <w:rPr>
                <w:rFonts w:ascii="Times New Roman" w:hAnsi="Times New Roman" w:cs="Times New Roman"/>
                <w:sz w:val="24"/>
                <w:szCs w:val="24"/>
              </w:rPr>
              <w:t xml:space="preserve">. Документ за ползване на сградата/помещението за срок не по-малко от </w:t>
            </w:r>
            <w:r w:rsidR="00F3480E">
              <w:rPr>
                <w:rFonts w:ascii="Times New Roman" w:hAnsi="Times New Roman" w:cs="Times New Roman"/>
                <w:sz w:val="24"/>
                <w:szCs w:val="24"/>
              </w:rPr>
              <w:t>01.10.202</w:t>
            </w:r>
            <w:r w:rsidR="00051A7B">
              <w:rPr>
                <w:rFonts w:ascii="Times New Roman" w:hAnsi="Times New Roman" w:cs="Times New Roman"/>
                <w:sz w:val="24"/>
                <w:szCs w:val="24"/>
              </w:rPr>
              <w:t>5</w:t>
            </w:r>
            <w:r w:rsidR="007C2534" w:rsidRPr="001C2DB1">
              <w:rPr>
                <w:rFonts w:ascii="Times New Roman" w:hAnsi="Times New Roman" w:cs="Times New Roman"/>
                <w:sz w:val="24"/>
                <w:szCs w:val="24"/>
              </w:rPr>
              <w:t xml:space="preserve"> г.</w:t>
            </w:r>
            <w:r w:rsidR="003B4859" w:rsidRPr="001C2DB1">
              <w:rPr>
                <w:rFonts w:ascii="Times New Roman" w:hAnsi="Times New Roman" w:cs="Times New Roman"/>
                <w:sz w:val="24"/>
                <w:szCs w:val="24"/>
              </w:rPr>
              <w:t xml:space="preserve"> </w:t>
            </w:r>
            <w:r w:rsidR="003B4859" w:rsidRPr="001C2DB1">
              <w:rPr>
                <w:rFonts w:ascii="Times New Roman" w:hAnsi="Times New Roman" w:cs="Times New Roman"/>
                <w:i/>
                <w:sz w:val="24"/>
                <w:szCs w:val="24"/>
              </w:rPr>
              <w:t xml:space="preserve">(важи в случай по т. </w:t>
            </w:r>
            <w:r w:rsidR="006F765C" w:rsidRPr="001C2DB1">
              <w:rPr>
                <w:rFonts w:ascii="Times New Roman" w:hAnsi="Times New Roman" w:cs="Times New Roman"/>
                <w:i/>
                <w:sz w:val="24"/>
                <w:szCs w:val="24"/>
              </w:rPr>
              <w:t>12</w:t>
            </w:r>
            <w:r w:rsidR="00E12E6C" w:rsidRPr="001C2DB1">
              <w:rPr>
                <w:rFonts w:ascii="Times New Roman" w:hAnsi="Times New Roman" w:cs="Times New Roman"/>
                <w:i/>
                <w:sz w:val="24"/>
                <w:szCs w:val="24"/>
              </w:rPr>
              <w:t>.2</w:t>
            </w:r>
            <w:r w:rsidR="003B4859" w:rsidRPr="001C2DB1">
              <w:rPr>
                <w:rFonts w:ascii="Times New Roman" w:hAnsi="Times New Roman" w:cs="Times New Roman"/>
                <w:i/>
                <w:sz w:val="24"/>
                <w:szCs w:val="24"/>
              </w:rPr>
              <w:t>, б</w:t>
            </w:r>
            <w:r w:rsidR="006F765C" w:rsidRPr="001C2DB1">
              <w:rPr>
                <w:rFonts w:ascii="Times New Roman" w:hAnsi="Times New Roman" w:cs="Times New Roman"/>
                <w:i/>
                <w:sz w:val="24"/>
                <w:szCs w:val="24"/>
              </w:rPr>
              <w:t>уква</w:t>
            </w:r>
            <w:r w:rsidR="008D4F06" w:rsidRPr="001C2DB1">
              <w:rPr>
                <w:rFonts w:ascii="Times New Roman" w:hAnsi="Times New Roman" w:cs="Times New Roman"/>
                <w:i/>
                <w:sz w:val="24"/>
                <w:szCs w:val="24"/>
              </w:rPr>
              <w:t xml:space="preserve"> </w:t>
            </w:r>
            <w:r w:rsidR="006F765C" w:rsidRPr="001C2DB1">
              <w:rPr>
                <w:rFonts w:ascii="Times New Roman" w:hAnsi="Times New Roman" w:cs="Times New Roman"/>
                <w:i/>
                <w:sz w:val="24"/>
                <w:szCs w:val="24"/>
              </w:rPr>
              <w:t>“</w:t>
            </w:r>
            <w:r w:rsidR="003B4859" w:rsidRPr="001C2DB1">
              <w:rPr>
                <w:rFonts w:ascii="Times New Roman" w:hAnsi="Times New Roman" w:cs="Times New Roman"/>
                <w:i/>
                <w:sz w:val="24"/>
                <w:szCs w:val="24"/>
              </w:rPr>
              <w:t xml:space="preserve">а“ от раздел 13.2 „Условия за допустимост на дейностите“). </w:t>
            </w:r>
            <w:r w:rsidR="003B4859" w:rsidRPr="001C2DB1">
              <w:rPr>
                <w:rFonts w:ascii="Times New Roman" w:hAnsi="Times New Roman" w:cs="Times New Roman"/>
                <w:sz w:val="24"/>
                <w:szCs w:val="24"/>
              </w:rPr>
              <w:t>Представя се във формат „</w:t>
            </w:r>
            <w:proofErr w:type="spellStart"/>
            <w:r w:rsidR="003B4859" w:rsidRPr="001C2DB1">
              <w:rPr>
                <w:rFonts w:ascii="Times New Roman" w:hAnsi="Times New Roman" w:cs="Times New Roman"/>
                <w:sz w:val="24"/>
                <w:szCs w:val="24"/>
              </w:rPr>
              <w:t>pdf</w:t>
            </w:r>
            <w:proofErr w:type="spellEnd"/>
            <w:r w:rsidR="003B4859" w:rsidRPr="001C2DB1">
              <w:rPr>
                <w:rFonts w:ascii="Times New Roman" w:hAnsi="Times New Roman" w:cs="Times New Roman"/>
                <w:sz w:val="24"/>
                <w:szCs w:val="24"/>
              </w:rPr>
              <w:t>“ или „</w:t>
            </w:r>
            <w:proofErr w:type="spellStart"/>
            <w:r w:rsidR="003B4859" w:rsidRPr="001C2DB1">
              <w:rPr>
                <w:rFonts w:ascii="Times New Roman" w:hAnsi="Times New Roman" w:cs="Times New Roman"/>
                <w:sz w:val="24"/>
                <w:szCs w:val="24"/>
              </w:rPr>
              <w:t>jpg</w:t>
            </w:r>
            <w:proofErr w:type="spellEnd"/>
            <w:r w:rsidR="003B4859" w:rsidRPr="001C2DB1">
              <w:rPr>
                <w:rFonts w:ascii="Times New Roman" w:hAnsi="Times New Roman" w:cs="Times New Roman"/>
                <w:sz w:val="24"/>
                <w:szCs w:val="24"/>
              </w:rPr>
              <w:t>“</w:t>
            </w:r>
            <w:r w:rsidR="005D1BDD" w:rsidRPr="001B2DEB">
              <w:rPr>
                <w:rFonts w:ascii="Times New Roman" w:hAnsi="Times New Roman" w:cs="Times New Roman"/>
                <w:sz w:val="24"/>
                <w:szCs w:val="24"/>
              </w:rPr>
              <w:t>, “</w:t>
            </w:r>
            <w:r w:rsidR="005D1BDD" w:rsidRPr="001B2DEB">
              <w:rPr>
                <w:rFonts w:ascii="Times New Roman" w:hAnsi="Times New Roman" w:cs="Times New Roman"/>
                <w:sz w:val="24"/>
                <w:szCs w:val="24"/>
                <w:lang w:val="en-US"/>
              </w:rPr>
              <w:t>zip</w:t>
            </w:r>
            <w:r w:rsidR="005D1BDD" w:rsidRPr="001B2DEB">
              <w:rPr>
                <w:rFonts w:ascii="Times New Roman" w:hAnsi="Times New Roman" w:cs="Times New Roman"/>
                <w:sz w:val="24"/>
                <w:szCs w:val="24"/>
              </w:rPr>
              <w:t>“ или „</w:t>
            </w:r>
            <w:proofErr w:type="spellStart"/>
            <w:r w:rsidR="005D1BDD" w:rsidRPr="001B2DEB">
              <w:rPr>
                <w:rFonts w:ascii="Times New Roman" w:hAnsi="Times New Roman" w:cs="Times New Roman"/>
                <w:sz w:val="24"/>
                <w:szCs w:val="24"/>
                <w:lang w:val="en-US"/>
              </w:rPr>
              <w:t>rar</w:t>
            </w:r>
            <w:proofErr w:type="spellEnd"/>
            <w:r w:rsidR="005D1BDD" w:rsidRPr="001B2DEB">
              <w:rPr>
                <w:rFonts w:ascii="Times New Roman" w:hAnsi="Times New Roman" w:cs="Times New Roman"/>
                <w:sz w:val="24"/>
                <w:szCs w:val="24"/>
              </w:rPr>
              <w:t>“</w:t>
            </w:r>
            <w:r w:rsidR="003B4859" w:rsidRPr="001C2DB1">
              <w:rPr>
                <w:rFonts w:ascii="Times New Roman" w:hAnsi="Times New Roman" w:cs="Times New Roman"/>
                <w:sz w:val="24"/>
                <w:szCs w:val="24"/>
              </w:rPr>
              <w:t>.</w:t>
            </w:r>
          </w:p>
          <w:p w14:paraId="452BA82E" w14:textId="1547FC7A" w:rsidR="00C52D4C" w:rsidRPr="001C2DB1" w:rsidRDefault="003830ED" w:rsidP="002549CF">
            <w:pPr>
              <w:spacing w:line="276" w:lineRule="auto"/>
              <w:jc w:val="both"/>
              <w:rPr>
                <w:rFonts w:ascii="Times New Roman" w:hAnsi="Times New Roman"/>
                <w:sz w:val="24"/>
                <w:szCs w:val="24"/>
              </w:rPr>
            </w:pPr>
            <w:r w:rsidRPr="001C2DB1">
              <w:rPr>
                <w:rFonts w:ascii="Times New Roman" w:hAnsi="Times New Roman" w:cs="Times New Roman"/>
                <w:sz w:val="24"/>
                <w:szCs w:val="24"/>
              </w:rPr>
              <w:lastRenderedPageBreak/>
              <w:t>11</w:t>
            </w:r>
            <w:r w:rsidR="00C52D4C" w:rsidRPr="001C2DB1">
              <w:rPr>
                <w:rFonts w:ascii="Times New Roman" w:hAnsi="Times New Roman" w:cs="Times New Roman"/>
                <w:sz w:val="24"/>
                <w:szCs w:val="24"/>
              </w:rPr>
              <w:t>. Специализирана карта съгласно Закона за кадастъра и имотния регистър (ЗКИР)</w:t>
            </w:r>
            <w:r w:rsidR="00C52D4C" w:rsidRPr="001C2DB1">
              <w:rPr>
                <w:rFonts w:ascii="Times New Roman" w:hAnsi="Times New Roman"/>
                <w:sz w:val="24"/>
                <w:szCs w:val="24"/>
              </w:rPr>
              <w:t xml:space="preserve"> с отразени поливните съоръжения ,обект на проектното предложение – когато има влязла сила кадастрална карта </w:t>
            </w:r>
            <w:r w:rsidR="00C52D4C" w:rsidRPr="001C2DB1">
              <w:rPr>
                <w:rFonts w:ascii="Times New Roman" w:hAnsi="Times New Roman" w:cs="Times New Roman"/>
                <w:sz w:val="24"/>
                <w:szCs w:val="24"/>
              </w:rPr>
              <w:t>(</w:t>
            </w:r>
            <w:r w:rsidR="00C52D4C" w:rsidRPr="001C2DB1">
              <w:rPr>
                <w:rFonts w:ascii="Times New Roman" w:hAnsi="Times New Roman" w:cs="Times New Roman"/>
                <w:i/>
                <w:sz w:val="24"/>
                <w:szCs w:val="24"/>
              </w:rPr>
              <w:t>важи в случай, че за</w:t>
            </w:r>
            <w:r w:rsidR="00C52D4C" w:rsidRPr="001C2DB1">
              <w:t xml:space="preserve"> </w:t>
            </w:r>
            <w:r w:rsidR="00C52D4C" w:rsidRPr="001C2DB1">
              <w:rPr>
                <w:rFonts w:ascii="Times New Roman" w:hAnsi="Times New Roman" w:cs="Times New Roman"/>
                <w:i/>
                <w:sz w:val="24"/>
                <w:szCs w:val="24"/>
              </w:rPr>
              <w:t xml:space="preserve">землището има влязла в сила кадастрална карта </w:t>
            </w:r>
            <w:r w:rsidR="00C82D89" w:rsidRPr="001C2DB1">
              <w:rPr>
                <w:rFonts w:ascii="Times New Roman" w:hAnsi="Times New Roman" w:cs="Times New Roman"/>
                <w:i/>
                <w:sz w:val="24"/>
                <w:szCs w:val="24"/>
              </w:rPr>
              <w:t xml:space="preserve">съгласно </w:t>
            </w:r>
            <w:r w:rsidR="00C52D4C" w:rsidRPr="001C2DB1">
              <w:rPr>
                <w:rFonts w:ascii="Times New Roman" w:hAnsi="Times New Roman" w:cs="Times New Roman"/>
                <w:i/>
                <w:sz w:val="24"/>
                <w:szCs w:val="24"/>
              </w:rPr>
              <w:t>ЗКИР)</w:t>
            </w:r>
            <w:r w:rsidR="00C52D4C" w:rsidRPr="001C2DB1">
              <w:rPr>
                <w:rFonts w:ascii="Times New Roman" w:hAnsi="Times New Roman"/>
                <w:sz w:val="24"/>
                <w:szCs w:val="24"/>
              </w:rPr>
              <w:t>.</w:t>
            </w:r>
            <w:r w:rsidR="00C82D89" w:rsidRPr="001C2DB1">
              <w:rPr>
                <w:rFonts w:ascii="Times New Roman" w:hAnsi="Times New Roman" w:cs="Times New Roman"/>
                <w:sz w:val="24"/>
                <w:szCs w:val="24"/>
              </w:rPr>
              <w:t xml:space="preserve"> Представя се във формат „</w:t>
            </w:r>
            <w:proofErr w:type="spellStart"/>
            <w:r w:rsidR="00C82D89" w:rsidRPr="001C2DB1">
              <w:rPr>
                <w:rFonts w:ascii="Times New Roman" w:hAnsi="Times New Roman" w:cs="Times New Roman"/>
                <w:sz w:val="24"/>
                <w:szCs w:val="24"/>
              </w:rPr>
              <w:t>pdf</w:t>
            </w:r>
            <w:proofErr w:type="spellEnd"/>
            <w:r w:rsidR="00C82D89" w:rsidRPr="001C2DB1">
              <w:rPr>
                <w:rFonts w:ascii="Times New Roman" w:hAnsi="Times New Roman" w:cs="Times New Roman"/>
                <w:sz w:val="24"/>
                <w:szCs w:val="24"/>
              </w:rPr>
              <w:t>“ или „</w:t>
            </w:r>
            <w:proofErr w:type="spellStart"/>
            <w:r w:rsidR="00C82D89" w:rsidRPr="001C2DB1">
              <w:rPr>
                <w:rFonts w:ascii="Times New Roman" w:hAnsi="Times New Roman" w:cs="Times New Roman"/>
                <w:sz w:val="24"/>
                <w:szCs w:val="24"/>
              </w:rPr>
              <w:t>jpg</w:t>
            </w:r>
            <w:proofErr w:type="spellEnd"/>
            <w:r w:rsidR="00C82D89" w:rsidRPr="001C2DB1">
              <w:rPr>
                <w:rFonts w:ascii="Times New Roman" w:hAnsi="Times New Roman" w:cs="Times New Roman"/>
                <w:sz w:val="24"/>
                <w:szCs w:val="24"/>
              </w:rPr>
              <w:t>“</w:t>
            </w:r>
            <w:r w:rsidR="0085779B" w:rsidRPr="001B2DEB">
              <w:rPr>
                <w:rFonts w:ascii="Times New Roman" w:hAnsi="Times New Roman" w:cs="Times New Roman"/>
                <w:sz w:val="24"/>
                <w:szCs w:val="24"/>
              </w:rPr>
              <w:t>, “</w:t>
            </w:r>
            <w:r w:rsidR="0085779B" w:rsidRPr="001B2DEB">
              <w:rPr>
                <w:rFonts w:ascii="Times New Roman" w:hAnsi="Times New Roman" w:cs="Times New Roman"/>
                <w:sz w:val="24"/>
                <w:szCs w:val="24"/>
                <w:lang w:val="en-US"/>
              </w:rPr>
              <w:t>zip</w:t>
            </w:r>
            <w:r w:rsidR="0085779B" w:rsidRPr="001B2DEB">
              <w:rPr>
                <w:rFonts w:ascii="Times New Roman" w:hAnsi="Times New Roman" w:cs="Times New Roman"/>
                <w:sz w:val="24"/>
                <w:szCs w:val="24"/>
              </w:rPr>
              <w:t>“ или „</w:t>
            </w:r>
            <w:proofErr w:type="spellStart"/>
            <w:r w:rsidR="0085779B" w:rsidRPr="001B2DEB">
              <w:rPr>
                <w:rFonts w:ascii="Times New Roman" w:hAnsi="Times New Roman" w:cs="Times New Roman"/>
                <w:sz w:val="24"/>
                <w:szCs w:val="24"/>
                <w:lang w:val="en-US"/>
              </w:rPr>
              <w:t>rar</w:t>
            </w:r>
            <w:proofErr w:type="spellEnd"/>
            <w:r w:rsidR="0085779B" w:rsidRPr="001B2DEB">
              <w:rPr>
                <w:rFonts w:ascii="Times New Roman" w:hAnsi="Times New Roman" w:cs="Times New Roman"/>
                <w:sz w:val="24"/>
                <w:szCs w:val="24"/>
              </w:rPr>
              <w:t>“</w:t>
            </w:r>
            <w:r w:rsidR="00C82D89" w:rsidRPr="001C2DB1">
              <w:rPr>
                <w:rFonts w:ascii="Times New Roman" w:hAnsi="Times New Roman" w:cs="Times New Roman"/>
                <w:sz w:val="24"/>
                <w:szCs w:val="24"/>
              </w:rPr>
              <w:t>.</w:t>
            </w:r>
          </w:p>
          <w:p w14:paraId="36DFCE6B" w14:textId="660A606C" w:rsidR="00C52D4C" w:rsidRPr="001C2DB1" w:rsidRDefault="003830ED" w:rsidP="002549CF">
            <w:pPr>
              <w:spacing w:line="276" w:lineRule="auto"/>
              <w:jc w:val="both"/>
              <w:rPr>
                <w:rFonts w:ascii="Times New Roman" w:hAnsi="Times New Roman" w:cs="Times New Roman"/>
                <w:sz w:val="24"/>
                <w:szCs w:val="24"/>
              </w:rPr>
            </w:pPr>
            <w:r w:rsidRPr="001C2DB1">
              <w:rPr>
                <w:rFonts w:ascii="Times New Roman" w:hAnsi="Times New Roman"/>
                <w:sz w:val="24"/>
                <w:szCs w:val="24"/>
              </w:rPr>
              <w:t>12</w:t>
            </w:r>
            <w:r w:rsidR="00C82D89" w:rsidRPr="001C2DB1">
              <w:rPr>
                <w:rFonts w:ascii="Times New Roman" w:hAnsi="Times New Roman"/>
                <w:sz w:val="24"/>
                <w:szCs w:val="24"/>
              </w:rPr>
              <w:t>.</w:t>
            </w:r>
            <w:r w:rsidR="00C52D4C" w:rsidRPr="001C2DB1">
              <w:rPr>
                <w:rFonts w:ascii="Times New Roman" w:hAnsi="Times New Roman"/>
                <w:sz w:val="24"/>
                <w:szCs w:val="24"/>
              </w:rPr>
              <w:t xml:space="preserve"> </w:t>
            </w:r>
            <w:r w:rsidR="00DD54D6" w:rsidRPr="001C2DB1">
              <w:rPr>
                <w:rFonts w:ascii="Times New Roman" w:hAnsi="Times New Roman"/>
                <w:sz w:val="24"/>
                <w:szCs w:val="24"/>
              </w:rPr>
              <w:t>С</w:t>
            </w:r>
            <w:r w:rsidR="00C52D4C" w:rsidRPr="001C2DB1">
              <w:rPr>
                <w:rFonts w:ascii="Times New Roman" w:hAnsi="Times New Roman"/>
                <w:sz w:val="24"/>
                <w:szCs w:val="24"/>
              </w:rPr>
              <w:t xml:space="preserve">кица от карта за възстановена собственост (КВС) с отразени поливните съоръжения, обект на проектното предложение – когато няма влязла в сила кадастрална карта </w:t>
            </w:r>
            <w:r w:rsidR="00C82D89" w:rsidRPr="001C2DB1">
              <w:rPr>
                <w:rFonts w:ascii="Times New Roman" w:hAnsi="Times New Roman" w:cs="Times New Roman"/>
                <w:sz w:val="24"/>
                <w:szCs w:val="24"/>
              </w:rPr>
              <w:t>(</w:t>
            </w:r>
            <w:r w:rsidR="00C82D89" w:rsidRPr="001C2DB1">
              <w:rPr>
                <w:rFonts w:ascii="Times New Roman" w:hAnsi="Times New Roman" w:cs="Times New Roman"/>
                <w:i/>
                <w:sz w:val="24"/>
                <w:szCs w:val="24"/>
              </w:rPr>
              <w:t>важи в случай, че за</w:t>
            </w:r>
            <w:r w:rsidR="00C82D89" w:rsidRPr="001C2DB1">
              <w:t xml:space="preserve"> </w:t>
            </w:r>
            <w:r w:rsidR="00C82D89" w:rsidRPr="001C2DB1">
              <w:rPr>
                <w:rFonts w:ascii="Times New Roman" w:hAnsi="Times New Roman" w:cs="Times New Roman"/>
                <w:i/>
                <w:sz w:val="24"/>
                <w:szCs w:val="24"/>
              </w:rPr>
              <w:t>землището няма влязла в сила кадастрална карта съгласно ЗКИР)</w:t>
            </w:r>
            <w:r w:rsidR="00C82D89" w:rsidRPr="001C2DB1">
              <w:rPr>
                <w:rFonts w:ascii="Times New Roman" w:hAnsi="Times New Roman"/>
                <w:sz w:val="24"/>
                <w:szCs w:val="24"/>
              </w:rPr>
              <w:t>.</w:t>
            </w:r>
            <w:r w:rsidR="00C82D89" w:rsidRPr="001C2DB1">
              <w:rPr>
                <w:rFonts w:ascii="Times New Roman" w:hAnsi="Times New Roman" w:cs="Times New Roman"/>
                <w:sz w:val="24"/>
                <w:szCs w:val="24"/>
              </w:rPr>
              <w:t xml:space="preserve"> Представя се във формат „</w:t>
            </w:r>
            <w:proofErr w:type="spellStart"/>
            <w:r w:rsidR="00C82D89" w:rsidRPr="001C2DB1">
              <w:rPr>
                <w:rFonts w:ascii="Times New Roman" w:hAnsi="Times New Roman" w:cs="Times New Roman"/>
                <w:sz w:val="24"/>
                <w:szCs w:val="24"/>
              </w:rPr>
              <w:t>pdf</w:t>
            </w:r>
            <w:proofErr w:type="spellEnd"/>
            <w:r w:rsidR="00C82D89" w:rsidRPr="001C2DB1">
              <w:rPr>
                <w:rFonts w:ascii="Times New Roman" w:hAnsi="Times New Roman" w:cs="Times New Roman"/>
                <w:sz w:val="24"/>
                <w:szCs w:val="24"/>
              </w:rPr>
              <w:t>“ или „</w:t>
            </w:r>
            <w:proofErr w:type="spellStart"/>
            <w:r w:rsidR="00C82D89" w:rsidRPr="001C2DB1">
              <w:rPr>
                <w:rFonts w:ascii="Times New Roman" w:hAnsi="Times New Roman" w:cs="Times New Roman"/>
                <w:sz w:val="24"/>
                <w:szCs w:val="24"/>
              </w:rPr>
              <w:t>jpg</w:t>
            </w:r>
            <w:proofErr w:type="spellEnd"/>
            <w:r w:rsidR="00C82D89" w:rsidRPr="001C2DB1">
              <w:rPr>
                <w:rFonts w:ascii="Times New Roman" w:hAnsi="Times New Roman" w:cs="Times New Roman"/>
                <w:sz w:val="24"/>
                <w:szCs w:val="24"/>
              </w:rPr>
              <w:t>“</w:t>
            </w:r>
            <w:r w:rsidR="0085779B" w:rsidRPr="001B2DEB">
              <w:rPr>
                <w:rFonts w:ascii="Times New Roman" w:hAnsi="Times New Roman" w:cs="Times New Roman"/>
                <w:sz w:val="24"/>
                <w:szCs w:val="24"/>
              </w:rPr>
              <w:t>, “</w:t>
            </w:r>
            <w:r w:rsidR="0085779B" w:rsidRPr="001B2DEB">
              <w:rPr>
                <w:rFonts w:ascii="Times New Roman" w:hAnsi="Times New Roman" w:cs="Times New Roman"/>
                <w:sz w:val="24"/>
                <w:szCs w:val="24"/>
                <w:lang w:val="en-US"/>
              </w:rPr>
              <w:t>zip</w:t>
            </w:r>
            <w:r w:rsidR="0085779B" w:rsidRPr="001B2DEB">
              <w:rPr>
                <w:rFonts w:ascii="Times New Roman" w:hAnsi="Times New Roman" w:cs="Times New Roman"/>
                <w:sz w:val="24"/>
                <w:szCs w:val="24"/>
              </w:rPr>
              <w:t>“ или „</w:t>
            </w:r>
            <w:proofErr w:type="spellStart"/>
            <w:r w:rsidR="0085779B" w:rsidRPr="001B2DEB">
              <w:rPr>
                <w:rFonts w:ascii="Times New Roman" w:hAnsi="Times New Roman" w:cs="Times New Roman"/>
                <w:sz w:val="24"/>
                <w:szCs w:val="24"/>
                <w:lang w:val="en-US"/>
              </w:rPr>
              <w:t>rar</w:t>
            </w:r>
            <w:proofErr w:type="spellEnd"/>
            <w:r w:rsidR="0085779B" w:rsidRPr="001B2DEB">
              <w:rPr>
                <w:rFonts w:ascii="Times New Roman" w:hAnsi="Times New Roman" w:cs="Times New Roman"/>
                <w:sz w:val="24"/>
                <w:szCs w:val="24"/>
              </w:rPr>
              <w:t>“</w:t>
            </w:r>
            <w:r w:rsidR="00C82D89" w:rsidRPr="001C2DB1">
              <w:rPr>
                <w:rFonts w:ascii="Times New Roman" w:hAnsi="Times New Roman" w:cs="Times New Roman"/>
                <w:sz w:val="24"/>
                <w:szCs w:val="24"/>
              </w:rPr>
              <w:t>.</w:t>
            </w:r>
          </w:p>
          <w:p w14:paraId="6C4453B2" w14:textId="6F045EB9" w:rsidR="003B4859" w:rsidRPr="001C2DB1" w:rsidRDefault="003830ED" w:rsidP="002549CF">
            <w:pPr>
              <w:spacing w:line="276" w:lineRule="auto"/>
              <w:contextualSpacing/>
              <w:jc w:val="both"/>
              <w:rPr>
                <w:rFonts w:ascii="Times New Roman" w:hAnsi="Times New Roman" w:cs="Times New Roman"/>
                <w:sz w:val="24"/>
                <w:szCs w:val="24"/>
              </w:rPr>
            </w:pPr>
            <w:r w:rsidRPr="001C2DB1">
              <w:rPr>
                <w:rFonts w:ascii="Times New Roman" w:hAnsi="Times New Roman" w:cs="Times New Roman"/>
                <w:sz w:val="24"/>
                <w:szCs w:val="24"/>
              </w:rPr>
              <w:t>13</w:t>
            </w:r>
            <w:r w:rsidR="00C82D89" w:rsidRPr="001C2DB1">
              <w:rPr>
                <w:rFonts w:ascii="Times New Roman" w:hAnsi="Times New Roman" w:cs="Times New Roman"/>
                <w:sz w:val="24"/>
                <w:szCs w:val="24"/>
              </w:rPr>
              <w:t>.</w:t>
            </w:r>
            <w:r w:rsidR="00C52D4C" w:rsidRPr="001C2DB1">
              <w:rPr>
                <w:rFonts w:ascii="Times New Roman" w:hAnsi="Times New Roman" w:cs="Times New Roman"/>
                <w:sz w:val="24"/>
                <w:szCs w:val="24"/>
              </w:rPr>
              <w:t xml:space="preserve"> </w:t>
            </w:r>
            <w:r w:rsidR="00DD54D6" w:rsidRPr="001C2DB1">
              <w:rPr>
                <w:rFonts w:ascii="Times New Roman" w:hAnsi="Times New Roman"/>
                <w:sz w:val="24"/>
                <w:szCs w:val="24"/>
              </w:rPr>
              <w:t>С</w:t>
            </w:r>
            <w:r w:rsidR="00C52D4C" w:rsidRPr="001C2DB1">
              <w:rPr>
                <w:rFonts w:ascii="Times New Roman" w:hAnsi="Times New Roman"/>
                <w:sz w:val="24"/>
                <w:szCs w:val="24"/>
              </w:rPr>
              <w:t>итуационна схема на линеен обект (съоръжение), заверена от община или Областен управител или Министерство на регионалното развитие и благоустройството, в зависимост от обхвата на линейното съоръжение, отразена върху подложка на ситуационен план – извадка от одобрена кадастрална карта).</w:t>
            </w:r>
            <w:r w:rsidR="00DD54D6" w:rsidRPr="001C2DB1">
              <w:rPr>
                <w:rFonts w:ascii="Times New Roman" w:hAnsi="Times New Roman"/>
                <w:sz w:val="24"/>
                <w:szCs w:val="24"/>
              </w:rPr>
              <w:t xml:space="preserve"> </w:t>
            </w:r>
            <w:r w:rsidR="00DD54D6" w:rsidRPr="001C2DB1">
              <w:rPr>
                <w:rFonts w:ascii="Times New Roman" w:hAnsi="Times New Roman"/>
                <w:i/>
                <w:sz w:val="24"/>
                <w:szCs w:val="24"/>
              </w:rPr>
              <w:t>(</w:t>
            </w:r>
            <w:r w:rsidR="00DD54D6" w:rsidRPr="001C2DB1">
              <w:rPr>
                <w:rFonts w:ascii="Times New Roman" w:hAnsi="Times New Roman" w:cs="Times New Roman"/>
                <w:i/>
                <w:sz w:val="24"/>
                <w:szCs w:val="24"/>
              </w:rPr>
              <w:t xml:space="preserve">При </w:t>
            </w:r>
            <w:r w:rsidR="00DD54D6" w:rsidRPr="001C2DB1">
              <w:rPr>
                <w:rFonts w:ascii="Times New Roman" w:hAnsi="Times New Roman"/>
                <w:i/>
                <w:sz w:val="24"/>
                <w:szCs w:val="24"/>
              </w:rPr>
              <w:t>липса на документи по т.1</w:t>
            </w:r>
            <w:r w:rsidR="00433F5B" w:rsidRPr="001C2DB1">
              <w:rPr>
                <w:rFonts w:ascii="Times New Roman" w:hAnsi="Times New Roman"/>
                <w:i/>
                <w:sz w:val="24"/>
                <w:szCs w:val="24"/>
              </w:rPr>
              <w:t>2</w:t>
            </w:r>
            <w:r w:rsidR="00DD54D6" w:rsidRPr="001C2DB1">
              <w:rPr>
                <w:rFonts w:ascii="Times New Roman" w:hAnsi="Times New Roman"/>
                <w:i/>
                <w:sz w:val="24"/>
                <w:szCs w:val="24"/>
              </w:rPr>
              <w:t xml:space="preserve"> и т. 1</w:t>
            </w:r>
            <w:r w:rsidR="00433F5B" w:rsidRPr="001C2DB1">
              <w:rPr>
                <w:rFonts w:ascii="Times New Roman" w:hAnsi="Times New Roman"/>
                <w:i/>
                <w:sz w:val="24"/>
                <w:szCs w:val="24"/>
              </w:rPr>
              <w:t>3</w:t>
            </w:r>
            <w:r w:rsidR="00DD54D6" w:rsidRPr="001C2DB1">
              <w:rPr>
                <w:rFonts w:ascii="Times New Roman" w:hAnsi="Times New Roman"/>
                <w:i/>
                <w:sz w:val="24"/>
                <w:szCs w:val="24"/>
              </w:rPr>
              <w:t>)</w:t>
            </w:r>
            <w:r w:rsidR="00433F5B" w:rsidRPr="001C2DB1">
              <w:rPr>
                <w:rFonts w:ascii="Times New Roman" w:hAnsi="Times New Roman" w:cs="Times New Roman"/>
                <w:sz w:val="24"/>
                <w:szCs w:val="24"/>
              </w:rPr>
              <w:t xml:space="preserve"> </w:t>
            </w:r>
            <w:r w:rsidR="00C82D89" w:rsidRPr="001C2DB1">
              <w:rPr>
                <w:rFonts w:ascii="Times New Roman" w:hAnsi="Times New Roman" w:cs="Times New Roman"/>
                <w:sz w:val="24"/>
                <w:szCs w:val="24"/>
              </w:rPr>
              <w:t>Представя се във формат „</w:t>
            </w:r>
            <w:proofErr w:type="spellStart"/>
            <w:r w:rsidR="00C82D89" w:rsidRPr="001C2DB1">
              <w:rPr>
                <w:rFonts w:ascii="Times New Roman" w:hAnsi="Times New Roman" w:cs="Times New Roman"/>
                <w:sz w:val="24"/>
                <w:szCs w:val="24"/>
              </w:rPr>
              <w:t>pdf</w:t>
            </w:r>
            <w:proofErr w:type="spellEnd"/>
            <w:r w:rsidR="00C82D89" w:rsidRPr="001C2DB1">
              <w:rPr>
                <w:rFonts w:ascii="Times New Roman" w:hAnsi="Times New Roman" w:cs="Times New Roman"/>
                <w:sz w:val="24"/>
                <w:szCs w:val="24"/>
              </w:rPr>
              <w:t>“ или „</w:t>
            </w:r>
            <w:proofErr w:type="spellStart"/>
            <w:r w:rsidR="00C82D89" w:rsidRPr="001C2DB1">
              <w:rPr>
                <w:rFonts w:ascii="Times New Roman" w:hAnsi="Times New Roman" w:cs="Times New Roman"/>
                <w:sz w:val="24"/>
                <w:szCs w:val="24"/>
              </w:rPr>
              <w:t>jpg</w:t>
            </w:r>
            <w:proofErr w:type="spellEnd"/>
            <w:r w:rsidR="00C82D89" w:rsidRPr="001C2DB1">
              <w:rPr>
                <w:rFonts w:ascii="Times New Roman" w:hAnsi="Times New Roman" w:cs="Times New Roman"/>
                <w:sz w:val="24"/>
                <w:szCs w:val="24"/>
              </w:rPr>
              <w:t>“</w:t>
            </w:r>
            <w:r w:rsidR="0085779B" w:rsidRPr="001B2DEB">
              <w:rPr>
                <w:rFonts w:ascii="Times New Roman" w:hAnsi="Times New Roman" w:cs="Times New Roman"/>
                <w:sz w:val="24"/>
                <w:szCs w:val="24"/>
              </w:rPr>
              <w:t>, “</w:t>
            </w:r>
            <w:r w:rsidR="0085779B" w:rsidRPr="001B2DEB">
              <w:rPr>
                <w:rFonts w:ascii="Times New Roman" w:hAnsi="Times New Roman" w:cs="Times New Roman"/>
                <w:sz w:val="24"/>
                <w:szCs w:val="24"/>
                <w:lang w:val="en-US"/>
              </w:rPr>
              <w:t>zip</w:t>
            </w:r>
            <w:r w:rsidR="0085779B" w:rsidRPr="001B2DEB">
              <w:rPr>
                <w:rFonts w:ascii="Times New Roman" w:hAnsi="Times New Roman" w:cs="Times New Roman"/>
                <w:sz w:val="24"/>
                <w:szCs w:val="24"/>
              </w:rPr>
              <w:t>“ или „</w:t>
            </w:r>
            <w:proofErr w:type="spellStart"/>
            <w:r w:rsidR="0085779B" w:rsidRPr="001B2DEB">
              <w:rPr>
                <w:rFonts w:ascii="Times New Roman" w:hAnsi="Times New Roman" w:cs="Times New Roman"/>
                <w:sz w:val="24"/>
                <w:szCs w:val="24"/>
                <w:lang w:val="en-US"/>
              </w:rPr>
              <w:t>rar</w:t>
            </w:r>
            <w:proofErr w:type="spellEnd"/>
            <w:r w:rsidR="0085779B" w:rsidRPr="001B2DEB">
              <w:rPr>
                <w:rFonts w:ascii="Times New Roman" w:hAnsi="Times New Roman" w:cs="Times New Roman"/>
                <w:sz w:val="24"/>
                <w:szCs w:val="24"/>
              </w:rPr>
              <w:t>“</w:t>
            </w:r>
            <w:r w:rsidR="00C82D89" w:rsidRPr="001C2DB1">
              <w:rPr>
                <w:rFonts w:ascii="Times New Roman" w:hAnsi="Times New Roman" w:cs="Times New Roman"/>
                <w:sz w:val="24"/>
                <w:szCs w:val="24"/>
              </w:rPr>
              <w:t>.</w:t>
            </w:r>
          </w:p>
          <w:p w14:paraId="144BD478" w14:textId="48EB071B" w:rsidR="003B4859" w:rsidRPr="001C2DB1" w:rsidRDefault="003830ED">
            <w:pPr>
              <w:spacing w:after="200" w:line="276" w:lineRule="auto"/>
              <w:contextualSpacing/>
              <w:jc w:val="both"/>
              <w:rPr>
                <w:rFonts w:ascii="Times New Roman" w:hAnsi="Times New Roman" w:cs="Times New Roman"/>
                <w:sz w:val="24"/>
                <w:szCs w:val="24"/>
              </w:rPr>
            </w:pPr>
            <w:r w:rsidRPr="001C2DB1">
              <w:rPr>
                <w:rFonts w:ascii="Times New Roman" w:hAnsi="Times New Roman" w:cs="Times New Roman"/>
                <w:sz w:val="24"/>
                <w:szCs w:val="24"/>
              </w:rPr>
              <w:t>14</w:t>
            </w:r>
            <w:r w:rsidR="003B4859" w:rsidRPr="001C2DB1">
              <w:rPr>
                <w:rFonts w:ascii="Times New Roman" w:hAnsi="Times New Roman" w:cs="Times New Roman"/>
                <w:sz w:val="24"/>
                <w:szCs w:val="24"/>
              </w:rPr>
              <w:t xml:space="preserve">. Заснемане на обекта/съоръжението и/или архитектурен план на сградата, съоръжението, обекта, който ще се ремонтира или обновява </w:t>
            </w:r>
            <w:r w:rsidR="003B4859" w:rsidRPr="001C2DB1">
              <w:rPr>
                <w:rFonts w:ascii="Times New Roman" w:hAnsi="Times New Roman" w:cs="Times New Roman"/>
                <w:i/>
                <w:sz w:val="24"/>
                <w:szCs w:val="24"/>
              </w:rPr>
              <w:t>(Представя се в случай, че в проектното предложение кандидатът заявява разходи за СМР и е приложимо съгласно националното законодателство</w:t>
            </w:r>
            <w:r w:rsidR="003B4859" w:rsidRPr="001C2DB1">
              <w:rPr>
                <w:rFonts w:ascii="Times New Roman" w:hAnsi="Times New Roman" w:cs="Times New Roman"/>
                <w:sz w:val="24"/>
                <w:szCs w:val="24"/>
              </w:rPr>
              <w:t>). Представя се във формат „</w:t>
            </w:r>
            <w:proofErr w:type="spellStart"/>
            <w:r w:rsidR="003B4859" w:rsidRPr="001C2DB1">
              <w:rPr>
                <w:rFonts w:ascii="Times New Roman" w:hAnsi="Times New Roman" w:cs="Times New Roman"/>
                <w:sz w:val="24"/>
                <w:szCs w:val="24"/>
              </w:rPr>
              <w:t>pdf</w:t>
            </w:r>
            <w:proofErr w:type="spellEnd"/>
            <w:r w:rsidR="003B4859" w:rsidRPr="001C2DB1">
              <w:rPr>
                <w:rFonts w:ascii="Times New Roman" w:hAnsi="Times New Roman" w:cs="Times New Roman"/>
                <w:sz w:val="24"/>
                <w:szCs w:val="24"/>
              </w:rPr>
              <w:t xml:space="preserve">“, </w:t>
            </w:r>
            <w:r w:rsidR="00BA74B6">
              <w:rPr>
                <w:rFonts w:ascii="Times New Roman" w:hAnsi="Times New Roman" w:cs="Times New Roman"/>
                <w:sz w:val="24"/>
                <w:szCs w:val="24"/>
              </w:rPr>
              <w:t>„</w:t>
            </w:r>
            <w:r w:rsidR="00BA74B6" w:rsidRPr="00831C8D">
              <w:rPr>
                <w:rFonts w:ascii="Times New Roman" w:hAnsi="Times New Roman" w:cs="Times New Roman"/>
                <w:sz w:val="24"/>
                <w:szCs w:val="24"/>
              </w:rPr>
              <w:t>.</w:t>
            </w:r>
            <w:proofErr w:type="spellStart"/>
            <w:r w:rsidR="00BA74B6" w:rsidRPr="00831C8D">
              <w:rPr>
                <w:rFonts w:ascii="Times New Roman" w:hAnsi="Times New Roman" w:cs="Times New Roman"/>
                <w:sz w:val="24"/>
                <w:szCs w:val="24"/>
              </w:rPr>
              <w:t>jpeg</w:t>
            </w:r>
            <w:proofErr w:type="spellEnd"/>
            <w:r w:rsidR="00BA74B6" w:rsidRPr="00831C8D">
              <w:rPr>
                <w:rFonts w:ascii="Times New Roman" w:hAnsi="Times New Roman" w:cs="Times New Roman"/>
                <w:sz w:val="24"/>
                <w:szCs w:val="24"/>
              </w:rPr>
              <w:t>“, „.7z“</w:t>
            </w:r>
            <w:r w:rsidR="00BA74B6">
              <w:rPr>
                <w:rFonts w:ascii="Times New Roman" w:hAnsi="Times New Roman" w:cs="Times New Roman"/>
                <w:sz w:val="24"/>
                <w:szCs w:val="24"/>
              </w:rPr>
              <w:t>,</w:t>
            </w:r>
            <w:r w:rsidR="00BA74B6" w:rsidRPr="001C2DB1">
              <w:rPr>
                <w:rFonts w:ascii="Times New Roman" w:hAnsi="Times New Roman" w:cs="Times New Roman"/>
                <w:sz w:val="24"/>
                <w:szCs w:val="24"/>
              </w:rPr>
              <w:t xml:space="preserve"> </w:t>
            </w:r>
            <w:r w:rsidR="003B4859" w:rsidRPr="001C2DB1">
              <w:rPr>
                <w:rFonts w:ascii="Times New Roman" w:hAnsi="Times New Roman" w:cs="Times New Roman"/>
                <w:sz w:val="24"/>
                <w:szCs w:val="24"/>
              </w:rPr>
              <w:t>„</w:t>
            </w:r>
            <w:proofErr w:type="spellStart"/>
            <w:r w:rsidR="003B4859" w:rsidRPr="001C2DB1">
              <w:rPr>
                <w:rFonts w:ascii="Times New Roman" w:hAnsi="Times New Roman" w:cs="Times New Roman"/>
                <w:sz w:val="24"/>
                <w:szCs w:val="24"/>
              </w:rPr>
              <w:t>jpg</w:t>
            </w:r>
            <w:proofErr w:type="spellEnd"/>
            <w:r w:rsidR="003B4859" w:rsidRPr="001C2DB1">
              <w:rPr>
                <w:rFonts w:ascii="Times New Roman" w:hAnsi="Times New Roman" w:cs="Times New Roman"/>
                <w:sz w:val="24"/>
                <w:szCs w:val="24"/>
              </w:rPr>
              <w:t xml:space="preserve">“, </w:t>
            </w:r>
            <w:r w:rsidR="00840007" w:rsidRPr="001C2DB1">
              <w:rPr>
                <w:rFonts w:ascii="Times New Roman" w:hAnsi="Times New Roman" w:cs="Times New Roman"/>
                <w:sz w:val="24"/>
                <w:szCs w:val="24"/>
              </w:rPr>
              <w:t>„</w:t>
            </w:r>
            <w:proofErr w:type="spellStart"/>
            <w:r w:rsidR="003B4859" w:rsidRPr="001C2DB1">
              <w:rPr>
                <w:rFonts w:ascii="Times New Roman" w:hAnsi="Times New Roman" w:cs="Times New Roman"/>
                <w:sz w:val="24"/>
                <w:szCs w:val="24"/>
              </w:rPr>
              <w:t>zip</w:t>
            </w:r>
            <w:proofErr w:type="spellEnd"/>
            <w:r w:rsidR="003B4859" w:rsidRPr="001C2DB1">
              <w:rPr>
                <w:rFonts w:ascii="Times New Roman" w:hAnsi="Times New Roman" w:cs="Times New Roman"/>
                <w:sz w:val="24"/>
                <w:szCs w:val="24"/>
              </w:rPr>
              <w:t>“ или „</w:t>
            </w:r>
            <w:proofErr w:type="spellStart"/>
            <w:r w:rsidR="003B4859" w:rsidRPr="001C2DB1">
              <w:rPr>
                <w:rFonts w:ascii="Times New Roman" w:hAnsi="Times New Roman" w:cs="Times New Roman"/>
                <w:sz w:val="24"/>
                <w:szCs w:val="24"/>
              </w:rPr>
              <w:t>rar</w:t>
            </w:r>
            <w:proofErr w:type="spellEnd"/>
            <w:r w:rsidR="003B4859" w:rsidRPr="001C2DB1">
              <w:rPr>
                <w:rFonts w:ascii="Times New Roman" w:hAnsi="Times New Roman" w:cs="Times New Roman"/>
                <w:sz w:val="24"/>
                <w:szCs w:val="24"/>
              </w:rPr>
              <w:t>“.</w:t>
            </w:r>
          </w:p>
          <w:p w14:paraId="3C22BC5C" w14:textId="41EE5612" w:rsidR="003B4859" w:rsidRPr="001C2DB1" w:rsidRDefault="003830ED" w:rsidP="00E157F1">
            <w:pPr>
              <w:spacing w:line="276" w:lineRule="auto"/>
              <w:contextualSpacing/>
              <w:jc w:val="both"/>
              <w:rPr>
                <w:rFonts w:ascii="Times New Roman" w:hAnsi="Times New Roman" w:cs="Times New Roman"/>
                <w:i/>
                <w:sz w:val="24"/>
                <w:szCs w:val="24"/>
              </w:rPr>
            </w:pPr>
            <w:r w:rsidRPr="001C2DB1">
              <w:rPr>
                <w:rFonts w:ascii="Times New Roman" w:hAnsi="Times New Roman" w:cs="Times New Roman"/>
                <w:sz w:val="24"/>
                <w:szCs w:val="24"/>
              </w:rPr>
              <w:t>15</w:t>
            </w:r>
            <w:r w:rsidR="003B4859" w:rsidRPr="001C2DB1">
              <w:rPr>
                <w:rFonts w:ascii="Times New Roman" w:hAnsi="Times New Roman" w:cs="Times New Roman"/>
                <w:sz w:val="24"/>
                <w:szCs w:val="24"/>
              </w:rPr>
              <w:t>. Одобрен инвестиционен проект, изработен във фаза „Технически проект“ или „Работен проект (работни чертежи и детайли)“ в съответствие с изискванията на ЗУТ и Наредба № 4 от 2001 г. за обхвата и съдържанието на инвестиционните проекти (</w:t>
            </w:r>
            <w:r w:rsidR="003B4859" w:rsidRPr="001C2DB1">
              <w:rPr>
                <w:rFonts w:ascii="Times New Roman" w:hAnsi="Times New Roman" w:cs="Times New Roman"/>
                <w:i/>
                <w:sz w:val="24"/>
                <w:szCs w:val="24"/>
              </w:rPr>
              <w:t xml:space="preserve">представя се в случай, че в проектното предложение кандидатът заявява разходи за СМР и е приложимо съгласно националното </w:t>
            </w:r>
            <w:r w:rsidR="003B4859" w:rsidRPr="00E157F1">
              <w:rPr>
                <w:rFonts w:ascii="Times New Roman" w:hAnsi="Times New Roman" w:cs="Times New Roman"/>
                <w:i/>
                <w:sz w:val="24"/>
                <w:szCs w:val="24"/>
              </w:rPr>
              <w:t>законодателство</w:t>
            </w:r>
            <w:r w:rsidR="003B4859" w:rsidRPr="00E157F1">
              <w:rPr>
                <w:rFonts w:ascii="Times New Roman" w:hAnsi="Times New Roman" w:cs="Times New Roman"/>
                <w:sz w:val="24"/>
                <w:szCs w:val="24"/>
              </w:rPr>
              <w:t>). Представя се във формат „</w:t>
            </w:r>
            <w:proofErr w:type="spellStart"/>
            <w:r w:rsidR="003B4859" w:rsidRPr="00E157F1">
              <w:rPr>
                <w:rFonts w:ascii="Times New Roman" w:hAnsi="Times New Roman" w:cs="Times New Roman"/>
                <w:sz w:val="24"/>
                <w:szCs w:val="24"/>
              </w:rPr>
              <w:t>pdf</w:t>
            </w:r>
            <w:proofErr w:type="spellEnd"/>
            <w:r w:rsidR="003B4859" w:rsidRPr="00E157F1">
              <w:rPr>
                <w:rFonts w:ascii="Times New Roman" w:hAnsi="Times New Roman" w:cs="Times New Roman"/>
                <w:sz w:val="24"/>
                <w:szCs w:val="24"/>
              </w:rPr>
              <w:t xml:space="preserve">“, </w:t>
            </w:r>
            <w:r w:rsidR="00BA74B6" w:rsidRPr="00E157F1">
              <w:rPr>
                <w:rFonts w:ascii="Times New Roman" w:hAnsi="Times New Roman" w:cs="Times New Roman"/>
                <w:sz w:val="24"/>
                <w:szCs w:val="24"/>
              </w:rPr>
              <w:t>„.jpeg</w:t>
            </w:r>
            <w:r w:rsidR="00BA74B6" w:rsidRPr="00E157F1">
              <w:rPr>
                <w:rFonts w:ascii="Times New Roman" w:hAnsi="Times New Roman" w:cs="Times New Roman" w:hint="eastAsia"/>
                <w:sz w:val="24"/>
                <w:szCs w:val="24"/>
              </w:rPr>
              <w:t>“</w:t>
            </w:r>
            <w:r w:rsidR="00BA74B6" w:rsidRPr="00E157F1">
              <w:rPr>
                <w:rFonts w:ascii="Times New Roman" w:hAnsi="Times New Roman" w:cs="Times New Roman"/>
                <w:sz w:val="24"/>
                <w:szCs w:val="24"/>
              </w:rPr>
              <w:t xml:space="preserve">, </w:t>
            </w:r>
            <w:r w:rsidR="003B4859" w:rsidRPr="00E157F1">
              <w:rPr>
                <w:rFonts w:ascii="Times New Roman" w:hAnsi="Times New Roman" w:cs="Times New Roman"/>
                <w:sz w:val="24"/>
                <w:szCs w:val="24"/>
              </w:rPr>
              <w:t>„</w:t>
            </w:r>
            <w:proofErr w:type="spellStart"/>
            <w:r w:rsidR="003B4859" w:rsidRPr="00E157F1">
              <w:rPr>
                <w:rFonts w:ascii="Times New Roman" w:hAnsi="Times New Roman" w:cs="Times New Roman"/>
                <w:sz w:val="24"/>
                <w:szCs w:val="24"/>
              </w:rPr>
              <w:t>jpg</w:t>
            </w:r>
            <w:proofErr w:type="spellEnd"/>
            <w:r w:rsidR="003B4859" w:rsidRPr="00E157F1">
              <w:rPr>
                <w:rFonts w:ascii="Times New Roman" w:hAnsi="Times New Roman" w:cs="Times New Roman"/>
                <w:sz w:val="24"/>
                <w:szCs w:val="24"/>
              </w:rPr>
              <w:t>“, „</w:t>
            </w:r>
            <w:proofErr w:type="spellStart"/>
            <w:r w:rsidR="003B4859" w:rsidRPr="00E157F1">
              <w:rPr>
                <w:rFonts w:ascii="Times New Roman" w:hAnsi="Times New Roman" w:cs="Times New Roman"/>
                <w:sz w:val="24"/>
                <w:szCs w:val="24"/>
              </w:rPr>
              <w:t>zip</w:t>
            </w:r>
            <w:proofErr w:type="spellEnd"/>
            <w:r w:rsidR="003B4859" w:rsidRPr="00E157F1">
              <w:rPr>
                <w:rFonts w:ascii="Times New Roman" w:hAnsi="Times New Roman" w:cs="Times New Roman"/>
                <w:sz w:val="24"/>
                <w:szCs w:val="24"/>
              </w:rPr>
              <w:t>“, „</w:t>
            </w:r>
            <w:proofErr w:type="spellStart"/>
            <w:r w:rsidR="003B4859" w:rsidRPr="00E157F1">
              <w:rPr>
                <w:rFonts w:ascii="Times New Roman" w:hAnsi="Times New Roman" w:cs="Times New Roman"/>
                <w:sz w:val="24"/>
                <w:szCs w:val="24"/>
              </w:rPr>
              <w:t>rar</w:t>
            </w:r>
            <w:proofErr w:type="spellEnd"/>
            <w:r w:rsidR="003B4859" w:rsidRPr="00E157F1">
              <w:rPr>
                <w:rFonts w:ascii="Times New Roman" w:hAnsi="Times New Roman" w:cs="Times New Roman"/>
                <w:sz w:val="24"/>
                <w:szCs w:val="24"/>
              </w:rPr>
              <w:t>“</w:t>
            </w:r>
            <w:r w:rsidR="00BA74B6" w:rsidRPr="00E157F1">
              <w:rPr>
                <w:rFonts w:ascii="Times New Roman" w:hAnsi="Times New Roman" w:cs="Times New Roman"/>
                <w:sz w:val="24"/>
                <w:szCs w:val="24"/>
              </w:rPr>
              <w:t xml:space="preserve">, </w:t>
            </w:r>
            <w:r w:rsidR="00E157F1" w:rsidRPr="00E157F1">
              <w:rPr>
                <w:rFonts w:ascii="Times New Roman" w:hAnsi="Times New Roman" w:cs="Times New Roman"/>
                <w:sz w:val="24"/>
                <w:szCs w:val="24"/>
              </w:rPr>
              <w:t>„</w:t>
            </w:r>
            <w:r w:rsidR="00BA74B6" w:rsidRPr="00E157F1">
              <w:rPr>
                <w:rFonts w:ascii="Times New Roman" w:hAnsi="Times New Roman" w:cs="Times New Roman"/>
                <w:sz w:val="24"/>
                <w:szCs w:val="24"/>
              </w:rPr>
              <w:t>.7z</w:t>
            </w:r>
            <w:r w:rsidR="00BA74B6" w:rsidRPr="00E157F1">
              <w:rPr>
                <w:rFonts w:ascii="Times New Roman" w:hAnsi="Times New Roman" w:cs="Times New Roman" w:hint="eastAsia"/>
                <w:sz w:val="24"/>
                <w:szCs w:val="24"/>
              </w:rPr>
              <w:t>“</w:t>
            </w:r>
            <w:r w:rsidR="003B4859" w:rsidRPr="00E157F1">
              <w:rPr>
                <w:rFonts w:ascii="Times New Roman" w:hAnsi="Times New Roman" w:cs="Times New Roman"/>
                <w:sz w:val="24"/>
                <w:szCs w:val="24"/>
              </w:rPr>
              <w:t xml:space="preserve">. </w:t>
            </w:r>
            <w:r w:rsidR="003B4859" w:rsidRPr="00E157F1">
              <w:rPr>
                <w:rFonts w:ascii="Times New Roman" w:hAnsi="Times New Roman" w:cs="Times New Roman"/>
                <w:i/>
                <w:sz w:val="24"/>
                <w:szCs w:val="24"/>
              </w:rPr>
              <w:t>Когато към датата на кандидатстване проектът не е одобрен следва да се представи инвестиционен проект, ведно с входящ номер на искане за одобряването м</w:t>
            </w:r>
            <w:r w:rsidR="003B4859" w:rsidRPr="008839D5">
              <w:rPr>
                <w:rFonts w:ascii="Times New Roman" w:hAnsi="Times New Roman" w:cs="Times New Roman"/>
                <w:i/>
                <w:sz w:val="24"/>
                <w:szCs w:val="24"/>
              </w:rPr>
              <w:t>у от съответния орган. В случай, че е представен</w:t>
            </w:r>
            <w:r w:rsidR="003B4859" w:rsidRPr="001C2DB1">
              <w:rPr>
                <w:rFonts w:ascii="Times New Roman" w:hAnsi="Times New Roman" w:cs="Times New Roman"/>
                <w:i/>
                <w:sz w:val="24"/>
                <w:szCs w:val="24"/>
              </w:rPr>
              <w:t xml:space="preserve"> входящ номер, кандидатът трябва да представи изискуемият документ най-късно в срока по т. </w:t>
            </w:r>
            <w:r w:rsidR="008B5D05" w:rsidRPr="001C2DB1">
              <w:rPr>
                <w:rFonts w:ascii="Times New Roman" w:hAnsi="Times New Roman" w:cs="Times New Roman"/>
                <w:i/>
                <w:sz w:val="24"/>
                <w:szCs w:val="24"/>
              </w:rPr>
              <w:t xml:space="preserve">5 от раздел </w:t>
            </w:r>
            <w:r w:rsidR="0010088A" w:rsidRPr="001C2DB1">
              <w:rPr>
                <w:rFonts w:ascii="Times New Roman" w:hAnsi="Times New Roman" w:cs="Times New Roman"/>
                <w:i/>
                <w:sz w:val="24"/>
                <w:szCs w:val="24"/>
              </w:rPr>
              <w:t>21.1 „Оценка на административно съответствие и допустимост“</w:t>
            </w:r>
            <w:r w:rsidR="003B4859" w:rsidRPr="001C2DB1">
              <w:rPr>
                <w:rFonts w:ascii="Times New Roman" w:hAnsi="Times New Roman" w:cs="Times New Roman"/>
                <w:i/>
                <w:sz w:val="24"/>
                <w:szCs w:val="24"/>
              </w:rPr>
              <w:t>.</w:t>
            </w:r>
          </w:p>
          <w:p w14:paraId="1BA0FB2D" w14:textId="257515C4" w:rsidR="003B4859" w:rsidRPr="001C2DB1" w:rsidRDefault="003830ED" w:rsidP="002549CF">
            <w:pPr>
              <w:spacing w:line="276" w:lineRule="auto"/>
              <w:contextualSpacing/>
              <w:jc w:val="both"/>
              <w:rPr>
                <w:rFonts w:ascii="Times New Roman" w:hAnsi="Times New Roman" w:cs="Times New Roman"/>
                <w:i/>
                <w:sz w:val="24"/>
                <w:szCs w:val="24"/>
              </w:rPr>
            </w:pPr>
            <w:r w:rsidRPr="001C2DB1">
              <w:rPr>
                <w:rFonts w:ascii="Times New Roman" w:hAnsi="Times New Roman" w:cs="Times New Roman"/>
                <w:sz w:val="24"/>
                <w:szCs w:val="24"/>
              </w:rPr>
              <w:t>16</w:t>
            </w:r>
            <w:r w:rsidR="003B4859" w:rsidRPr="001C2DB1">
              <w:rPr>
                <w:rFonts w:ascii="Times New Roman" w:hAnsi="Times New Roman" w:cs="Times New Roman"/>
                <w:sz w:val="24"/>
                <w:szCs w:val="24"/>
              </w:rPr>
              <w:t>. Подробни количествени сметки, заверени от правоспособно лице (</w:t>
            </w:r>
            <w:r w:rsidR="003B4859" w:rsidRPr="001C2DB1">
              <w:rPr>
                <w:rFonts w:ascii="Times New Roman" w:hAnsi="Times New Roman" w:cs="Times New Roman"/>
                <w:i/>
                <w:sz w:val="24"/>
                <w:szCs w:val="24"/>
              </w:rPr>
              <w:t>представя</w:t>
            </w:r>
            <w:r w:rsidR="00347C2F" w:rsidRPr="001C2DB1">
              <w:rPr>
                <w:rFonts w:ascii="Times New Roman" w:hAnsi="Times New Roman" w:cs="Times New Roman"/>
                <w:i/>
                <w:sz w:val="24"/>
                <w:szCs w:val="24"/>
              </w:rPr>
              <w:t>т</w:t>
            </w:r>
            <w:r w:rsidR="003B4859" w:rsidRPr="001C2DB1">
              <w:rPr>
                <w:rFonts w:ascii="Times New Roman" w:hAnsi="Times New Roman" w:cs="Times New Roman"/>
                <w:i/>
                <w:sz w:val="24"/>
                <w:szCs w:val="24"/>
              </w:rPr>
              <w:t xml:space="preserve"> се в случай, че проектът включва разходи за СМР</w:t>
            </w:r>
            <w:r w:rsidR="003B4859" w:rsidRPr="001C2DB1">
              <w:rPr>
                <w:rFonts w:ascii="Times New Roman" w:hAnsi="Times New Roman" w:cs="Times New Roman"/>
                <w:sz w:val="24"/>
                <w:szCs w:val="24"/>
              </w:rPr>
              <w:t>). Представя се във формат „</w:t>
            </w:r>
            <w:proofErr w:type="spellStart"/>
            <w:r w:rsidR="003B4859" w:rsidRPr="001C2DB1">
              <w:rPr>
                <w:rFonts w:ascii="Times New Roman" w:hAnsi="Times New Roman" w:cs="Times New Roman"/>
                <w:sz w:val="24"/>
                <w:szCs w:val="24"/>
              </w:rPr>
              <w:t>pdf</w:t>
            </w:r>
            <w:proofErr w:type="spellEnd"/>
            <w:r w:rsidR="003B4859" w:rsidRPr="001C2DB1">
              <w:rPr>
                <w:rFonts w:ascii="Times New Roman" w:hAnsi="Times New Roman" w:cs="Times New Roman"/>
                <w:sz w:val="24"/>
                <w:szCs w:val="24"/>
              </w:rPr>
              <w:t>“/</w:t>
            </w:r>
            <w:r w:rsidR="00E157F1" w:rsidRPr="00E157F1">
              <w:rPr>
                <w:rFonts w:ascii="Times New Roman" w:hAnsi="Times New Roman" w:cs="Times New Roman"/>
                <w:sz w:val="24"/>
                <w:szCs w:val="24"/>
              </w:rPr>
              <w:t>„</w:t>
            </w:r>
            <w:proofErr w:type="spellStart"/>
            <w:r w:rsidR="003B4859" w:rsidRPr="001C2DB1">
              <w:rPr>
                <w:rFonts w:ascii="Times New Roman" w:hAnsi="Times New Roman" w:cs="Times New Roman"/>
                <w:sz w:val="24"/>
                <w:szCs w:val="24"/>
              </w:rPr>
              <w:t>jpg</w:t>
            </w:r>
            <w:proofErr w:type="spellEnd"/>
            <w:r w:rsidR="003B4859" w:rsidRPr="001C2DB1">
              <w:rPr>
                <w:rFonts w:ascii="Times New Roman" w:hAnsi="Times New Roman" w:cs="Times New Roman"/>
                <w:sz w:val="24"/>
                <w:szCs w:val="24"/>
              </w:rPr>
              <w:t>” и „</w:t>
            </w:r>
            <w:proofErr w:type="spellStart"/>
            <w:r w:rsidR="003B4859" w:rsidRPr="001C2DB1">
              <w:rPr>
                <w:rFonts w:ascii="Times New Roman" w:hAnsi="Times New Roman" w:cs="Times New Roman"/>
                <w:sz w:val="24"/>
                <w:szCs w:val="24"/>
              </w:rPr>
              <w:t>xls</w:t>
            </w:r>
            <w:proofErr w:type="spellEnd"/>
            <w:r w:rsidR="003B4859" w:rsidRPr="001C2DB1">
              <w:rPr>
                <w:rFonts w:ascii="Times New Roman" w:hAnsi="Times New Roman" w:cs="Times New Roman"/>
                <w:sz w:val="24"/>
                <w:szCs w:val="24"/>
              </w:rPr>
              <w:t>”/</w:t>
            </w:r>
            <w:r w:rsidR="00E157F1" w:rsidRPr="00E157F1">
              <w:rPr>
                <w:rFonts w:ascii="Times New Roman" w:hAnsi="Times New Roman" w:cs="Times New Roman"/>
                <w:sz w:val="24"/>
                <w:szCs w:val="24"/>
              </w:rPr>
              <w:t>„</w:t>
            </w:r>
            <w:proofErr w:type="spellStart"/>
            <w:r w:rsidR="003B4859" w:rsidRPr="001C2DB1">
              <w:rPr>
                <w:rFonts w:ascii="Times New Roman" w:hAnsi="Times New Roman" w:cs="Times New Roman"/>
                <w:sz w:val="24"/>
                <w:szCs w:val="24"/>
              </w:rPr>
              <w:t>xlsx</w:t>
            </w:r>
            <w:proofErr w:type="spellEnd"/>
            <w:r w:rsidR="003B4859" w:rsidRPr="001C2DB1">
              <w:rPr>
                <w:rFonts w:ascii="Times New Roman" w:hAnsi="Times New Roman" w:cs="Times New Roman"/>
                <w:sz w:val="24"/>
                <w:szCs w:val="24"/>
              </w:rPr>
              <w:t>”</w:t>
            </w:r>
            <w:r w:rsidR="000A1279" w:rsidRPr="001C2DB1">
              <w:rPr>
                <w:rFonts w:ascii="Times New Roman" w:hAnsi="Times New Roman" w:cs="Times New Roman"/>
                <w:sz w:val="24"/>
                <w:szCs w:val="24"/>
              </w:rPr>
              <w:t xml:space="preserve"> или </w:t>
            </w:r>
            <w:r w:rsidR="00E157F1" w:rsidRPr="00E157F1">
              <w:rPr>
                <w:rFonts w:ascii="Times New Roman" w:hAnsi="Times New Roman" w:cs="Times New Roman"/>
                <w:sz w:val="24"/>
                <w:szCs w:val="24"/>
              </w:rPr>
              <w:t>„</w:t>
            </w:r>
            <w:proofErr w:type="spellStart"/>
            <w:r w:rsidR="000A1279" w:rsidRPr="001C2DB1">
              <w:rPr>
                <w:rFonts w:ascii="Times New Roman" w:hAnsi="Times New Roman" w:cs="Times New Roman"/>
                <w:sz w:val="24"/>
                <w:szCs w:val="24"/>
              </w:rPr>
              <w:t>zip</w:t>
            </w:r>
            <w:proofErr w:type="spellEnd"/>
            <w:r w:rsidR="000A1279" w:rsidRPr="001C2DB1">
              <w:rPr>
                <w:rFonts w:ascii="Times New Roman" w:hAnsi="Times New Roman" w:cs="Times New Roman"/>
                <w:sz w:val="24"/>
                <w:szCs w:val="24"/>
              </w:rPr>
              <w:t>“ или „</w:t>
            </w:r>
            <w:proofErr w:type="spellStart"/>
            <w:r w:rsidR="000A1279" w:rsidRPr="001C2DB1">
              <w:rPr>
                <w:rFonts w:ascii="Times New Roman" w:hAnsi="Times New Roman" w:cs="Times New Roman"/>
                <w:sz w:val="24"/>
                <w:szCs w:val="24"/>
              </w:rPr>
              <w:t>rar</w:t>
            </w:r>
            <w:proofErr w:type="spellEnd"/>
            <w:r w:rsidR="000A1279" w:rsidRPr="001C2DB1">
              <w:rPr>
                <w:rFonts w:ascii="Times New Roman" w:hAnsi="Times New Roman" w:cs="Times New Roman"/>
                <w:sz w:val="24"/>
                <w:szCs w:val="24"/>
              </w:rPr>
              <w:t>“</w:t>
            </w:r>
            <w:r w:rsidR="00BA74B6">
              <w:rPr>
                <w:rFonts w:ascii="Times New Roman" w:hAnsi="Times New Roman" w:cs="Times New Roman"/>
                <w:sz w:val="24"/>
                <w:szCs w:val="24"/>
              </w:rPr>
              <w:t>, „</w:t>
            </w:r>
            <w:r w:rsidR="00BA74B6" w:rsidRPr="00831C8D">
              <w:rPr>
                <w:rFonts w:ascii="Times New Roman" w:hAnsi="Times New Roman" w:cs="Times New Roman"/>
                <w:sz w:val="24"/>
                <w:szCs w:val="24"/>
              </w:rPr>
              <w:t>.</w:t>
            </w:r>
            <w:proofErr w:type="spellStart"/>
            <w:r w:rsidR="00BA74B6" w:rsidRPr="00831C8D">
              <w:rPr>
                <w:rFonts w:ascii="Times New Roman" w:hAnsi="Times New Roman" w:cs="Times New Roman"/>
                <w:sz w:val="24"/>
                <w:szCs w:val="24"/>
              </w:rPr>
              <w:t>jpeg</w:t>
            </w:r>
            <w:proofErr w:type="spellEnd"/>
            <w:r w:rsidR="00BA74B6" w:rsidRPr="00831C8D">
              <w:rPr>
                <w:rFonts w:ascii="Times New Roman" w:hAnsi="Times New Roman" w:cs="Times New Roman"/>
                <w:sz w:val="24"/>
                <w:szCs w:val="24"/>
              </w:rPr>
              <w:t>“, „.7z“</w:t>
            </w:r>
            <w:r w:rsidR="003B4859" w:rsidRPr="001C2DB1">
              <w:rPr>
                <w:rFonts w:ascii="Times New Roman" w:hAnsi="Times New Roman" w:cs="Times New Roman"/>
                <w:sz w:val="24"/>
                <w:szCs w:val="24"/>
              </w:rPr>
              <w:t>.</w:t>
            </w:r>
          </w:p>
          <w:p w14:paraId="09D0BA74" w14:textId="70703CAC" w:rsidR="003B4859" w:rsidRPr="001C2DB1" w:rsidRDefault="003830ED" w:rsidP="002549CF">
            <w:pPr>
              <w:spacing w:line="276" w:lineRule="auto"/>
              <w:contextualSpacing/>
              <w:jc w:val="both"/>
              <w:rPr>
                <w:rFonts w:ascii="Times New Roman" w:hAnsi="Times New Roman" w:cs="Times New Roman"/>
                <w:i/>
                <w:sz w:val="24"/>
                <w:szCs w:val="24"/>
              </w:rPr>
            </w:pPr>
            <w:r w:rsidRPr="001C2DB1">
              <w:rPr>
                <w:rFonts w:ascii="Times New Roman" w:hAnsi="Times New Roman" w:cs="Times New Roman"/>
                <w:sz w:val="24"/>
                <w:szCs w:val="24"/>
              </w:rPr>
              <w:t>17</w:t>
            </w:r>
            <w:r w:rsidR="003B4859" w:rsidRPr="001C2DB1">
              <w:rPr>
                <w:rFonts w:ascii="Times New Roman" w:hAnsi="Times New Roman" w:cs="Times New Roman"/>
                <w:sz w:val="24"/>
                <w:szCs w:val="24"/>
              </w:rPr>
              <w:t xml:space="preserve">. </w:t>
            </w:r>
            <w:r w:rsidR="00426E98" w:rsidRPr="001C2DB1">
              <w:rPr>
                <w:rFonts w:ascii="Times New Roman" w:hAnsi="Times New Roman" w:cs="Times New Roman"/>
                <w:sz w:val="24"/>
                <w:szCs w:val="24"/>
              </w:rPr>
              <w:t xml:space="preserve">Влязло в сила </w:t>
            </w:r>
            <w:r w:rsidR="003B4859" w:rsidRPr="001C2DB1">
              <w:rPr>
                <w:rFonts w:ascii="Times New Roman" w:hAnsi="Times New Roman" w:cs="Times New Roman"/>
                <w:sz w:val="24"/>
                <w:szCs w:val="24"/>
              </w:rPr>
              <w:t>Разрешение за строеж</w:t>
            </w:r>
            <w:r w:rsidR="00433F5B" w:rsidRPr="001C2DB1">
              <w:rPr>
                <w:rFonts w:ascii="Times New Roman" w:hAnsi="Times New Roman" w:cs="Times New Roman"/>
                <w:sz w:val="24"/>
                <w:szCs w:val="24"/>
              </w:rPr>
              <w:t xml:space="preserve"> </w:t>
            </w:r>
            <w:r w:rsidR="003B4859" w:rsidRPr="001C2DB1">
              <w:rPr>
                <w:rFonts w:ascii="Times New Roman" w:hAnsi="Times New Roman" w:cs="Times New Roman"/>
                <w:sz w:val="24"/>
                <w:szCs w:val="24"/>
              </w:rPr>
              <w:t>(</w:t>
            </w:r>
            <w:r w:rsidR="003B4859" w:rsidRPr="001C2DB1">
              <w:rPr>
                <w:rFonts w:ascii="Times New Roman" w:hAnsi="Times New Roman" w:cs="Times New Roman"/>
                <w:i/>
                <w:sz w:val="24"/>
                <w:szCs w:val="24"/>
              </w:rPr>
              <w:t>важи в случай, че проектът включва разходи за СМР и за тяхното извършване се изисква издаване на разрешение за строеж съгласно ЗУТ</w:t>
            </w:r>
            <w:r w:rsidR="003B4859" w:rsidRPr="001C2DB1">
              <w:rPr>
                <w:rFonts w:ascii="Times New Roman" w:hAnsi="Times New Roman" w:cs="Times New Roman"/>
                <w:sz w:val="24"/>
                <w:szCs w:val="24"/>
              </w:rPr>
              <w:t>). Представя се във формат „</w:t>
            </w:r>
            <w:proofErr w:type="spellStart"/>
            <w:r w:rsidR="003B4859" w:rsidRPr="001C2DB1">
              <w:rPr>
                <w:rFonts w:ascii="Times New Roman" w:hAnsi="Times New Roman" w:cs="Times New Roman"/>
                <w:sz w:val="24"/>
                <w:szCs w:val="24"/>
              </w:rPr>
              <w:t>pdf</w:t>
            </w:r>
            <w:proofErr w:type="spellEnd"/>
            <w:r w:rsidR="003B4859" w:rsidRPr="001C2DB1">
              <w:rPr>
                <w:rFonts w:ascii="Times New Roman" w:hAnsi="Times New Roman" w:cs="Times New Roman"/>
                <w:sz w:val="24"/>
                <w:szCs w:val="24"/>
              </w:rPr>
              <w:t>“ или „</w:t>
            </w:r>
            <w:proofErr w:type="spellStart"/>
            <w:r w:rsidR="003B4859" w:rsidRPr="001C2DB1">
              <w:rPr>
                <w:rFonts w:ascii="Times New Roman" w:hAnsi="Times New Roman" w:cs="Times New Roman"/>
                <w:sz w:val="24"/>
                <w:szCs w:val="24"/>
              </w:rPr>
              <w:t>jpg</w:t>
            </w:r>
            <w:proofErr w:type="spellEnd"/>
            <w:r w:rsidR="003B4859" w:rsidRPr="001C2DB1">
              <w:rPr>
                <w:rFonts w:ascii="Times New Roman" w:hAnsi="Times New Roman" w:cs="Times New Roman"/>
                <w:sz w:val="24"/>
                <w:szCs w:val="24"/>
              </w:rPr>
              <w:t xml:space="preserve">“. </w:t>
            </w:r>
            <w:r w:rsidR="003B4859" w:rsidRPr="001C2DB1">
              <w:rPr>
                <w:rFonts w:ascii="Times New Roman" w:hAnsi="Times New Roman" w:cs="Times New Roman"/>
                <w:i/>
                <w:sz w:val="24"/>
                <w:szCs w:val="24"/>
              </w:rPr>
              <w:t xml:space="preserve">Към датата на кандидатстване може да се представи входящ номер на искане за издаване от съответния орган. В случай, че е представен входящ номер, кандидатът трябва да представи изискуемият документ най-късно в срока по т. </w:t>
            </w:r>
            <w:r w:rsidR="008B5D05" w:rsidRPr="001C2DB1">
              <w:rPr>
                <w:rFonts w:ascii="Times New Roman" w:hAnsi="Times New Roman" w:cs="Times New Roman"/>
                <w:i/>
                <w:sz w:val="24"/>
                <w:szCs w:val="24"/>
              </w:rPr>
              <w:t xml:space="preserve">5 от раздел </w:t>
            </w:r>
            <w:r w:rsidR="0010088A" w:rsidRPr="001C2DB1">
              <w:rPr>
                <w:rFonts w:ascii="Times New Roman" w:hAnsi="Times New Roman" w:cs="Times New Roman"/>
                <w:i/>
                <w:sz w:val="24"/>
                <w:szCs w:val="24"/>
              </w:rPr>
              <w:t>21.1 „Оценка на административно съответствие и допустимост“</w:t>
            </w:r>
            <w:r w:rsidR="003B4859" w:rsidRPr="001C2DB1">
              <w:rPr>
                <w:rFonts w:ascii="Times New Roman" w:hAnsi="Times New Roman" w:cs="Times New Roman"/>
                <w:i/>
                <w:sz w:val="24"/>
                <w:szCs w:val="24"/>
              </w:rPr>
              <w:t>.</w:t>
            </w:r>
          </w:p>
          <w:p w14:paraId="278DA419" w14:textId="782515D9" w:rsidR="003B4859" w:rsidRPr="001C2DB1" w:rsidRDefault="003830ED" w:rsidP="002549CF">
            <w:pPr>
              <w:spacing w:line="276" w:lineRule="auto"/>
              <w:contextualSpacing/>
              <w:jc w:val="both"/>
              <w:rPr>
                <w:rFonts w:ascii="Times New Roman" w:hAnsi="Times New Roman" w:cs="Times New Roman"/>
                <w:i/>
                <w:sz w:val="24"/>
                <w:szCs w:val="24"/>
              </w:rPr>
            </w:pPr>
            <w:r w:rsidRPr="001C2DB1">
              <w:rPr>
                <w:rFonts w:ascii="Times New Roman" w:hAnsi="Times New Roman" w:cs="Times New Roman"/>
                <w:sz w:val="24"/>
                <w:szCs w:val="24"/>
              </w:rPr>
              <w:t>18</w:t>
            </w:r>
            <w:r w:rsidR="003B4859" w:rsidRPr="001C2DB1">
              <w:rPr>
                <w:rFonts w:ascii="Times New Roman" w:hAnsi="Times New Roman" w:cs="Times New Roman"/>
                <w:sz w:val="24"/>
                <w:szCs w:val="24"/>
              </w:rPr>
              <w:t xml:space="preserve">. Становище </w:t>
            </w:r>
            <w:r w:rsidR="008E58AD" w:rsidRPr="001C2DB1">
              <w:rPr>
                <w:rFonts w:ascii="Times New Roman" w:hAnsi="Times New Roman" w:cs="Times New Roman"/>
                <w:sz w:val="24"/>
                <w:szCs w:val="24"/>
              </w:rPr>
              <w:t>с подробно описание на инвестиционното намерение от компетентното лице съгл. чл. 148, ал. 2 или ал. 3 от ЗУТ</w:t>
            </w:r>
            <w:r w:rsidR="003B4859" w:rsidRPr="001C2DB1">
              <w:rPr>
                <w:rFonts w:ascii="Times New Roman" w:hAnsi="Times New Roman" w:cs="Times New Roman"/>
                <w:sz w:val="24"/>
                <w:szCs w:val="24"/>
              </w:rPr>
              <w:t xml:space="preserve">, че строежът не се нуждае от издаване на разрешение за строеж </w:t>
            </w:r>
            <w:r w:rsidR="003B4859" w:rsidRPr="001C2DB1">
              <w:rPr>
                <w:rFonts w:ascii="Times New Roman" w:hAnsi="Times New Roman" w:cs="Times New Roman"/>
                <w:i/>
                <w:sz w:val="24"/>
                <w:szCs w:val="24"/>
              </w:rPr>
              <w:t>(Представя се в случай, че в проектното предложение кандидатът заявява разходи за СМР и за тях не се изисква издаване на разрешение за строеж съгласно ЗУТ</w:t>
            </w:r>
            <w:r w:rsidR="003B4859" w:rsidRPr="001C2DB1">
              <w:rPr>
                <w:rFonts w:ascii="Times New Roman" w:hAnsi="Times New Roman" w:cs="Times New Roman"/>
                <w:sz w:val="24"/>
                <w:szCs w:val="24"/>
              </w:rPr>
              <w:t>). Представя се във формат „</w:t>
            </w:r>
            <w:proofErr w:type="spellStart"/>
            <w:r w:rsidR="003B4859" w:rsidRPr="001C2DB1">
              <w:rPr>
                <w:rFonts w:ascii="Times New Roman" w:hAnsi="Times New Roman" w:cs="Times New Roman"/>
                <w:sz w:val="24"/>
                <w:szCs w:val="24"/>
              </w:rPr>
              <w:t>pdf</w:t>
            </w:r>
            <w:proofErr w:type="spellEnd"/>
            <w:r w:rsidR="003B4859" w:rsidRPr="001C2DB1">
              <w:rPr>
                <w:rFonts w:ascii="Times New Roman" w:hAnsi="Times New Roman" w:cs="Times New Roman"/>
                <w:sz w:val="24"/>
                <w:szCs w:val="24"/>
              </w:rPr>
              <w:t>“ или „</w:t>
            </w:r>
            <w:proofErr w:type="spellStart"/>
            <w:r w:rsidR="003B4859" w:rsidRPr="001C2DB1">
              <w:rPr>
                <w:rFonts w:ascii="Times New Roman" w:hAnsi="Times New Roman" w:cs="Times New Roman"/>
                <w:sz w:val="24"/>
                <w:szCs w:val="24"/>
              </w:rPr>
              <w:t>jpg</w:t>
            </w:r>
            <w:proofErr w:type="spellEnd"/>
            <w:r w:rsidR="003B4859" w:rsidRPr="001C2DB1">
              <w:rPr>
                <w:rFonts w:ascii="Times New Roman" w:hAnsi="Times New Roman" w:cs="Times New Roman"/>
                <w:sz w:val="24"/>
                <w:szCs w:val="24"/>
              </w:rPr>
              <w:t xml:space="preserve">“. </w:t>
            </w:r>
            <w:r w:rsidR="003B4859" w:rsidRPr="001C2DB1">
              <w:rPr>
                <w:rFonts w:ascii="Times New Roman" w:hAnsi="Times New Roman" w:cs="Times New Roman"/>
                <w:i/>
                <w:sz w:val="24"/>
                <w:szCs w:val="24"/>
              </w:rPr>
              <w:t>Към датата на кандидатстване може да се представи входящ номер на искане за издаване от съответния орган.</w:t>
            </w:r>
            <w:r w:rsidR="003B4859" w:rsidRPr="001C2DB1">
              <w:rPr>
                <w:rFonts w:ascii="Times New Roman" w:hAnsi="Times New Roman" w:cs="Times New Roman"/>
                <w:sz w:val="24"/>
                <w:szCs w:val="24"/>
              </w:rPr>
              <w:t xml:space="preserve"> </w:t>
            </w:r>
            <w:r w:rsidR="003B4859" w:rsidRPr="001C2DB1">
              <w:rPr>
                <w:rFonts w:ascii="Times New Roman" w:hAnsi="Times New Roman" w:cs="Times New Roman"/>
                <w:i/>
                <w:sz w:val="24"/>
                <w:szCs w:val="24"/>
              </w:rPr>
              <w:t xml:space="preserve">В случай, че е представен входящ </w:t>
            </w:r>
            <w:r w:rsidR="003B4859" w:rsidRPr="001C2DB1">
              <w:rPr>
                <w:rFonts w:ascii="Times New Roman" w:hAnsi="Times New Roman" w:cs="Times New Roman"/>
                <w:i/>
                <w:sz w:val="24"/>
                <w:szCs w:val="24"/>
              </w:rPr>
              <w:lastRenderedPageBreak/>
              <w:t xml:space="preserve">номер, кандидатът трябва да представи изискуемият документ най-късно в срока по т. </w:t>
            </w:r>
            <w:r w:rsidR="008B5D05" w:rsidRPr="001C2DB1">
              <w:rPr>
                <w:rFonts w:ascii="Times New Roman" w:hAnsi="Times New Roman" w:cs="Times New Roman"/>
                <w:i/>
                <w:sz w:val="24"/>
                <w:szCs w:val="24"/>
              </w:rPr>
              <w:t xml:space="preserve">5 от раздел </w:t>
            </w:r>
            <w:r w:rsidR="0010088A" w:rsidRPr="001C2DB1">
              <w:rPr>
                <w:rFonts w:ascii="Times New Roman" w:hAnsi="Times New Roman" w:cs="Times New Roman"/>
                <w:i/>
                <w:sz w:val="24"/>
                <w:szCs w:val="24"/>
              </w:rPr>
              <w:t>21.1 „Оценка на административно съответствие и допустимост“</w:t>
            </w:r>
            <w:r w:rsidR="003B4859" w:rsidRPr="001C2DB1">
              <w:rPr>
                <w:rFonts w:ascii="Times New Roman" w:hAnsi="Times New Roman" w:cs="Times New Roman"/>
                <w:i/>
                <w:sz w:val="24"/>
                <w:szCs w:val="24"/>
              </w:rPr>
              <w:t>.</w:t>
            </w:r>
          </w:p>
          <w:p w14:paraId="7FDD1025" w14:textId="1A929470" w:rsidR="003B4859" w:rsidRPr="001C2DB1" w:rsidRDefault="003830ED" w:rsidP="002549CF">
            <w:pPr>
              <w:spacing w:line="276" w:lineRule="auto"/>
              <w:contextualSpacing/>
              <w:jc w:val="both"/>
              <w:rPr>
                <w:rFonts w:ascii="Times New Roman" w:hAnsi="Times New Roman" w:cs="Times New Roman"/>
                <w:sz w:val="24"/>
                <w:szCs w:val="24"/>
              </w:rPr>
            </w:pPr>
            <w:r w:rsidRPr="001C2DB1">
              <w:rPr>
                <w:rFonts w:ascii="Times New Roman" w:hAnsi="Times New Roman" w:cs="Times New Roman"/>
                <w:sz w:val="24"/>
                <w:szCs w:val="24"/>
              </w:rPr>
              <w:t>19</w:t>
            </w:r>
            <w:r w:rsidR="003B4859" w:rsidRPr="001C2DB1">
              <w:rPr>
                <w:rFonts w:ascii="Times New Roman" w:hAnsi="Times New Roman" w:cs="Times New Roman"/>
                <w:sz w:val="24"/>
                <w:szCs w:val="24"/>
              </w:rPr>
              <w:t>. Разрешение за поставяне, издадено в съответствие със ЗУТ (</w:t>
            </w:r>
            <w:r w:rsidR="003B4859" w:rsidRPr="001C2DB1">
              <w:rPr>
                <w:rFonts w:ascii="Times New Roman" w:hAnsi="Times New Roman" w:cs="Times New Roman"/>
                <w:i/>
                <w:sz w:val="24"/>
                <w:szCs w:val="24"/>
              </w:rPr>
              <w:t xml:space="preserve">важи в случай, че проектът включва разходи за </w:t>
            </w:r>
            <w:proofErr w:type="spellStart"/>
            <w:r w:rsidR="003B4859" w:rsidRPr="001C2DB1">
              <w:rPr>
                <w:rFonts w:ascii="Times New Roman" w:hAnsi="Times New Roman" w:cs="Times New Roman"/>
                <w:i/>
                <w:sz w:val="24"/>
                <w:szCs w:val="24"/>
              </w:rPr>
              <w:t>преместваеми</w:t>
            </w:r>
            <w:proofErr w:type="spellEnd"/>
            <w:r w:rsidR="003B4859" w:rsidRPr="001C2DB1">
              <w:rPr>
                <w:rFonts w:ascii="Times New Roman" w:hAnsi="Times New Roman" w:cs="Times New Roman"/>
                <w:i/>
                <w:sz w:val="24"/>
                <w:szCs w:val="24"/>
              </w:rPr>
              <w:t xml:space="preserve"> обекти и е приложимо съгласно националното законодателство).</w:t>
            </w:r>
            <w:r w:rsidR="003B4859" w:rsidRPr="001C2DB1">
              <w:rPr>
                <w:rFonts w:ascii="Times New Roman" w:hAnsi="Times New Roman" w:cs="Times New Roman"/>
                <w:sz w:val="24"/>
                <w:szCs w:val="24"/>
              </w:rPr>
              <w:t xml:space="preserve"> Представя се във формат „</w:t>
            </w:r>
            <w:proofErr w:type="spellStart"/>
            <w:r w:rsidR="003B4859" w:rsidRPr="001C2DB1">
              <w:rPr>
                <w:rFonts w:ascii="Times New Roman" w:hAnsi="Times New Roman" w:cs="Times New Roman"/>
                <w:sz w:val="24"/>
                <w:szCs w:val="24"/>
              </w:rPr>
              <w:t>pdf</w:t>
            </w:r>
            <w:proofErr w:type="spellEnd"/>
            <w:r w:rsidR="003B4859" w:rsidRPr="001C2DB1">
              <w:rPr>
                <w:rFonts w:ascii="Times New Roman" w:hAnsi="Times New Roman" w:cs="Times New Roman"/>
                <w:sz w:val="24"/>
                <w:szCs w:val="24"/>
              </w:rPr>
              <w:t>“ или „</w:t>
            </w:r>
            <w:proofErr w:type="spellStart"/>
            <w:r w:rsidR="003B4859" w:rsidRPr="001C2DB1">
              <w:rPr>
                <w:rFonts w:ascii="Times New Roman" w:hAnsi="Times New Roman" w:cs="Times New Roman"/>
                <w:sz w:val="24"/>
                <w:szCs w:val="24"/>
              </w:rPr>
              <w:t>jpg</w:t>
            </w:r>
            <w:proofErr w:type="spellEnd"/>
            <w:r w:rsidR="003B4859" w:rsidRPr="001C2DB1">
              <w:rPr>
                <w:rFonts w:ascii="Times New Roman" w:hAnsi="Times New Roman" w:cs="Times New Roman"/>
                <w:sz w:val="24"/>
                <w:szCs w:val="24"/>
              </w:rPr>
              <w:t xml:space="preserve">“. </w:t>
            </w:r>
            <w:r w:rsidR="003B4859" w:rsidRPr="001C2DB1">
              <w:rPr>
                <w:rFonts w:ascii="Times New Roman" w:hAnsi="Times New Roman" w:cs="Times New Roman"/>
                <w:i/>
                <w:sz w:val="24"/>
                <w:szCs w:val="24"/>
              </w:rPr>
              <w:t xml:space="preserve">Към датата на кандидатстване може да се представи входящ номер на искане за издаване от съответния орган. В случай, че е представен входящ номер, кандидатът трябва да представи изискуемият документ най-късно в срока по т. </w:t>
            </w:r>
            <w:r w:rsidR="008B5D05" w:rsidRPr="001C2DB1">
              <w:rPr>
                <w:rFonts w:ascii="Times New Roman" w:hAnsi="Times New Roman" w:cs="Times New Roman"/>
                <w:i/>
                <w:sz w:val="24"/>
                <w:szCs w:val="24"/>
              </w:rPr>
              <w:t xml:space="preserve">5 от раздел </w:t>
            </w:r>
            <w:r w:rsidR="0010088A" w:rsidRPr="001C2DB1">
              <w:rPr>
                <w:rFonts w:ascii="Times New Roman" w:hAnsi="Times New Roman" w:cs="Times New Roman"/>
                <w:i/>
                <w:sz w:val="24"/>
                <w:szCs w:val="24"/>
              </w:rPr>
              <w:t>21.1 „Оценка на административно съответствие и допустимост“</w:t>
            </w:r>
            <w:r w:rsidR="003B4859" w:rsidRPr="001C2DB1">
              <w:rPr>
                <w:rFonts w:ascii="Times New Roman" w:hAnsi="Times New Roman" w:cs="Times New Roman"/>
                <w:i/>
                <w:sz w:val="24"/>
                <w:szCs w:val="24"/>
              </w:rPr>
              <w:t>.</w:t>
            </w:r>
          </w:p>
          <w:p w14:paraId="5EC15D11" w14:textId="4B44BE0E" w:rsidR="00426E98" w:rsidRPr="001C2DB1" w:rsidRDefault="003830ED" w:rsidP="002549CF">
            <w:pPr>
              <w:spacing w:line="276" w:lineRule="auto"/>
              <w:contextualSpacing/>
              <w:jc w:val="both"/>
              <w:rPr>
                <w:rFonts w:ascii="Times New Roman" w:hAnsi="Times New Roman" w:cs="Times New Roman"/>
                <w:sz w:val="24"/>
                <w:szCs w:val="24"/>
              </w:rPr>
            </w:pPr>
            <w:r w:rsidRPr="001C2DB1">
              <w:rPr>
                <w:rFonts w:ascii="Times New Roman" w:hAnsi="Times New Roman" w:cs="Times New Roman"/>
                <w:sz w:val="24"/>
                <w:szCs w:val="24"/>
              </w:rPr>
              <w:t>20</w:t>
            </w:r>
            <w:r w:rsidR="00426E98" w:rsidRPr="001C2DB1">
              <w:rPr>
                <w:rFonts w:ascii="Times New Roman" w:hAnsi="Times New Roman" w:cs="Times New Roman"/>
                <w:sz w:val="24"/>
                <w:szCs w:val="24"/>
              </w:rPr>
              <w:t>. Номерирано в долния десен ъгъл копие на документация за възложената обществена поръчка за изпълнение на дейностите по проекта</w:t>
            </w:r>
            <w:r w:rsidR="00A65AAA" w:rsidRPr="001C2DB1">
              <w:rPr>
                <w:rFonts w:ascii="Times New Roman" w:hAnsi="Times New Roman" w:cs="Times New Roman"/>
                <w:sz w:val="24"/>
                <w:szCs w:val="24"/>
              </w:rPr>
              <w:t>, извършени преди подаване на проектното предложение</w:t>
            </w:r>
            <w:r w:rsidR="006C153B" w:rsidRPr="001C2DB1">
              <w:rPr>
                <w:rFonts w:ascii="Times New Roman" w:hAnsi="Times New Roman" w:cs="Times New Roman"/>
                <w:sz w:val="24"/>
                <w:szCs w:val="24"/>
              </w:rPr>
              <w:t>,</w:t>
            </w:r>
            <w:r w:rsidR="0049132C" w:rsidRPr="001C2DB1">
              <w:rPr>
                <w:rFonts w:ascii="Times New Roman" w:hAnsi="Times New Roman" w:cs="Times New Roman"/>
                <w:sz w:val="24"/>
                <w:szCs w:val="24"/>
              </w:rPr>
              <w:t xml:space="preserve"> </w:t>
            </w:r>
            <w:r w:rsidR="006C153B" w:rsidRPr="001C2DB1">
              <w:rPr>
                <w:rFonts w:ascii="Times New Roman" w:hAnsi="Times New Roman" w:cs="Times New Roman"/>
                <w:sz w:val="24"/>
                <w:szCs w:val="24"/>
              </w:rPr>
              <w:t>ведно с договора с избрания изпълнител с подробно описание на дейностите, сроковете</w:t>
            </w:r>
            <w:r w:rsidR="0049132C" w:rsidRPr="001C2DB1">
              <w:rPr>
                <w:rFonts w:ascii="Times New Roman" w:hAnsi="Times New Roman" w:cs="Times New Roman"/>
                <w:sz w:val="24"/>
                <w:szCs w:val="24"/>
              </w:rPr>
              <w:t xml:space="preserve"> и стойностите</w:t>
            </w:r>
            <w:r w:rsidR="006C153B" w:rsidRPr="001C2DB1">
              <w:rPr>
                <w:rFonts w:ascii="Times New Roman" w:hAnsi="Times New Roman" w:cs="Times New Roman"/>
                <w:sz w:val="24"/>
                <w:szCs w:val="24"/>
              </w:rPr>
              <w:t xml:space="preserve">, предмет на договора </w:t>
            </w:r>
            <w:r w:rsidR="00426E98" w:rsidRPr="001C2DB1">
              <w:rPr>
                <w:rFonts w:ascii="Times New Roman" w:hAnsi="Times New Roman" w:cs="Times New Roman"/>
                <w:i/>
                <w:sz w:val="24"/>
                <w:szCs w:val="24"/>
              </w:rPr>
              <w:t xml:space="preserve">(изисква се, в случай че проектът включва разходи по т. </w:t>
            </w:r>
            <w:r w:rsidR="00D81226" w:rsidRPr="001C2DB1">
              <w:rPr>
                <w:rFonts w:ascii="Times New Roman" w:hAnsi="Times New Roman" w:cs="Times New Roman"/>
                <w:i/>
                <w:sz w:val="24"/>
                <w:szCs w:val="24"/>
              </w:rPr>
              <w:t xml:space="preserve">2 </w:t>
            </w:r>
            <w:r w:rsidR="00426E98" w:rsidRPr="001C2DB1">
              <w:rPr>
                <w:rFonts w:ascii="Times New Roman" w:hAnsi="Times New Roman" w:cs="Times New Roman"/>
                <w:i/>
                <w:sz w:val="24"/>
                <w:szCs w:val="24"/>
              </w:rPr>
              <w:t xml:space="preserve">от Раздел 14.1. „Допустими разходи“, извършени преди подаване на проектното предложение от кандидат, който се явява възложител по чл. 5 и 6 от Закона за </w:t>
            </w:r>
            <w:r w:rsidR="00426E98" w:rsidRPr="00E157F1">
              <w:rPr>
                <w:rFonts w:ascii="Times New Roman" w:hAnsi="Times New Roman" w:cs="Times New Roman"/>
                <w:i/>
                <w:sz w:val="24"/>
                <w:szCs w:val="24"/>
              </w:rPr>
              <w:t>обществените поръчки</w:t>
            </w:r>
            <w:r w:rsidR="00DF795A" w:rsidRPr="00E157F1">
              <w:rPr>
                <w:rFonts w:ascii="Times New Roman" w:hAnsi="Times New Roman" w:cs="Times New Roman"/>
                <w:i/>
                <w:sz w:val="24"/>
                <w:szCs w:val="24"/>
              </w:rPr>
              <w:t xml:space="preserve"> (ЗОП)</w:t>
            </w:r>
            <w:r w:rsidR="00426E98" w:rsidRPr="00E157F1">
              <w:rPr>
                <w:rFonts w:ascii="Times New Roman" w:hAnsi="Times New Roman" w:cs="Times New Roman"/>
                <w:i/>
                <w:sz w:val="24"/>
                <w:szCs w:val="24"/>
              </w:rPr>
              <w:t>)</w:t>
            </w:r>
            <w:r w:rsidR="00426E98" w:rsidRPr="00E157F1">
              <w:rPr>
                <w:rFonts w:ascii="Times New Roman" w:hAnsi="Times New Roman" w:cs="Times New Roman"/>
                <w:sz w:val="24"/>
                <w:szCs w:val="24"/>
              </w:rPr>
              <w:t>. Представя се във формат „</w:t>
            </w:r>
            <w:proofErr w:type="spellStart"/>
            <w:r w:rsidR="00426E98" w:rsidRPr="00E157F1">
              <w:rPr>
                <w:rFonts w:ascii="Times New Roman" w:hAnsi="Times New Roman" w:cs="Times New Roman"/>
                <w:sz w:val="24"/>
                <w:szCs w:val="24"/>
              </w:rPr>
              <w:t>pdf</w:t>
            </w:r>
            <w:proofErr w:type="spellEnd"/>
            <w:r w:rsidR="00426E98" w:rsidRPr="00E157F1">
              <w:rPr>
                <w:rFonts w:ascii="Times New Roman" w:hAnsi="Times New Roman" w:cs="Times New Roman"/>
                <w:sz w:val="24"/>
                <w:szCs w:val="24"/>
              </w:rPr>
              <w:t>“ или „</w:t>
            </w:r>
            <w:proofErr w:type="spellStart"/>
            <w:r w:rsidR="00426E98" w:rsidRPr="00E157F1">
              <w:rPr>
                <w:rFonts w:ascii="Times New Roman" w:hAnsi="Times New Roman" w:cs="Times New Roman"/>
                <w:sz w:val="24"/>
                <w:szCs w:val="24"/>
              </w:rPr>
              <w:t>jpg</w:t>
            </w:r>
            <w:proofErr w:type="spellEnd"/>
            <w:r w:rsidR="00426E98" w:rsidRPr="00E157F1">
              <w:rPr>
                <w:rFonts w:ascii="Times New Roman" w:hAnsi="Times New Roman" w:cs="Times New Roman"/>
                <w:sz w:val="24"/>
                <w:szCs w:val="24"/>
              </w:rPr>
              <w:t>“ или „</w:t>
            </w:r>
            <w:proofErr w:type="spellStart"/>
            <w:r w:rsidR="00426E98" w:rsidRPr="00E157F1">
              <w:rPr>
                <w:rFonts w:ascii="Times New Roman" w:hAnsi="Times New Roman" w:cs="Times New Roman"/>
                <w:sz w:val="24"/>
                <w:szCs w:val="24"/>
              </w:rPr>
              <w:t>rar</w:t>
            </w:r>
            <w:proofErr w:type="spellEnd"/>
            <w:r w:rsidR="00E157F1" w:rsidRPr="00E157F1">
              <w:rPr>
                <w:rFonts w:ascii="Times New Roman" w:hAnsi="Times New Roman" w:cs="Times New Roman"/>
                <w:sz w:val="24"/>
                <w:szCs w:val="24"/>
              </w:rPr>
              <w:t>“</w:t>
            </w:r>
            <w:r w:rsidR="00426E98" w:rsidRPr="00E157F1">
              <w:rPr>
                <w:rFonts w:ascii="Times New Roman" w:hAnsi="Times New Roman" w:cs="Times New Roman"/>
                <w:sz w:val="24"/>
                <w:szCs w:val="24"/>
              </w:rPr>
              <w:t xml:space="preserve"> или „</w:t>
            </w:r>
            <w:proofErr w:type="spellStart"/>
            <w:r w:rsidR="00426E98" w:rsidRPr="00E157F1">
              <w:rPr>
                <w:rFonts w:ascii="Times New Roman" w:hAnsi="Times New Roman" w:cs="Times New Roman"/>
                <w:sz w:val="24"/>
                <w:szCs w:val="24"/>
              </w:rPr>
              <w:t>zip</w:t>
            </w:r>
            <w:proofErr w:type="spellEnd"/>
            <w:r w:rsidR="00E157F1" w:rsidRPr="00E157F1">
              <w:rPr>
                <w:rFonts w:ascii="Times New Roman" w:hAnsi="Times New Roman" w:cs="Times New Roman"/>
                <w:sz w:val="24"/>
                <w:szCs w:val="24"/>
              </w:rPr>
              <w:t>“</w:t>
            </w:r>
            <w:r w:rsidR="00BA74B6" w:rsidRPr="00E157F1">
              <w:rPr>
                <w:rFonts w:ascii="Times New Roman" w:hAnsi="Times New Roman" w:cs="Times New Roman"/>
                <w:sz w:val="24"/>
                <w:szCs w:val="24"/>
              </w:rPr>
              <w:t xml:space="preserve"> или „</w:t>
            </w:r>
            <w:r w:rsidR="00BA74B6" w:rsidRPr="00664BFB">
              <w:rPr>
                <w:rFonts w:ascii="Times New Roman" w:hAnsi="Times New Roman" w:cs="Times New Roman"/>
                <w:color w:val="333333"/>
                <w:sz w:val="24"/>
                <w:szCs w:val="24"/>
                <w:shd w:val="clear" w:color="auto" w:fill="FFFFFF"/>
              </w:rPr>
              <w:t>.7z</w:t>
            </w:r>
            <w:r w:rsidR="00913DAB">
              <w:rPr>
                <w:rFonts w:ascii="Times New Roman" w:hAnsi="Times New Roman" w:cs="Times New Roman"/>
                <w:color w:val="333333"/>
                <w:sz w:val="24"/>
                <w:szCs w:val="24"/>
                <w:shd w:val="clear" w:color="auto" w:fill="FFFFFF"/>
              </w:rPr>
              <w:t>“</w:t>
            </w:r>
            <w:r w:rsidR="00913DAB" w:rsidRPr="00E157F1">
              <w:rPr>
                <w:rFonts w:ascii="Times New Roman" w:hAnsi="Times New Roman" w:cs="Times New Roman"/>
                <w:sz w:val="24"/>
                <w:szCs w:val="24"/>
              </w:rPr>
              <w:t>.</w:t>
            </w:r>
          </w:p>
          <w:p w14:paraId="44A8EE17" w14:textId="1D6320B8" w:rsidR="003B4859" w:rsidRPr="001C2DB1" w:rsidRDefault="003830ED">
            <w:pPr>
              <w:spacing w:after="200" w:line="276" w:lineRule="auto"/>
              <w:contextualSpacing/>
              <w:jc w:val="both"/>
              <w:rPr>
                <w:rFonts w:ascii="Times New Roman" w:hAnsi="Times New Roman" w:cs="Times New Roman"/>
                <w:sz w:val="24"/>
                <w:szCs w:val="24"/>
              </w:rPr>
            </w:pPr>
            <w:r w:rsidRPr="001C2DB1">
              <w:rPr>
                <w:rFonts w:ascii="Times New Roman" w:hAnsi="Times New Roman" w:cs="Times New Roman"/>
                <w:sz w:val="24"/>
                <w:szCs w:val="24"/>
              </w:rPr>
              <w:t>21</w:t>
            </w:r>
            <w:r w:rsidR="003B4859" w:rsidRPr="001C2DB1">
              <w:rPr>
                <w:rFonts w:ascii="Times New Roman" w:hAnsi="Times New Roman" w:cs="Times New Roman"/>
                <w:sz w:val="24"/>
                <w:szCs w:val="24"/>
              </w:rPr>
              <w:t>. Най-малко три съпоставими независими оферти, които съдържат наименование на оферента, срока на валидност на офертата, датата на издаване на офертата, подпис и печат на оферента, подробна техническа спецификация на активите/услугите</w:t>
            </w:r>
            <w:r w:rsidR="007510DA" w:rsidRPr="001C2DB1">
              <w:rPr>
                <w:rFonts w:ascii="Times New Roman" w:hAnsi="Times New Roman" w:cs="Times New Roman"/>
                <w:sz w:val="24"/>
                <w:szCs w:val="24"/>
              </w:rPr>
              <w:t xml:space="preserve"> (в случай на СМР – подробна КСС във формат </w:t>
            </w:r>
            <w:r w:rsidR="00E157F1">
              <w:rPr>
                <w:rFonts w:ascii="Times New Roman" w:hAnsi="Times New Roman" w:cs="Times New Roman"/>
                <w:sz w:val="24"/>
                <w:szCs w:val="24"/>
              </w:rPr>
              <w:t>„</w:t>
            </w:r>
            <w:r w:rsidR="007510DA" w:rsidRPr="001C2DB1">
              <w:rPr>
                <w:rFonts w:ascii="Times New Roman" w:hAnsi="Times New Roman" w:cs="Times New Roman"/>
                <w:sz w:val="24"/>
                <w:szCs w:val="24"/>
              </w:rPr>
              <w:t>.</w:t>
            </w:r>
            <w:proofErr w:type="spellStart"/>
            <w:r w:rsidR="007510DA" w:rsidRPr="001C2DB1">
              <w:rPr>
                <w:rFonts w:ascii="Times New Roman" w:hAnsi="Times New Roman" w:cs="Times New Roman"/>
                <w:sz w:val="24"/>
                <w:szCs w:val="24"/>
              </w:rPr>
              <w:t>xls</w:t>
            </w:r>
            <w:proofErr w:type="spellEnd"/>
            <w:r w:rsidR="00E157F1">
              <w:rPr>
                <w:rFonts w:ascii="Times New Roman" w:hAnsi="Times New Roman" w:cs="Times New Roman"/>
                <w:sz w:val="24"/>
                <w:szCs w:val="24"/>
              </w:rPr>
              <w:t>“</w:t>
            </w:r>
            <w:r w:rsidR="007510DA" w:rsidRPr="001C2DB1">
              <w:rPr>
                <w:rFonts w:ascii="Times New Roman" w:hAnsi="Times New Roman" w:cs="Times New Roman"/>
                <w:sz w:val="24"/>
                <w:szCs w:val="24"/>
              </w:rPr>
              <w:t xml:space="preserve"> или </w:t>
            </w:r>
            <w:r w:rsidR="00E157F1">
              <w:rPr>
                <w:rFonts w:ascii="Times New Roman" w:hAnsi="Times New Roman" w:cs="Times New Roman"/>
                <w:sz w:val="24"/>
                <w:szCs w:val="24"/>
              </w:rPr>
              <w:t>„</w:t>
            </w:r>
            <w:r w:rsidR="007510DA" w:rsidRPr="001C2DB1">
              <w:rPr>
                <w:rFonts w:ascii="Times New Roman" w:hAnsi="Times New Roman" w:cs="Times New Roman"/>
                <w:sz w:val="24"/>
                <w:szCs w:val="24"/>
              </w:rPr>
              <w:t>.</w:t>
            </w:r>
            <w:proofErr w:type="spellStart"/>
            <w:r w:rsidR="007510DA" w:rsidRPr="001C2DB1">
              <w:rPr>
                <w:rFonts w:ascii="Times New Roman" w:hAnsi="Times New Roman" w:cs="Times New Roman"/>
                <w:sz w:val="24"/>
                <w:szCs w:val="24"/>
              </w:rPr>
              <w:t>xlsx</w:t>
            </w:r>
            <w:proofErr w:type="spellEnd"/>
            <w:r w:rsidR="00E157F1">
              <w:rPr>
                <w:rFonts w:ascii="Times New Roman" w:hAnsi="Times New Roman" w:cs="Times New Roman"/>
                <w:sz w:val="24"/>
                <w:szCs w:val="24"/>
              </w:rPr>
              <w:t>“</w:t>
            </w:r>
            <w:r w:rsidR="007510DA" w:rsidRPr="001C2DB1">
              <w:rPr>
                <w:rFonts w:ascii="Times New Roman" w:hAnsi="Times New Roman" w:cs="Times New Roman"/>
                <w:sz w:val="24"/>
                <w:szCs w:val="24"/>
              </w:rPr>
              <w:t>)</w:t>
            </w:r>
            <w:r w:rsidR="003B4859" w:rsidRPr="001C2DB1">
              <w:rPr>
                <w:rFonts w:ascii="Times New Roman" w:hAnsi="Times New Roman" w:cs="Times New Roman"/>
                <w:sz w:val="24"/>
                <w:szCs w:val="24"/>
              </w:rPr>
              <w:t xml:space="preserve">, цена, определена в левове или евро с посочен ДДС </w:t>
            </w:r>
            <w:r w:rsidR="00400F48" w:rsidRPr="001C2DB1">
              <w:rPr>
                <w:rFonts w:ascii="Times New Roman" w:hAnsi="Times New Roman" w:cs="Times New Roman"/>
                <w:sz w:val="24"/>
                <w:szCs w:val="24"/>
              </w:rPr>
              <w:t xml:space="preserve">и решение на кандидата за определяне на стойността на разхода, за който кандидатстват, </w:t>
            </w:r>
            <w:r w:rsidR="000A6527" w:rsidRPr="00ED425F">
              <w:rPr>
                <w:rFonts w:ascii="Times New Roman" w:hAnsi="Times New Roman" w:cs="Times New Roman"/>
                <w:sz w:val="24"/>
                <w:szCs w:val="24"/>
              </w:rPr>
              <w:t>а когато не е избрал най-ниската оферта –</w:t>
            </w:r>
            <w:r w:rsidR="00A41A27">
              <w:rPr>
                <w:rFonts w:ascii="Times New Roman" w:hAnsi="Times New Roman" w:cs="Times New Roman"/>
                <w:sz w:val="24"/>
                <w:szCs w:val="24"/>
              </w:rPr>
              <w:t xml:space="preserve"> и</w:t>
            </w:r>
            <w:r w:rsidR="000A6527" w:rsidRPr="00ED425F">
              <w:rPr>
                <w:rFonts w:ascii="Times New Roman" w:hAnsi="Times New Roman" w:cs="Times New Roman"/>
                <w:sz w:val="24"/>
                <w:szCs w:val="24"/>
              </w:rPr>
              <w:t xml:space="preserve"> писмена</w:t>
            </w:r>
            <w:r w:rsidR="00400F48" w:rsidRPr="001C2DB1">
              <w:rPr>
                <w:rFonts w:ascii="Times New Roman" w:hAnsi="Times New Roman" w:cs="Times New Roman"/>
                <w:sz w:val="24"/>
                <w:szCs w:val="24"/>
              </w:rPr>
              <w:t xml:space="preserve"> обосновка за мотивите, обусловили избора му</w:t>
            </w:r>
            <w:r w:rsidR="000A6527">
              <w:rPr>
                <w:rFonts w:ascii="Times New Roman" w:hAnsi="Times New Roman" w:cs="Times New Roman"/>
                <w:sz w:val="24"/>
                <w:szCs w:val="24"/>
              </w:rPr>
              <w:t xml:space="preserve">. </w:t>
            </w:r>
            <w:r w:rsidR="000A6527" w:rsidRPr="00A55D1C">
              <w:rPr>
                <w:rFonts w:ascii="Times New Roman" w:hAnsi="Times New Roman" w:cs="Times New Roman"/>
                <w:sz w:val="24"/>
                <w:szCs w:val="24"/>
              </w:rPr>
              <w:t xml:space="preserve">В случаите, когато оферентите са чуждестранни лица, </w:t>
            </w:r>
            <w:r w:rsidR="000A6527">
              <w:rPr>
                <w:rFonts w:ascii="Times New Roman" w:hAnsi="Times New Roman" w:cs="Times New Roman"/>
                <w:sz w:val="24"/>
                <w:szCs w:val="24"/>
              </w:rPr>
              <w:t>офертите се придружават от</w:t>
            </w:r>
            <w:r w:rsidR="000A6527" w:rsidRPr="00A55D1C">
              <w:rPr>
                <w:rFonts w:ascii="Times New Roman" w:hAnsi="Times New Roman" w:cs="Times New Roman"/>
                <w:sz w:val="24"/>
                <w:szCs w:val="24"/>
              </w:rPr>
              <w:t xml:space="preserve"> документ за правосубектност съгласно националното им законодателство.</w:t>
            </w:r>
            <w:r w:rsidR="00400F48" w:rsidRPr="001C2DB1">
              <w:rPr>
                <w:rFonts w:ascii="Times New Roman" w:hAnsi="Times New Roman" w:cs="Times New Roman"/>
                <w:sz w:val="24"/>
                <w:szCs w:val="24"/>
              </w:rPr>
              <w:t xml:space="preserve"> </w:t>
            </w:r>
            <w:r w:rsidR="003B4859" w:rsidRPr="001C2DB1">
              <w:rPr>
                <w:rFonts w:ascii="Times New Roman" w:hAnsi="Times New Roman" w:cs="Times New Roman"/>
                <w:sz w:val="24"/>
                <w:szCs w:val="24"/>
              </w:rPr>
              <w:t>(</w:t>
            </w:r>
            <w:r w:rsidR="003B4859" w:rsidRPr="001C2DB1">
              <w:rPr>
                <w:rFonts w:ascii="Times New Roman" w:hAnsi="Times New Roman" w:cs="Times New Roman"/>
                <w:i/>
                <w:sz w:val="24"/>
                <w:szCs w:val="24"/>
              </w:rPr>
              <w:t xml:space="preserve">важи в случаите по т. </w:t>
            </w:r>
            <w:r w:rsidR="00D81226" w:rsidRPr="001C2DB1">
              <w:rPr>
                <w:rFonts w:ascii="Times New Roman" w:hAnsi="Times New Roman" w:cs="Times New Roman"/>
                <w:i/>
                <w:sz w:val="24"/>
                <w:szCs w:val="24"/>
              </w:rPr>
              <w:t xml:space="preserve">6 </w:t>
            </w:r>
            <w:r w:rsidR="003B4859" w:rsidRPr="001C2DB1">
              <w:rPr>
                <w:rFonts w:ascii="Times New Roman" w:hAnsi="Times New Roman" w:cs="Times New Roman"/>
                <w:i/>
                <w:sz w:val="24"/>
                <w:szCs w:val="24"/>
              </w:rPr>
              <w:t>от раздел 14.2 „Условия за допустимост на разходите“ и не се отнася при кандидатстване за разходи за нормативно регламентирани такси</w:t>
            </w:r>
            <w:r w:rsidR="00685157" w:rsidRPr="001C2DB1">
              <w:rPr>
                <w:rFonts w:ascii="Times New Roman" w:hAnsi="Times New Roman" w:cs="Times New Roman"/>
                <w:i/>
                <w:sz w:val="24"/>
                <w:szCs w:val="24"/>
              </w:rPr>
              <w:t xml:space="preserve"> и разходи за организация и управление</w:t>
            </w:r>
            <w:r w:rsidR="003B4859" w:rsidRPr="001C2DB1">
              <w:rPr>
                <w:rFonts w:ascii="Times New Roman" w:hAnsi="Times New Roman" w:cs="Times New Roman"/>
                <w:sz w:val="24"/>
                <w:szCs w:val="24"/>
              </w:rPr>
              <w:t>). Представя</w:t>
            </w:r>
            <w:r w:rsidR="00D81226" w:rsidRPr="001C2DB1">
              <w:rPr>
                <w:rFonts w:ascii="Times New Roman" w:hAnsi="Times New Roman" w:cs="Times New Roman"/>
                <w:sz w:val="24"/>
                <w:szCs w:val="24"/>
              </w:rPr>
              <w:t>т</w:t>
            </w:r>
            <w:r w:rsidR="003B4859" w:rsidRPr="001C2DB1">
              <w:rPr>
                <w:rFonts w:ascii="Times New Roman" w:hAnsi="Times New Roman" w:cs="Times New Roman"/>
                <w:sz w:val="24"/>
                <w:szCs w:val="24"/>
              </w:rPr>
              <w:t xml:space="preserve"> се във формат „</w:t>
            </w:r>
            <w:proofErr w:type="spellStart"/>
            <w:r w:rsidR="003B4859" w:rsidRPr="001C2DB1">
              <w:rPr>
                <w:rFonts w:ascii="Times New Roman" w:hAnsi="Times New Roman" w:cs="Times New Roman"/>
                <w:sz w:val="24"/>
                <w:szCs w:val="24"/>
              </w:rPr>
              <w:t>pdf</w:t>
            </w:r>
            <w:proofErr w:type="spellEnd"/>
            <w:r w:rsidR="003B4859" w:rsidRPr="001C2DB1">
              <w:rPr>
                <w:rFonts w:ascii="Times New Roman" w:hAnsi="Times New Roman" w:cs="Times New Roman"/>
                <w:sz w:val="24"/>
                <w:szCs w:val="24"/>
              </w:rPr>
              <w:t>“, „</w:t>
            </w:r>
            <w:proofErr w:type="spellStart"/>
            <w:r w:rsidR="003B4859" w:rsidRPr="001C2DB1">
              <w:rPr>
                <w:rFonts w:ascii="Times New Roman" w:hAnsi="Times New Roman" w:cs="Times New Roman"/>
                <w:sz w:val="24"/>
                <w:szCs w:val="24"/>
              </w:rPr>
              <w:t>jpg</w:t>
            </w:r>
            <w:proofErr w:type="spellEnd"/>
            <w:r w:rsidR="00E157F1" w:rsidRPr="00E157F1">
              <w:rPr>
                <w:rFonts w:ascii="Times New Roman" w:hAnsi="Times New Roman" w:cs="Times New Roman"/>
                <w:sz w:val="24"/>
                <w:szCs w:val="24"/>
              </w:rPr>
              <w:t>“</w:t>
            </w:r>
            <w:r w:rsidR="00685157" w:rsidRPr="001C2DB1">
              <w:rPr>
                <w:rFonts w:ascii="Times New Roman" w:hAnsi="Times New Roman" w:cs="Times New Roman"/>
                <w:sz w:val="24"/>
                <w:szCs w:val="24"/>
              </w:rPr>
              <w:t xml:space="preserve"> или във формат „</w:t>
            </w:r>
            <w:proofErr w:type="spellStart"/>
            <w:r w:rsidR="00685157" w:rsidRPr="001C2DB1">
              <w:rPr>
                <w:rFonts w:ascii="Times New Roman" w:hAnsi="Times New Roman" w:cs="Times New Roman"/>
                <w:sz w:val="24"/>
                <w:szCs w:val="24"/>
              </w:rPr>
              <w:t>rar</w:t>
            </w:r>
            <w:proofErr w:type="spellEnd"/>
            <w:r w:rsidR="00E157F1" w:rsidRPr="00E157F1">
              <w:rPr>
                <w:rFonts w:ascii="Times New Roman" w:hAnsi="Times New Roman" w:cs="Times New Roman"/>
                <w:sz w:val="24"/>
                <w:szCs w:val="24"/>
              </w:rPr>
              <w:t>“</w:t>
            </w:r>
            <w:r w:rsidR="00685157" w:rsidRPr="001C2DB1">
              <w:rPr>
                <w:rFonts w:ascii="Times New Roman" w:hAnsi="Times New Roman" w:cs="Times New Roman"/>
                <w:sz w:val="24"/>
                <w:szCs w:val="24"/>
              </w:rPr>
              <w:t xml:space="preserve"> или „</w:t>
            </w:r>
            <w:proofErr w:type="spellStart"/>
            <w:r w:rsidR="00685157" w:rsidRPr="001C2DB1">
              <w:rPr>
                <w:rFonts w:ascii="Times New Roman" w:hAnsi="Times New Roman" w:cs="Times New Roman"/>
                <w:sz w:val="24"/>
                <w:szCs w:val="24"/>
              </w:rPr>
              <w:t>zip</w:t>
            </w:r>
            <w:proofErr w:type="spellEnd"/>
            <w:r w:rsidR="00652F77">
              <w:rPr>
                <w:rFonts w:ascii="Times New Roman" w:hAnsi="Times New Roman" w:cs="Times New Roman"/>
                <w:sz w:val="24"/>
                <w:szCs w:val="24"/>
              </w:rPr>
              <w:t>“</w:t>
            </w:r>
            <w:r w:rsidR="00BA74B6" w:rsidRPr="00BA74B6">
              <w:rPr>
                <w:rFonts w:ascii="Times New Roman" w:hAnsi="Times New Roman" w:cs="Times New Roman"/>
                <w:sz w:val="24"/>
                <w:szCs w:val="24"/>
              </w:rPr>
              <w:t>,</w:t>
            </w:r>
            <w:r w:rsidR="00BA74B6">
              <w:rPr>
                <w:rFonts w:ascii="Times New Roman" w:hAnsi="Times New Roman" w:cs="Times New Roman"/>
                <w:sz w:val="24"/>
                <w:szCs w:val="24"/>
              </w:rPr>
              <w:t xml:space="preserve"> „</w:t>
            </w:r>
            <w:r w:rsidR="00BA74B6" w:rsidRPr="00BA74B6">
              <w:rPr>
                <w:rFonts w:ascii="Times New Roman" w:hAnsi="Times New Roman" w:cs="Times New Roman"/>
                <w:sz w:val="24"/>
                <w:szCs w:val="24"/>
              </w:rPr>
              <w:t>.7z</w:t>
            </w:r>
            <w:r w:rsidR="00BA74B6">
              <w:rPr>
                <w:rFonts w:ascii="Times New Roman" w:hAnsi="Times New Roman" w:cs="Times New Roman"/>
                <w:sz w:val="24"/>
                <w:szCs w:val="24"/>
              </w:rPr>
              <w:t xml:space="preserve">“ </w:t>
            </w:r>
            <w:r w:rsidR="003B4859" w:rsidRPr="001C2DB1">
              <w:rPr>
                <w:rFonts w:ascii="Times New Roman" w:hAnsi="Times New Roman" w:cs="Times New Roman"/>
                <w:sz w:val="24"/>
                <w:szCs w:val="24"/>
              </w:rPr>
              <w:t xml:space="preserve">или електронно подписани с КЕП от издателя </w:t>
            </w:r>
            <w:r w:rsidR="004F4129" w:rsidRPr="001C2DB1">
              <w:rPr>
                <w:rFonts w:ascii="Times New Roman" w:hAnsi="Times New Roman" w:cs="Times New Roman"/>
                <w:sz w:val="24"/>
                <w:szCs w:val="24"/>
              </w:rPr>
              <w:t>на съответната оферта</w:t>
            </w:r>
            <w:r w:rsidR="00685157" w:rsidRPr="001C2DB1">
              <w:rPr>
                <w:rFonts w:ascii="Times New Roman" w:hAnsi="Times New Roman" w:cs="Times New Roman"/>
                <w:sz w:val="24"/>
                <w:szCs w:val="24"/>
              </w:rPr>
              <w:t xml:space="preserve"> във формат „p7s</w:t>
            </w:r>
            <w:r w:rsidR="00BA74B6">
              <w:rPr>
                <w:rFonts w:ascii="Times New Roman" w:hAnsi="Times New Roman" w:cs="Times New Roman"/>
                <w:sz w:val="24"/>
                <w:szCs w:val="24"/>
              </w:rPr>
              <w:t xml:space="preserve">“ </w:t>
            </w:r>
            <w:r w:rsidR="00685157" w:rsidRPr="001C2DB1">
              <w:rPr>
                <w:rFonts w:ascii="Times New Roman" w:hAnsi="Times New Roman" w:cs="Times New Roman"/>
                <w:sz w:val="24"/>
                <w:szCs w:val="24"/>
              </w:rPr>
              <w:t>/</w:t>
            </w:r>
            <w:r w:rsidR="00BA74B6">
              <w:rPr>
                <w:rFonts w:ascii="Times New Roman" w:hAnsi="Times New Roman" w:cs="Times New Roman"/>
                <w:sz w:val="24"/>
                <w:szCs w:val="24"/>
              </w:rPr>
              <w:t xml:space="preserve"> „</w:t>
            </w:r>
            <w:r w:rsidR="00685157" w:rsidRPr="001C2DB1">
              <w:rPr>
                <w:rFonts w:ascii="Times New Roman" w:hAnsi="Times New Roman" w:cs="Times New Roman"/>
                <w:sz w:val="24"/>
                <w:szCs w:val="24"/>
              </w:rPr>
              <w:t>p7m</w:t>
            </w:r>
            <w:r w:rsidR="00E157F1" w:rsidRPr="00E157F1">
              <w:rPr>
                <w:rFonts w:ascii="Times New Roman" w:hAnsi="Times New Roman" w:cs="Times New Roman"/>
                <w:sz w:val="24"/>
                <w:szCs w:val="24"/>
              </w:rPr>
              <w:t>“</w:t>
            </w:r>
            <w:r w:rsidR="003B4859" w:rsidRPr="001C2DB1">
              <w:rPr>
                <w:rFonts w:ascii="Times New Roman" w:hAnsi="Times New Roman" w:cs="Times New Roman"/>
                <w:sz w:val="24"/>
                <w:szCs w:val="24"/>
              </w:rPr>
              <w:t>.</w:t>
            </w:r>
          </w:p>
          <w:p w14:paraId="16B0C411" w14:textId="7EEAF4DA" w:rsidR="0082599D" w:rsidRPr="001C2DB1" w:rsidRDefault="00B15A3E" w:rsidP="002549CF">
            <w:pPr>
              <w:spacing w:line="276" w:lineRule="auto"/>
              <w:contextualSpacing/>
              <w:jc w:val="both"/>
              <w:rPr>
                <w:rFonts w:ascii="Times New Roman" w:hAnsi="Times New Roman"/>
                <w:sz w:val="24"/>
                <w:szCs w:val="24"/>
              </w:rPr>
            </w:pPr>
            <w:r w:rsidRPr="001C2DB1">
              <w:rPr>
                <w:rFonts w:ascii="Times New Roman" w:hAnsi="Times New Roman" w:cs="Times New Roman"/>
                <w:sz w:val="24"/>
                <w:szCs w:val="24"/>
              </w:rPr>
              <w:t>22</w:t>
            </w:r>
            <w:r w:rsidR="00526438" w:rsidRPr="001C2DB1">
              <w:rPr>
                <w:rFonts w:ascii="Times New Roman" w:hAnsi="Times New Roman" w:cs="Times New Roman"/>
                <w:sz w:val="24"/>
                <w:szCs w:val="24"/>
              </w:rPr>
              <w:t xml:space="preserve">. </w:t>
            </w:r>
            <w:r w:rsidR="0082599D" w:rsidRPr="001C2DB1">
              <w:rPr>
                <w:rFonts w:ascii="Times New Roman" w:hAnsi="Times New Roman" w:cs="Times New Roman"/>
                <w:sz w:val="24"/>
                <w:szCs w:val="24"/>
              </w:rPr>
              <w:t>Действащо р</w:t>
            </w:r>
            <w:r w:rsidR="00526438" w:rsidRPr="001C2DB1">
              <w:rPr>
                <w:rFonts w:ascii="Times New Roman" w:hAnsi="Times New Roman" w:cs="Times New Roman"/>
                <w:sz w:val="24"/>
                <w:szCs w:val="24"/>
              </w:rPr>
              <w:t>азрешително</w:t>
            </w:r>
            <w:r w:rsidR="0082599D" w:rsidRPr="001C2DB1">
              <w:rPr>
                <w:rFonts w:ascii="Times New Roman" w:hAnsi="Times New Roman" w:cs="Times New Roman"/>
                <w:sz w:val="24"/>
                <w:szCs w:val="24"/>
              </w:rPr>
              <w:t xml:space="preserve"> </w:t>
            </w:r>
            <w:r w:rsidR="00526438" w:rsidRPr="001C2DB1">
              <w:rPr>
                <w:rFonts w:ascii="Times New Roman" w:hAnsi="Times New Roman" w:cs="Times New Roman"/>
                <w:sz w:val="24"/>
                <w:szCs w:val="24"/>
              </w:rPr>
              <w:t xml:space="preserve">за </w:t>
            </w:r>
            <w:proofErr w:type="spellStart"/>
            <w:r w:rsidR="00526438" w:rsidRPr="001C2DB1">
              <w:rPr>
                <w:rFonts w:ascii="Times New Roman" w:hAnsi="Times New Roman" w:cs="Times New Roman"/>
                <w:sz w:val="24"/>
                <w:szCs w:val="24"/>
              </w:rPr>
              <w:t>водовземане</w:t>
            </w:r>
            <w:proofErr w:type="spellEnd"/>
            <w:r w:rsidR="00526438" w:rsidRPr="001C2DB1">
              <w:rPr>
                <w:rFonts w:ascii="Times New Roman" w:hAnsi="Times New Roman" w:cs="Times New Roman"/>
                <w:sz w:val="24"/>
                <w:szCs w:val="24"/>
              </w:rPr>
              <w:t xml:space="preserve"> </w:t>
            </w:r>
            <w:r w:rsidR="0082599D" w:rsidRPr="001C2DB1">
              <w:rPr>
                <w:rFonts w:ascii="Times New Roman" w:hAnsi="Times New Roman" w:cs="Times New Roman"/>
                <w:sz w:val="24"/>
                <w:szCs w:val="24"/>
              </w:rPr>
              <w:t>на името на кандидата</w:t>
            </w:r>
            <w:r w:rsidR="00AE0401" w:rsidRPr="001C2DB1">
              <w:rPr>
                <w:rFonts w:ascii="Times New Roman" w:hAnsi="Times New Roman" w:cs="Times New Roman"/>
                <w:sz w:val="24"/>
                <w:szCs w:val="24"/>
              </w:rPr>
              <w:t>,</w:t>
            </w:r>
            <w:r w:rsidR="00526438" w:rsidRPr="001C2DB1">
              <w:rPr>
                <w:rFonts w:ascii="Times New Roman" w:hAnsi="Times New Roman" w:cs="Times New Roman"/>
                <w:sz w:val="24"/>
                <w:szCs w:val="24"/>
              </w:rPr>
              <w:t xml:space="preserve"> </w:t>
            </w:r>
            <w:r w:rsidR="00AE0401" w:rsidRPr="001C2DB1">
              <w:rPr>
                <w:rFonts w:ascii="Times New Roman" w:hAnsi="Times New Roman" w:cs="Times New Roman"/>
                <w:sz w:val="24"/>
                <w:szCs w:val="24"/>
              </w:rPr>
              <w:t xml:space="preserve">издадено от компетентното лице съгласно чл. 52 от </w:t>
            </w:r>
            <w:r w:rsidR="00F65CF0" w:rsidRPr="001C2DB1">
              <w:rPr>
                <w:rFonts w:ascii="Times New Roman" w:hAnsi="Times New Roman" w:cs="Times New Roman"/>
                <w:sz w:val="24"/>
                <w:szCs w:val="24"/>
              </w:rPr>
              <w:t>ЗВ</w:t>
            </w:r>
            <w:r w:rsidR="00AE0401" w:rsidRPr="001C2DB1">
              <w:rPr>
                <w:rFonts w:ascii="Times New Roman" w:hAnsi="Times New Roman" w:cs="Times New Roman"/>
                <w:sz w:val="24"/>
                <w:szCs w:val="24"/>
              </w:rPr>
              <w:t>.</w:t>
            </w:r>
            <w:r w:rsidR="00386191" w:rsidRPr="001C2DB1">
              <w:rPr>
                <w:rFonts w:ascii="Times New Roman" w:hAnsi="Times New Roman" w:cs="Times New Roman"/>
                <w:sz w:val="24"/>
                <w:szCs w:val="24"/>
              </w:rPr>
              <w:t xml:space="preserve"> </w:t>
            </w:r>
            <w:r w:rsidR="000B5ACE" w:rsidRPr="001C2DB1">
              <w:rPr>
                <w:rFonts w:ascii="Times New Roman" w:hAnsi="Times New Roman"/>
                <w:i/>
                <w:sz w:val="24"/>
                <w:szCs w:val="24"/>
              </w:rPr>
              <w:t xml:space="preserve">(важи в случаите, когато кандидатът е титуляр на разрешително за </w:t>
            </w:r>
            <w:proofErr w:type="spellStart"/>
            <w:r w:rsidR="000B5ACE" w:rsidRPr="001C2DB1">
              <w:rPr>
                <w:rFonts w:ascii="Times New Roman" w:hAnsi="Times New Roman"/>
                <w:i/>
                <w:sz w:val="24"/>
                <w:szCs w:val="24"/>
              </w:rPr>
              <w:t>водовземане</w:t>
            </w:r>
            <w:proofErr w:type="spellEnd"/>
            <w:r w:rsidR="000B5ACE" w:rsidRPr="001C2DB1">
              <w:rPr>
                <w:rFonts w:ascii="Times New Roman" w:hAnsi="Times New Roman"/>
                <w:i/>
                <w:sz w:val="24"/>
                <w:szCs w:val="24"/>
              </w:rPr>
              <w:t xml:space="preserve">) </w:t>
            </w:r>
            <w:r w:rsidR="00386191" w:rsidRPr="001C2DB1">
              <w:rPr>
                <w:rFonts w:ascii="Times New Roman" w:hAnsi="Times New Roman"/>
                <w:sz w:val="24"/>
                <w:szCs w:val="24"/>
              </w:rPr>
              <w:t>Представя се във формат „</w:t>
            </w:r>
            <w:proofErr w:type="spellStart"/>
            <w:r w:rsidR="00386191" w:rsidRPr="001C2DB1">
              <w:rPr>
                <w:rFonts w:ascii="Times New Roman" w:hAnsi="Times New Roman"/>
                <w:sz w:val="24"/>
                <w:szCs w:val="24"/>
              </w:rPr>
              <w:t>pdf</w:t>
            </w:r>
            <w:proofErr w:type="spellEnd"/>
            <w:r w:rsidR="00386191" w:rsidRPr="001C2DB1">
              <w:rPr>
                <w:rFonts w:ascii="Times New Roman" w:hAnsi="Times New Roman"/>
                <w:sz w:val="24"/>
                <w:szCs w:val="24"/>
              </w:rPr>
              <w:t>“ или „</w:t>
            </w:r>
            <w:proofErr w:type="spellStart"/>
            <w:r w:rsidR="00386191" w:rsidRPr="001C2DB1">
              <w:rPr>
                <w:rFonts w:ascii="Times New Roman" w:hAnsi="Times New Roman"/>
                <w:sz w:val="24"/>
                <w:szCs w:val="24"/>
              </w:rPr>
              <w:t>jpg</w:t>
            </w:r>
            <w:proofErr w:type="spellEnd"/>
            <w:r w:rsidR="00F15CF5" w:rsidRPr="00F15CF5">
              <w:rPr>
                <w:rFonts w:ascii="Times New Roman" w:hAnsi="Times New Roman"/>
                <w:sz w:val="24"/>
                <w:szCs w:val="24"/>
              </w:rPr>
              <w:t>“</w:t>
            </w:r>
            <w:r w:rsidR="00386191" w:rsidRPr="001C2DB1">
              <w:rPr>
                <w:rFonts w:ascii="Times New Roman" w:hAnsi="Times New Roman"/>
                <w:sz w:val="24"/>
                <w:szCs w:val="24"/>
              </w:rPr>
              <w:t>.</w:t>
            </w:r>
          </w:p>
          <w:p w14:paraId="1FC2B575" w14:textId="16C05060" w:rsidR="00B7027E" w:rsidRPr="001C2DB1" w:rsidRDefault="00B15A3E">
            <w:pPr>
              <w:spacing w:after="200" w:line="276" w:lineRule="auto"/>
              <w:contextualSpacing/>
              <w:jc w:val="both"/>
              <w:rPr>
                <w:rFonts w:ascii="Times New Roman" w:hAnsi="Times New Roman" w:cs="Times New Roman"/>
                <w:sz w:val="24"/>
                <w:szCs w:val="24"/>
              </w:rPr>
            </w:pPr>
            <w:r w:rsidRPr="001C2DB1">
              <w:rPr>
                <w:rFonts w:ascii="Times New Roman" w:hAnsi="Times New Roman"/>
                <w:sz w:val="24"/>
                <w:szCs w:val="24"/>
              </w:rPr>
              <w:t>23</w:t>
            </w:r>
            <w:r w:rsidR="0082599D" w:rsidRPr="001C2DB1">
              <w:rPr>
                <w:rFonts w:ascii="Times New Roman" w:hAnsi="Times New Roman"/>
                <w:sz w:val="24"/>
                <w:szCs w:val="24"/>
              </w:rPr>
              <w:t>. Д</w:t>
            </w:r>
            <w:r w:rsidR="0082599D" w:rsidRPr="001C2DB1">
              <w:rPr>
                <w:rFonts w:ascii="Times New Roman" w:hAnsi="Times New Roman" w:cs="Times New Roman"/>
                <w:sz w:val="24"/>
                <w:szCs w:val="24"/>
              </w:rPr>
              <w:t xml:space="preserve">оговор с титуляр на </w:t>
            </w:r>
            <w:r w:rsidR="00B003B6" w:rsidRPr="001C2DB1">
              <w:rPr>
                <w:rFonts w:ascii="Times New Roman" w:hAnsi="Times New Roman" w:cs="Times New Roman"/>
                <w:sz w:val="24"/>
                <w:szCs w:val="24"/>
              </w:rPr>
              <w:t xml:space="preserve">разрешително </w:t>
            </w:r>
            <w:r w:rsidR="0082599D" w:rsidRPr="001C2DB1">
              <w:rPr>
                <w:rFonts w:ascii="Times New Roman" w:hAnsi="Times New Roman" w:cs="Times New Roman"/>
                <w:sz w:val="24"/>
                <w:szCs w:val="24"/>
              </w:rPr>
              <w:t xml:space="preserve">за </w:t>
            </w:r>
            <w:proofErr w:type="spellStart"/>
            <w:r w:rsidR="0082599D" w:rsidRPr="001C2DB1">
              <w:rPr>
                <w:rFonts w:ascii="Times New Roman" w:hAnsi="Times New Roman" w:cs="Times New Roman"/>
                <w:sz w:val="24"/>
                <w:szCs w:val="24"/>
              </w:rPr>
              <w:t>водовземане</w:t>
            </w:r>
            <w:proofErr w:type="spellEnd"/>
            <w:r w:rsidR="0082599D" w:rsidRPr="001C2DB1">
              <w:rPr>
                <w:rFonts w:ascii="Times New Roman" w:hAnsi="Times New Roman" w:cs="Times New Roman"/>
                <w:sz w:val="24"/>
                <w:szCs w:val="24"/>
              </w:rPr>
              <w:t xml:space="preserve"> ведно с копие на това разрешително </w:t>
            </w:r>
            <w:r w:rsidR="0082599D" w:rsidRPr="001C2DB1">
              <w:rPr>
                <w:rFonts w:ascii="Times New Roman" w:hAnsi="Times New Roman"/>
                <w:i/>
                <w:sz w:val="24"/>
                <w:szCs w:val="24"/>
              </w:rPr>
              <w:t xml:space="preserve">(важи в случаите, когато </w:t>
            </w:r>
            <w:r w:rsidR="00A4754D" w:rsidRPr="001C2DB1">
              <w:rPr>
                <w:rFonts w:ascii="Times New Roman" w:hAnsi="Times New Roman"/>
                <w:i/>
                <w:sz w:val="24"/>
                <w:szCs w:val="24"/>
              </w:rPr>
              <w:t>напоителните съоръжения по проекта не се захранват директно от водно тяло)</w:t>
            </w:r>
            <w:r w:rsidR="00201A61" w:rsidRPr="001C2DB1">
              <w:rPr>
                <w:rFonts w:ascii="Times New Roman" w:hAnsi="Times New Roman" w:cs="Times New Roman"/>
                <w:sz w:val="24"/>
                <w:szCs w:val="24"/>
              </w:rPr>
              <w:t>.</w:t>
            </w:r>
            <w:r w:rsidR="00A4754D" w:rsidRPr="001C2DB1">
              <w:rPr>
                <w:rFonts w:ascii="Times New Roman" w:hAnsi="Times New Roman"/>
                <w:sz w:val="24"/>
                <w:szCs w:val="24"/>
              </w:rPr>
              <w:t xml:space="preserve"> Представя се във формат „</w:t>
            </w:r>
            <w:proofErr w:type="spellStart"/>
            <w:r w:rsidR="00A4754D" w:rsidRPr="001C2DB1">
              <w:rPr>
                <w:rFonts w:ascii="Times New Roman" w:hAnsi="Times New Roman"/>
                <w:sz w:val="24"/>
                <w:szCs w:val="24"/>
              </w:rPr>
              <w:t>pdf</w:t>
            </w:r>
            <w:proofErr w:type="spellEnd"/>
            <w:r w:rsidR="00A4754D" w:rsidRPr="001C2DB1">
              <w:rPr>
                <w:rFonts w:ascii="Times New Roman" w:hAnsi="Times New Roman"/>
                <w:sz w:val="24"/>
                <w:szCs w:val="24"/>
              </w:rPr>
              <w:t>“ или „</w:t>
            </w:r>
            <w:proofErr w:type="spellStart"/>
            <w:r w:rsidR="00A4754D" w:rsidRPr="001C2DB1">
              <w:rPr>
                <w:rFonts w:ascii="Times New Roman" w:hAnsi="Times New Roman"/>
                <w:sz w:val="24"/>
                <w:szCs w:val="24"/>
              </w:rPr>
              <w:t>jpg</w:t>
            </w:r>
            <w:proofErr w:type="spellEnd"/>
            <w:r w:rsidR="00F15CF5" w:rsidRPr="00F15CF5">
              <w:rPr>
                <w:rFonts w:ascii="Times New Roman" w:hAnsi="Times New Roman"/>
                <w:sz w:val="24"/>
                <w:szCs w:val="24"/>
              </w:rPr>
              <w:t>“</w:t>
            </w:r>
            <w:r w:rsidR="00A4754D" w:rsidRPr="001C2DB1">
              <w:rPr>
                <w:rFonts w:ascii="Times New Roman" w:hAnsi="Times New Roman"/>
                <w:sz w:val="24"/>
                <w:szCs w:val="24"/>
              </w:rPr>
              <w:t>.</w:t>
            </w:r>
          </w:p>
          <w:p w14:paraId="31A99EB8" w14:textId="0090A577" w:rsidR="009348E7" w:rsidRPr="001C2DB1" w:rsidRDefault="00B15A3E" w:rsidP="008839D5">
            <w:pPr>
              <w:spacing w:line="276" w:lineRule="auto"/>
              <w:contextualSpacing/>
              <w:jc w:val="both"/>
              <w:rPr>
                <w:rFonts w:ascii="Times New Roman" w:hAnsi="Times New Roman" w:cs="Times New Roman"/>
                <w:sz w:val="24"/>
                <w:szCs w:val="24"/>
              </w:rPr>
            </w:pPr>
            <w:r w:rsidRPr="001C2DB1">
              <w:rPr>
                <w:rFonts w:ascii="Times New Roman" w:hAnsi="Times New Roman" w:cs="Times New Roman"/>
                <w:sz w:val="24"/>
                <w:szCs w:val="24"/>
              </w:rPr>
              <w:t>24</w:t>
            </w:r>
            <w:r w:rsidR="00526438" w:rsidRPr="001C2DB1">
              <w:rPr>
                <w:rFonts w:ascii="Times New Roman" w:hAnsi="Times New Roman" w:cs="Times New Roman"/>
                <w:sz w:val="24"/>
                <w:szCs w:val="24"/>
              </w:rPr>
              <w:t>. Инженерен проект, изготвен и заверен от строителен инженер, вписан в регистъра към Камарата на инженерите в инвестиционното проектиране, правоспособен да проектира системи за напояване.</w:t>
            </w:r>
            <w:r w:rsidR="0089400D" w:rsidRPr="001C2DB1">
              <w:rPr>
                <w:rFonts w:ascii="Times New Roman" w:hAnsi="Times New Roman" w:cs="Times New Roman"/>
                <w:sz w:val="24"/>
                <w:szCs w:val="24"/>
              </w:rPr>
              <w:t xml:space="preserve"> Представя се във формат „</w:t>
            </w:r>
            <w:proofErr w:type="spellStart"/>
            <w:r w:rsidR="0089400D" w:rsidRPr="001C2DB1">
              <w:rPr>
                <w:rFonts w:ascii="Times New Roman" w:hAnsi="Times New Roman" w:cs="Times New Roman"/>
                <w:sz w:val="24"/>
                <w:szCs w:val="24"/>
              </w:rPr>
              <w:t>pdf</w:t>
            </w:r>
            <w:proofErr w:type="spellEnd"/>
            <w:r w:rsidR="0089400D" w:rsidRPr="001C2DB1">
              <w:rPr>
                <w:rFonts w:ascii="Times New Roman" w:hAnsi="Times New Roman" w:cs="Times New Roman"/>
                <w:sz w:val="24"/>
                <w:szCs w:val="24"/>
              </w:rPr>
              <w:t>“ или „</w:t>
            </w:r>
            <w:proofErr w:type="spellStart"/>
            <w:r w:rsidR="0089400D" w:rsidRPr="001C2DB1">
              <w:rPr>
                <w:rFonts w:ascii="Times New Roman" w:hAnsi="Times New Roman" w:cs="Times New Roman"/>
                <w:sz w:val="24"/>
                <w:szCs w:val="24"/>
              </w:rPr>
              <w:t>jpg</w:t>
            </w:r>
            <w:proofErr w:type="spellEnd"/>
            <w:r w:rsidR="0089400D" w:rsidRPr="001C2DB1">
              <w:rPr>
                <w:rFonts w:ascii="Times New Roman" w:hAnsi="Times New Roman" w:cs="Times New Roman"/>
                <w:sz w:val="24"/>
                <w:szCs w:val="24"/>
              </w:rPr>
              <w:t>“ или „</w:t>
            </w:r>
            <w:proofErr w:type="spellStart"/>
            <w:r w:rsidR="0089400D" w:rsidRPr="001C2DB1">
              <w:rPr>
                <w:rFonts w:ascii="Times New Roman" w:hAnsi="Times New Roman" w:cs="Times New Roman"/>
                <w:sz w:val="24"/>
                <w:szCs w:val="24"/>
              </w:rPr>
              <w:t>rar</w:t>
            </w:r>
            <w:proofErr w:type="spellEnd"/>
            <w:r w:rsidR="0089400D" w:rsidRPr="001C2DB1">
              <w:rPr>
                <w:rFonts w:ascii="Times New Roman" w:hAnsi="Times New Roman" w:cs="Times New Roman"/>
                <w:sz w:val="24"/>
                <w:szCs w:val="24"/>
              </w:rPr>
              <w:t>” или „</w:t>
            </w:r>
            <w:proofErr w:type="spellStart"/>
            <w:r w:rsidR="0089400D" w:rsidRPr="001C2DB1">
              <w:rPr>
                <w:rFonts w:ascii="Times New Roman" w:hAnsi="Times New Roman" w:cs="Times New Roman"/>
                <w:sz w:val="24"/>
                <w:szCs w:val="24"/>
              </w:rPr>
              <w:t>zip</w:t>
            </w:r>
            <w:proofErr w:type="spellEnd"/>
            <w:r w:rsidR="00652F77">
              <w:rPr>
                <w:rFonts w:ascii="Times New Roman" w:hAnsi="Times New Roman" w:cs="Times New Roman"/>
                <w:sz w:val="24"/>
                <w:szCs w:val="24"/>
              </w:rPr>
              <w:t>“</w:t>
            </w:r>
            <w:r w:rsidR="003467C5">
              <w:rPr>
                <w:rFonts w:ascii="Times New Roman" w:hAnsi="Times New Roman" w:cs="Times New Roman"/>
                <w:sz w:val="24"/>
                <w:szCs w:val="24"/>
              </w:rPr>
              <w:t xml:space="preserve">, </w:t>
            </w:r>
            <w:r w:rsidR="003467C5" w:rsidRPr="00A55D1C">
              <w:rPr>
                <w:rFonts w:ascii="Times New Roman" w:hAnsi="Times New Roman" w:cs="Times New Roman"/>
                <w:sz w:val="24"/>
                <w:szCs w:val="24"/>
              </w:rPr>
              <w:t>„.7z“</w:t>
            </w:r>
            <w:r w:rsidR="0089400D" w:rsidRPr="003467C5">
              <w:rPr>
                <w:rFonts w:ascii="Times New Roman" w:hAnsi="Times New Roman" w:cs="Times New Roman"/>
                <w:sz w:val="24"/>
                <w:szCs w:val="24"/>
              </w:rPr>
              <w:t>.</w:t>
            </w:r>
          </w:p>
          <w:p w14:paraId="735AEA48" w14:textId="22C2312C" w:rsidR="00495730" w:rsidRPr="001C2DB1" w:rsidRDefault="00B15A3E" w:rsidP="002549CF">
            <w:pPr>
              <w:spacing w:line="276" w:lineRule="auto"/>
              <w:contextualSpacing/>
              <w:jc w:val="both"/>
              <w:rPr>
                <w:rFonts w:ascii="Times New Roman" w:hAnsi="Times New Roman" w:cs="Times New Roman"/>
                <w:sz w:val="24"/>
                <w:szCs w:val="24"/>
              </w:rPr>
            </w:pPr>
            <w:r w:rsidRPr="001C2DB1">
              <w:rPr>
                <w:rFonts w:ascii="Times New Roman" w:hAnsi="Times New Roman" w:cs="Times New Roman"/>
                <w:sz w:val="24"/>
                <w:szCs w:val="24"/>
              </w:rPr>
              <w:t>2</w:t>
            </w:r>
            <w:r w:rsidR="00F15CF5">
              <w:rPr>
                <w:rFonts w:ascii="Times New Roman" w:hAnsi="Times New Roman" w:cs="Times New Roman"/>
                <w:sz w:val="24"/>
                <w:szCs w:val="24"/>
              </w:rPr>
              <w:t>5</w:t>
            </w:r>
            <w:r w:rsidR="00495730" w:rsidRPr="001C2DB1">
              <w:rPr>
                <w:rFonts w:ascii="Times New Roman" w:hAnsi="Times New Roman" w:cs="Times New Roman"/>
                <w:sz w:val="24"/>
                <w:szCs w:val="24"/>
              </w:rPr>
              <w:t>. Трудови договори на лицата</w:t>
            </w:r>
            <w:r w:rsidR="005A0AEA">
              <w:rPr>
                <w:rFonts w:ascii="Times New Roman" w:hAnsi="Times New Roman" w:cs="Times New Roman"/>
                <w:sz w:val="24"/>
                <w:szCs w:val="24"/>
              </w:rPr>
              <w:t>,</w:t>
            </w:r>
            <w:r w:rsidR="00495730" w:rsidRPr="001C2DB1">
              <w:rPr>
                <w:rFonts w:ascii="Times New Roman" w:hAnsi="Times New Roman" w:cs="Times New Roman"/>
                <w:sz w:val="24"/>
                <w:szCs w:val="24"/>
              </w:rPr>
              <w:t xml:space="preserve"> включени в екипа по организация и управление по проекта, придружени с </w:t>
            </w:r>
            <w:r w:rsidR="009E4858">
              <w:rPr>
                <w:rFonts w:ascii="Times New Roman" w:hAnsi="Times New Roman" w:cs="Times New Roman"/>
                <w:sz w:val="24"/>
                <w:szCs w:val="24"/>
              </w:rPr>
              <w:t xml:space="preserve">проект на </w:t>
            </w:r>
            <w:r w:rsidR="009E4858" w:rsidRPr="001C2DB1">
              <w:rPr>
                <w:rFonts w:ascii="Times New Roman" w:hAnsi="Times New Roman" w:cs="Times New Roman"/>
                <w:sz w:val="24"/>
                <w:szCs w:val="24"/>
              </w:rPr>
              <w:t>длъжностн</w:t>
            </w:r>
            <w:r w:rsidR="009E4858">
              <w:rPr>
                <w:rFonts w:ascii="Times New Roman" w:hAnsi="Times New Roman" w:cs="Times New Roman"/>
                <w:sz w:val="24"/>
                <w:szCs w:val="24"/>
              </w:rPr>
              <w:t>и</w:t>
            </w:r>
            <w:r w:rsidR="009E4858" w:rsidRPr="001C2DB1">
              <w:rPr>
                <w:rFonts w:ascii="Times New Roman" w:hAnsi="Times New Roman" w:cs="Times New Roman"/>
                <w:sz w:val="24"/>
                <w:szCs w:val="24"/>
              </w:rPr>
              <w:t xml:space="preserve"> характеристик</w:t>
            </w:r>
            <w:r w:rsidR="009E4858">
              <w:rPr>
                <w:rFonts w:ascii="Times New Roman" w:hAnsi="Times New Roman" w:cs="Times New Roman"/>
                <w:sz w:val="24"/>
                <w:szCs w:val="24"/>
              </w:rPr>
              <w:t>и</w:t>
            </w:r>
            <w:r w:rsidR="009E4858" w:rsidRPr="00647F2D">
              <w:rPr>
                <w:rFonts w:ascii="Times New Roman" w:hAnsi="Times New Roman" w:cs="Times New Roman"/>
                <w:sz w:val="24"/>
                <w:szCs w:val="24"/>
              </w:rPr>
              <w:t>, с които ще се регламентират задълженията на служителите, назначени да участват в организацията и управлението на проекта</w:t>
            </w:r>
            <w:r w:rsidR="009E4858" w:rsidRPr="001C2DB1">
              <w:rPr>
                <w:rFonts w:ascii="Times New Roman" w:hAnsi="Times New Roman" w:cs="Times New Roman"/>
                <w:sz w:val="24"/>
                <w:szCs w:val="24"/>
              </w:rPr>
              <w:t xml:space="preserve"> </w:t>
            </w:r>
            <w:r w:rsidR="00495730" w:rsidRPr="001C2DB1">
              <w:rPr>
                <w:rFonts w:ascii="Times New Roman" w:hAnsi="Times New Roman" w:cs="Times New Roman"/>
                <w:sz w:val="24"/>
                <w:szCs w:val="24"/>
              </w:rPr>
              <w:t>и справка</w:t>
            </w:r>
            <w:r w:rsidR="009E4858">
              <w:rPr>
                <w:rFonts w:ascii="Times New Roman" w:hAnsi="Times New Roman" w:cs="Times New Roman"/>
                <w:sz w:val="24"/>
                <w:szCs w:val="24"/>
              </w:rPr>
              <w:t xml:space="preserve"> или друг документ</w:t>
            </w:r>
            <w:r w:rsidR="009E4858" w:rsidRPr="00647F2D">
              <w:rPr>
                <w:rFonts w:ascii="Times New Roman" w:hAnsi="Times New Roman" w:cs="Times New Roman"/>
                <w:sz w:val="24"/>
                <w:szCs w:val="24"/>
              </w:rPr>
              <w:t>, удостоверяващ</w:t>
            </w:r>
            <w:r w:rsidR="00495730" w:rsidRPr="001C2DB1">
              <w:rPr>
                <w:rFonts w:ascii="Times New Roman" w:hAnsi="Times New Roman" w:cs="Times New Roman"/>
                <w:sz w:val="24"/>
                <w:szCs w:val="24"/>
              </w:rPr>
              <w:t xml:space="preserve"> изплатените брутни възнаграждения</w:t>
            </w:r>
            <w:r w:rsidR="005A0AEA" w:rsidRPr="00647F2D">
              <w:rPr>
                <w:rFonts w:ascii="Times New Roman" w:hAnsi="Times New Roman" w:cs="Times New Roman"/>
                <w:sz w:val="24"/>
                <w:szCs w:val="24"/>
              </w:rPr>
              <w:t xml:space="preserve"> и сумата </w:t>
            </w:r>
            <w:r w:rsidR="005A0AEA">
              <w:rPr>
                <w:rFonts w:ascii="Times New Roman" w:hAnsi="Times New Roman" w:cs="Times New Roman"/>
                <w:sz w:val="24"/>
                <w:szCs w:val="24"/>
              </w:rPr>
              <w:t>на внесените</w:t>
            </w:r>
            <w:r w:rsidR="005A0AEA" w:rsidRPr="00647F2D">
              <w:rPr>
                <w:rFonts w:ascii="Times New Roman" w:hAnsi="Times New Roman" w:cs="Times New Roman"/>
                <w:sz w:val="24"/>
                <w:szCs w:val="24"/>
              </w:rPr>
              <w:t xml:space="preserve"> осигурителни вноски за сметка на работодателя</w:t>
            </w:r>
            <w:r w:rsidR="00495730" w:rsidRPr="001C2DB1">
              <w:rPr>
                <w:rFonts w:ascii="Times New Roman" w:hAnsi="Times New Roman" w:cs="Times New Roman"/>
                <w:sz w:val="24"/>
                <w:szCs w:val="24"/>
              </w:rPr>
              <w:t xml:space="preserve"> за </w:t>
            </w:r>
            <w:r w:rsidR="00F15CF5">
              <w:rPr>
                <w:rFonts w:ascii="Times New Roman" w:hAnsi="Times New Roman" w:cs="Times New Roman"/>
                <w:sz w:val="24"/>
                <w:szCs w:val="24"/>
              </w:rPr>
              <w:t xml:space="preserve">2021 </w:t>
            </w:r>
            <w:r w:rsidR="005A0AEA">
              <w:rPr>
                <w:rFonts w:ascii="Times New Roman" w:hAnsi="Times New Roman" w:cs="Times New Roman"/>
                <w:sz w:val="24"/>
                <w:szCs w:val="24"/>
              </w:rPr>
              <w:t>г. за тези лица</w:t>
            </w:r>
            <w:r w:rsidR="00495730" w:rsidRPr="001C2DB1">
              <w:rPr>
                <w:rFonts w:ascii="Times New Roman" w:hAnsi="Times New Roman" w:cs="Times New Roman"/>
                <w:sz w:val="24"/>
                <w:szCs w:val="24"/>
              </w:rPr>
              <w:t xml:space="preserve">. При липса на данни за брутни разходи на конкретното лице за </w:t>
            </w:r>
            <w:r w:rsidR="005A0AEA">
              <w:rPr>
                <w:rFonts w:ascii="Times New Roman" w:hAnsi="Times New Roman" w:cs="Times New Roman"/>
                <w:sz w:val="24"/>
                <w:szCs w:val="24"/>
              </w:rPr>
              <w:t xml:space="preserve">цялата </w:t>
            </w:r>
            <w:r w:rsidR="00F15CF5">
              <w:rPr>
                <w:rFonts w:ascii="Times New Roman" w:hAnsi="Times New Roman" w:cs="Times New Roman"/>
                <w:sz w:val="24"/>
                <w:szCs w:val="24"/>
              </w:rPr>
              <w:t xml:space="preserve">2021 </w:t>
            </w:r>
            <w:r w:rsidR="005A0AEA">
              <w:rPr>
                <w:rFonts w:ascii="Times New Roman" w:hAnsi="Times New Roman" w:cs="Times New Roman"/>
                <w:sz w:val="24"/>
                <w:szCs w:val="24"/>
              </w:rPr>
              <w:t>г.</w:t>
            </w:r>
            <w:r w:rsidR="00495730" w:rsidRPr="001C2DB1">
              <w:rPr>
                <w:rFonts w:ascii="Times New Roman" w:hAnsi="Times New Roman" w:cs="Times New Roman"/>
                <w:sz w:val="24"/>
                <w:szCs w:val="24"/>
              </w:rPr>
              <w:t xml:space="preserve">, се представят трудов договор и справка за друго лице, заемащо същата позиция в предприятието. </w:t>
            </w:r>
            <w:r w:rsidR="00495730" w:rsidRPr="001C2DB1">
              <w:rPr>
                <w:rFonts w:ascii="Times New Roman" w:hAnsi="Times New Roman" w:cs="Times New Roman"/>
                <w:sz w:val="24"/>
                <w:szCs w:val="24"/>
              </w:rPr>
              <w:lastRenderedPageBreak/>
              <w:t>Представят се във формат „</w:t>
            </w:r>
            <w:proofErr w:type="spellStart"/>
            <w:r w:rsidR="00495730" w:rsidRPr="001C2DB1">
              <w:rPr>
                <w:rFonts w:ascii="Times New Roman" w:hAnsi="Times New Roman" w:cs="Times New Roman"/>
                <w:sz w:val="24"/>
                <w:szCs w:val="24"/>
              </w:rPr>
              <w:t>pdf</w:t>
            </w:r>
            <w:proofErr w:type="spellEnd"/>
            <w:r w:rsidR="00495730" w:rsidRPr="001C2DB1">
              <w:rPr>
                <w:rFonts w:ascii="Times New Roman" w:hAnsi="Times New Roman" w:cs="Times New Roman"/>
                <w:sz w:val="24"/>
                <w:szCs w:val="24"/>
              </w:rPr>
              <w:t>“ или „</w:t>
            </w:r>
            <w:proofErr w:type="spellStart"/>
            <w:r w:rsidR="00495730" w:rsidRPr="001C2DB1">
              <w:rPr>
                <w:rFonts w:ascii="Times New Roman" w:hAnsi="Times New Roman" w:cs="Times New Roman"/>
                <w:sz w:val="24"/>
                <w:szCs w:val="24"/>
              </w:rPr>
              <w:t>jpg</w:t>
            </w:r>
            <w:proofErr w:type="spellEnd"/>
            <w:r w:rsidR="00495730" w:rsidRPr="001C2DB1">
              <w:rPr>
                <w:rFonts w:ascii="Times New Roman" w:hAnsi="Times New Roman" w:cs="Times New Roman"/>
                <w:sz w:val="24"/>
                <w:szCs w:val="24"/>
              </w:rPr>
              <w:t>“ или „</w:t>
            </w:r>
            <w:proofErr w:type="spellStart"/>
            <w:r w:rsidR="00495730" w:rsidRPr="001C2DB1">
              <w:rPr>
                <w:rFonts w:ascii="Times New Roman" w:hAnsi="Times New Roman" w:cs="Times New Roman"/>
                <w:sz w:val="24"/>
                <w:szCs w:val="24"/>
              </w:rPr>
              <w:t>rar</w:t>
            </w:r>
            <w:proofErr w:type="spellEnd"/>
            <w:r w:rsidR="00495730" w:rsidRPr="001C2DB1">
              <w:rPr>
                <w:rFonts w:ascii="Times New Roman" w:hAnsi="Times New Roman" w:cs="Times New Roman"/>
                <w:sz w:val="24"/>
                <w:szCs w:val="24"/>
              </w:rPr>
              <w:t>” или „</w:t>
            </w:r>
            <w:proofErr w:type="spellStart"/>
            <w:r w:rsidR="00495730" w:rsidRPr="001C2DB1">
              <w:rPr>
                <w:rFonts w:ascii="Times New Roman" w:hAnsi="Times New Roman" w:cs="Times New Roman"/>
                <w:sz w:val="24"/>
                <w:szCs w:val="24"/>
              </w:rPr>
              <w:t>zip</w:t>
            </w:r>
            <w:proofErr w:type="spellEnd"/>
            <w:r w:rsidR="00F15CF5">
              <w:rPr>
                <w:rFonts w:ascii="Times New Roman" w:hAnsi="Times New Roman" w:cs="Times New Roman"/>
                <w:sz w:val="24"/>
                <w:szCs w:val="24"/>
              </w:rPr>
              <w:t>“</w:t>
            </w:r>
            <w:r w:rsidR="00495730" w:rsidRPr="001C2DB1">
              <w:rPr>
                <w:rFonts w:ascii="Times New Roman" w:hAnsi="Times New Roman" w:cs="Times New Roman"/>
                <w:sz w:val="24"/>
                <w:szCs w:val="24"/>
              </w:rPr>
              <w:t xml:space="preserve">. </w:t>
            </w:r>
            <w:r w:rsidR="00495730" w:rsidRPr="001C2DB1">
              <w:rPr>
                <w:rFonts w:ascii="Times New Roman" w:hAnsi="Times New Roman" w:cs="Times New Roman"/>
                <w:i/>
                <w:sz w:val="24"/>
                <w:szCs w:val="24"/>
              </w:rPr>
              <w:t>(важи в случаите, когато се кандидатства за разходи по организация и управление)</w:t>
            </w:r>
            <w:r w:rsidR="00495730" w:rsidRPr="001C2DB1">
              <w:rPr>
                <w:rFonts w:ascii="Times New Roman" w:hAnsi="Times New Roman" w:cs="Times New Roman"/>
                <w:sz w:val="24"/>
                <w:szCs w:val="24"/>
              </w:rPr>
              <w:t>.</w:t>
            </w:r>
          </w:p>
          <w:p w14:paraId="1AA59424" w14:textId="0EE5366F" w:rsidR="00685157" w:rsidRPr="001C2DB1" w:rsidRDefault="00B15A3E" w:rsidP="002549CF">
            <w:pPr>
              <w:spacing w:line="276" w:lineRule="auto"/>
              <w:contextualSpacing/>
              <w:jc w:val="both"/>
              <w:rPr>
                <w:rFonts w:ascii="Times New Roman" w:hAnsi="Times New Roman" w:cs="Times New Roman"/>
                <w:sz w:val="24"/>
                <w:szCs w:val="24"/>
              </w:rPr>
            </w:pPr>
            <w:r w:rsidRPr="001C2DB1">
              <w:rPr>
                <w:rFonts w:ascii="Times New Roman" w:hAnsi="Times New Roman" w:cs="Times New Roman"/>
                <w:sz w:val="24"/>
                <w:szCs w:val="24"/>
              </w:rPr>
              <w:t>2</w:t>
            </w:r>
            <w:r w:rsidR="00F15CF5">
              <w:rPr>
                <w:rFonts w:ascii="Times New Roman" w:hAnsi="Times New Roman" w:cs="Times New Roman"/>
                <w:sz w:val="24"/>
                <w:szCs w:val="24"/>
              </w:rPr>
              <w:t>6</w:t>
            </w:r>
            <w:r w:rsidR="00685157" w:rsidRPr="001C2DB1">
              <w:rPr>
                <w:rFonts w:ascii="Times New Roman" w:hAnsi="Times New Roman" w:cs="Times New Roman"/>
                <w:sz w:val="24"/>
                <w:szCs w:val="24"/>
              </w:rPr>
              <w:t>. Лицензи, разрешения и/или документ, удостоверяващ регистрацията за дейностите и инвестициите по проекта, за които се изисква лицензиране, разрешение и/или регистрация за извършване на дейността/инвестицията съгласно българското законодателство. Представя се във формат „</w:t>
            </w:r>
            <w:proofErr w:type="spellStart"/>
            <w:r w:rsidR="00685157" w:rsidRPr="001C2DB1">
              <w:rPr>
                <w:rFonts w:ascii="Times New Roman" w:hAnsi="Times New Roman" w:cs="Times New Roman"/>
                <w:sz w:val="24"/>
                <w:szCs w:val="24"/>
              </w:rPr>
              <w:t>pdf</w:t>
            </w:r>
            <w:proofErr w:type="spellEnd"/>
            <w:r w:rsidR="00685157" w:rsidRPr="001C2DB1">
              <w:rPr>
                <w:rFonts w:ascii="Times New Roman" w:hAnsi="Times New Roman" w:cs="Times New Roman"/>
                <w:sz w:val="24"/>
                <w:szCs w:val="24"/>
              </w:rPr>
              <w:t>“ или „</w:t>
            </w:r>
            <w:proofErr w:type="spellStart"/>
            <w:r w:rsidR="00685157" w:rsidRPr="001C2DB1">
              <w:rPr>
                <w:rFonts w:ascii="Times New Roman" w:hAnsi="Times New Roman" w:cs="Times New Roman"/>
                <w:sz w:val="24"/>
                <w:szCs w:val="24"/>
              </w:rPr>
              <w:t>jpg</w:t>
            </w:r>
            <w:proofErr w:type="spellEnd"/>
            <w:r w:rsidR="00685157" w:rsidRPr="001C2DB1">
              <w:rPr>
                <w:rFonts w:ascii="Times New Roman" w:hAnsi="Times New Roman" w:cs="Times New Roman"/>
                <w:sz w:val="24"/>
                <w:szCs w:val="24"/>
              </w:rPr>
              <w:t>“</w:t>
            </w:r>
            <w:r w:rsidR="00B64563" w:rsidRPr="001C2DB1">
              <w:rPr>
                <w:rFonts w:ascii="Times New Roman" w:hAnsi="Times New Roman" w:cs="Times New Roman"/>
                <w:sz w:val="24"/>
                <w:szCs w:val="24"/>
              </w:rPr>
              <w:t>.</w:t>
            </w:r>
            <w:r w:rsidR="00685157" w:rsidRPr="001C2DB1">
              <w:rPr>
                <w:rFonts w:ascii="Times New Roman" w:hAnsi="Times New Roman" w:cs="Times New Roman"/>
                <w:sz w:val="24"/>
                <w:szCs w:val="24"/>
              </w:rPr>
              <w:t xml:space="preserve"> </w:t>
            </w:r>
            <w:r w:rsidR="003830ED" w:rsidRPr="001C2DB1">
              <w:rPr>
                <w:rFonts w:ascii="Times New Roman" w:hAnsi="Times New Roman" w:cs="Times New Roman"/>
                <w:sz w:val="24"/>
                <w:szCs w:val="24"/>
              </w:rPr>
              <w:t>(</w:t>
            </w:r>
            <w:r w:rsidR="00685157" w:rsidRPr="001C2DB1">
              <w:rPr>
                <w:rFonts w:ascii="Times New Roman" w:hAnsi="Times New Roman" w:cs="Times New Roman"/>
                <w:i/>
                <w:sz w:val="24"/>
                <w:szCs w:val="24"/>
              </w:rPr>
              <w:t>Когато документът не е представен към датата на подаване на проектното предложение, кандидатът трябва да го представи най-късно в срока по т. 5 от Раздел 21.1 от Условията за кандидатстване</w:t>
            </w:r>
            <w:r w:rsidR="00B8190E" w:rsidRPr="001C2DB1">
              <w:rPr>
                <w:rFonts w:ascii="Times New Roman" w:hAnsi="Times New Roman" w:cs="Times New Roman"/>
                <w:i/>
                <w:sz w:val="24"/>
                <w:szCs w:val="24"/>
              </w:rPr>
              <w:t>.</w:t>
            </w:r>
            <w:r w:rsidR="003830ED" w:rsidRPr="001C2DB1">
              <w:rPr>
                <w:rFonts w:ascii="Times New Roman" w:hAnsi="Times New Roman" w:cs="Times New Roman"/>
                <w:i/>
                <w:sz w:val="24"/>
                <w:szCs w:val="24"/>
              </w:rPr>
              <w:t>)</w:t>
            </w:r>
          </w:p>
          <w:p w14:paraId="533AD41B" w14:textId="0A6604D0" w:rsidR="00B64563" w:rsidRPr="001C2DB1" w:rsidRDefault="00B15A3E" w:rsidP="00F15CF5">
            <w:pPr>
              <w:spacing w:line="276" w:lineRule="auto"/>
              <w:contextualSpacing/>
              <w:jc w:val="both"/>
              <w:rPr>
                <w:rFonts w:ascii="Times New Roman" w:hAnsi="Times New Roman" w:cs="Times New Roman"/>
                <w:sz w:val="24"/>
                <w:szCs w:val="24"/>
              </w:rPr>
            </w:pPr>
            <w:r w:rsidRPr="001C2DB1">
              <w:rPr>
                <w:rFonts w:ascii="Times New Roman" w:hAnsi="Times New Roman" w:cs="Times New Roman"/>
                <w:sz w:val="24"/>
                <w:szCs w:val="24"/>
              </w:rPr>
              <w:t>2</w:t>
            </w:r>
            <w:r w:rsidR="00F15CF5">
              <w:rPr>
                <w:rFonts w:ascii="Times New Roman" w:hAnsi="Times New Roman" w:cs="Times New Roman"/>
                <w:sz w:val="24"/>
                <w:szCs w:val="24"/>
              </w:rPr>
              <w:t>7</w:t>
            </w:r>
            <w:r w:rsidR="00B8190E" w:rsidRPr="001C2DB1">
              <w:rPr>
                <w:rFonts w:ascii="Times New Roman" w:hAnsi="Times New Roman" w:cs="Times New Roman"/>
                <w:sz w:val="24"/>
                <w:szCs w:val="24"/>
              </w:rPr>
              <w:t>. Анализ, удостоверяващ изпълнението на условията по т. 1</w:t>
            </w:r>
            <w:r w:rsidR="00B30F58" w:rsidRPr="001C2DB1">
              <w:rPr>
                <w:rFonts w:ascii="Times New Roman" w:hAnsi="Times New Roman" w:cs="Times New Roman"/>
                <w:sz w:val="24"/>
                <w:szCs w:val="24"/>
              </w:rPr>
              <w:t>3</w:t>
            </w:r>
            <w:r w:rsidR="00B8190E" w:rsidRPr="001C2DB1">
              <w:rPr>
                <w:rFonts w:ascii="Times New Roman" w:hAnsi="Times New Roman" w:cs="Times New Roman"/>
                <w:sz w:val="24"/>
                <w:szCs w:val="24"/>
              </w:rPr>
              <w:t xml:space="preserve"> от раздел 1</w:t>
            </w:r>
            <w:r w:rsidR="0083767B" w:rsidRPr="001C2DB1">
              <w:rPr>
                <w:rFonts w:ascii="Times New Roman" w:hAnsi="Times New Roman" w:cs="Times New Roman"/>
                <w:sz w:val="24"/>
                <w:szCs w:val="24"/>
              </w:rPr>
              <w:t>4</w:t>
            </w:r>
            <w:r w:rsidR="00B8190E" w:rsidRPr="001C2DB1">
              <w:rPr>
                <w:rFonts w:ascii="Times New Roman" w:hAnsi="Times New Roman" w:cs="Times New Roman"/>
                <w:sz w:val="24"/>
                <w:szCs w:val="24"/>
              </w:rPr>
              <w:t xml:space="preserve">.2 „Условия за допустимост на </w:t>
            </w:r>
            <w:r w:rsidR="0083767B" w:rsidRPr="001C2DB1">
              <w:rPr>
                <w:rFonts w:ascii="Times New Roman" w:hAnsi="Times New Roman" w:cs="Times New Roman"/>
                <w:sz w:val="24"/>
                <w:szCs w:val="24"/>
              </w:rPr>
              <w:t>разходите</w:t>
            </w:r>
            <w:r w:rsidR="00B8190E" w:rsidRPr="001C2DB1">
              <w:rPr>
                <w:rFonts w:ascii="Times New Roman" w:hAnsi="Times New Roman" w:cs="Times New Roman"/>
                <w:sz w:val="24"/>
                <w:szCs w:val="24"/>
              </w:rPr>
              <w:t>“, изготвен и съгласуван от правоспособно лице с компетентност в съответната област (</w:t>
            </w:r>
            <w:r w:rsidR="00B8190E" w:rsidRPr="001C2DB1">
              <w:rPr>
                <w:rFonts w:ascii="Times New Roman" w:hAnsi="Times New Roman" w:cs="Times New Roman"/>
                <w:i/>
                <w:sz w:val="24"/>
                <w:szCs w:val="24"/>
              </w:rPr>
              <w:t xml:space="preserve">важи в случаите на инвестиции за производство на енергия </w:t>
            </w:r>
            <w:r w:rsidR="0083767B" w:rsidRPr="001C2DB1">
              <w:rPr>
                <w:rFonts w:ascii="Times New Roman" w:hAnsi="Times New Roman" w:cs="Times New Roman"/>
                <w:i/>
                <w:sz w:val="24"/>
                <w:szCs w:val="24"/>
              </w:rPr>
              <w:t>от ВЕИ</w:t>
            </w:r>
            <w:r w:rsidR="00B8190E" w:rsidRPr="001C2DB1">
              <w:rPr>
                <w:rFonts w:ascii="Times New Roman" w:hAnsi="Times New Roman" w:cs="Times New Roman"/>
                <w:sz w:val="24"/>
                <w:szCs w:val="24"/>
              </w:rPr>
              <w:t>). Представя се във формат „</w:t>
            </w:r>
            <w:proofErr w:type="spellStart"/>
            <w:r w:rsidR="00B8190E" w:rsidRPr="001C2DB1">
              <w:rPr>
                <w:rFonts w:ascii="Times New Roman" w:hAnsi="Times New Roman" w:cs="Times New Roman"/>
                <w:sz w:val="24"/>
                <w:szCs w:val="24"/>
              </w:rPr>
              <w:t>pdf</w:t>
            </w:r>
            <w:proofErr w:type="spellEnd"/>
            <w:r w:rsidR="00B8190E" w:rsidRPr="001C2DB1">
              <w:rPr>
                <w:rFonts w:ascii="Times New Roman" w:hAnsi="Times New Roman" w:cs="Times New Roman"/>
                <w:sz w:val="24"/>
                <w:szCs w:val="24"/>
              </w:rPr>
              <w:t>“, „</w:t>
            </w:r>
            <w:proofErr w:type="spellStart"/>
            <w:r w:rsidR="00B8190E" w:rsidRPr="001C2DB1">
              <w:rPr>
                <w:rFonts w:ascii="Times New Roman" w:hAnsi="Times New Roman" w:cs="Times New Roman"/>
                <w:sz w:val="24"/>
                <w:szCs w:val="24"/>
              </w:rPr>
              <w:t>jpg</w:t>
            </w:r>
            <w:proofErr w:type="spellEnd"/>
            <w:r w:rsidR="00B8190E" w:rsidRPr="001C2DB1">
              <w:rPr>
                <w:rFonts w:ascii="Times New Roman" w:hAnsi="Times New Roman" w:cs="Times New Roman"/>
                <w:sz w:val="24"/>
                <w:szCs w:val="24"/>
              </w:rPr>
              <w:t xml:space="preserve">“, </w:t>
            </w:r>
            <w:r w:rsidR="00D82F88">
              <w:rPr>
                <w:rFonts w:ascii="Times New Roman" w:hAnsi="Times New Roman" w:cs="Times New Roman"/>
                <w:sz w:val="24"/>
                <w:szCs w:val="24"/>
              </w:rPr>
              <w:t>„</w:t>
            </w:r>
            <w:r w:rsidR="00D82F88" w:rsidRPr="00831C8D">
              <w:rPr>
                <w:rFonts w:ascii="Times New Roman" w:hAnsi="Times New Roman" w:cs="Times New Roman"/>
                <w:sz w:val="24"/>
                <w:szCs w:val="24"/>
              </w:rPr>
              <w:t>.</w:t>
            </w:r>
            <w:proofErr w:type="spellStart"/>
            <w:r w:rsidR="00D82F88" w:rsidRPr="00831C8D">
              <w:rPr>
                <w:rFonts w:ascii="Times New Roman" w:hAnsi="Times New Roman" w:cs="Times New Roman"/>
                <w:sz w:val="24"/>
                <w:szCs w:val="24"/>
              </w:rPr>
              <w:t>jpeg</w:t>
            </w:r>
            <w:proofErr w:type="spellEnd"/>
            <w:r w:rsidR="00D82F88" w:rsidRPr="00831C8D">
              <w:rPr>
                <w:rFonts w:ascii="Times New Roman" w:hAnsi="Times New Roman" w:cs="Times New Roman"/>
                <w:sz w:val="24"/>
                <w:szCs w:val="24"/>
              </w:rPr>
              <w:t>“, „.7z“</w:t>
            </w:r>
            <w:r w:rsidR="00D82F88">
              <w:rPr>
                <w:rFonts w:ascii="Times New Roman" w:hAnsi="Times New Roman" w:cs="Times New Roman"/>
                <w:sz w:val="24"/>
                <w:szCs w:val="24"/>
              </w:rPr>
              <w:t>,</w:t>
            </w:r>
            <w:r w:rsidR="00D82F88" w:rsidRPr="001C2DB1">
              <w:rPr>
                <w:rFonts w:ascii="Times New Roman" w:hAnsi="Times New Roman" w:cs="Times New Roman"/>
                <w:sz w:val="24"/>
                <w:szCs w:val="24"/>
              </w:rPr>
              <w:t xml:space="preserve"> </w:t>
            </w:r>
            <w:r w:rsidR="00B8190E" w:rsidRPr="001C2DB1">
              <w:rPr>
                <w:rFonts w:ascii="Times New Roman" w:hAnsi="Times New Roman" w:cs="Times New Roman"/>
                <w:sz w:val="24"/>
                <w:szCs w:val="24"/>
              </w:rPr>
              <w:t>„</w:t>
            </w:r>
            <w:proofErr w:type="spellStart"/>
            <w:r w:rsidR="00B8190E" w:rsidRPr="001C2DB1">
              <w:rPr>
                <w:rFonts w:ascii="Times New Roman" w:hAnsi="Times New Roman" w:cs="Times New Roman"/>
                <w:sz w:val="24"/>
                <w:szCs w:val="24"/>
              </w:rPr>
              <w:t>zip</w:t>
            </w:r>
            <w:proofErr w:type="spellEnd"/>
            <w:r w:rsidR="00B8190E" w:rsidRPr="001C2DB1">
              <w:rPr>
                <w:rFonts w:ascii="Times New Roman" w:hAnsi="Times New Roman" w:cs="Times New Roman"/>
                <w:sz w:val="24"/>
                <w:szCs w:val="24"/>
              </w:rPr>
              <w:t>“ или „</w:t>
            </w:r>
            <w:proofErr w:type="spellStart"/>
            <w:r w:rsidR="00B8190E" w:rsidRPr="001C2DB1">
              <w:rPr>
                <w:rFonts w:ascii="Times New Roman" w:hAnsi="Times New Roman" w:cs="Times New Roman"/>
                <w:sz w:val="24"/>
                <w:szCs w:val="24"/>
              </w:rPr>
              <w:t>rar</w:t>
            </w:r>
            <w:proofErr w:type="spellEnd"/>
            <w:r w:rsidR="00B8190E" w:rsidRPr="001C2DB1">
              <w:rPr>
                <w:rFonts w:ascii="Times New Roman" w:hAnsi="Times New Roman" w:cs="Times New Roman"/>
                <w:sz w:val="24"/>
                <w:szCs w:val="24"/>
              </w:rPr>
              <w:t>“.</w:t>
            </w:r>
          </w:p>
        </w:tc>
      </w:tr>
    </w:tbl>
    <w:p w14:paraId="675A0732" w14:textId="77777777" w:rsidR="00F7043F" w:rsidRPr="001C2DB1" w:rsidRDefault="00F7043F">
      <w:pPr>
        <w:pStyle w:val="Heading2"/>
        <w:spacing w:before="0"/>
        <w:jc w:val="both"/>
        <w:rPr>
          <w:rFonts w:eastAsia="Calibri" w:cs="Times New Roman"/>
          <w:szCs w:val="24"/>
        </w:rPr>
      </w:pPr>
      <w:bookmarkStart w:id="42" w:name="_Toc22303487"/>
      <w:r w:rsidRPr="001C2DB1">
        <w:rPr>
          <w:rFonts w:cs="Times New Roman"/>
          <w:szCs w:val="24"/>
        </w:rPr>
        <w:lastRenderedPageBreak/>
        <w:t xml:space="preserve">24.2 Списък с </w:t>
      </w:r>
      <w:r w:rsidRPr="001C2DB1">
        <w:rPr>
          <w:rFonts w:eastAsia="Calibri" w:cs="Times New Roman"/>
          <w:szCs w:val="24"/>
        </w:rPr>
        <w:t>документи, доказващи съответствие с критерии</w:t>
      </w:r>
      <w:r w:rsidR="00242AE0" w:rsidRPr="001C2DB1">
        <w:rPr>
          <w:rFonts w:eastAsia="Calibri" w:cs="Times New Roman"/>
          <w:szCs w:val="24"/>
        </w:rPr>
        <w:t>те</w:t>
      </w:r>
      <w:r w:rsidRPr="001C2DB1">
        <w:rPr>
          <w:rFonts w:eastAsia="Calibri" w:cs="Times New Roman"/>
          <w:szCs w:val="24"/>
        </w:rPr>
        <w:t xml:space="preserve"> за подбор на проекти:</w:t>
      </w:r>
      <w:bookmarkEnd w:id="42"/>
    </w:p>
    <w:tbl>
      <w:tblPr>
        <w:tblStyle w:val="TableGrid"/>
        <w:tblW w:w="9776" w:type="dxa"/>
        <w:tblLook w:val="04A0" w:firstRow="1" w:lastRow="0" w:firstColumn="1" w:lastColumn="0" w:noHBand="0" w:noVBand="1"/>
      </w:tblPr>
      <w:tblGrid>
        <w:gridCol w:w="9776"/>
      </w:tblGrid>
      <w:tr w:rsidR="00F7043F" w:rsidRPr="001C2DB1" w14:paraId="6F776CBA" w14:textId="77777777" w:rsidTr="00A55D1C">
        <w:tc>
          <w:tcPr>
            <w:tcW w:w="9776" w:type="dxa"/>
          </w:tcPr>
          <w:p w14:paraId="03D304E0" w14:textId="19C73D8C" w:rsidR="00252269" w:rsidRPr="001C2DB1" w:rsidRDefault="00252269" w:rsidP="002549CF">
            <w:pPr>
              <w:spacing w:line="276" w:lineRule="auto"/>
              <w:jc w:val="both"/>
              <w:rPr>
                <w:rFonts w:ascii="Times New Roman" w:hAnsi="Times New Roman" w:cs="Times New Roman"/>
                <w:sz w:val="24"/>
                <w:szCs w:val="24"/>
              </w:rPr>
            </w:pPr>
            <w:r w:rsidRPr="001C2DB1">
              <w:rPr>
                <w:rFonts w:ascii="Times New Roman" w:hAnsi="Times New Roman" w:cs="Times New Roman"/>
                <w:sz w:val="24"/>
                <w:szCs w:val="24"/>
              </w:rPr>
              <w:t>1. Инженерен проект, изготвен и заверен от строителен инженер, вписан в регистъра към Камарата на инженерите в инвестиционното проектиране, правоспособен да проектира системи за напояване</w:t>
            </w:r>
            <w:r w:rsidR="0096153C" w:rsidRPr="001C2DB1">
              <w:rPr>
                <w:rFonts w:ascii="Times New Roman" w:hAnsi="Times New Roman" w:cs="Times New Roman"/>
                <w:sz w:val="24"/>
                <w:szCs w:val="24"/>
              </w:rPr>
              <w:t>. Представя се във формат „</w:t>
            </w:r>
            <w:proofErr w:type="spellStart"/>
            <w:r w:rsidR="0096153C" w:rsidRPr="001C2DB1">
              <w:rPr>
                <w:rFonts w:ascii="Times New Roman" w:hAnsi="Times New Roman" w:cs="Times New Roman"/>
                <w:sz w:val="24"/>
                <w:szCs w:val="24"/>
              </w:rPr>
              <w:t>pdf</w:t>
            </w:r>
            <w:proofErr w:type="spellEnd"/>
            <w:r w:rsidR="0096153C" w:rsidRPr="001C2DB1">
              <w:rPr>
                <w:rFonts w:ascii="Times New Roman" w:hAnsi="Times New Roman" w:cs="Times New Roman"/>
                <w:sz w:val="24"/>
                <w:szCs w:val="24"/>
              </w:rPr>
              <w:t>“, „</w:t>
            </w:r>
            <w:proofErr w:type="spellStart"/>
            <w:r w:rsidR="0096153C" w:rsidRPr="001C2DB1">
              <w:rPr>
                <w:rFonts w:ascii="Times New Roman" w:hAnsi="Times New Roman" w:cs="Times New Roman"/>
                <w:sz w:val="24"/>
                <w:szCs w:val="24"/>
              </w:rPr>
              <w:t>jpg</w:t>
            </w:r>
            <w:proofErr w:type="spellEnd"/>
            <w:r w:rsidR="0096153C" w:rsidRPr="001C2DB1">
              <w:rPr>
                <w:rFonts w:ascii="Times New Roman" w:hAnsi="Times New Roman" w:cs="Times New Roman"/>
                <w:sz w:val="24"/>
                <w:szCs w:val="24"/>
              </w:rPr>
              <w:t>“, „</w:t>
            </w:r>
            <w:proofErr w:type="spellStart"/>
            <w:r w:rsidR="0096153C" w:rsidRPr="001C2DB1">
              <w:rPr>
                <w:rFonts w:ascii="Times New Roman" w:hAnsi="Times New Roman" w:cs="Times New Roman"/>
                <w:sz w:val="24"/>
                <w:szCs w:val="24"/>
              </w:rPr>
              <w:t>zip</w:t>
            </w:r>
            <w:proofErr w:type="spellEnd"/>
            <w:r w:rsidR="0096153C" w:rsidRPr="001C2DB1">
              <w:rPr>
                <w:rFonts w:ascii="Times New Roman" w:hAnsi="Times New Roman" w:cs="Times New Roman"/>
                <w:sz w:val="24"/>
                <w:szCs w:val="24"/>
              </w:rPr>
              <w:t>“, „</w:t>
            </w:r>
            <w:proofErr w:type="spellStart"/>
            <w:r w:rsidR="0096153C" w:rsidRPr="001C2DB1">
              <w:rPr>
                <w:rFonts w:ascii="Times New Roman" w:hAnsi="Times New Roman" w:cs="Times New Roman"/>
                <w:sz w:val="24"/>
                <w:szCs w:val="24"/>
              </w:rPr>
              <w:t>rar</w:t>
            </w:r>
            <w:proofErr w:type="spellEnd"/>
            <w:r w:rsidR="0096153C" w:rsidRPr="001C2DB1">
              <w:rPr>
                <w:rFonts w:ascii="Times New Roman" w:hAnsi="Times New Roman" w:cs="Times New Roman"/>
                <w:sz w:val="24"/>
                <w:szCs w:val="24"/>
              </w:rPr>
              <w:t>“.</w:t>
            </w:r>
          </w:p>
          <w:p w14:paraId="45714C4D" w14:textId="700A659F" w:rsidR="005E6568" w:rsidRPr="001C2DB1" w:rsidRDefault="0086747A" w:rsidP="002549CF">
            <w:pPr>
              <w:spacing w:line="276" w:lineRule="auto"/>
              <w:jc w:val="both"/>
              <w:rPr>
                <w:rFonts w:ascii="Times New Roman" w:hAnsi="Times New Roman" w:cs="Times New Roman"/>
                <w:sz w:val="24"/>
                <w:szCs w:val="24"/>
              </w:rPr>
            </w:pPr>
            <w:r w:rsidRPr="001C2DB1">
              <w:rPr>
                <w:rFonts w:ascii="Times New Roman" w:hAnsi="Times New Roman" w:cs="Times New Roman"/>
                <w:sz w:val="24"/>
                <w:szCs w:val="24"/>
              </w:rPr>
              <w:t>2</w:t>
            </w:r>
            <w:r w:rsidR="005E6568" w:rsidRPr="001C2DB1">
              <w:rPr>
                <w:rFonts w:ascii="Times New Roman" w:hAnsi="Times New Roman" w:cs="Times New Roman"/>
                <w:sz w:val="24"/>
                <w:szCs w:val="24"/>
              </w:rPr>
              <w:t xml:space="preserve">. </w:t>
            </w:r>
            <w:r w:rsidR="00AE4A93" w:rsidRPr="001C2DB1">
              <w:rPr>
                <w:rFonts w:ascii="Times New Roman" w:hAnsi="Times New Roman" w:cs="Times New Roman"/>
                <w:sz w:val="24"/>
                <w:szCs w:val="24"/>
              </w:rPr>
              <w:t xml:space="preserve">Списък </w:t>
            </w:r>
            <w:r w:rsidR="003E4AF8" w:rsidRPr="001C2DB1">
              <w:rPr>
                <w:rFonts w:ascii="Times New Roman" w:hAnsi="Times New Roman" w:cs="Times New Roman"/>
                <w:sz w:val="24"/>
                <w:szCs w:val="24"/>
              </w:rPr>
              <w:t xml:space="preserve">(Приложение № </w:t>
            </w:r>
            <w:r w:rsidR="00C3101C" w:rsidRPr="001C2DB1">
              <w:rPr>
                <w:rFonts w:ascii="Times New Roman" w:hAnsi="Times New Roman" w:cs="Times New Roman"/>
                <w:sz w:val="24"/>
                <w:szCs w:val="24"/>
              </w:rPr>
              <w:t>8</w:t>
            </w:r>
            <w:r w:rsidR="00495730" w:rsidRPr="001C2DB1">
              <w:rPr>
                <w:rFonts w:ascii="Times New Roman" w:hAnsi="Times New Roman" w:cs="Times New Roman"/>
                <w:sz w:val="24"/>
                <w:szCs w:val="24"/>
              </w:rPr>
              <w:t xml:space="preserve">) </w:t>
            </w:r>
            <w:r w:rsidR="00AE4A93" w:rsidRPr="001C2DB1">
              <w:rPr>
                <w:rFonts w:ascii="Times New Roman" w:hAnsi="Times New Roman" w:cs="Times New Roman"/>
                <w:sz w:val="24"/>
                <w:szCs w:val="24"/>
              </w:rPr>
              <w:t>с данни от д</w:t>
            </w:r>
            <w:r w:rsidR="005E6568" w:rsidRPr="001C2DB1">
              <w:rPr>
                <w:rFonts w:ascii="Times New Roman" w:hAnsi="Times New Roman" w:cs="Times New Roman"/>
                <w:sz w:val="24"/>
                <w:szCs w:val="24"/>
              </w:rPr>
              <w:t xml:space="preserve">оговор/и за доставка на вода за напояване </w:t>
            </w:r>
            <w:r w:rsidR="001624FF" w:rsidRPr="001C2DB1">
              <w:rPr>
                <w:rFonts w:ascii="Times New Roman" w:hAnsi="Times New Roman" w:cs="Times New Roman"/>
                <w:sz w:val="24"/>
                <w:szCs w:val="24"/>
              </w:rPr>
              <w:t>със</w:t>
            </w:r>
            <w:r w:rsidR="00CE5C5B" w:rsidRPr="001C2DB1">
              <w:rPr>
                <w:rFonts w:ascii="Times New Roman" w:hAnsi="Times New Roman" w:cs="Times New Roman"/>
                <w:sz w:val="24"/>
                <w:szCs w:val="24"/>
              </w:rPr>
              <w:t xml:space="preserve"> </w:t>
            </w:r>
            <w:r w:rsidR="005E6568" w:rsidRPr="001C2DB1">
              <w:rPr>
                <w:rFonts w:ascii="Times New Roman" w:hAnsi="Times New Roman" w:cs="Times New Roman"/>
                <w:sz w:val="24"/>
                <w:szCs w:val="24"/>
              </w:rPr>
              <w:t xml:space="preserve">собствениците/ползвателите на </w:t>
            </w:r>
            <w:r w:rsidR="00D55D45" w:rsidRPr="001C2DB1">
              <w:rPr>
                <w:rFonts w:ascii="Times New Roman" w:hAnsi="Times New Roman" w:cs="Times New Roman"/>
                <w:sz w:val="24"/>
                <w:szCs w:val="24"/>
              </w:rPr>
              <w:t>кадастрални имоти</w:t>
            </w:r>
            <w:r w:rsidR="005E6568" w:rsidRPr="001C2DB1">
              <w:rPr>
                <w:rFonts w:ascii="Times New Roman" w:hAnsi="Times New Roman" w:cs="Times New Roman"/>
                <w:sz w:val="24"/>
                <w:szCs w:val="24"/>
              </w:rPr>
              <w:t xml:space="preserve"> в обхвата на напоителното поле, засегнато от инвестицията по проекта</w:t>
            </w:r>
            <w:r w:rsidR="001624FF" w:rsidRPr="001C2DB1">
              <w:rPr>
                <w:rFonts w:ascii="Times New Roman" w:hAnsi="Times New Roman" w:cs="Times New Roman"/>
                <w:sz w:val="24"/>
                <w:szCs w:val="24"/>
              </w:rPr>
              <w:t xml:space="preserve"> </w:t>
            </w:r>
            <w:r w:rsidR="005E6568" w:rsidRPr="001C2DB1">
              <w:rPr>
                <w:rFonts w:ascii="Times New Roman" w:hAnsi="Times New Roman" w:cs="Times New Roman"/>
                <w:sz w:val="24"/>
                <w:szCs w:val="24"/>
              </w:rPr>
              <w:t>за</w:t>
            </w:r>
            <w:r w:rsidR="00FC446A" w:rsidRPr="001C2DB1">
              <w:rPr>
                <w:rFonts w:ascii="Times New Roman" w:hAnsi="Times New Roman" w:cs="Times New Roman"/>
                <w:sz w:val="24"/>
                <w:szCs w:val="24"/>
              </w:rPr>
              <w:t xml:space="preserve"> </w:t>
            </w:r>
            <w:r w:rsidR="00896A8B" w:rsidRPr="001C2DB1">
              <w:rPr>
                <w:rFonts w:ascii="Times New Roman" w:hAnsi="Times New Roman" w:cs="Times New Roman"/>
                <w:sz w:val="24"/>
                <w:szCs w:val="24"/>
              </w:rPr>
              <w:t>предходната</w:t>
            </w:r>
            <w:r w:rsidR="005E6568" w:rsidRPr="001C2DB1">
              <w:rPr>
                <w:rFonts w:ascii="Times New Roman" w:hAnsi="Times New Roman" w:cs="Times New Roman"/>
                <w:sz w:val="24"/>
                <w:szCs w:val="24"/>
              </w:rPr>
              <w:t xml:space="preserve"> стопанска година </w:t>
            </w:r>
            <w:r w:rsidR="00896A8B" w:rsidRPr="001C2DB1">
              <w:rPr>
                <w:rFonts w:ascii="Times New Roman" w:hAnsi="Times New Roman" w:cs="Times New Roman"/>
                <w:sz w:val="24"/>
                <w:szCs w:val="24"/>
              </w:rPr>
              <w:t xml:space="preserve">спрямо </w:t>
            </w:r>
            <w:r w:rsidR="005E6568" w:rsidRPr="001C2DB1">
              <w:rPr>
                <w:rFonts w:ascii="Times New Roman" w:hAnsi="Times New Roman" w:cs="Times New Roman"/>
                <w:sz w:val="24"/>
                <w:szCs w:val="24"/>
              </w:rPr>
              <w:t>датата на подаване на проектното предложение</w:t>
            </w:r>
            <w:r w:rsidR="00AE4A93" w:rsidRPr="001C2DB1">
              <w:rPr>
                <w:rFonts w:ascii="Times New Roman" w:hAnsi="Times New Roman" w:cs="Times New Roman"/>
                <w:sz w:val="24"/>
                <w:szCs w:val="24"/>
              </w:rPr>
              <w:t>, заверен от представляващият кандидата</w:t>
            </w:r>
            <w:r w:rsidR="005E6568" w:rsidRPr="001C2DB1">
              <w:rPr>
                <w:rFonts w:ascii="Times New Roman" w:hAnsi="Times New Roman" w:cs="Times New Roman"/>
                <w:sz w:val="24"/>
                <w:szCs w:val="24"/>
              </w:rPr>
              <w:t>.</w:t>
            </w:r>
            <w:r w:rsidR="006C7C33" w:rsidRPr="001C2DB1">
              <w:rPr>
                <w:rFonts w:ascii="Times New Roman" w:hAnsi="Times New Roman" w:cs="Times New Roman"/>
                <w:sz w:val="24"/>
                <w:szCs w:val="24"/>
              </w:rPr>
              <w:t xml:space="preserve"> Представя се във формат „</w:t>
            </w:r>
            <w:proofErr w:type="spellStart"/>
            <w:r w:rsidR="006C7C33" w:rsidRPr="001C2DB1">
              <w:rPr>
                <w:rFonts w:ascii="Times New Roman" w:hAnsi="Times New Roman" w:cs="Times New Roman"/>
                <w:sz w:val="24"/>
                <w:szCs w:val="24"/>
              </w:rPr>
              <w:t>pdf</w:t>
            </w:r>
            <w:proofErr w:type="spellEnd"/>
            <w:r w:rsidR="006C7C33" w:rsidRPr="001C2DB1">
              <w:rPr>
                <w:rFonts w:ascii="Times New Roman" w:hAnsi="Times New Roman" w:cs="Times New Roman"/>
                <w:sz w:val="24"/>
                <w:szCs w:val="24"/>
              </w:rPr>
              <w:t>“ или „</w:t>
            </w:r>
            <w:proofErr w:type="spellStart"/>
            <w:r w:rsidR="006C7C33" w:rsidRPr="001C2DB1">
              <w:rPr>
                <w:rFonts w:ascii="Times New Roman" w:hAnsi="Times New Roman" w:cs="Times New Roman"/>
                <w:sz w:val="24"/>
                <w:szCs w:val="24"/>
              </w:rPr>
              <w:t>jpg</w:t>
            </w:r>
            <w:proofErr w:type="spellEnd"/>
            <w:r w:rsidR="00F15CF5">
              <w:rPr>
                <w:rFonts w:ascii="Times New Roman" w:hAnsi="Times New Roman" w:cs="Times New Roman"/>
                <w:sz w:val="24"/>
                <w:szCs w:val="24"/>
              </w:rPr>
              <w:t>“</w:t>
            </w:r>
            <w:r w:rsidR="006C7C33" w:rsidRPr="001C2DB1">
              <w:rPr>
                <w:rFonts w:ascii="Times New Roman" w:hAnsi="Times New Roman" w:cs="Times New Roman"/>
                <w:sz w:val="24"/>
                <w:szCs w:val="24"/>
              </w:rPr>
              <w:t>. (</w:t>
            </w:r>
            <w:r w:rsidR="006C7C33" w:rsidRPr="001C2DB1">
              <w:rPr>
                <w:rFonts w:ascii="Times New Roman" w:hAnsi="Times New Roman" w:cs="Times New Roman"/>
                <w:i/>
                <w:sz w:val="24"/>
                <w:szCs w:val="24"/>
              </w:rPr>
              <w:t xml:space="preserve">Представя се, в случай че кандидатът </w:t>
            </w:r>
            <w:r w:rsidR="00E35AED">
              <w:rPr>
                <w:rFonts w:ascii="Times New Roman" w:hAnsi="Times New Roman" w:cs="Times New Roman"/>
                <w:i/>
                <w:sz w:val="24"/>
                <w:szCs w:val="24"/>
              </w:rPr>
              <w:t>доказва</w:t>
            </w:r>
            <w:r w:rsidR="001F0D1E" w:rsidRPr="001C2DB1">
              <w:rPr>
                <w:rFonts w:ascii="Times New Roman" w:hAnsi="Times New Roman" w:cs="Times New Roman"/>
                <w:i/>
                <w:sz w:val="24"/>
                <w:szCs w:val="24"/>
              </w:rPr>
              <w:t xml:space="preserve"> съответствие с</w:t>
            </w:r>
            <w:r w:rsidR="006C7C33" w:rsidRPr="001C2DB1">
              <w:rPr>
                <w:rFonts w:ascii="Times New Roman" w:hAnsi="Times New Roman" w:cs="Times New Roman"/>
                <w:i/>
                <w:sz w:val="24"/>
                <w:szCs w:val="24"/>
              </w:rPr>
              <w:t xml:space="preserve"> критерии за подбор № </w:t>
            </w:r>
            <w:r w:rsidR="004F4129" w:rsidRPr="001C2DB1">
              <w:rPr>
                <w:rFonts w:ascii="Times New Roman" w:hAnsi="Times New Roman" w:cs="Times New Roman"/>
                <w:i/>
                <w:sz w:val="24"/>
                <w:szCs w:val="24"/>
              </w:rPr>
              <w:t>2</w:t>
            </w:r>
            <w:r w:rsidR="006C7C33" w:rsidRPr="001C2DB1">
              <w:rPr>
                <w:rFonts w:ascii="Times New Roman" w:hAnsi="Times New Roman" w:cs="Times New Roman"/>
                <w:i/>
                <w:sz w:val="24"/>
                <w:szCs w:val="24"/>
              </w:rPr>
              <w:t>.1</w:t>
            </w:r>
            <w:r w:rsidR="003364C2" w:rsidRPr="001C2DB1">
              <w:rPr>
                <w:rFonts w:ascii="Times New Roman" w:hAnsi="Times New Roman" w:cs="Times New Roman"/>
                <w:i/>
                <w:sz w:val="24"/>
                <w:szCs w:val="24"/>
              </w:rPr>
              <w:t xml:space="preserve"> и №</w:t>
            </w:r>
            <w:r w:rsidR="008653D3" w:rsidRPr="001C2DB1">
              <w:rPr>
                <w:rFonts w:ascii="Times New Roman" w:hAnsi="Times New Roman" w:cs="Times New Roman"/>
                <w:i/>
                <w:sz w:val="24"/>
                <w:szCs w:val="24"/>
              </w:rPr>
              <w:t xml:space="preserve"> 2.3</w:t>
            </w:r>
            <w:r w:rsidR="006C7C33" w:rsidRPr="001C2DB1">
              <w:rPr>
                <w:rFonts w:ascii="Times New Roman" w:hAnsi="Times New Roman" w:cs="Times New Roman"/>
                <w:i/>
                <w:sz w:val="24"/>
                <w:szCs w:val="24"/>
              </w:rPr>
              <w:t xml:space="preserve"> и </w:t>
            </w:r>
            <w:r w:rsidR="008653D3" w:rsidRPr="001C2DB1">
              <w:rPr>
                <w:rFonts w:ascii="Times New Roman" w:hAnsi="Times New Roman" w:cs="Times New Roman"/>
                <w:i/>
                <w:sz w:val="24"/>
                <w:szCs w:val="24"/>
              </w:rPr>
              <w:t xml:space="preserve">приоритет </w:t>
            </w:r>
            <w:r w:rsidR="003364C2" w:rsidRPr="001C2DB1">
              <w:rPr>
                <w:rFonts w:ascii="Times New Roman" w:hAnsi="Times New Roman" w:cs="Times New Roman"/>
                <w:i/>
                <w:sz w:val="24"/>
                <w:szCs w:val="24"/>
              </w:rPr>
              <w:t xml:space="preserve">№ </w:t>
            </w:r>
            <w:r w:rsidR="006C7C33" w:rsidRPr="001C2DB1">
              <w:rPr>
                <w:rFonts w:ascii="Times New Roman" w:hAnsi="Times New Roman" w:cs="Times New Roman"/>
                <w:i/>
                <w:sz w:val="24"/>
                <w:szCs w:val="24"/>
              </w:rPr>
              <w:t>4)</w:t>
            </w:r>
          </w:p>
          <w:p w14:paraId="70044928" w14:textId="21FFC69D" w:rsidR="009A2045" w:rsidRPr="001C2DB1" w:rsidRDefault="004D7862" w:rsidP="00E35AED">
            <w:pPr>
              <w:spacing w:line="276" w:lineRule="auto"/>
              <w:jc w:val="both"/>
              <w:rPr>
                <w:rFonts w:ascii="Times New Roman" w:hAnsi="Times New Roman" w:cs="Times New Roman"/>
                <w:sz w:val="24"/>
                <w:szCs w:val="24"/>
              </w:rPr>
            </w:pPr>
            <w:r w:rsidRPr="001C2DB1">
              <w:rPr>
                <w:rFonts w:ascii="Times New Roman" w:hAnsi="Times New Roman" w:cs="Times New Roman"/>
                <w:sz w:val="24"/>
                <w:szCs w:val="24"/>
              </w:rPr>
              <w:t>3</w:t>
            </w:r>
            <w:r w:rsidR="003D4479" w:rsidRPr="001C2DB1">
              <w:rPr>
                <w:rFonts w:ascii="Times New Roman" w:hAnsi="Times New Roman" w:cs="Times New Roman"/>
                <w:sz w:val="24"/>
                <w:szCs w:val="24"/>
              </w:rPr>
              <w:t xml:space="preserve">. Декларация </w:t>
            </w:r>
            <w:r w:rsidR="00932511" w:rsidRPr="001C2DB1">
              <w:rPr>
                <w:rFonts w:ascii="Times New Roman" w:hAnsi="Times New Roman" w:cs="Times New Roman"/>
                <w:sz w:val="24"/>
                <w:szCs w:val="24"/>
              </w:rPr>
              <w:t>(</w:t>
            </w:r>
            <w:r w:rsidR="008653D3" w:rsidRPr="001C2DB1">
              <w:rPr>
                <w:rFonts w:ascii="Times New Roman" w:hAnsi="Times New Roman" w:cs="Times New Roman"/>
                <w:sz w:val="24"/>
                <w:szCs w:val="24"/>
              </w:rPr>
              <w:t xml:space="preserve">Приложение № </w:t>
            </w:r>
            <w:r w:rsidR="00C3101C" w:rsidRPr="001C2DB1">
              <w:rPr>
                <w:rFonts w:ascii="Times New Roman" w:hAnsi="Times New Roman" w:cs="Times New Roman"/>
                <w:sz w:val="24"/>
                <w:szCs w:val="24"/>
              </w:rPr>
              <w:t>10</w:t>
            </w:r>
            <w:r w:rsidR="00932511" w:rsidRPr="001C2DB1">
              <w:rPr>
                <w:rFonts w:ascii="Times New Roman" w:hAnsi="Times New Roman" w:cs="Times New Roman"/>
                <w:sz w:val="24"/>
                <w:szCs w:val="24"/>
              </w:rPr>
              <w:t xml:space="preserve">) </w:t>
            </w:r>
            <w:r w:rsidR="003D4479" w:rsidRPr="001C2DB1">
              <w:rPr>
                <w:rFonts w:ascii="Times New Roman" w:hAnsi="Times New Roman" w:cs="Times New Roman"/>
                <w:sz w:val="24"/>
                <w:szCs w:val="24"/>
              </w:rPr>
              <w:t>за изградени и функциониращи съвременни и ефективни напоителни системи на ниво стопанство</w:t>
            </w:r>
            <w:r w:rsidR="008653D3" w:rsidRPr="001C2DB1">
              <w:rPr>
                <w:rFonts w:ascii="Times New Roman" w:hAnsi="Times New Roman" w:cs="Times New Roman"/>
                <w:sz w:val="24"/>
                <w:szCs w:val="24"/>
              </w:rPr>
              <w:t>.</w:t>
            </w:r>
            <w:r w:rsidR="0096153C" w:rsidRPr="001C2DB1">
              <w:rPr>
                <w:rFonts w:ascii="Times New Roman" w:hAnsi="Times New Roman" w:cs="Times New Roman"/>
                <w:sz w:val="24"/>
                <w:szCs w:val="24"/>
              </w:rPr>
              <w:t xml:space="preserve"> Представя</w:t>
            </w:r>
            <w:r w:rsidR="00A4063C" w:rsidRPr="001C2DB1">
              <w:rPr>
                <w:rFonts w:ascii="Times New Roman" w:hAnsi="Times New Roman" w:cs="Times New Roman"/>
                <w:sz w:val="24"/>
                <w:szCs w:val="24"/>
              </w:rPr>
              <w:t>т</w:t>
            </w:r>
            <w:r w:rsidR="0096153C" w:rsidRPr="001C2DB1">
              <w:rPr>
                <w:rFonts w:ascii="Times New Roman" w:hAnsi="Times New Roman" w:cs="Times New Roman"/>
                <w:sz w:val="24"/>
                <w:szCs w:val="24"/>
              </w:rPr>
              <w:t xml:space="preserve"> се във формат „</w:t>
            </w:r>
            <w:proofErr w:type="spellStart"/>
            <w:r w:rsidR="0096153C" w:rsidRPr="001C2DB1">
              <w:rPr>
                <w:rFonts w:ascii="Times New Roman" w:hAnsi="Times New Roman" w:cs="Times New Roman"/>
                <w:sz w:val="24"/>
                <w:szCs w:val="24"/>
              </w:rPr>
              <w:t>pdf</w:t>
            </w:r>
            <w:proofErr w:type="spellEnd"/>
            <w:r w:rsidR="0096153C" w:rsidRPr="001C2DB1">
              <w:rPr>
                <w:rFonts w:ascii="Times New Roman" w:hAnsi="Times New Roman" w:cs="Times New Roman"/>
                <w:sz w:val="24"/>
                <w:szCs w:val="24"/>
              </w:rPr>
              <w:t>” или „</w:t>
            </w:r>
            <w:proofErr w:type="spellStart"/>
            <w:r w:rsidR="0096153C" w:rsidRPr="001C2DB1">
              <w:rPr>
                <w:rFonts w:ascii="Times New Roman" w:hAnsi="Times New Roman" w:cs="Times New Roman"/>
                <w:sz w:val="24"/>
                <w:szCs w:val="24"/>
              </w:rPr>
              <w:t>jpg</w:t>
            </w:r>
            <w:proofErr w:type="spellEnd"/>
            <w:r w:rsidR="0096153C" w:rsidRPr="001C2DB1">
              <w:rPr>
                <w:rFonts w:ascii="Times New Roman" w:hAnsi="Times New Roman" w:cs="Times New Roman"/>
                <w:sz w:val="24"/>
                <w:szCs w:val="24"/>
              </w:rPr>
              <w:t xml:space="preserve">”, </w:t>
            </w:r>
            <w:r w:rsidR="00A4063C" w:rsidRPr="001C2DB1">
              <w:rPr>
                <w:rFonts w:ascii="Times New Roman" w:hAnsi="Times New Roman" w:cs="Times New Roman"/>
                <w:sz w:val="24"/>
                <w:szCs w:val="24"/>
              </w:rPr>
              <w:t xml:space="preserve">сканирана с </w:t>
            </w:r>
            <w:r w:rsidR="0096153C" w:rsidRPr="001C2DB1">
              <w:rPr>
                <w:rFonts w:ascii="Times New Roman" w:hAnsi="Times New Roman" w:cs="Times New Roman"/>
                <w:sz w:val="24"/>
                <w:szCs w:val="24"/>
              </w:rPr>
              <w:t xml:space="preserve">подписа от </w:t>
            </w:r>
            <w:proofErr w:type="spellStart"/>
            <w:r w:rsidR="0083573A" w:rsidRPr="001C2DB1">
              <w:rPr>
                <w:rFonts w:ascii="Times New Roman" w:hAnsi="Times New Roman" w:cs="Times New Roman"/>
                <w:sz w:val="24"/>
                <w:szCs w:val="24"/>
              </w:rPr>
              <w:t>водоползвателя</w:t>
            </w:r>
            <w:proofErr w:type="spellEnd"/>
            <w:r w:rsidR="0096153C" w:rsidRPr="001C2DB1">
              <w:rPr>
                <w:rFonts w:ascii="Times New Roman" w:hAnsi="Times New Roman" w:cs="Times New Roman"/>
                <w:sz w:val="24"/>
                <w:szCs w:val="24"/>
              </w:rPr>
              <w:t>.</w:t>
            </w:r>
            <w:r w:rsidR="006C7C33" w:rsidRPr="001C2DB1">
              <w:rPr>
                <w:rFonts w:ascii="Times New Roman" w:hAnsi="Times New Roman" w:cs="Times New Roman"/>
                <w:sz w:val="24"/>
                <w:szCs w:val="24"/>
              </w:rPr>
              <w:t xml:space="preserve"> (</w:t>
            </w:r>
            <w:r w:rsidR="006C7C33" w:rsidRPr="001C2DB1">
              <w:rPr>
                <w:rFonts w:ascii="Times New Roman" w:hAnsi="Times New Roman" w:cs="Times New Roman"/>
                <w:i/>
                <w:sz w:val="24"/>
                <w:szCs w:val="24"/>
              </w:rPr>
              <w:t xml:space="preserve">Представя се, в случай че кандидатът </w:t>
            </w:r>
            <w:r w:rsidR="00E35AED">
              <w:rPr>
                <w:rFonts w:ascii="Times New Roman" w:hAnsi="Times New Roman" w:cs="Times New Roman"/>
                <w:i/>
                <w:sz w:val="24"/>
                <w:szCs w:val="24"/>
              </w:rPr>
              <w:t>доказва</w:t>
            </w:r>
            <w:r w:rsidR="001F0D1E" w:rsidRPr="001C2DB1">
              <w:rPr>
                <w:rFonts w:ascii="Times New Roman" w:hAnsi="Times New Roman" w:cs="Times New Roman"/>
                <w:i/>
                <w:sz w:val="24"/>
                <w:szCs w:val="24"/>
              </w:rPr>
              <w:t xml:space="preserve"> съответствие с</w:t>
            </w:r>
            <w:r w:rsidR="00685157" w:rsidRPr="001C2DB1">
              <w:rPr>
                <w:rFonts w:ascii="Times New Roman" w:hAnsi="Times New Roman" w:cs="Times New Roman"/>
                <w:i/>
                <w:sz w:val="24"/>
                <w:szCs w:val="24"/>
              </w:rPr>
              <w:t xml:space="preserve"> </w:t>
            </w:r>
            <w:r w:rsidR="008653D3" w:rsidRPr="001C2DB1">
              <w:rPr>
                <w:rFonts w:ascii="Times New Roman" w:hAnsi="Times New Roman" w:cs="Times New Roman"/>
                <w:i/>
                <w:sz w:val="24"/>
                <w:szCs w:val="24"/>
              </w:rPr>
              <w:t>приоритет</w:t>
            </w:r>
            <w:r w:rsidR="006C7C33" w:rsidRPr="001C2DB1">
              <w:rPr>
                <w:rFonts w:ascii="Times New Roman" w:hAnsi="Times New Roman" w:cs="Times New Roman"/>
                <w:i/>
                <w:sz w:val="24"/>
                <w:szCs w:val="24"/>
              </w:rPr>
              <w:t xml:space="preserve"> № 4)</w:t>
            </w:r>
            <w:r w:rsidR="008653D3" w:rsidRPr="001C2DB1">
              <w:rPr>
                <w:rFonts w:ascii="Times New Roman" w:hAnsi="Times New Roman" w:cs="Times New Roman"/>
                <w:i/>
                <w:sz w:val="24"/>
                <w:szCs w:val="24"/>
              </w:rPr>
              <w:t>.</w:t>
            </w:r>
          </w:p>
        </w:tc>
      </w:tr>
    </w:tbl>
    <w:p w14:paraId="53931CAC" w14:textId="77777777" w:rsidR="00B40904" w:rsidRPr="001C2DB1" w:rsidRDefault="00B40904">
      <w:pPr>
        <w:pStyle w:val="Heading1"/>
        <w:spacing w:before="0"/>
        <w:jc w:val="both"/>
        <w:rPr>
          <w:rFonts w:cs="Times New Roman"/>
          <w:szCs w:val="24"/>
        </w:rPr>
      </w:pPr>
      <w:bookmarkStart w:id="43" w:name="_Toc22303488"/>
      <w:r w:rsidRPr="001C2DB1">
        <w:rPr>
          <w:rFonts w:cs="Times New Roman"/>
          <w:szCs w:val="24"/>
        </w:rPr>
        <w:t>25. Краен срок за подаване на проектните предложения:</w:t>
      </w:r>
      <w:bookmarkEnd w:id="43"/>
    </w:p>
    <w:tbl>
      <w:tblPr>
        <w:tblStyle w:val="TableGrid"/>
        <w:tblW w:w="9776" w:type="dxa"/>
        <w:tblLook w:val="04A0" w:firstRow="1" w:lastRow="0" w:firstColumn="1" w:lastColumn="0" w:noHBand="0" w:noVBand="1"/>
      </w:tblPr>
      <w:tblGrid>
        <w:gridCol w:w="9776"/>
      </w:tblGrid>
      <w:tr w:rsidR="00B40904" w:rsidRPr="001C2DB1" w14:paraId="1EFEE358" w14:textId="77777777" w:rsidTr="00A55D1C">
        <w:tc>
          <w:tcPr>
            <w:tcW w:w="9776" w:type="dxa"/>
          </w:tcPr>
          <w:p w14:paraId="4DBFCB20" w14:textId="0CA971B6" w:rsidR="00683C84" w:rsidRPr="001C2DB1" w:rsidRDefault="00683C84" w:rsidP="002549CF">
            <w:pPr>
              <w:spacing w:line="276" w:lineRule="auto"/>
              <w:jc w:val="both"/>
              <w:rPr>
                <w:rFonts w:ascii="Times New Roman" w:eastAsia="Times New Roman" w:hAnsi="Times New Roman" w:cs="Times New Roman"/>
                <w:sz w:val="24"/>
                <w:szCs w:val="24"/>
                <w:shd w:val="clear" w:color="auto" w:fill="FEFEFE"/>
              </w:rPr>
            </w:pPr>
            <w:r w:rsidRPr="001C2DB1">
              <w:rPr>
                <w:rFonts w:ascii="Times New Roman" w:eastAsia="Times New Roman" w:hAnsi="Times New Roman" w:cs="Times New Roman"/>
                <w:sz w:val="24"/>
                <w:szCs w:val="24"/>
                <w:shd w:val="clear" w:color="auto" w:fill="FEFEFE"/>
              </w:rPr>
              <w:t>1. Производството по предоставяне на БФП чрез подбор започва в деня на публикуването на обява за откриване на процедурата чрез подбор в ИСУН</w:t>
            </w:r>
            <w:r w:rsidR="00F15CF5">
              <w:rPr>
                <w:rFonts w:ascii="Times New Roman" w:eastAsia="Times New Roman" w:hAnsi="Times New Roman" w:cs="Times New Roman"/>
                <w:sz w:val="24"/>
                <w:szCs w:val="24"/>
                <w:shd w:val="clear" w:color="auto" w:fill="FEFEFE"/>
              </w:rPr>
              <w:t xml:space="preserve"> 2020</w:t>
            </w:r>
            <w:r w:rsidRPr="001C2DB1">
              <w:rPr>
                <w:rFonts w:ascii="Times New Roman" w:eastAsia="Times New Roman" w:hAnsi="Times New Roman" w:cs="Times New Roman"/>
                <w:sz w:val="24"/>
                <w:szCs w:val="24"/>
                <w:shd w:val="clear" w:color="auto" w:fill="FEFEFE"/>
              </w:rPr>
              <w:t>.</w:t>
            </w:r>
          </w:p>
          <w:p w14:paraId="51E05FE5" w14:textId="783C15F7" w:rsidR="00683C84" w:rsidRPr="001C2DB1" w:rsidRDefault="00683C84" w:rsidP="002549CF">
            <w:pPr>
              <w:spacing w:line="276" w:lineRule="auto"/>
              <w:jc w:val="both"/>
              <w:rPr>
                <w:rFonts w:ascii="Times New Roman" w:hAnsi="Times New Roman" w:cs="Times New Roman"/>
                <w:sz w:val="24"/>
                <w:szCs w:val="24"/>
              </w:rPr>
            </w:pPr>
            <w:r w:rsidRPr="001C2DB1">
              <w:rPr>
                <w:rFonts w:ascii="Times New Roman" w:hAnsi="Times New Roman" w:cs="Times New Roman"/>
                <w:sz w:val="24"/>
                <w:szCs w:val="24"/>
              </w:rPr>
              <w:t xml:space="preserve">2. Кандидат в процедура може да иска разяснения по документите по условията за предоставяне на финансова помощ </w:t>
            </w:r>
            <w:r w:rsidR="00F15CF5">
              <w:rPr>
                <w:rFonts w:ascii="Times New Roman" w:hAnsi="Times New Roman" w:cs="Times New Roman"/>
                <w:sz w:val="24"/>
                <w:szCs w:val="24"/>
              </w:rPr>
              <w:t xml:space="preserve">в ИСУН 2020 и </w:t>
            </w:r>
            <w:r w:rsidR="00B57789" w:rsidRPr="001C2DB1">
              <w:rPr>
                <w:rFonts w:ascii="Times New Roman" w:hAnsi="Times New Roman" w:cs="Times New Roman"/>
                <w:sz w:val="24"/>
                <w:szCs w:val="24"/>
              </w:rPr>
              <w:t xml:space="preserve">на следния електронен адрес: </w:t>
            </w:r>
            <w:hyperlink r:id="rId11" w:history="1">
              <w:r w:rsidR="00B57789" w:rsidRPr="001C2DB1">
                <w:rPr>
                  <w:rStyle w:val="Hyperlink"/>
                  <w:rFonts w:ascii="Times New Roman" w:hAnsi="Times New Roman" w:cs="Times New Roman"/>
                  <w:sz w:val="24"/>
                  <w:szCs w:val="24"/>
                </w:rPr>
                <w:t>rdd@mzh.government.bg</w:t>
              </w:r>
            </w:hyperlink>
            <w:r w:rsidR="00B57789" w:rsidRPr="001C2DB1">
              <w:rPr>
                <w:rStyle w:val="Hyperlink"/>
                <w:rFonts w:ascii="Times New Roman" w:hAnsi="Times New Roman" w:cs="Times New Roman"/>
                <w:sz w:val="24"/>
                <w:szCs w:val="24"/>
              </w:rPr>
              <w:t xml:space="preserve"> </w:t>
            </w:r>
            <w:r w:rsidRPr="001C2DB1">
              <w:rPr>
                <w:rFonts w:ascii="Times New Roman" w:hAnsi="Times New Roman" w:cs="Times New Roman"/>
                <w:sz w:val="24"/>
                <w:szCs w:val="24"/>
              </w:rPr>
              <w:t>в срок до три седмици преди изтичането на срока за кандидатстване.</w:t>
            </w:r>
            <w:r w:rsidR="005A0AEA">
              <w:rPr>
                <w:rFonts w:ascii="Times New Roman" w:hAnsi="Times New Roman" w:cs="Times New Roman"/>
                <w:sz w:val="24"/>
                <w:szCs w:val="24"/>
              </w:rPr>
              <w:t xml:space="preserve"> </w:t>
            </w:r>
            <w:r w:rsidRPr="001C2DB1">
              <w:rPr>
                <w:rFonts w:ascii="Times New Roman" w:hAnsi="Times New Roman" w:cs="Times New Roman"/>
                <w:sz w:val="24"/>
                <w:szCs w:val="24"/>
              </w:rPr>
              <w:t xml:space="preserve">Разясненията се утвърждават от ръководителя на УО или оправомощено от него лице. Разясненията се дават по отношение на условията за кандидатстване, не съдържат становище относно качеството на проектното предложение и са задължителни за всички кандидати. Разясненията се публикуват на </w:t>
            </w:r>
            <w:r w:rsidR="00B57789" w:rsidRPr="001C2DB1">
              <w:rPr>
                <w:rFonts w:ascii="Times New Roman" w:hAnsi="Times New Roman" w:cs="Times New Roman"/>
                <w:sz w:val="24"/>
                <w:szCs w:val="24"/>
              </w:rPr>
              <w:t>електронната страница</w:t>
            </w:r>
            <w:r w:rsidRPr="001C2DB1">
              <w:rPr>
                <w:rFonts w:ascii="Times New Roman" w:hAnsi="Times New Roman" w:cs="Times New Roman"/>
                <w:sz w:val="24"/>
                <w:szCs w:val="24"/>
              </w:rPr>
              <w:t xml:space="preserve"> на </w:t>
            </w:r>
            <w:r w:rsidR="00F15CF5" w:rsidRPr="001C2DB1">
              <w:rPr>
                <w:rFonts w:ascii="Times New Roman" w:hAnsi="Times New Roman" w:cs="Times New Roman"/>
                <w:sz w:val="24"/>
                <w:szCs w:val="24"/>
              </w:rPr>
              <w:t>МЗ</w:t>
            </w:r>
            <w:r w:rsidR="00F15CF5">
              <w:rPr>
                <w:rFonts w:ascii="Times New Roman" w:hAnsi="Times New Roman" w:cs="Times New Roman"/>
                <w:sz w:val="24"/>
                <w:szCs w:val="24"/>
              </w:rPr>
              <w:t>м</w:t>
            </w:r>
            <w:r w:rsidR="00F15CF5" w:rsidRPr="001C2DB1">
              <w:rPr>
                <w:rFonts w:ascii="Times New Roman" w:hAnsi="Times New Roman" w:cs="Times New Roman"/>
                <w:sz w:val="24"/>
                <w:szCs w:val="24"/>
              </w:rPr>
              <w:t xml:space="preserve"> </w:t>
            </w:r>
            <w:r w:rsidRPr="001C2DB1">
              <w:rPr>
                <w:rFonts w:ascii="Times New Roman" w:hAnsi="Times New Roman" w:cs="Times New Roman"/>
                <w:sz w:val="24"/>
                <w:szCs w:val="24"/>
              </w:rPr>
              <w:t xml:space="preserve">и </w:t>
            </w:r>
            <w:r w:rsidR="00F15CF5">
              <w:rPr>
                <w:rFonts w:ascii="Times New Roman" w:hAnsi="Times New Roman" w:cs="Times New Roman"/>
                <w:sz w:val="24"/>
                <w:szCs w:val="24"/>
              </w:rPr>
              <w:t>в</w:t>
            </w:r>
            <w:r w:rsidRPr="001C2DB1">
              <w:rPr>
                <w:rFonts w:ascii="Times New Roman" w:hAnsi="Times New Roman" w:cs="Times New Roman"/>
                <w:sz w:val="24"/>
                <w:szCs w:val="24"/>
              </w:rPr>
              <w:t xml:space="preserve"> ИСУН </w:t>
            </w:r>
            <w:r w:rsidR="00F15CF5">
              <w:rPr>
                <w:rFonts w:ascii="Times New Roman" w:hAnsi="Times New Roman" w:cs="Times New Roman"/>
                <w:sz w:val="24"/>
                <w:szCs w:val="24"/>
              </w:rPr>
              <w:t xml:space="preserve">2020 </w:t>
            </w:r>
            <w:r w:rsidRPr="001C2DB1">
              <w:rPr>
                <w:rFonts w:ascii="Times New Roman" w:hAnsi="Times New Roman" w:cs="Times New Roman"/>
                <w:sz w:val="24"/>
                <w:szCs w:val="24"/>
              </w:rPr>
              <w:t>в срок до две седмици преди изтичането на срока за кандидатстване.</w:t>
            </w:r>
          </w:p>
          <w:p w14:paraId="27CBA2CB" w14:textId="5FE63B9E" w:rsidR="00683C84" w:rsidRPr="001C2DB1" w:rsidRDefault="00683C84" w:rsidP="002549CF">
            <w:pPr>
              <w:spacing w:line="276" w:lineRule="auto"/>
              <w:jc w:val="both"/>
              <w:rPr>
                <w:rFonts w:ascii="Times New Roman" w:hAnsi="Times New Roman" w:cs="Times New Roman"/>
                <w:sz w:val="24"/>
                <w:szCs w:val="24"/>
              </w:rPr>
            </w:pPr>
            <w:r w:rsidRPr="001C2DB1">
              <w:rPr>
                <w:rFonts w:ascii="Times New Roman" w:hAnsi="Times New Roman" w:cs="Times New Roman"/>
                <w:sz w:val="24"/>
                <w:szCs w:val="24"/>
              </w:rPr>
              <w:t xml:space="preserve">3. В рамките на настоящата процедура </w:t>
            </w:r>
            <w:r w:rsidR="00CE5C5B" w:rsidRPr="001C2DB1">
              <w:rPr>
                <w:rFonts w:ascii="Times New Roman" w:hAnsi="Times New Roman" w:cs="Times New Roman"/>
                <w:sz w:val="24"/>
                <w:szCs w:val="24"/>
              </w:rPr>
              <w:t xml:space="preserve">кандидатът може </w:t>
            </w:r>
            <w:r w:rsidRPr="001C2DB1">
              <w:rPr>
                <w:rFonts w:ascii="Times New Roman" w:hAnsi="Times New Roman" w:cs="Times New Roman"/>
                <w:sz w:val="24"/>
                <w:szCs w:val="24"/>
              </w:rPr>
              <w:t xml:space="preserve">да </w:t>
            </w:r>
            <w:r w:rsidR="00CE5C5B" w:rsidRPr="001C2DB1">
              <w:rPr>
                <w:rFonts w:ascii="Times New Roman" w:hAnsi="Times New Roman" w:cs="Times New Roman"/>
                <w:sz w:val="24"/>
                <w:szCs w:val="24"/>
              </w:rPr>
              <w:t xml:space="preserve">подаде </w:t>
            </w:r>
            <w:r w:rsidRPr="001C2DB1">
              <w:rPr>
                <w:rFonts w:ascii="Times New Roman" w:hAnsi="Times New Roman" w:cs="Times New Roman"/>
                <w:sz w:val="24"/>
                <w:szCs w:val="24"/>
              </w:rPr>
              <w:t xml:space="preserve">само едно проектно предложение </w:t>
            </w:r>
            <w:r w:rsidR="00CE5C5B" w:rsidRPr="001C2DB1">
              <w:rPr>
                <w:rFonts w:ascii="Times New Roman" w:hAnsi="Times New Roman" w:cs="Times New Roman"/>
                <w:sz w:val="24"/>
                <w:szCs w:val="24"/>
              </w:rPr>
              <w:t xml:space="preserve">за един обект на инвестицията, </w:t>
            </w:r>
            <w:r w:rsidRPr="001C2DB1">
              <w:rPr>
                <w:rFonts w:ascii="Times New Roman" w:hAnsi="Times New Roman" w:cs="Times New Roman"/>
                <w:sz w:val="24"/>
                <w:szCs w:val="24"/>
              </w:rPr>
              <w:t xml:space="preserve">при съобразяване </w:t>
            </w:r>
            <w:r w:rsidR="00533C7C" w:rsidRPr="001C2DB1">
              <w:rPr>
                <w:rFonts w:ascii="Times New Roman" w:hAnsi="Times New Roman" w:cs="Times New Roman"/>
                <w:sz w:val="24"/>
                <w:szCs w:val="24"/>
              </w:rPr>
              <w:t xml:space="preserve">с </w:t>
            </w:r>
            <w:r w:rsidRPr="001C2DB1">
              <w:rPr>
                <w:rFonts w:ascii="Times New Roman" w:hAnsi="Times New Roman" w:cs="Times New Roman"/>
                <w:sz w:val="24"/>
                <w:szCs w:val="24"/>
              </w:rPr>
              <w:t>изискванията по раздел 9 „Минимален и максимален размер на безвъзмездната финансова помощ за конкретен проект“ от настоящите условия за кандидатстване. В случай че кандидат</w:t>
            </w:r>
            <w:r w:rsidR="00CE5C5B" w:rsidRPr="001C2DB1">
              <w:rPr>
                <w:rFonts w:ascii="Times New Roman" w:hAnsi="Times New Roman" w:cs="Times New Roman"/>
                <w:sz w:val="24"/>
                <w:szCs w:val="24"/>
              </w:rPr>
              <w:t>ът</w:t>
            </w:r>
            <w:r w:rsidRPr="001C2DB1">
              <w:rPr>
                <w:rFonts w:ascii="Times New Roman" w:hAnsi="Times New Roman" w:cs="Times New Roman"/>
                <w:sz w:val="24"/>
                <w:szCs w:val="24"/>
              </w:rPr>
              <w:t xml:space="preserve"> е подал повече от едно проектно предложение</w:t>
            </w:r>
            <w:r w:rsidR="00CE5C5B" w:rsidRPr="001C2DB1">
              <w:rPr>
                <w:rFonts w:ascii="Times New Roman" w:hAnsi="Times New Roman" w:cs="Times New Roman"/>
                <w:sz w:val="24"/>
                <w:szCs w:val="24"/>
              </w:rPr>
              <w:t xml:space="preserve"> за един обект</w:t>
            </w:r>
            <w:r w:rsidRPr="001C2DB1">
              <w:rPr>
                <w:rFonts w:ascii="Times New Roman" w:hAnsi="Times New Roman" w:cs="Times New Roman"/>
                <w:sz w:val="24"/>
                <w:szCs w:val="24"/>
              </w:rPr>
              <w:t>, оценителната комисия разглежда само последното постъпило проектно предложение, а предходните се считат за оттеглени.</w:t>
            </w:r>
          </w:p>
          <w:p w14:paraId="33DD15C0" w14:textId="7DE2A605" w:rsidR="00881DB5" w:rsidRPr="001C2DB1" w:rsidRDefault="006F5196" w:rsidP="002549CF">
            <w:pPr>
              <w:spacing w:line="276" w:lineRule="auto"/>
              <w:jc w:val="both"/>
              <w:rPr>
                <w:rFonts w:ascii="Times New Roman" w:hAnsi="Times New Roman" w:cs="Times New Roman"/>
                <w:sz w:val="24"/>
                <w:szCs w:val="24"/>
              </w:rPr>
            </w:pPr>
            <w:r w:rsidRPr="001C2DB1">
              <w:rPr>
                <w:rFonts w:ascii="Times New Roman" w:hAnsi="Times New Roman" w:cs="Times New Roman"/>
                <w:sz w:val="24"/>
                <w:szCs w:val="24"/>
              </w:rPr>
              <w:lastRenderedPageBreak/>
              <w:t>3.</w:t>
            </w:r>
            <w:r w:rsidRPr="001C2DB1">
              <w:rPr>
                <w:rFonts w:ascii="Times New Roman" w:eastAsia="Times New Roman" w:hAnsi="Times New Roman" w:cs="Times New Roman"/>
                <w:sz w:val="24"/>
                <w:szCs w:val="24"/>
              </w:rPr>
              <w:t>1. За идентификация на проектните предложения с цел проверка за съответствие с условието, в поле „Наименование“ във формуляра за кандидатстване в ИСУН</w:t>
            </w:r>
            <w:r w:rsidR="00F15CF5">
              <w:rPr>
                <w:rFonts w:ascii="Times New Roman" w:eastAsia="Times New Roman" w:hAnsi="Times New Roman" w:cs="Times New Roman"/>
                <w:sz w:val="24"/>
                <w:szCs w:val="24"/>
              </w:rPr>
              <w:t xml:space="preserve"> 2020</w:t>
            </w:r>
            <w:r w:rsidRPr="001C2DB1">
              <w:rPr>
                <w:rFonts w:ascii="Times New Roman" w:eastAsia="Times New Roman" w:hAnsi="Times New Roman" w:cs="Times New Roman"/>
                <w:sz w:val="24"/>
                <w:szCs w:val="24"/>
              </w:rPr>
              <w:t xml:space="preserve"> следва </w:t>
            </w:r>
            <w:r w:rsidRPr="001C2DB1">
              <w:rPr>
                <w:rFonts w:ascii="Times New Roman" w:eastAsia="Times New Roman" w:hAnsi="Times New Roman" w:cs="Times New Roman"/>
                <w:b/>
                <w:sz w:val="24"/>
                <w:szCs w:val="24"/>
              </w:rPr>
              <w:t>задължително</w:t>
            </w:r>
            <w:r w:rsidRPr="001C2DB1">
              <w:rPr>
                <w:rFonts w:ascii="Times New Roman" w:eastAsia="Times New Roman" w:hAnsi="Times New Roman" w:cs="Times New Roman"/>
                <w:sz w:val="24"/>
                <w:szCs w:val="24"/>
              </w:rPr>
              <w:t xml:space="preserve"> да се запише името на </w:t>
            </w:r>
            <w:r w:rsidR="00881DB5" w:rsidRPr="001C2DB1">
              <w:rPr>
                <w:rFonts w:ascii="Times New Roman" w:eastAsia="Times New Roman" w:hAnsi="Times New Roman" w:cs="Times New Roman"/>
                <w:sz w:val="24"/>
                <w:szCs w:val="24"/>
              </w:rPr>
              <w:t xml:space="preserve">обекта на инвестиция </w:t>
            </w:r>
            <w:r w:rsidRPr="001C2DB1">
              <w:rPr>
                <w:rFonts w:ascii="Times New Roman" w:eastAsia="Times New Roman" w:hAnsi="Times New Roman" w:cs="Times New Roman"/>
                <w:sz w:val="24"/>
                <w:szCs w:val="24"/>
              </w:rPr>
              <w:t>в заглавието на проектното предложение.</w:t>
            </w:r>
          </w:p>
          <w:p w14:paraId="56F20D8E" w14:textId="4CAD55FF" w:rsidR="00AE6E0E" w:rsidRPr="001C2DB1" w:rsidRDefault="00683C84" w:rsidP="0067527D">
            <w:pPr>
              <w:spacing w:line="276" w:lineRule="auto"/>
              <w:jc w:val="both"/>
              <w:rPr>
                <w:rFonts w:ascii="Times New Roman" w:hAnsi="Times New Roman" w:cs="Times New Roman"/>
                <w:sz w:val="24"/>
                <w:szCs w:val="24"/>
              </w:rPr>
            </w:pPr>
            <w:r w:rsidRPr="001C2DB1">
              <w:rPr>
                <w:rFonts w:ascii="Times New Roman" w:hAnsi="Times New Roman" w:cs="Times New Roman"/>
                <w:sz w:val="24"/>
                <w:szCs w:val="24"/>
              </w:rPr>
              <w:t>4. Крайният срок за подаване на проектни предложения е 17</w:t>
            </w:r>
            <w:r w:rsidR="001E6EEE" w:rsidRPr="001C2DB1">
              <w:rPr>
                <w:rFonts w:ascii="Times New Roman" w:hAnsi="Times New Roman" w:cs="Times New Roman"/>
                <w:sz w:val="24"/>
                <w:szCs w:val="24"/>
              </w:rPr>
              <w:t>:</w:t>
            </w:r>
            <w:r w:rsidRPr="001C2DB1">
              <w:rPr>
                <w:rFonts w:ascii="Times New Roman" w:hAnsi="Times New Roman" w:cs="Times New Roman"/>
                <w:sz w:val="24"/>
                <w:szCs w:val="24"/>
              </w:rPr>
              <w:t xml:space="preserve">30 часа на </w:t>
            </w:r>
            <w:r w:rsidR="0067527D">
              <w:rPr>
                <w:rFonts w:ascii="Times New Roman" w:hAnsi="Times New Roman" w:cs="Times New Roman"/>
                <w:sz w:val="24"/>
                <w:szCs w:val="24"/>
              </w:rPr>
              <w:t>19.09.</w:t>
            </w:r>
            <w:r w:rsidR="00F15CF5">
              <w:rPr>
                <w:rFonts w:ascii="Times New Roman" w:hAnsi="Times New Roman" w:cs="Times New Roman"/>
                <w:sz w:val="24"/>
                <w:szCs w:val="24"/>
              </w:rPr>
              <w:t>20</w:t>
            </w:r>
            <w:r w:rsidR="00F15CF5" w:rsidRPr="001C2DB1">
              <w:rPr>
                <w:rFonts w:ascii="Times New Roman" w:hAnsi="Times New Roman" w:cs="Times New Roman"/>
                <w:sz w:val="24"/>
                <w:szCs w:val="24"/>
              </w:rPr>
              <w:t>2</w:t>
            </w:r>
            <w:r w:rsidR="00F15CF5">
              <w:rPr>
                <w:rFonts w:ascii="Times New Roman" w:hAnsi="Times New Roman" w:cs="Times New Roman"/>
                <w:sz w:val="24"/>
                <w:szCs w:val="24"/>
              </w:rPr>
              <w:t>2</w:t>
            </w:r>
            <w:r w:rsidR="00F15CF5" w:rsidRPr="001C2DB1">
              <w:rPr>
                <w:rFonts w:ascii="Times New Roman" w:hAnsi="Times New Roman" w:cs="Times New Roman"/>
                <w:sz w:val="24"/>
                <w:szCs w:val="24"/>
              </w:rPr>
              <w:t xml:space="preserve"> </w:t>
            </w:r>
            <w:r w:rsidRPr="001C2DB1">
              <w:rPr>
                <w:rFonts w:ascii="Times New Roman" w:hAnsi="Times New Roman" w:cs="Times New Roman"/>
                <w:sz w:val="24"/>
                <w:szCs w:val="24"/>
              </w:rPr>
              <w:t>г.</w:t>
            </w:r>
          </w:p>
        </w:tc>
      </w:tr>
    </w:tbl>
    <w:p w14:paraId="336469E1" w14:textId="77777777" w:rsidR="00B40904" w:rsidRPr="001C2DB1" w:rsidRDefault="00B40904">
      <w:pPr>
        <w:pStyle w:val="Heading1"/>
        <w:spacing w:before="0"/>
        <w:jc w:val="both"/>
        <w:rPr>
          <w:rFonts w:cs="Times New Roman"/>
          <w:szCs w:val="24"/>
        </w:rPr>
      </w:pPr>
      <w:bookmarkStart w:id="44" w:name="_Toc22303489"/>
      <w:r w:rsidRPr="001C2DB1">
        <w:rPr>
          <w:rFonts w:cs="Times New Roman"/>
          <w:szCs w:val="24"/>
        </w:rPr>
        <w:lastRenderedPageBreak/>
        <w:t>26. Адрес за подаване на проектните предложения/концепциите за проектни предложения:</w:t>
      </w:r>
      <w:bookmarkEnd w:id="44"/>
    </w:p>
    <w:tbl>
      <w:tblPr>
        <w:tblStyle w:val="TableGrid"/>
        <w:tblW w:w="9776" w:type="dxa"/>
        <w:tblLook w:val="04A0" w:firstRow="1" w:lastRow="0" w:firstColumn="1" w:lastColumn="0" w:noHBand="0" w:noVBand="1"/>
      </w:tblPr>
      <w:tblGrid>
        <w:gridCol w:w="9776"/>
      </w:tblGrid>
      <w:tr w:rsidR="00B40904" w:rsidRPr="001C2DB1" w14:paraId="381CEFDC" w14:textId="77777777" w:rsidTr="00A55D1C">
        <w:tc>
          <w:tcPr>
            <w:tcW w:w="9776" w:type="dxa"/>
          </w:tcPr>
          <w:p w14:paraId="2E3EBE72" w14:textId="766A68CF" w:rsidR="00B40904" w:rsidRPr="001C2DB1" w:rsidRDefault="00683C84" w:rsidP="00F15CF5">
            <w:pPr>
              <w:spacing w:line="276" w:lineRule="auto"/>
              <w:jc w:val="both"/>
              <w:rPr>
                <w:rFonts w:ascii="Times New Roman" w:hAnsi="Times New Roman" w:cs="Times New Roman"/>
                <w:sz w:val="24"/>
                <w:szCs w:val="24"/>
              </w:rPr>
            </w:pPr>
            <w:r w:rsidRPr="001C2DB1">
              <w:rPr>
                <w:rFonts w:ascii="Times New Roman" w:hAnsi="Times New Roman" w:cs="Times New Roman"/>
                <w:sz w:val="24"/>
                <w:szCs w:val="24"/>
              </w:rPr>
              <w:t>Проектните предложения по настоящата процедура се подават изцяло по електронен път чрез ИСУН 2020 на следния интернет адрес: https://eumis2020.government.bg.</w:t>
            </w:r>
          </w:p>
        </w:tc>
      </w:tr>
    </w:tbl>
    <w:p w14:paraId="492A9999" w14:textId="77777777" w:rsidR="00B40904" w:rsidRPr="001C2DB1" w:rsidRDefault="00B40904">
      <w:pPr>
        <w:pStyle w:val="Heading1"/>
        <w:spacing w:before="0"/>
        <w:jc w:val="both"/>
        <w:rPr>
          <w:rFonts w:cs="Times New Roman"/>
          <w:szCs w:val="24"/>
        </w:rPr>
      </w:pPr>
      <w:bookmarkStart w:id="45" w:name="_Toc22303490"/>
      <w:r w:rsidRPr="001C2DB1">
        <w:rPr>
          <w:rFonts w:cs="Times New Roman"/>
          <w:szCs w:val="24"/>
        </w:rPr>
        <w:t>27. Допълнителна информация:</w:t>
      </w:r>
      <w:bookmarkEnd w:id="45"/>
    </w:p>
    <w:tbl>
      <w:tblPr>
        <w:tblStyle w:val="TableGrid"/>
        <w:tblW w:w="9776" w:type="dxa"/>
        <w:tblLook w:val="04A0" w:firstRow="1" w:lastRow="0" w:firstColumn="1" w:lastColumn="0" w:noHBand="0" w:noVBand="1"/>
      </w:tblPr>
      <w:tblGrid>
        <w:gridCol w:w="9776"/>
      </w:tblGrid>
      <w:tr w:rsidR="00B40904" w:rsidRPr="001C2DB1" w14:paraId="6C5476D5" w14:textId="77777777" w:rsidTr="00A55D1C">
        <w:tc>
          <w:tcPr>
            <w:tcW w:w="9776" w:type="dxa"/>
          </w:tcPr>
          <w:p w14:paraId="025351C9" w14:textId="521DF6C9" w:rsidR="008E58AD" w:rsidRPr="001C2DB1" w:rsidRDefault="00446127">
            <w:pPr>
              <w:pStyle w:val="ListParagraph"/>
              <w:widowControl w:val="0"/>
              <w:autoSpaceDE w:val="0"/>
              <w:autoSpaceDN w:val="0"/>
              <w:adjustRightInd w:val="0"/>
              <w:spacing w:line="276" w:lineRule="auto"/>
              <w:ind w:left="0" w:firstLine="360"/>
              <w:jc w:val="both"/>
              <w:rPr>
                <w:shd w:val="clear" w:color="auto" w:fill="FEFEFE"/>
              </w:rPr>
            </w:pPr>
            <w:r w:rsidRPr="001C2DB1">
              <w:rPr>
                <w:shd w:val="clear" w:color="auto" w:fill="FEFEFE"/>
              </w:rPr>
              <w:t>1. Условията за кандидатстване могат да бъдат изменяни при условията на чл. 26, ал. 7 от ЗУСЕСИФ.</w:t>
            </w:r>
          </w:p>
          <w:p w14:paraId="51753F45" w14:textId="77777777" w:rsidR="00C54967" w:rsidRPr="001C2DB1" w:rsidRDefault="00C54967">
            <w:pPr>
              <w:pStyle w:val="ListParagraph"/>
              <w:widowControl w:val="0"/>
              <w:autoSpaceDE w:val="0"/>
              <w:autoSpaceDN w:val="0"/>
              <w:adjustRightInd w:val="0"/>
              <w:spacing w:line="276" w:lineRule="auto"/>
              <w:ind w:left="0" w:firstLine="360"/>
              <w:jc w:val="both"/>
            </w:pPr>
            <w:r w:rsidRPr="001C2DB1">
              <w:rPr>
                <w:shd w:val="clear" w:color="auto" w:fill="FEFEFE"/>
              </w:rPr>
              <w:t>2. Основни дефиниции, използвани в условията за кандидатстване:</w:t>
            </w:r>
          </w:p>
          <w:p w14:paraId="4A4D38C5" w14:textId="20509084" w:rsidR="00034BC8" w:rsidRPr="001C2DB1" w:rsidRDefault="00034BC8">
            <w:pPr>
              <w:pStyle w:val="ListParagraph"/>
              <w:widowControl w:val="0"/>
              <w:numPr>
                <w:ilvl w:val="0"/>
                <w:numId w:val="15"/>
              </w:numPr>
              <w:autoSpaceDE w:val="0"/>
              <w:autoSpaceDN w:val="0"/>
              <w:adjustRightInd w:val="0"/>
              <w:spacing w:line="276" w:lineRule="auto"/>
              <w:ind w:left="0" w:firstLine="720"/>
              <w:jc w:val="both"/>
            </w:pPr>
            <w:r w:rsidRPr="001C2DB1">
              <w:t>„Водно тяло“ е самостоятелна и значима част от повъ</w:t>
            </w:r>
            <w:r w:rsidR="000C12B8" w:rsidRPr="001C2DB1">
              <w:t>рхностните или подземните води;</w:t>
            </w:r>
          </w:p>
          <w:p w14:paraId="16D7066B" w14:textId="358C911B" w:rsidR="0044705B" w:rsidRPr="001C2DB1" w:rsidRDefault="0044705B">
            <w:pPr>
              <w:pStyle w:val="ListParagraph"/>
              <w:widowControl w:val="0"/>
              <w:numPr>
                <w:ilvl w:val="0"/>
                <w:numId w:val="15"/>
              </w:numPr>
              <w:autoSpaceDE w:val="0"/>
              <w:autoSpaceDN w:val="0"/>
              <w:adjustRightInd w:val="0"/>
              <w:spacing w:line="276" w:lineRule="auto"/>
              <w:ind w:left="0" w:firstLine="720"/>
              <w:jc w:val="both"/>
            </w:pPr>
            <w:r w:rsidRPr="001C2DB1">
              <w:t>"</w:t>
            </w:r>
            <w:proofErr w:type="spellStart"/>
            <w:r w:rsidRPr="001C2DB1">
              <w:t>Водовземането</w:t>
            </w:r>
            <w:proofErr w:type="spellEnd"/>
            <w:r w:rsidRPr="001C2DB1">
              <w:t>" обхваща всички дейности, свързани с отнемане на води от водните обекти;</w:t>
            </w:r>
          </w:p>
          <w:p w14:paraId="0F87B4B6" w14:textId="067ABCE1" w:rsidR="00034BC8" w:rsidRPr="001C2DB1" w:rsidRDefault="00034BC8">
            <w:pPr>
              <w:pStyle w:val="ListParagraph"/>
              <w:widowControl w:val="0"/>
              <w:numPr>
                <w:ilvl w:val="0"/>
                <w:numId w:val="15"/>
              </w:numPr>
              <w:autoSpaceDE w:val="0"/>
              <w:autoSpaceDN w:val="0"/>
              <w:adjustRightInd w:val="0"/>
              <w:spacing w:line="276" w:lineRule="auto"/>
              <w:ind w:left="0" w:firstLine="720"/>
              <w:jc w:val="both"/>
            </w:pPr>
            <w:r w:rsidRPr="001C2DB1">
              <w:t>„</w:t>
            </w:r>
            <w:proofErr w:type="spellStart"/>
            <w:r w:rsidRPr="001C2DB1">
              <w:t>Водоползвател</w:t>
            </w:r>
            <w:proofErr w:type="spellEnd"/>
            <w:r w:rsidRPr="001C2DB1">
              <w:t>“ е юридическо или физическо лице, собственик или ползвател на земеделски земи, който е подал заявление за доставка на вода за напояване до съответния доставчик на вода за напояване.</w:t>
            </w:r>
          </w:p>
          <w:p w14:paraId="4DE00A1A" w14:textId="16B58804" w:rsidR="00471A6D" w:rsidRPr="001C2DB1" w:rsidRDefault="00471A6D">
            <w:pPr>
              <w:pStyle w:val="ListParagraph"/>
              <w:widowControl w:val="0"/>
              <w:numPr>
                <w:ilvl w:val="0"/>
                <w:numId w:val="15"/>
              </w:numPr>
              <w:autoSpaceDE w:val="0"/>
              <w:autoSpaceDN w:val="0"/>
              <w:adjustRightInd w:val="0"/>
              <w:spacing w:line="276" w:lineRule="auto"/>
              <w:ind w:left="0" w:firstLine="720"/>
              <w:jc w:val="both"/>
            </w:pPr>
            <w:r w:rsidRPr="001C2DB1">
              <w:t>„Възобновяеми енергийни източници“ са неизкопаеми енергийни източници, които съдържат слънчева, вятърна, водна и геотермална енергия, включително енергия на вълните и енергия на приливите и отливите, възобновяващи се без видимо изтощаване при използването им</w:t>
            </w:r>
            <w:r w:rsidR="00B8190E" w:rsidRPr="001C2DB1">
              <w:t>.</w:t>
            </w:r>
          </w:p>
          <w:p w14:paraId="64D7E157" w14:textId="2DACBCE9" w:rsidR="00034BC8" w:rsidRPr="001C2DB1" w:rsidRDefault="00034BC8">
            <w:pPr>
              <w:pStyle w:val="ListParagraph"/>
              <w:widowControl w:val="0"/>
              <w:numPr>
                <w:ilvl w:val="0"/>
                <w:numId w:val="15"/>
              </w:numPr>
              <w:autoSpaceDE w:val="0"/>
              <w:autoSpaceDN w:val="0"/>
              <w:adjustRightInd w:val="0"/>
              <w:spacing w:line="276" w:lineRule="auto"/>
              <w:ind w:left="0" w:firstLine="720"/>
              <w:jc w:val="both"/>
            </w:pPr>
            <w:r w:rsidRPr="001C2DB1">
              <w:t>„Доставчици на вода за напояване“ са собственици или ползватели на напоителна система</w:t>
            </w:r>
            <w:r w:rsidR="00A130C7" w:rsidRPr="001C2DB1">
              <w:t xml:space="preserve"> (ХМСН)</w:t>
            </w:r>
            <w:r w:rsidRPr="001C2DB1">
              <w:t xml:space="preserve"> или технологично обособена част от нея.</w:t>
            </w:r>
          </w:p>
          <w:p w14:paraId="48ECB845" w14:textId="5BF7363E" w:rsidR="00034BC8" w:rsidRPr="001C2DB1" w:rsidRDefault="00034BC8">
            <w:pPr>
              <w:pStyle w:val="ListParagraph"/>
              <w:widowControl w:val="0"/>
              <w:numPr>
                <w:ilvl w:val="0"/>
                <w:numId w:val="15"/>
              </w:numPr>
              <w:autoSpaceDE w:val="0"/>
              <w:autoSpaceDN w:val="0"/>
              <w:adjustRightInd w:val="0"/>
              <w:spacing w:line="276" w:lineRule="auto"/>
              <w:ind w:left="0" w:firstLine="720"/>
              <w:jc w:val="both"/>
            </w:pPr>
            <w:r w:rsidRPr="001C2DB1">
              <w:t xml:space="preserve">„Доставяне на вода за напояване“ е услуга, при която до земеделски земи се доставя вода за напояване от доставчиците на вода за напояване посредством елементите на напоителната система </w:t>
            </w:r>
            <w:r w:rsidR="00A130C7" w:rsidRPr="001C2DB1">
              <w:t xml:space="preserve">(ХМСН) </w:t>
            </w:r>
            <w:r w:rsidRPr="001C2DB1">
              <w:t>или технологично обособена част от нея.</w:t>
            </w:r>
          </w:p>
          <w:p w14:paraId="3C661DF6" w14:textId="77777777" w:rsidR="00034BC8" w:rsidRPr="001C2DB1" w:rsidRDefault="00034BC8">
            <w:pPr>
              <w:pStyle w:val="ListParagraph"/>
              <w:widowControl w:val="0"/>
              <w:numPr>
                <w:ilvl w:val="0"/>
                <w:numId w:val="15"/>
              </w:numPr>
              <w:autoSpaceDE w:val="0"/>
              <w:autoSpaceDN w:val="0"/>
              <w:adjustRightInd w:val="0"/>
              <w:spacing w:line="276" w:lineRule="auto"/>
              <w:ind w:left="0" w:firstLine="720"/>
              <w:jc w:val="both"/>
            </w:pPr>
            <w:r w:rsidRPr="001C2DB1">
              <w:t>„Изкуствено създадени условия“ е всяко установено условие по смисъла на чл. 60 от Регламент (ЕС) № 1306/2013.</w:t>
            </w:r>
          </w:p>
          <w:p w14:paraId="4EE70E4E" w14:textId="13C8B039" w:rsidR="00034BC8" w:rsidRPr="001C2DB1" w:rsidRDefault="00A130C7">
            <w:pPr>
              <w:pStyle w:val="ListParagraph"/>
              <w:widowControl w:val="0"/>
              <w:numPr>
                <w:ilvl w:val="0"/>
                <w:numId w:val="15"/>
              </w:numPr>
              <w:autoSpaceDE w:val="0"/>
              <w:autoSpaceDN w:val="0"/>
              <w:adjustRightInd w:val="0"/>
              <w:spacing w:line="276" w:lineRule="auto"/>
              <w:ind w:left="0" w:firstLine="720"/>
              <w:jc w:val="both"/>
            </w:pPr>
            <w:r w:rsidRPr="001C2DB1" w:rsidDel="00A130C7">
              <w:t xml:space="preserve"> </w:t>
            </w:r>
            <w:r w:rsidR="00034BC8" w:rsidRPr="001C2DB1">
              <w:t>„Инженерен проект“ е документ, съдържащ анализ и подробна</w:t>
            </w:r>
            <w:r w:rsidRPr="001C2DB1">
              <w:t xml:space="preserve"> </w:t>
            </w:r>
            <w:r w:rsidR="00034BC8" w:rsidRPr="001C2DB1">
              <w:t xml:space="preserve"> информация и технически данни за планираните за изпълнение с проекта хидромелиоративни съоръжения</w:t>
            </w:r>
            <w:r w:rsidRPr="001C2DB1">
              <w:t xml:space="preserve"> (ХМСН)</w:t>
            </w:r>
            <w:r w:rsidR="00034BC8" w:rsidRPr="001C2DB1">
              <w:t xml:space="preserve"> и определящ съответствието им с чл. 46 от Регламент № 1305/2013, включително потенциалните икономии и ефективните икономии на вода на съоръжението.</w:t>
            </w:r>
          </w:p>
          <w:p w14:paraId="111CB11D" w14:textId="151D3AD9" w:rsidR="00034BC8" w:rsidRPr="001C2DB1" w:rsidRDefault="00034BC8">
            <w:pPr>
              <w:pStyle w:val="ListParagraph"/>
              <w:widowControl w:val="0"/>
              <w:numPr>
                <w:ilvl w:val="0"/>
                <w:numId w:val="15"/>
              </w:numPr>
              <w:autoSpaceDE w:val="0"/>
              <w:autoSpaceDN w:val="0"/>
              <w:adjustRightInd w:val="0"/>
              <w:spacing w:line="276" w:lineRule="auto"/>
              <w:ind w:left="0" w:firstLine="720"/>
              <w:jc w:val="both"/>
            </w:pPr>
            <w:r w:rsidRPr="001C2DB1">
              <w:t xml:space="preserve">„Иновации“ са иновативен продукт произвеждан от стопанството/предприятието, въвеждане на нов производствен процес (машини, съоръжения и оборудване) или нова практика, въвеждане на нова организационна форма, включително маркетинг. За иновации не се считат малки промени или подобрения, увеличаване на количеството произвеждана продукция чрез прибавяне на производствени или логистични системи, много близки до вече съществуващи такива, изваждане от употреба на определен процес, само подмяна на дълготрайни материални активи (ДМА) или надграждането им, промени, произтичащи изцяло от промени в цените на производствените фактори, сезонни или други циклични промени, търговия с нови или значително подобрени продукти, както и </w:t>
            </w:r>
            <w:r w:rsidRPr="001C2DB1">
              <w:lastRenderedPageBreak/>
              <w:t xml:space="preserve">промени в организацията на работното място или външните отношения, които се основават на организационни методи, които вече се използват в </w:t>
            </w:r>
            <w:r w:rsidR="00A130C7" w:rsidRPr="001C2DB1">
              <w:t>предприятието</w:t>
            </w:r>
            <w:r w:rsidRPr="001C2DB1">
              <w:t>.</w:t>
            </w:r>
          </w:p>
          <w:p w14:paraId="14C352CB" w14:textId="77777777" w:rsidR="00034BC8" w:rsidRPr="001C2DB1" w:rsidRDefault="00034BC8">
            <w:pPr>
              <w:pStyle w:val="ListParagraph"/>
              <w:widowControl w:val="0"/>
              <w:numPr>
                <w:ilvl w:val="0"/>
                <w:numId w:val="15"/>
              </w:numPr>
              <w:autoSpaceDE w:val="0"/>
              <w:autoSpaceDN w:val="0"/>
              <w:adjustRightInd w:val="0"/>
              <w:spacing w:line="276" w:lineRule="auto"/>
              <w:ind w:left="0" w:firstLine="720"/>
              <w:jc w:val="both"/>
            </w:pPr>
            <w:r w:rsidRPr="001C2DB1">
              <w:t>„Междинно плащане“ е плащане за обособена част от одобрената и извършена инвестиция.</w:t>
            </w:r>
          </w:p>
          <w:p w14:paraId="244C047F" w14:textId="21636A4D" w:rsidR="00034BC8" w:rsidRPr="001C2DB1" w:rsidRDefault="00034BC8">
            <w:pPr>
              <w:pStyle w:val="ListParagraph"/>
              <w:widowControl w:val="0"/>
              <w:numPr>
                <w:ilvl w:val="0"/>
                <w:numId w:val="15"/>
              </w:numPr>
              <w:autoSpaceDE w:val="0"/>
              <w:autoSpaceDN w:val="0"/>
              <w:adjustRightInd w:val="0"/>
              <w:spacing w:line="276" w:lineRule="auto"/>
              <w:ind w:left="0" w:firstLine="720"/>
              <w:jc w:val="both"/>
            </w:pPr>
            <w:r w:rsidRPr="001C2DB1">
              <w:t>„Модернизация“ - Процесът на модернизация представлява подобряване и усъвършенстване на съществуваща система, която да отговаря на новите критерии за начин на действие. Процесът включва промени в съществуващи съоръжения, управление на процедурите по експлоатация и институционални аспекти. За разлика от рехабилитацията, модернизацията не е възстановяване на съоръжения, нуждаещи се от ремонт.</w:t>
            </w:r>
          </w:p>
          <w:p w14:paraId="1355524F" w14:textId="404A196E" w:rsidR="00034BC8" w:rsidRPr="001C2DB1" w:rsidRDefault="00034BC8">
            <w:pPr>
              <w:pStyle w:val="ListParagraph"/>
              <w:numPr>
                <w:ilvl w:val="0"/>
                <w:numId w:val="15"/>
              </w:numPr>
              <w:spacing w:line="276" w:lineRule="auto"/>
              <w:ind w:left="0" w:firstLine="720"/>
              <w:jc w:val="both"/>
              <w:rPr>
                <w:bCs/>
              </w:rPr>
            </w:pPr>
            <w:r w:rsidRPr="001C2DB1">
              <w:rPr>
                <w:bCs/>
              </w:rPr>
              <w:t>„Напоителна система“ е комплекс от съоръжения, технически средства и оборудване за добиване, съхраняване, доставка, разпределяне и измерване на водата за напояване на земеделските култури с цел поддържане на подходящ водно – въздушен режим</w:t>
            </w:r>
            <w:r w:rsidR="004F64B7" w:rsidRPr="001C2DB1">
              <w:rPr>
                <w:bCs/>
              </w:rPr>
              <w:t xml:space="preserve"> (виж ХМСН)</w:t>
            </w:r>
            <w:r w:rsidR="00A440DA" w:rsidRPr="001C2DB1">
              <w:rPr>
                <w:bCs/>
              </w:rPr>
              <w:t>.</w:t>
            </w:r>
          </w:p>
          <w:p w14:paraId="4B434FD4" w14:textId="75BE65B4" w:rsidR="00034BC8" w:rsidRPr="001C2DB1" w:rsidRDefault="00034BC8" w:rsidP="001D5094">
            <w:pPr>
              <w:pStyle w:val="ListParagraph"/>
              <w:widowControl w:val="0"/>
              <w:numPr>
                <w:ilvl w:val="0"/>
                <w:numId w:val="15"/>
              </w:numPr>
              <w:autoSpaceDE w:val="0"/>
              <w:autoSpaceDN w:val="0"/>
              <w:adjustRightInd w:val="0"/>
              <w:spacing w:line="276" w:lineRule="auto"/>
              <w:ind w:left="0" w:firstLine="720"/>
              <w:jc w:val="both"/>
            </w:pPr>
            <w:r w:rsidRPr="001C2DB1">
              <w:t>„Напоителното поле“ е технологично обособена част от една напоителна система</w:t>
            </w:r>
            <w:r w:rsidR="004F64B7" w:rsidRPr="001C2DB1">
              <w:t xml:space="preserve"> (ХМСН)</w:t>
            </w:r>
            <w:r w:rsidRPr="001C2DB1">
              <w:t xml:space="preserve">. Включва </w:t>
            </w:r>
            <w:proofErr w:type="spellStart"/>
            <w:r w:rsidRPr="001C2DB1">
              <w:t>водовземане</w:t>
            </w:r>
            <w:proofErr w:type="spellEnd"/>
            <w:r w:rsidRPr="001C2DB1">
              <w:t xml:space="preserve"> от транспортно-разпределителна мрежа (ТРМ), водоразпределителна мрежа и съоръжения. Напоителното поле има само едно </w:t>
            </w:r>
            <w:proofErr w:type="spellStart"/>
            <w:r w:rsidRPr="001C2DB1">
              <w:t>водовземане</w:t>
            </w:r>
            <w:proofErr w:type="spellEnd"/>
            <w:r w:rsidRPr="001C2DB1">
              <w:t xml:space="preserve"> от ТРМ и е проектирано за един вид напояване (гравитачно, дъждуване или капково напояване).</w:t>
            </w:r>
          </w:p>
          <w:p w14:paraId="705A5B85" w14:textId="77777777" w:rsidR="00034BC8" w:rsidRPr="001C2DB1" w:rsidRDefault="00034BC8" w:rsidP="008839D5">
            <w:pPr>
              <w:pStyle w:val="ListParagraph"/>
              <w:widowControl w:val="0"/>
              <w:numPr>
                <w:ilvl w:val="0"/>
                <w:numId w:val="15"/>
              </w:numPr>
              <w:autoSpaceDE w:val="0"/>
              <w:autoSpaceDN w:val="0"/>
              <w:adjustRightInd w:val="0"/>
              <w:spacing w:line="276" w:lineRule="auto"/>
              <w:ind w:left="0" w:firstLine="720"/>
              <w:jc w:val="both"/>
            </w:pPr>
            <w:r w:rsidRPr="001C2DB1">
              <w:t>„Напоявани площи“ са площи, в които към 1 януари 2007 г. е действала система за напояване.</w:t>
            </w:r>
          </w:p>
          <w:p w14:paraId="67204214" w14:textId="245094F1" w:rsidR="00D47CDB" w:rsidRPr="001C2DB1" w:rsidRDefault="00034BC8">
            <w:pPr>
              <w:pStyle w:val="ListParagraph"/>
              <w:widowControl w:val="0"/>
              <w:numPr>
                <w:ilvl w:val="0"/>
                <w:numId w:val="15"/>
              </w:numPr>
              <w:autoSpaceDE w:val="0"/>
              <w:autoSpaceDN w:val="0"/>
              <w:adjustRightInd w:val="0"/>
              <w:spacing w:line="276" w:lineRule="auto"/>
              <w:ind w:left="0" w:firstLine="720"/>
              <w:jc w:val="both"/>
            </w:pPr>
            <w:r w:rsidRPr="001C2DB1">
              <w:t xml:space="preserve">„Независими оферти“ са оферти, подадени от лица, които не </w:t>
            </w:r>
            <w:r w:rsidR="00D47CDB" w:rsidRPr="001C2DB1">
              <w:t>се намират в следната свързаност</w:t>
            </w:r>
            <w:r w:rsidRPr="001C2DB1">
              <w:t xml:space="preserve"> помежду си или спрямо кандидата</w:t>
            </w:r>
            <w:r w:rsidR="00D47CDB" w:rsidRPr="001C2DB1">
              <w:t>:</w:t>
            </w:r>
          </w:p>
          <w:p w14:paraId="3C42BB73" w14:textId="77777777" w:rsidR="00D47CDB" w:rsidRPr="001C2DB1" w:rsidRDefault="00D47CDB" w:rsidP="00664BFB">
            <w:pPr>
              <w:pStyle w:val="Default"/>
              <w:spacing w:line="276" w:lineRule="auto"/>
              <w:ind w:firstLine="720"/>
              <w:jc w:val="both"/>
              <w:rPr>
                <w:rFonts w:ascii="Times New Roman" w:eastAsia="Times New Roman" w:hAnsi="Times New Roman" w:cs="Times New Roman"/>
                <w:color w:val="auto"/>
                <w:lang w:eastAsia="bg-BG"/>
              </w:rPr>
            </w:pPr>
            <w:r w:rsidRPr="001C2DB1">
              <w:rPr>
                <w:rFonts w:ascii="Times New Roman" w:eastAsia="Times New Roman" w:hAnsi="Times New Roman" w:cs="Times New Roman"/>
                <w:color w:val="auto"/>
                <w:lang w:eastAsia="bg-BG"/>
              </w:rPr>
              <w:t>а) едното участва в управлението на дружеството на другото;</w:t>
            </w:r>
          </w:p>
          <w:p w14:paraId="671E0032" w14:textId="77777777" w:rsidR="00D47CDB" w:rsidRPr="001C2DB1" w:rsidRDefault="00D47CDB" w:rsidP="00664BFB">
            <w:pPr>
              <w:pStyle w:val="Default"/>
              <w:spacing w:line="276" w:lineRule="auto"/>
              <w:ind w:firstLine="720"/>
              <w:jc w:val="both"/>
              <w:rPr>
                <w:rFonts w:ascii="Times New Roman" w:eastAsia="Times New Roman" w:hAnsi="Times New Roman" w:cs="Times New Roman"/>
                <w:color w:val="auto"/>
                <w:lang w:eastAsia="bg-BG"/>
              </w:rPr>
            </w:pPr>
            <w:r w:rsidRPr="001C2DB1">
              <w:rPr>
                <w:rFonts w:ascii="Times New Roman" w:eastAsia="Times New Roman" w:hAnsi="Times New Roman" w:cs="Times New Roman"/>
                <w:color w:val="auto"/>
                <w:lang w:eastAsia="bg-BG"/>
              </w:rPr>
              <w:t>б) съдружници;</w:t>
            </w:r>
          </w:p>
          <w:p w14:paraId="04FA5AB4" w14:textId="77777777" w:rsidR="00D47CDB" w:rsidRPr="001C2DB1" w:rsidRDefault="00D47CDB" w:rsidP="00664BFB">
            <w:pPr>
              <w:pStyle w:val="Default"/>
              <w:spacing w:line="276" w:lineRule="auto"/>
              <w:ind w:firstLine="720"/>
              <w:jc w:val="both"/>
              <w:rPr>
                <w:rFonts w:ascii="Times New Roman" w:eastAsia="Times New Roman" w:hAnsi="Times New Roman" w:cs="Times New Roman"/>
                <w:color w:val="auto"/>
                <w:lang w:eastAsia="bg-BG"/>
              </w:rPr>
            </w:pPr>
            <w:r w:rsidRPr="001C2DB1">
              <w:rPr>
                <w:rFonts w:ascii="Times New Roman" w:eastAsia="Times New Roman" w:hAnsi="Times New Roman" w:cs="Times New Roman"/>
                <w:color w:val="auto"/>
                <w:lang w:eastAsia="bg-BG"/>
              </w:rPr>
              <w:t>в) съвместно контролират пряко трето лице;</w:t>
            </w:r>
          </w:p>
          <w:p w14:paraId="13766B62" w14:textId="77777777" w:rsidR="00D47CDB" w:rsidRPr="001C2DB1" w:rsidRDefault="00D47CDB" w:rsidP="00664BFB">
            <w:pPr>
              <w:pStyle w:val="Default"/>
              <w:spacing w:line="276" w:lineRule="auto"/>
              <w:ind w:firstLine="720"/>
              <w:jc w:val="both"/>
              <w:rPr>
                <w:rFonts w:ascii="Times New Roman" w:eastAsia="Times New Roman" w:hAnsi="Times New Roman" w:cs="Times New Roman"/>
                <w:color w:val="auto"/>
                <w:lang w:eastAsia="bg-BG"/>
              </w:rPr>
            </w:pPr>
            <w:r w:rsidRPr="001C2DB1">
              <w:rPr>
                <w:rFonts w:ascii="Times New Roman" w:eastAsia="Times New Roman" w:hAnsi="Times New Roman" w:cs="Times New Roman"/>
                <w:color w:val="auto"/>
                <w:lang w:eastAsia="bg-BG"/>
              </w:rPr>
              <w:t>г) участват пряко в управлението или капитала на друго лице, поради което между тях могат да се уговарят условия, различни от обичайните;</w:t>
            </w:r>
          </w:p>
          <w:p w14:paraId="410246B9" w14:textId="77777777" w:rsidR="00D47CDB" w:rsidRPr="001C2DB1" w:rsidRDefault="00D47CDB" w:rsidP="00664BFB">
            <w:pPr>
              <w:pStyle w:val="Default"/>
              <w:spacing w:line="276" w:lineRule="auto"/>
              <w:ind w:firstLine="720"/>
              <w:jc w:val="both"/>
              <w:rPr>
                <w:rFonts w:ascii="Times New Roman" w:eastAsia="Times New Roman" w:hAnsi="Times New Roman" w:cs="Times New Roman"/>
                <w:color w:val="auto"/>
                <w:lang w:eastAsia="bg-BG"/>
              </w:rPr>
            </w:pPr>
            <w:r w:rsidRPr="001C2DB1">
              <w:rPr>
                <w:rFonts w:ascii="Times New Roman" w:eastAsia="Times New Roman" w:hAnsi="Times New Roman" w:cs="Times New Roman"/>
                <w:color w:val="auto"/>
                <w:lang w:eastAsia="bg-BG"/>
              </w:rPr>
              <w:t>д) едното лице притежава повече от половината от броя на гласовете в общото събрание на другото лице;</w:t>
            </w:r>
          </w:p>
          <w:p w14:paraId="0F6002EC" w14:textId="77777777" w:rsidR="00D47CDB" w:rsidRPr="001C2DB1" w:rsidRDefault="00D47CDB" w:rsidP="00664BFB">
            <w:pPr>
              <w:pStyle w:val="Default"/>
              <w:spacing w:line="276" w:lineRule="auto"/>
              <w:ind w:firstLine="720"/>
              <w:jc w:val="both"/>
              <w:rPr>
                <w:rFonts w:ascii="Times New Roman" w:eastAsia="Times New Roman" w:hAnsi="Times New Roman" w:cs="Times New Roman"/>
                <w:color w:val="auto"/>
                <w:lang w:eastAsia="bg-BG"/>
              </w:rPr>
            </w:pPr>
            <w:r w:rsidRPr="001C2DB1">
              <w:rPr>
                <w:rFonts w:ascii="Times New Roman" w:eastAsia="Times New Roman" w:hAnsi="Times New Roman" w:cs="Times New Roman"/>
                <w:color w:val="auto"/>
                <w:lang w:eastAsia="bg-BG"/>
              </w:rPr>
              <w:t>е) лицата, чиято дейност се контролира пряко или косвено от трето лице – физическо или юридическо;</w:t>
            </w:r>
          </w:p>
          <w:p w14:paraId="5575DF8C" w14:textId="11CF9291" w:rsidR="00034BC8" w:rsidRPr="001C2DB1" w:rsidRDefault="00D47CDB" w:rsidP="001D5094">
            <w:pPr>
              <w:pStyle w:val="ListParagraph"/>
              <w:widowControl w:val="0"/>
              <w:autoSpaceDE w:val="0"/>
              <w:autoSpaceDN w:val="0"/>
              <w:adjustRightInd w:val="0"/>
              <w:spacing w:line="276" w:lineRule="auto"/>
              <w:ind w:left="0" w:firstLine="720"/>
              <w:jc w:val="both"/>
            </w:pPr>
            <w:r w:rsidRPr="001C2DB1">
              <w:t>ж) лицата, едното от които е търговски представител на другото</w:t>
            </w:r>
            <w:r w:rsidR="00D10DAD" w:rsidRPr="001C2DB1">
              <w:t>.</w:t>
            </w:r>
          </w:p>
          <w:p w14:paraId="25872B18" w14:textId="56D800D3" w:rsidR="009249F3" w:rsidRPr="001C2DB1" w:rsidRDefault="009249F3" w:rsidP="008839D5">
            <w:pPr>
              <w:pStyle w:val="ListParagraph"/>
              <w:widowControl w:val="0"/>
              <w:numPr>
                <w:ilvl w:val="0"/>
                <w:numId w:val="15"/>
              </w:numPr>
              <w:autoSpaceDE w:val="0"/>
              <w:autoSpaceDN w:val="0"/>
              <w:adjustRightInd w:val="0"/>
              <w:spacing w:line="276" w:lineRule="auto"/>
              <w:ind w:left="0" w:firstLine="720"/>
              <w:jc w:val="both"/>
            </w:pPr>
            <w:r w:rsidRPr="001C2DB1">
              <w:t xml:space="preserve">„Непредвидени разходи“ </w:t>
            </w:r>
            <w:r w:rsidR="00156D52">
              <w:t>са р</w:t>
            </w:r>
            <w:r w:rsidRPr="001C2DB1">
              <w:t>азходи, възникнали в резултат на работи и/или обстоятелства, които не са могли да бъдат предвидени при първоначалното проектиране. Същите водят до увеличаване на количествата, заложени предварително в количествените сметки към проекта, и/или до нови строително-монтажни работи, за които са спазени условията за допустимост на разходите, предназначени за постигане на целите на проекта. В случаите на кандидати, които са възложители по чл. 5 и 6 от Закона за обществените поръчки, новите строително-монтажни работи следва да бъдат възлагани по реда на Закона за обществените поръчки в случаите, когато не са допуснати изключения.</w:t>
            </w:r>
          </w:p>
          <w:p w14:paraId="39EDE261" w14:textId="6B43D50B" w:rsidR="00034BC8" w:rsidRPr="001C2DB1" w:rsidRDefault="00034BC8">
            <w:pPr>
              <w:pStyle w:val="ListParagraph"/>
              <w:widowControl w:val="0"/>
              <w:numPr>
                <w:ilvl w:val="0"/>
                <w:numId w:val="15"/>
              </w:numPr>
              <w:autoSpaceDE w:val="0"/>
              <w:autoSpaceDN w:val="0"/>
              <w:adjustRightInd w:val="0"/>
              <w:spacing w:line="276" w:lineRule="auto"/>
              <w:ind w:left="0" w:firstLine="720"/>
              <w:jc w:val="both"/>
            </w:pPr>
            <w:r w:rsidRPr="001C2DB1">
              <w:t>„Непреодолима сила и извънредни обстоятелства“ са обстоятелства по смисъла на чл. 2, параграф 2 от Регламент (ЕС) № 1306/2013 г.</w:t>
            </w:r>
          </w:p>
          <w:p w14:paraId="761280E5" w14:textId="69F0B6EB" w:rsidR="00034BC8" w:rsidRPr="001C2DB1" w:rsidRDefault="00034BC8">
            <w:pPr>
              <w:pStyle w:val="ListParagraph"/>
              <w:widowControl w:val="0"/>
              <w:numPr>
                <w:ilvl w:val="0"/>
                <w:numId w:val="15"/>
              </w:numPr>
              <w:autoSpaceDE w:val="0"/>
              <w:autoSpaceDN w:val="0"/>
              <w:adjustRightInd w:val="0"/>
              <w:spacing w:line="276" w:lineRule="auto"/>
              <w:ind w:left="0" w:firstLine="720"/>
              <w:jc w:val="both"/>
            </w:pPr>
            <w:r w:rsidRPr="001C2DB1">
              <w:t xml:space="preserve">„Нередност“ означава всяко нарушение на правото на ЕС или на националното право, свързано с прилагането на тази разпоредба, произтичащо от действие или бездействие на икономически оператор, участващ в прилагането на </w:t>
            </w:r>
            <w:r w:rsidR="00DF795A" w:rsidRPr="001C2DB1">
              <w:t>ЕСИФ</w:t>
            </w:r>
            <w:r w:rsidRPr="001C2DB1">
              <w:t xml:space="preserve">, което има или би имало за последица нанасянето на вреда на бюджета на Съюза чрез начисляване на неправомерен </w:t>
            </w:r>
            <w:r w:rsidRPr="001C2DB1">
              <w:lastRenderedPageBreak/>
              <w:t>разход в бюджета на Съюза.</w:t>
            </w:r>
          </w:p>
          <w:p w14:paraId="5EA39E13" w14:textId="2450ECFA" w:rsidR="00034BC8" w:rsidRPr="001C2DB1" w:rsidRDefault="00034BC8">
            <w:pPr>
              <w:pStyle w:val="ListParagraph"/>
              <w:widowControl w:val="0"/>
              <w:numPr>
                <w:ilvl w:val="0"/>
                <w:numId w:val="15"/>
              </w:numPr>
              <w:autoSpaceDE w:val="0"/>
              <w:autoSpaceDN w:val="0"/>
              <w:adjustRightInd w:val="0"/>
              <w:spacing w:line="276" w:lineRule="auto"/>
              <w:ind w:left="0" w:firstLine="720"/>
              <w:jc w:val="both"/>
            </w:pPr>
            <w:r w:rsidRPr="001C2DB1">
              <w:t>„Нетно увеличение на напояваната площ“ е инвестиция, свързана с изграждане на системи за напояване извън напоявани площи към 1 януари 2007 г.</w:t>
            </w:r>
          </w:p>
          <w:p w14:paraId="75554A3C" w14:textId="4F9FEE8A" w:rsidR="00DF4A95" w:rsidRPr="001C2DB1" w:rsidRDefault="00DF4A95">
            <w:pPr>
              <w:pStyle w:val="ListParagraph"/>
              <w:widowControl w:val="0"/>
              <w:numPr>
                <w:ilvl w:val="0"/>
                <w:numId w:val="15"/>
              </w:numPr>
              <w:autoSpaceDE w:val="0"/>
              <w:autoSpaceDN w:val="0"/>
              <w:adjustRightInd w:val="0"/>
              <w:spacing w:line="276" w:lineRule="auto"/>
              <w:ind w:left="0" w:firstLine="720"/>
              <w:jc w:val="both"/>
            </w:pPr>
            <w:r w:rsidRPr="001C2DB1">
              <w:t>„</w:t>
            </w:r>
            <w:r w:rsidR="00E60B07" w:rsidRPr="001C2DB1">
              <w:t xml:space="preserve">Обект </w:t>
            </w:r>
            <w:r w:rsidRPr="001C2DB1">
              <w:t>на инвестицията“ са ХМСН или частта от тях, която е засегната пряко от инвестициите в проектното предложение.</w:t>
            </w:r>
          </w:p>
          <w:p w14:paraId="4290C9BC" w14:textId="7709BD78" w:rsidR="00034BC8" w:rsidRPr="001C2DB1" w:rsidRDefault="00034BC8">
            <w:pPr>
              <w:pStyle w:val="ListParagraph"/>
              <w:widowControl w:val="0"/>
              <w:numPr>
                <w:ilvl w:val="0"/>
                <w:numId w:val="15"/>
              </w:numPr>
              <w:autoSpaceDE w:val="0"/>
              <w:autoSpaceDN w:val="0"/>
              <w:adjustRightInd w:val="0"/>
              <w:spacing w:line="276" w:lineRule="auto"/>
              <w:ind w:left="0" w:firstLine="720"/>
              <w:jc w:val="both"/>
            </w:pPr>
            <w:r w:rsidRPr="001C2DB1">
              <w:t>„Обособена част от инвестицията“ е завършен етап на изпълнение на инвестицията, който е доведен до самостоятелна степен на завършеност</w:t>
            </w:r>
            <w:r w:rsidR="003E4A5F" w:rsidRPr="001C2DB1">
              <w:t>,</w:t>
            </w:r>
            <w:r w:rsidR="00D55487" w:rsidRPr="001C2DB1">
              <w:t xml:space="preserve"> може да функционира самостоятелно</w:t>
            </w:r>
            <w:r w:rsidR="003E4A5F" w:rsidRPr="001C2DB1">
              <w:t xml:space="preserve"> и допринася самостоятелно за постигане целите на </w:t>
            </w:r>
            <w:proofErr w:type="spellStart"/>
            <w:r w:rsidR="003E4A5F" w:rsidRPr="001C2DB1">
              <w:t>подмярката</w:t>
            </w:r>
            <w:proofErr w:type="spellEnd"/>
            <w:r w:rsidRPr="001C2DB1">
              <w:t>.</w:t>
            </w:r>
          </w:p>
          <w:p w14:paraId="479814F4" w14:textId="77777777" w:rsidR="00034BC8" w:rsidRPr="001C2DB1" w:rsidRDefault="00034BC8">
            <w:pPr>
              <w:pStyle w:val="ListParagraph"/>
              <w:widowControl w:val="0"/>
              <w:numPr>
                <w:ilvl w:val="0"/>
                <w:numId w:val="15"/>
              </w:numPr>
              <w:autoSpaceDE w:val="0"/>
              <w:autoSpaceDN w:val="0"/>
              <w:adjustRightInd w:val="0"/>
              <w:spacing w:line="276" w:lineRule="auto"/>
              <w:ind w:left="0" w:firstLine="720"/>
              <w:jc w:val="both"/>
            </w:pPr>
            <w:r w:rsidRPr="001C2DB1">
              <w:t>„Оперативни разходи“ са административните разходи и разходите, свързани с поддръжка и експлоатация на активите.</w:t>
            </w:r>
          </w:p>
          <w:p w14:paraId="30689E72" w14:textId="77777777" w:rsidR="00034BC8" w:rsidRPr="001C2DB1" w:rsidRDefault="00034BC8">
            <w:pPr>
              <w:pStyle w:val="ListParagraph"/>
              <w:widowControl w:val="0"/>
              <w:numPr>
                <w:ilvl w:val="0"/>
                <w:numId w:val="15"/>
              </w:numPr>
              <w:autoSpaceDE w:val="0"/>
              <w:autoSpaceDN w:val="0"/>
              <w:adjustRightInd w:val="0"/>
              <w:spacing w:line="276" w:lineRule="auto"/>
              <w:ind w:left="0" w:firstLine="720"/>
              <w:jc w:val="both"/>
            </w:pPr>
            <w:r w:rsidRPr="001C2DB1">
              <w:t>„Относителната стойност на икономията на вода“ (изразена в проценти) се преценява на базата на потреблението на вода преди инвестицията, т.е. на базата на настоящето потребление.</w:t>
            </w:r>
          </w:p>
          <w:p w14:paraId="38935208" w14:textId="16AA5D69" w:rsidR="00034BC8" w:rsidRPr="001C2DB1" w:rsidRDefault="00034BC8">
            <w:pPr>
              <w:pStyle w:val="ListParagraph"/>
              <w:widowControl w:val="0"/>
              <w:numPr>
                <w:ilvl w:val="0"/>
                <w:numId w:val="15"/>
              </w:numPr>
              <w:autoSpaceDE w:val="0"/>
              <w:autoSpaceDN w:val="0"/>
              <w:adjustRightInd w:val="0"/>
              <w:spacing w:line="276" w:lineRule="auto"/>
              <w:ind w:left="0" w:firstLine="720"/>
              <w:jc w:val="both"/>
            </w:pPr>
            <w:r w:rsidRPr="001C2DB1">
              <w:t>„Ползвател на земеделска земя“ е физическо или юридическо лице, което ползва земеделска земя на правно основание - по договор за наем, за аренда или за учредяване на право на ползване.</w:t>
            </w:r>
          </w:p>
          <w:p w14:paraId="06BED5DA" w14:textId="2DB0261F" w:rsidR="00034BC8" w:rsidRPr="001C2DB1" w:rsidRDefault="004F64B7">
            <w:pPr>
              <w:pStyle w:val="ListParagraph"/>
              <w:widowControl w:val="0"/>
              <w:numPr>
                <w:ilvl w:val="0"/>
                <w:numId w:val="15"/>
              </w:numPr>
              <w:autoSpaceDE w:val="0"/>
              <w:autoSpaceDN w:val="0"/>
              <w:adjustRightInd w:val="0"/>
              <w:spacing w:line="276" w:lineRule="auto"/>
              <w:ind w:left="0" w:firstLine="720"/>
              <w:jc w:val="both"/>
            </w:pPr>
            <w:r w:rsidRPr="001C2DB1">
              <w:t>„Ползвател</w:t>
            </w:r>
            <w:r w:rsidR="00034BC8" w:rsidRPr="001C2DB1">
              <w:t>“ е лице, на което е одобрена и/или изплатена финансова помощ по ПРСР 2014 – 2020 г.</w:t>
            </w:r>
          </w:p>
          <w:p w14:paraId="3A5E6134" w14:textId="458EF50E" w:rsidR="00034BC8" w:rsidRPr="001C2DB1" w:rsidRDefault="00034BC8">
            <w:pPr>
              <w:pStyle w:val="ListParagraph"/>
              <w:widowControl w:val="0"/>
              <w:numPr>
                <w:ilvl w:val="0"/>
                <w:numId w:val="15"/>
              </w:numPr>
              <w:autoSpaceDE w:val="0"/>
              <w:autoSpaceDN w:val="0"/>
              <w:adjustRightInd w:val="0"/>
              <w:spacing w:line="276" w:lineRule="auto"/>
              <w:ind w:left="0" w:firstLine="720"/>
              <w:jc w:val="both"/>
            </w:pPr>
            <w:r w:rsidRPr="001C2DB1">
              <w:t>„</w:t>
            </w:r>
            <w:proofErr w:type="spellStart"/>
            <w:r w:rsidRPr="001C2DB1">
              <w:t>Предпроектно</w:t>
            </w:r>
            <w:proofErr w:type="spellEnd"/>
            <w:r w:rsidRPr="001C2DB1">
              <w:t xml:space="preserve"> проучване“ са анализи и становища, резюмета и доклади за енергийна ефективност и доклади за екологична устойчивост на проекта.</w:t>
            </w:r>
          </w:p>
          <w:p w14:paraId="7980A156" w14:textId="185BFA85" w:rsidR="00477267" w:rsidRPr="001C2DB1" w:rsidRDefault="00477267">
            <w:pPr>
              <w:pStyle w:val="ListParagraph"/>
              <w:widowControl w:val="0"/>
              <w:numPr>
                <w:ilvl w:val="0"/>
                <w:numId w:val="15"/>
              </w:numPr>
              <w:autoSpaceDE w:val="0"/>
              <w:autoSpaceDN w:val="0"/>
              <w:adjustRightInd w:val="0"/>
              <w:spacing w:line="276" w:lineRule="auto"/>
              <w:ind w:left="0" w:firstLine="709"/>
              <w:jc w:val="both"/>
            </w:pPr>
            <w:r w:rsidRPr="001C2DB1">
              <w:t>„Разходи за възнаграждения</w:t>
            </w:r>
            <w:r w:rsidR="00913DAB">
              <w:t>“</w:t>
            </w:r>
            <w:r w:rsidR="00913DAB" w:rsidRPr="001C2DB1">
              <w:t xml:space="preserve"> </w:t>
            </w:r>
            <w:r w:rsidRPr="001C2DB1">
              <w:t>са разходите за заплати по трудово или служебно правоотношение, разходите за възнаграждения, определени в заповед на органа по назначаване, съответно в трудов договор по чл. 110 от Кодекса на труда, за възлагане на допълнителни задължения във връзка с дейности по изпълнение и/или управление на проект, или по сключен договор за услуга, включително разходите за социални и здравни осигуровки, дължими от работодателя, органа по назначаването или възложителя</w:t>
            </w:r>
            <w:r w:rsidR="00D47CDB" w:rsidRPr="001C2DB1">
              <w:t>.</w:t>
            </w:r>
          </w:p>
          <w:p w14:paraId="28E12F0C" w14:textId="60247155" w:rsidR="00477267" w:rsidRPr="001C2DB1" w:rsidRDefault="001D5094">
            <w:pPr>
              <w:pStyle w:val="ListParagraph"/>
              <w:widowControl w:val="0"/>
              <w:numPr>
                <w:ilvl w:val="0"/>
                <w:numId w:val="15"/>
              </w:numPr>
              <w:autoSpaceDE w:val="0"/>
              <w:autoSpaceDN w:val="0"/>
              <w:adjustRightInd w:val="0"/>
              <w:spacing w:line="276" w:lineRule="auto"/>
              <w:ind w:left="0" w:firstLine="709"/>
              <w:jc w:val="both"/>
            </w:pPr>
            <w:r>
              <w:t>„</w:t>
            </w:r>
            <w:r w:rsidR="00477267" w:rsidRPr="001C2DB1">
              <w:t>Разходи за организация и управление</w:t>
            </w:r>
            <w:r w:rsidR="00913DAB">
              <w:t>“</w:t>
            </w:r>
            <w:r w:rsidR="000B5ACE" w:rsidRPr="001C2DB1">
              <w:t xml:space="preserve"> </w:t>
            </w:r>
            <w:r w:rsidR="00477267" w:rsidRPr="001C2DB1">
              <w:t>са непреки разходи, свързани с възнагражденията на персонала по администриране на проекта - ръководител на проект, технически сътрудник, счетоводител и друг експертен или технически персонал.</w:t>
            </w:r>
          </w:p>
          <w:p w14:paraId="51C3E4F3" w14:textId="0E30C573" w:rsidR="00034BC8" w:rsidRPr="001C2DB1" w:rsidRDefault="00034BC8">
            <w:pPr>
              <w:pStyle w:val="ListParagraph"/>
              <w:widowControl w:val="0"/>
              <w:numPr>
                <w:ilvl w:val="0"/>
                <w:numId w:val="15"/>
              </w:numPr>
              <w:autoSpaceDE w:val="0"/>
              <w:autoSpaceDN w:val="0"/>
              <w:adjustRightInd w:val="0"/>
              <w:spacing w:line="276" w:lineRule="auto"/>
              <w:ind w:left="0" w:firstLine="720"/>
              <w:jc w:val="both"/>
            </w:pPr>
            <w:r w:rsidRPr="001C2DB1">
              <w:t>„Рехабилитация“ - обновяване или извършване на корекции на съществуващи съоръжения, които се нуждаят от ремонт, както и на съоръжения, чието действие не отговаря на първоначалните критерии и нуждите на системата.</w:t>
            </w:r>
            <w:r w:rsidR="00D47CDB" w:rsidRPr="001C2DB1">
              <w:t>.</w:t>
            </w:r>
          </w:p>
          <w:p w14:paraId="3DA0A0FF" w14:textId="711CB912" w:rsidR="00034BC8" w:rsidRPr="001C2DB1" w:rsidRDefault="00034BC8" w:rsidP="000361B1">
            <w:pPr>
              <w:pStyle w:val="ListParagraph"/>
              <w:widowControl w:val="0"/>
              <w:numPr>
                <w:ilvl w:val="0"/>
                <w:numId w:val="15"/>
              </w:numPr>
              <w:autoSpaceDE w:val="0"/>
              <w:autoSpaceDN w:val="0"/>
              <w:adjustRightInd w:val="0"/>
              <w:spacing w:line="276" w:lineRule="auto"/>
              <w:ind w:left="0" w:firstLine="720"/>
              <w:jc w:val="both"/>
            </w:pPr>
            <w:r w:rsidRPr="001C2DB1">
              <w:t xml:space="preserve">„Съпоставими оферти“ са оферти, които отговарят на </w:t>
            </w:r>
            <w:r w:rsidR="00B83B38" w:rsidRPr="001C2DB1">
              <w:t>описанието на доставката/услугата, публикувано на профила на купувача</w:t>
            </w:r>
            <w:r w:rsidR="00B83B38" w:rsidRPr="001C2DB1" w:rsidDel="00B83B38">
              <w:t xml:space="preserve"> </w:t>
            </w:r>
            <w:r w:rsidR="00B83B38" w:rsidRPr="001C2DB1">
              <w:t xml:space="preserve">при пазарните консултации </w:t>
            </w:r>
            <w:r w:rsidRPr="001C2DB1">
              <w:t>и съдържат</w:t>
            </w:r>
            <w:r w:rsidR="000361B1" w:rsidRPr="001C2DB1">
              <w:t xml:space="preserve"> еднотипни основни характеристики в зависимост от вида на услугата или доставката за която се отнасят</w:t>
            </w:r>
            <w:r w:rsidR="008F573C" w:rsidRPr="001C2DB1">
              <w:t>:</w:t>
            </w:r>
          </w:p>
          <w:p w14:paraId="564D34F8" w14:textId="2885E7E4" w:rsidR="008F573C" w:rsidRPr="001C2DB1" w:rsidRDefault="008F573C">
            <w:pPr>
              <w:pStyle w:val="ListParagraph"/>
              <w:widowControl w:val="0"/>
              <w:autoSpaceDE w:val="0"/>
              <w:autoSpaceDN w:val="0"/>
              <w:adjustRightInd w:val="0"/>
              <w:spacing w:line="276" w:lineRule="auto"/>
              <w:ind w:left="0" w:firstLine="720"/>
              <w:jc w:val="both"/>
            </w:pPr>
            <w:r w:rsidRPr="001C2DB1">
              <w:t>а) еднотипни основни технически характеристики – в случаите, когато се кандидатства за разходи за закупуване на машини и техника;</w:t>
            </w:r>
          </w:p>
          <w:p w14:paraId="6AF6023B" w14:textId="77777777" w:rsidR="008F573C" w:rsidRPr="001C2DB1" w:rsidRDefault="008F573C">
            <w:pPr>
              <w:pStyle w:val="ListParagraph"/>
              <w:widowControl w:val="0"/>
              <w:autoSpaceDE w:val="0"/>
              <w:autoSpaceDN w:val="0"/>
              <w:adjustRightInd w:val="0"/>
              <w:spacing w:line="276" w:lineRule="auto"/>
              <w:ind w:left="0" w:firstLine="720"/>
              <w:jc w:val="both"/>
            </w:pPr>
            <w:r w:rsidRPr="001C2DB1">
              <w:t>б) общ капацитет на оборудването – в случаите, когато се кандидатства за разходи за закупуване на оборудване;</w:t>
            </w:r>
          </w:p>
          <w:p w14:paraId="7AC08019" w14:textId="7ECE655C" w:rsidR="008F573C" w:rsidRPr="001C2DB1" w:rsidRDefault="008F573C">
            <w:pPr>
              <w:pStyle w:val="ListParagraph"/>
              <w:widowControl w:val="0"/>
              <w:autoSpaceDE w:val="0"/>
              <w:autoSpaceDN w:val="0"/>
              <w:adjustRightInd w:val="0"/>
              <w:spacing w:line="276" w:lineRule="auto"/>
              <w:ind w:left="0" w:firstLine="720"/>
              <w:jc w:val="both"/>
            </w:pPr>
            <w:r w:rsidRPr="001C2DB1">
              <w:t>в) количествено-стойностни сметки</w:t>
            </w:r>
            <w:r w:rsidR="00097144" w:rsidRPr="001C2DB1">
              <w:t>, съответстващи на количествените сметки, изготвени към частите на техническия проект</w:t>
            </w:r>
            <w:r w:rsidRPr="001C2DB1">
              <w:t xml:space="preserve"> – в случаите, когато се кандидатства за разходи за извършване на </w:t>
            </w:r>
            <w:r w:rsidR="00A40611" w:rsidRPr="001C2DB1">
              <w:t>СМР</w:t>
            </w:r>
            <w:r w:rsidRPr="001C2DB1">
              <w:t>.</w:t>
            </w:r>
          </w:p>
          <w:p w14:paraId="0291A786" w14:textId="75F4D6A8" w:rsidR="00034BC8" w:rsidRPr="001C2DB1" w:rsidRDefault="00034BC8">
            <w:pPr>
              <w:pStyle w:val="ListParagraph"/>
              <w:widowControl w:val="0"/>
              <w:numPr>
                <w:ilvl w:val="0"/>
                <w:numId w:val="15"/>
              </w:numPr>
              <w:autoSpaceDE w:val="0"/>
              <w:autoSpaceDN w:val="0"/>
              <w:adjustRightInd w:val="0"/>
              <w:spacing w:line="276" w:lineRule="auto"/>
              <w:ind w:left="0" w:firstLine="720"/>
              <w:jc w:val="both"/>
            </w:pPr>
            <w:r w:rsidRPr="001C2DB1">
              <w:t>„Технологично обособена част от напоителна система</w:t>
            </w:r>
            <w:r w:rsidR="00B83B38" w:rsidRPr="001C2DB1">
              <w:t xml:space="preserve"> (ХМСН)</w:t>
            </w:r>
            <w:r w:rsidRPr="001C2DB1">
              <w:t xml:space="preserve">“ е система, която получава вода от един водоизточник, </w:t>
            </w:r>
            <w:proofErr w:type="spellStart"/>
            <w:r w:rsidRPr="001C2DB1">
              <w:t>водовземане</w:t>
            </w:r>
            <w:proofErr w:type="spellEnd"/>
            <w:r w:rsidRPr="001C2DB1">
              <w:t xml:space="preserve"> или пункт на напоителната система </w:t>
            </w:r>
            <w:r w:rsidRPr="001C2DB1">
              <w:lastRenderedPageBreak/>
              <w:t>и се управлява самостоятелно.</w:t>
            </w:r>
          </w:p>
          <w:p w14:paraId="5FDB69B4" w14:textId="4CDBD342" w:rsidR="00B40904" w:rsidRPr="001C2DB1" w:rsidRDefault="00034BC8">
            <w:pPr>
              <w:pStyle w:val="ListParagraph"/>
              <w:widowControl w:val="0"/>
              <w:numPr>
                <w:ilvl w:val="0"/>
                <w:numId w:val="15"/>
              </w:numPr>
              <w:autoSpaceDE w:val="0"/>
              <w:autoSpaceDN w:val="0"/>
              <w:adjustRightInd w:val="0"/>
              <w:spacing w:line="276" w:lineRule="auto"/>
              <w:ind w:left="0" w:firstLine="720"/>
              <w:jc w:val="both"/>
            </w:pPr>
            <w:r w:rsidRPr="001C2DB1">
              <w:t xml:space="preserve">„Цена“ е паричният израз на стойността на услугата „доставяне на вода за напояване“, определена по </w:t>
            </w:r>
            <w:proofErr w:type="spellStart"/>
            <w:r w:rsidRPr="001C2DB1">
              <w:t>разходоориентиран</w:t>
            </w:r>
            <w:proofErr w:type="spellEnd"/>
            <w:r w:rsidRPr="001C2DB1">
              <w:t xml:space="preserve"> метод на ценообразуване и актуализирана от доставчика при спазване на методиката.</w:t>
            </w:r>
          </w:p>
          <w:p w14:paraId="15BA3EAD" w14:textId="64847E7A" w:rsidR="00A4754D" w:rsidRPr="001C2DB1" w:rsidRDefault="00A4754D" w:rsidP="00C54819">
            <w:pPr>
              <w:pStyle w:val="ListParagraph"/>
              <w:widowControl w:val="0"/>
              <w:numPr>
                <w:ilvl w:val="0"/>
                <w:numId w:val="15"/>
              </w:numPr>
              <w:autoSpaceDE w:val="0"/>
              <w:autoSpaceDN w:val="0"/>
              <w:adjustRightInd w:val="0"/>
              <w:spacing w:line="276" w:lineRule="auto"/>
              <w:ind w:left="0" w:firstLine="720"/>
              <w:jc w:val="both"/>
            </w:pPr>
            <w:r w:rsidRPr="001C2DB1">
              <w:t>„</w:t>
            </w:r>
            <w:r w:rsidR="005623CF" w:rsidRPr="001C2DB1">
              <w:t>Машини</w:t>
            </w:r>
            <w:r w:rsidR="00C54819" w:rsidRPr="001C2DB1">
              <w:t xml:space="preserve"> </w:t>
            </w:r>
            <w:r w:rsidR="004836DA" w:rsidRPr="001C2DB1">
              <w:t>и</w:t>
            </w:r>
            <w:r w:rsidR="005623CF" w:rsidRPr="001C2DB1">
              <w:t xml:space="preserve"> оборудване </w:t>
            </w:r>
            <w:r w:rsidRPr="001C2DB1">
              <w:t xml:space="preserve">за подобряване на проводимостта на </w:t>
            </w:r>
            <w:r w:rsidR="00C54819" w:rsidRPr="001C2DB1">
              <w:t>ХМСН</w:t>
            </w:r>
            <w:r w:rsidRPr="001C2DB1">
              <w:t>“</w:t>
            </w:r>
            <w:r w:rsidR="00B15A3E" w:rsidRPr="001C2DB1">
              <w:t xml:space="preserve"> са такива, </w:t>
            </w:r>
            <w:r w:rsidR="00955AF5" w:rsidRPr="001C2DB1">
              <w:t>свързани с разчистване на наноси, срутвания, свличания, премахване на растителност</w:t>
            </w:r>
            <w:r w:rsidRPr="001C2DB1">
              <w:t xml:space="preserve"> </w:t>
            </w:r>
            <w:r w:rsidR="00955AF5" w:rsidRPr="001C2DB1">
              <w:t xml:space="preserve">и др. </w:t>
            </w:r>
            <w:r w:rsidR="007C2534" w:rsidRPr="001C2DB1">
              <w:t xml:space="preserve">като </w:t>
            </w:r>
            <w:r w:rsidR="009249F3" w:rsidRPr="001C2DB1">
              <w:t xml:space="preserve">булдозер (верижен), багер (верижен </w:t>
            </w:r>
            <w:r w:rsidR="000B5ACE" w:rsidRPr="001C2DB1">
              <w:t>и/</w:t>
            </w:r>
            <w:r w:rsidR="009249F3" w:rsidRPr="001C2DB1">
              <w:t xml:space="preserve">или </w:t>
            </w:r>
            <w:proofErr w:type="spellStart"/>
            <w:r w:rsidR="009249F3" w:rsidRPr="001C2DB1">
              <w:t>колесен</w:t>
            </w:r>
            <w:proofErr w:type="spellEnd"/>
            <w:r w:rsidR="009249F3" w:rsidRPr="001C2DB1">
              <w:t>)</w:t>
            </w:r>
            <w:r w:rsidR="000B5ACE" w:rsidRPr="001C2DB1">
              <w:t>, багер „</w:t>
            </w:r>
            <w:proofErr w:type="spellStart"/>
            <w:r w:rsidR="000B5ACE" w:rsidRPr="001C2DB1">
              <w:t>драглайн</w:t>
            </w:r>
            <w:proofErr w:type="spellEnd"/>
            <w:r w:rsidR="000B5ACE" w:rsidRPr="001C2DB1">
              <w:t xml:space="preserve">“, комбиниран багер с гребло или с хидравличен чук, валяк, автокран, челен </w:t>
            </w:r>
            <w:proofErr w:type="spellStart"/>
            <w:r w:rsidR="000B5ACE" w:rsidRPr="001C2DB1">
              <w:t>колесен</w:t>
            </w:r>
            <w:proofErr w:type="spellEnd"/>
            <w:r w:rsidR="000B5ACE" w:rsidRPr="001C2DB1">
              <w:t xml:space="preserve"> товарач, мини челен товарач, </w:t>
            </w:r>
            <w:proofErr w:type="spellStart"/>
            <w:r w:rsidR="000B5ACE" w:rsidRPr="001C2DB1">
              <w:t>автосамаосвал,товарен</w:t>
            </w:r>
            <w:proofErr w:type="spellEnd"/>
            <w:r w:rsidR="000B5ACE" w:rsidRPr="001C2DB1">
              <w:t xml:space="preserve"> автомобил (бордови).</w:t>
            </w:r>
          </w:p>
          <w:p w14:paraId="63673958" w14:textId="77777777" w:rsidR="002017DF" w:rsidRPr="001C2DB1" w:rsidRDefault="00AC05B7" w:rsidP="00483C8E">
            <w:pPr>
              <w:pStyle w:val="ListParagraph"/>
              <w:widowControl w:val="0"/>
              <w:numPr>
                <w:ilvl w:val="0"/>
                <w:numId w:val="15"/>
              </w:numPr>
              <w:autoSpaceDE w:val="0"/>
              <w:autoSpaceDN w:val="0"/>
              <w:adjustRightInd w:val="0"/>
              <w:spacing w:line="276" w:lineRule="auto"/>
              <w:ind w:left="0" w:firstLine="720"/>
              <w:jc w:val="both"/>
            </w:pPr>
            <w:r w:rsidRPr="001C2DB1">
              <w:t xml:space="preserve">Хидромелиоративни съоръжения за напояване </w:t>
            </w:r>
            <w:r w:rsidR="00B15A3E" w:rsidRPr="001C2DB1">
              <w:t xml:space="preserve">за целите на настоящата процедура са </w:t>
            </w:r>
            <w:proofErr w:type="spellStart"/>
            <w:r w:rsidRPr="001C2DB1">
              <w:t>водохващания</w:t>
            </w:r>
            <w:proofErr w:type="spellEnd"/>
            <w:r w:rsidRPr="001C2DB1">
              <w:t xml:space="preserve">; събирателни деривации; напоителни канали и съоръжения по тях (разпределителни възли, водостоци, </w:t>
            </w:r>
            <w:proofErr w:type="spellStart"/>
            <w:r w:rsidRPr="001C2DB1">
              <w:t>аквадукти</w:t>
            </w:r>
            <w:proofErr w:type="spellEnd"/>
            <w:r w:rsidRPr="001C2DB1">
              <w:t xml:space="preserve">, </w:t>
            </w:r>
            <w:proofErr w:type="spellStart"/>
            <w:r w:rsidRPr="001C2DB1">
              <w:t>дюкери</w:t>
            </w:r>
            <w:proofErr w:type="spellEnd"/>
            <w:r w:rsidRPr="001C2DB1">
              <w:t xml:space="preserve">, мост-канали, </w:t>
            </w:r>
            <w:proofErr w:type="spellStart"/>
            <w:r w:rsidRPr="001C2DB1">
              <w:t>савачни</w:t>
            </w:r>
            <w:proofErr w:type="spellEnd"/>
            <w:r w:rsidRPr="001C2DB1">
              <w:t xml:space="preserve"> врати и др.); изравнители и съоръжения по тях; помпени станции с машинно и ел. оборудване; напорни тръбопроводи; главни и разпределителни тръбопроводи със съоръжения по тях (</w:t>
            </w:r>
            <w:proofErr w:type="spellStart"/>
            <w:r w:rsidRPr="001C2DB1">
              <w:t>въздушници</w:t>
            </w:r>
            <w:proofErr w:type="spellEnd"/>
            <w:r w:rsidRPr="001C2DB1">
              <w:t>, хидранти, спирателни кранове, изпускатели и др.</w:t>
            </w:r>
          </w:p>
          <w:p w14:paraId="7AB4274C" w14:textId="735D1EA3" w:rsidR="00483C8E" w:rsidRPr="001C2DB1" w:rsidRDefault="00483C8E" w:rsidP="001D5094">
            <w:pPr>
              <w:pStyle w:val="ListParagraph"/>
              <w:widowControl w:val="0"/>
              <w:autoSpaceDE w:val="0"/>
              <w:autoSpaceDN w:val="0"/>
              <w:adjustRightInd w:val="0"/>
              <w:spacing w:line="276" w:lineRule="auto"/>
              <w:ind w:left="0" w:firstLine="720"/>
              <w:jc w:val="both"/>
            </w:pPr>
          </w:p>
        </w:tc>
      </w:tr>
    </w:tbl>
    <w:p w14:paraId="7F5FBCB1" w14:textId="77777777" w:rsidR="009D3497" w:rsidRPr="001C2DB1" w:rsidRDefault="009D3497">
      <w:pPr>
        <w:pStyle w:val="Heading1"/>
        <w:spacing w:before="0"/>
      </w:pPr>
      <w:bookmarkStart w:id="46" w:name="_Toc22303491"/>
      <w:r w:rsidRPr="001C2DB1">
        <w:lastRenderedPageBreak/>
        <w:t>2</w:t>
      </w:r>
      <w:r w:rsidR="00DD173C" w:rsidRPr="001C2DB1">
        <w:t>8</w:t>
      </w:r>
      <w:r w:rsidRPr="001C2DB1">
        <w:t xml:space="preserve"> Процедура за уведомяване на </w:t>
      </w:r>
      <w:proofErr w:type="spellStart"/>
      <w:r w:rsidRPr="001C2DB1">
        <w:t>не</w:t>
      </w:r>
      <w:r w:rsidR="0017063A" w:rsidRPr="001C2DB1">
        <w:t>одобрени</w:t>
      </w:r>
      <w:proofErr w:type="spellEnd"/>
      <w:r w:rsidRPr="001C2DB1">
        <w:t xml:space="preserve"> и одобрените кандидати и сключване на административни договори за предоставяне на безвъзмездна финансова помощ</w:t>
      </w:r>
      <w:bookmarkEnd w:id="46"/>
    </w:p>
    <w:tbl>
      <w:tblPr>
        <w:tblStyle w:val="TableGrid"/>
        <w:tblW w:w="9776" w:type="dxa"/>
        <w:tblLook w:val="04A0" w:firstRow="1" w:lastRow="0" w:firstColumn="1" w:lastColumn="0" w:noHBand="0" w:noVBand="1"/>
      </w:tblPr>
      <w:tblGrid>
        <w:gridCol w:w="9776"/>
      </w:tblGrid>
      <w:tr w:rsidR="009D3497" w:rsidRPr="001C2DB1" w14:paraId="53759F57" w14:textId="77777777" w:rsidTr="00A55D1C">
        <w:tc>
          <w:tcPr>
            <w:tcW w:w="9776" w:type="dxa"/>
          </w:tcPr>
          <w:p w14:paraId="16D6C11F" w14:textId="5A7B1C75" w:rsidR="00683C84" w:rsidRPr="001C2DB1" w:rsidRDefault="00683C84" w:rsidP="002549CF">
            <w:pPr>
              <w:spacing w:line="276" w:lineRule="auto"/>
              <w:jc w:val="both"/>
              <w:rPr>
                <w:rFonts w:ascii="Times New Roman" w:hAnsi="Times New Roman" w:cs="Times New Roman"/>
                <w:sz w:val="24"/>
                <w:szCs w:val="24"/>
              </w:rPr>
            </w:pPr>
            <w:r w:rsidRPr="001C2DB1">
              <w:rPr>
                <w:rFonts w:ascii="Times New Roman" w:hAnsi="Times New Roman" w:cs="Times New Roman"/>
                <w:sz w:val="24"/>
                <w:szCs w:val="24"/>
              </w:rPr>
              <w:t xml:space="preserve">1. </w:t>
            </w:r>
            <w:r w:rsidR="00275505" w:rsidRPr="001C2DB1">
              <w:rPr>
                <w:rFonts w:ascii="Times New Roman" w:hAnsi="Times New Roman" w:cs="Times New Roman"/>
                <w:sz w:val="24"/>
                <w:szCs w:val="24"/>
              </w:rPr>
              <w:t>Ръководителят на управляващия орган по ПРСР 2014-2020 г.</w:t>
            </w:r>
            <w:r w:rsidRPr="001C2DB1">
              <w:rPr>
                <w:rFonts w:ascii="Times New Roman" w:hAnsi="Times New Roman" w:cs="Times New Roman"/>
                <w:sz w:val="24"/>
                <w:szCs w:val="24"/>
              </w:rPr>
              <w:t xml:space="preserve"> издава мотивирано решение, с което отказва предоставянето на БФП по отношение на всеки от кандидатите, включен в списъка на предложените за отхвърляне проектни предложения и основанията за отхвърлянето им в срок до 10 дни от одобрение на доклада на оценителната комисия.</w:t>
            </w:r>
          </w:p>
          <w:p w14:paraId="47BB8E9D" w14:textId="0AFFF4FA" w:rsidR="00683C84" w:rsidRPr="001C2DB1" w:rsidRDefault="00683C84" w:rsidP="002549CF">
            <w:pPr>
              <w:spacing w:line="276" w:lineRule="auto"/>
              <w:jc w:val="both"/>
              <w:rPr>
                <w:rFonts w:ascii="Times New Roman" w:hAnsi="Times New Roman" w:cs="Times New Roman"/>
                <w:sz w:val="24"/>
                <w:szCs w:val="24"/>
              </w:rPr>
            </w:pPr>
            <w:r w:rsidRPr="001C2DB1">
              <w:rPr>
                <w:rFonts w:ascii="Times New Roman" w:hAnsi="Times New Roman" w:cs="Times New Roman"/>
                <w:sz w:val="24"/>
                <w:szCs w:val="24"/>
              </w:rPr>
              <w:t>2. При одобрен оценителен доклад кандидатите, чиито проектни предложения са предложени за финансиране, се поканват да представят в 30-дневен срок доказателства, че отговарят на изискванията за бенефициент, като представят необходимите документи. С поканата кандидатите се уведомяват за извършените корекции в бюджета на проектно</w:t>
            </w:r>
            <w:r w:rsidR="00DD173C" w:rsidRPr="001C2DB1">
              <w:rPr>
                <w:rFonts w:ascii="Times New Roman" w:hAnsi="Times New Roman" w:cs="Times New Roman"/>
                <w:sz w:val="24"/>
                <w:szCs w:val="24"/>
              </w:rPr>
              <w:t>то</w:t>
            </w:r>
            <w:r w:rsidRPr="001C2DB1">
              <w:rPr>
                <w:rFonts w:ascii="Times New Roman" w:hAnsi="Times New Roman" w:cs="Times New Roman"/>
                <w:sz w:val="24"/>
                <w:szCs w:val="24"/>
              </w:rPr>
              <w:t xml:space="preserve"> предложение и таблицата за допустими инвестиции.</w:t>
            </w:r>
            <w:r w:rsidR="005A0AEA">
              <w:rPr>
                <w:rFonts w:ascii="Times New Roman" w:hAnsi="Times New Roman" w:cs="Times New Roman"/>
                <w:sz w:val="24"/>
                <w:szCs w:val="24"/>
              </w:rPr>
              <w:t xml:space="preserve"> </w:t>
            </w:r>
            <w:r w:rsidR="005A0AEA" w:rsidRPr="005A0AEA">
              <w:rPr>
                <w:rFonts w:ascii="Times New Roman" w:hAnsi="Times New Roman" w:cs="Times New Roman"/>
                <w:sz w:val="24"/>
                <w:szCs w:val="24"/>
              </w:rPr>
              <w:t xml:space="preserve">При осигурена техническа възможност, </w:t>
            </w:r>
            <w:r w:rsidR="005A0AEA">
              <w:rPr>
                <w:rFonts w:ascii="Times New Roman" w:hAnsi="Times New Roman" w:cs="Times New Roman"/>
                <w:sz w:val="24"/>
                <w:szCs w:val="24"/>
              </w:rPr>
              <w:t>комуникацията</w:t>
            </w:r>
            <w:r w:rsidR="005A0AEA" w:rsidRPr="005A0AEA">
              <w:rPr>
                <w:rFonts w:ascii="Times New Roman" w:hAnsi="Times New Roman" w:cs="Times New Roman"/>
                <w:sz w:val="24"/>
                <w:szCs w:val="24"/>
              </w:rPr>
              <w:t xml:space="preserve"> може да се извършват и през ИСУН</w:t>
            </w:r>
            <w:r w:rsidR="00843EF2">
              <w:rPr>
                <w:rFonts w:ascii="Times New Roman" w:hAnsi="Times New Roman" w:cs="Times New Roman"/>
                <w:sz w:val="24"/>
                <w:szCs w:val="24"/>
              </w:rPr>
              <w:t xml:space="preserve"> 2020</w:t>
            </w:r>
            <w:r w:rsidR="005A0AEA" w:rsidRPr="005A0AEA">
              <w:rPr>
                <w:rFonts w:ascii="Times New Roman" w:hAnsi="Times New Roman" w:cs="Times New Roman"/>
                <w:sz w:val="24"/>
                <w:szCs w:val="24"/>
              </w:rPr>
              <w:t>.</w:t>
            </w:r>
          </w:p>
          <w:p w14:paraId="015AFA66" w14:textId="77777777" w:rsidR="00683C84" w:rsidRPr="001C2DB1" w:rsidRDefault="00683C84" w:rsidP="002549CF">
            <w:pPr>
              <w:spacing w:line="276" w:lineRule="auto"/>
              <w:jc w:val="both"/>
              <w:rPr>
                <w:rFonts w:ascii="Times New Roman" w:hAnsi="Times New Roman" w:cs="Times New Roman"/>
                <w:sz w:val="24"/>
                <w:szCs w:val="24"/>
              </w:rPr>
            </w:pPr>
            <w:r w:rsidRPr="001C2DB1">
              <w:rPr>
                <w:rFonts w:ascii="Times New Roman" w:hAnsi="Times New Roman" w:cs="Times New Roman"/>
                <w:sz w:val="24"/>
                <w:szCs w:val="24"/>
              </w:rPr>
              <w:t>3. С поканата ще бъдат изискани следните документи:</w:t>
            </w:r>
          </w:p>
          <w:p w14:paraId="1A44DAF9" w14:textId="77777777" w:rsidR="00683C84" w:rsidRPr="001C2DB1" w:rsidRDefault="00683C84" w:rsidP="002549CF">
            <w:pPr>
              <w:spacing w:line="276" w:lineRule="auto"/>
              <w:jc w:val="both"/>
              <w:rPr>
                <w:rFonts w:ascii="Times New Roman" w:hAnsi="Times New Roman" w:cs="Times New Roman"/>
                <w:sz w:val="24"/>
                <w:szCs w:val="24"/>
              </w:rPr>
            </w:pPr>
            <w:r w:rsidRPr="001C2DB1">
              <w:rPr>
                <w:rFonts w:ascii="Times New Roman" w:hAnsi="Times New Roman" w:cs="Times New Roman"/>
                <w:sz w:val="24"/>
                <w:szCs w:val="24"/>
              </w:rPr>
              <w:t>а) Удостоверение от НАП за липса на задължения на кандидата (издадено след датата на получаване на поканата за сключване на договор) – оригинал или копие, заверено от кандидата;</w:t>
            </w:r>
          </w:p>
          <w:p w14:paraId="5E91339C" w14:textId="77777777" w:rsidR="00683C84" w:rsidRPr="001C2DB1" w:rsidRDefault="00683C84" w:rsidP="002549CF">
            <w:pPr>
              <w:spacing w:line="276" w:lineRule="auto"/>
              <w:jc w:val="both"/>
              <w:rPr>
                <w:rFonts w:ascii="Times New Roman" w:hAnsi="Times New Roman" w:cs="Times New Roman"/>
                <w:sz w:val="24"/>
                <w:szCs w:val="24"/>
              </w:rPr>
            </w:pPr>
            <w:r w:rsidRPr="001C2DB1">
              <w:rPr>
                <w:rFonts w:ascii="Times New Roman" w:hAnsi="Times New Roman" w:cs="Times New Roman"/>
                <w:sz w:val="24"/>
                <w:szCs w:val="24"/>
              </w:rPr>
              <w:t>или</w:t>
            </w:r>
          </w:p>
          <w:p w14:paraId="0375D303" w14:textId="77777777" w:rsidR="00683C84" w:rsidRPr="001C2DB1" w:rsidRDefault="00683C84" w:rsidP="002549CF">
            <w:pPr>
              <w:spacing w:line="276" w:lineRule="auto"/>
              <w:jc w:val="both"/>
              <w:rPr>
                <w:rFonts w:ascii="Times New Roman" w:hAnsi="Times New Roman" w:cs="Times New Roman"/>
                <w:sz w:val="24"/>
                <w:szCs w:val="24"/>
              </w:rPr>
            </w:pPr>
            <w:r w:rsidRPr="001C2DB1">
              <w:rPr>
                <w:rFonts w:ascii="Times New Roman" w:hAnsi="Times New Roman" w:cs="Times New Roman"/>
                <w:sz w:val="24"/>
                <w:szCs w:val="24"/>
              </w:rPr>
              <w:t>Удостоверение от НАП за наличие на задължения на кандидата, от което да е видно че размерът на неплатените задължения е не повече от 1 на сто от сумата на годишния общ оборот на предприятието-кандидат за последната приключена финансова година - оригинал или копие, заверено от кандидата;</w:t>
            </w:r>
          </w:p>
          <w:p w14:paraId="5A2CC21A" w14:textId="77777777" w:rsidR="00683C84" w:rsidRPr="001C2DB1" w:rsidRDefault="00683C84" w:rsidP="002549CF">
            <w:pPr>
              <w:spacing w:line="276" w:lineRule="auto"/>
              <w:jc w:val="both"/>
              <w:rPr>
                <w:rFonts w:ascii="Times New Roman" w:hAnsi="Times New Roman" w:cs="Times New Roman"/>
                <w:sz w:val="24"/>
                <w:szCs w:val="24"/>
              </w:rPr>
            </w:pPr>
            <w:r w:rsidRPr="001C2DB1">
              <w:rPr>
                <w:rFonts w:ascii="Times New Roman" w:hAnsi="Times New Roman" w:cs="Times New Roman"/>
                <w:sz w:val="24"/>
                <w:szCs w:val="24"/>
              </w:rPr>
              <w:t xml:space="preserve">или </w:t>
            </w:r>
          </w:p>
          <w:p w14:paraId="021F3923" w14:textId="77777777" w:rsidR="00683C84" w:rsidRPr="001C2DB1" w:rsidRDefault="00683C84" w:rsidP="002549CF">
            <w:pPr>
              <w:spacing w:line="276" w:lineRule="auto"/>
              <w:jc w:val="both"/>
              <w:rPr>
                <w:rFonts w:ascii="Times New Roman" w:hAnsi="Times New Roman" w:cs="Times New Roman"/>
                <w:sz w:val="24"/>
                <w:szCs w:val="24"/>
              </w:rPr>
            </w:pPr>
            <w:r w:rsidRPr="001C2DB1">
              <w:rPr>
                <w:rFonts w:ascii="Times New Roman" w:hAnsi="Times New Roman" w:cs="Times New Roman"/>
                <w:sz w:val="24"/>
                <w:szCs w:val="24"/>
              </w:rPr>
              <w:t>Споразумение с НАП от което да е видно, че страните са договорили тяхното отсрочване или разсрочване, заедно с погасителен план и/или с посочени дати за окончателно изплащане на дължимите задължения - оригинал или копие, заверено от кандидата.</w:t>
            </w:r>
          </w:p>
          <w:p w14:paraId="02DFB774" w14:textId="589A0398" w:rsidR="00C30F53" w:rsidRPr="001C2DB1" w:rsidRDefault="00C30F53" w:rsidP="002549CF">
            <w:pPr>
              <w:shd w:val="clear" w:color="auto" w:fill="D9D9D9" w:themeFill="background1" w:themeFillShade="D9"/>
              <w:spacing w:line="276" w:lineRule="auto"/>
              <w:jc w:val="both"/>
              <w:rPr>
                <w:rFonts w:ascii="Times New Roman" w:hAnsi="Times New Roman" w:cs="Times New Roman"/>
                <w:b/>
                <w:sz w:val="24"/>
                <w:szCs w:val="24"/>
              </w:rPr>
            </w:pPr>
            <w:r w:rsidRPr="001C2DB1">
              <w:rPr>
                <w:rFonts w:ascii="Times New Roman" w:hAnsi="Times New Roman" w:cs="Times New Roman"/>
                <w:b/>
                <w:sz w:val="24"/>
                <w:szCs w:val="24"/>
              </w:rPr>
              <w:t>ВАЖНО:</w:t>
            </w:r>
          </w:p>
          <w:p w14:paraId="5B8D9869" w14:textId="41D0962A" w:rsidR="00C30F53" w:rsidRPr="001C2DB1" w:rsidRDefault="00C30F53" w:rsidP="002549CF">
            <w:pPr>
              <w:shd w:val="clear" w:color="auto" w:fill="D9D9D9" w:themeFill="background1" w:themeFillShade="D9"/>
              <w:spacing w:line="276" w:lineRule="auto"/>
              <w:jc w:val="both"/>
              <w:rPr>
                <w:rFonts w:ascii="Times New Roman" w:hAnsi="Times New Roman" w:cs="Times New Roman"/>
                <w:sz w:val="24"/>
                <w:szCs w:val="24"/>
              </w:rPr>
            </w:pPr>
            <w:r w:rsidRPr="001C2DB1">
              <w:rPr>
                <w:rFonts w:ascii="Times New Roman" w:hAnsi="Times New Roman" w:cs="Times New Roman"/>
                <w:sz w:val="24"/>
                <w:szCs w:val="24"/>
              </w:rPr>
              <w:t>Кандидатът следва да предостави един от документите по б</w:t>
            </w:r>
            <w:r w:rsidR="000177CE">
              <w:rPr>
                <w:rFonts w:ascii="Times New Roman" w:hAnsi="Times New Roman" w:cs="Times New Roman"/>
                <w:sz w:val="24"/>
                <w:szCs w:val="24"/>
              </w:rPr>
              <w:t>уква</w:t>
            </w:r>
            <w:r w:rsidR="000177CE" w:rsidRPr="001C2DB1">
              <w:rPr>
                <w:rFonts w:ascii="Times New Roman" w:hAnsi="Times New Roman" w:cs="Times New Roman"/>
                <w:sz w:val="24"/>
                <w:szCs w:val="24"/>
              </w:rPr>
              <w:t xml:space="preserve"> </w:t>
            </w:r>
            <w:r w:rsidRPr="001C2DB1">
              <w:rPr>
                <w:rFonts w:ascii="Times New Roman" w:hAnsi="Times New Roman" w:cs="Times New Roman"/>
                <w:sz w:val="24"/>
                <w:szCs w:val="24"/>
              </w:rPr>
              <w:t xml:space="preserve">„а“ единствено в случаите, когато в резултат на извършена служебна проверка от страна на УО по ПРСР 2014-2020 г. е </w:t>
            </w:r>
            <w:r w:rsidRPr="001C2DB1">
              <w:rPr>
                <w:rFonts w:ascii="Times New Roman" w:hAnsi="Times New Roman" w:cs="Times New Roman"/>
                <w:sz w:val="24"/>
                <w:szCs w:val="24"/>
              </w:rPr>
              <w:lastRenderedPageBreak/>
              <w:t>установено наличие на задължения към НАП. Проверката за наличие на задължения към НАП включва проверка за наличие на публични задължения по смисъла на чл. 162, ал. 2, т. 1 и т. 8 от ДОПК. Липсата на публични задължения</w:t>
            </w:r>
            <w:r w:rsidR="005904CC" w:rsidRPr="00124548">
              <w:rPr>
                <w:rFonts w:ascii="Times New Roman" w:hAnsi="Times New Roman" w:cs="Times New Roman"/>
                <w:sz w:val="24"/>
                <w:szCs w:val="24"/>
              </w:rPr>
              <w:t xml:space="preserve"> по смисъла на чл. 162, ал. 2, т. 1 от ДОПК</w:t>
            </w:r>
            <w:r w:rsidRPr="001C2DB1">
              <w:rPr>
                <w:rFonts w:ascii="Times New Roman" w:hAnsi="Times New Roman" w:cs="Times New Roman"/>
                <w:sz w:val="24"/>
                <w:szCs w:val="24"/>
              </w:rPr>
              <w:t xml:space="preserve"> кандидатът декларира в рамките на Декларация по чл. 25, ал. 2 от ЗУСЕСИФ.</w:t>
            </w:r>
            <w:r w:rsidR="005904CC" w:rsidRPr="00124548">
              <w:rPr>
                <w:rFonts w:ascii="Times New Roman" w:hAnsi="Times New Roman" w:cs="Times New Roman"/>
                <w:sz w:val="24"/>
                <w:szCs w:val="24"/>
              </w:rPr>
              <w:t xml:space="preserve"> По отношение публичните задължения по смисъла на чл. 162, ал. 2,  т. 8 от ДОПК  Управляващият орган извършва служебна проверка.</w:t>
            </w:r>
          </w:p>
          <w:p w14:paraId="621CD89E" w14:textId="38FB3AA7" w:rsidR="00683C84" w:rsidRPr="001C2DB1" w:rsidRDefault="00683C84" w:rsidP="002549CF">
            <w:pPr>
              <w:spacing w:line="276" w:lineRule="auto"/>
              <w:jc w:val="both"/>
              <w:rPr>
                <w:rFonts w:ascii="Times New Roman" w:hAnsi="Times New Roman" w:cs="Times New Roman"/>
                <w:sz w:val="24"/>
                <w:szCs w:val="24"/>
              </w:rPr>
            </w:pPr>
            <w:r w:rsidRPr="001C2DB1">
              <w:rPr>
                <w:rFonts w:ascii="Times New Roman" w:hAnsi="Times New Roman" w:cs="Times New Roman"/>
                <w:sz w:val="24"/>
                <w:szCs w:val="24"/>
              </w:rPr>
              <w:t xml:space="preserve">б) Удостоверение за липса на задължения към общината по седалището на УО </w:t>
            </w:r>
            <w:r w:rsidRPr="001C2DB1">
              <w:rPr>
                <w:rFonts w:ascii="Times New Roman" w:hAnsi="Times New Roman" w:cs="Times New Roman"/>
                <w:b/>
                <w:sz w:val="24"/>
                <w:szCs w:val="24"/>
              </w:rPr>
              <w:t xml:space="preserve">и </w:t>
            </w:r>
            <w:r w:rsidRPr="001C2DB1">
              <w:rPr>
                <w:rFonts w:ascii="Times New Roman" w:hAnsi="Times New Roman" w:cs="Times New Roman"/>
                <w:sz w:val="24"/>
                <w:szCs w:val="24"/>
              </w:rPr>
              <w:t>по седалището на кандидата</w:t>
            </w:r>
            <w:r w:rsidR="00843EF2">
              <w:rPr>
                <w:rFonts w:ascii="Times New Roman" w:hAnsi="Times New Roman" w:cs="Times New Roman"/>
                <w:sz w:val="24"/>
                <w:szCs w:val="24"/>
              </w:rPr>
              <w:t xml:space="preserve">, включително и на </w:t>
            </w:r>
            <w:r w:rsidR="0078106E">
              <w:rPr>
                <w:rFonts w:ascii="Times New Roman" w:hAnsi="Times New Roman" w:cs="Times New Roman"/>
                <w:sz w:val="24"/>
                <w:szCs w:val="24"/>
              </w:rPr>
              <w:t>неговите клонове</w:t>
            </w:r>
            <w:r w:rsidR="00843EF2">
              <w:rPr>
                <w:rFonts w:ascii="Times New Roman" w:hAnsi="Times New Roman" w:cs="Times New Roman"/>
                <w:sz w:val="24"/>
                <w:szCs w:val="24"/>
              </w:rPr>
              <w:t xml:space="preserve"> </w:t>
            </w:r>
            <w:r w:rsidRPr="001C2DB1">
              <w:rPr>
                <w:rFonts w:ascii="Times New Roman" w:hAnsi="Times New Roman" w:cs="Times New Roman"/>
                <w:sz w:val="24"/>
                <w:szCs w:val="24"/>
              </w:rPr>
              <w:t>(издадени не по-рано от 6 месеца преди датата на представянето им) – оригинал или копие, заверено от кандидата;</w:t>
            </w:r>
          </w:p>
          <w:p w14:paraId="16B3BD2D" w14:textId="1905F5BB" w:rsidR="008839D5" w:rsidRPr="001C2DB1" w:rsidRDefault="00683C84" w:rsidP="008839D5">
            <w:pPr>
              <w:shd w:val="clear" w:color="auto" w:fill="D9D9D9" w:themeFill="background1" w:themeFillShade="D9"/>
              <w:spacing w:line="276" w:lineRule="auto"/>
              <w:jc w:val="both"/>
              <w:rPr>
                <w:rFonts w:ascii="Times New Roman" w:hAnsi="Times New Roman" w:cs="Times New Roman"/>
                <w:sz w:val="24"/>
                <w:szCs w:val="24"/>
              </w:rPr>
            </w:pPr>
            <w:r w:rsidRPr="001C2DB1">
              <w:rPr>
                <w:rFonts w:ascii="Times New Roman" w:hAnsi="Times New Roman" w:cs="Times New Roman"/>
                <w:sz w:val="24"/>
                <w:szCs w:val="24"/>
              </w:rPr>
              <w:t>От Удостоверенията по букви „а“ и „б“ следва да е видна липсата на задължения или размерът на неплатените задължения следва да е не повече от 1 на сто от сумата на годишния общ оборот на предприятието-кандидат за последната приключена финансова година</w:t>
            </w:r>
            <w:r w:rsidR="008839D5" w:rsidRPr="008839D5">
              <w:rPr>
                <w:rFonts w:ascii="Times New Roman" w:hAnsi="Times New Roman" w:cs="Times New Roman"/>
                <w:sz w:val="24"/>
                <w:szCs w:val="24"/>
              </w:rPr>
              <w:t>, но не повече от 50 000 лв.</w:t>
            </w:r>
          </w:p>
          <w:p w14:paraId="61B31F9D" w14:textId="0DFF9BDA" w:rsidR="00683C84" w:rsidRPr="001C2DB1" w:rsidRDefault="00683C84" w:rsidP="002549CF">
            <w:pPr>
              <w:shd w:val="clear" w:color="auto" w:fill="D9D9D9" w:themeFill="background1" w:themeFillShade="D9"/>
              <w:spacing w:line="276" w:lineRule="auto"/>
              <w:jc w:val="both"/>
              <w:rPr>
                <w:rFonts w:ascii="Times New Roman" w:hAnsi="Times New Roman" w:cs="Times New Roman"/>
                <w:sz w:val="24"/>
                <w:szCs w:val="24"/>
              </w:rPr>
            </w:pPr>
            <w:r w:rsidRPr="001C2DB1">
              <w:rPr>
                <w:rFonts w:ascii="Times New Roman" w:hAnsi="Times New Roman" w:cs="Times New Roman"/>
                <w:sz w:val="24"/>
                <w:szCs w:val="24"/>
              </w:rPr>
              <w:t>Кандидат, който видно от Удостоверенията по букви „а“ и „б“ има задължения повече от 1 на сто от сумата на годишния общ оборот за последната приключена финансова година</w:t>
            </w:r>
            <w:r w:rsidR="008839D5" w:rsidRPr="008839D5">
              <w:rPr>
                <w:rFonts w:ascii="Times New Roman" w:hAnsi="Times New Roman" w:cs="Times New Roman"/>
                <w:sz w:val="24"/>
                <w:szCs w:val="24"/>
              </w:rPr>
              <w:t>, но не повече от 50 000 лв.</w:t>
            </w:r>
            <w:r w:rsidR="008839D5">
              <w:rPr>
                <w:rFonts w:ascii="Times New Roman" w:hAnsi="Times New Roman" w:cs="Times New Roman"/>
                <w:sz w:val="24"/>
                <w:szCs w:val="24"/>
              </w:rPr>
              <w:t>,</w:t>
            </w:r>
            <w:r w:rsidRPr="001C2DB1">
              <w:rPr>
                <w:rFonts w:ascii="Times New Roman" w:hAnsi="Times New Roman" w:cs="Times New Roman"/>
                <w:sz w:val="24"/>
                <w:szCs w:val="24"/>
              </w:rPr>
              <w:t xml:space="preserve"> има право да представи доказателства, че е предприел мерки, които гарантират неговата надеждност.</w:t>
            </w:r>
          </w:p>
          <w:p w14:paraId="2FD0A573" w14:textId="77777777" w:rsidR="00683C84" w:rsidRPr="001C2DB1" w:rsidRDefault="00683C84" w:rsidP="002549CF">
            <w:pPr>
              <w:shd w:val="clear" w:color="auto" w:fill="D9D9D9" w:themeFill="background1" w:themeFillShade="D9"/>
              <w:spacing w:line="276" w:lineRule="auto"/>
              <w:jc w:val="both"/>
              <w:rPr>
                <w:rFonts w:ascii="Times New Roman" w:hAnsi="Times New Roman" w:cs="Times New Roman"/>
                <w:sz w:val="24"/>
                <w:szCs w:val="24"/>
              </w:rPr>
            </w:pPr>
            <w:r w:rsidRPr="001C2DB1">
              <w:rPr>
                <w:rFonts w:ascii="Times New Roman" w:hAnsi="Times New Roman" w:cs="Times New Roman"/>
                <w:sz w:val="24"/>
                <w:szCs w:val="24"/>
              </w:rPr>
              <w:t>За тази цел кандидатът може да представи следните документи:</w:t>
            </w:r>
          </w:p>
          <w:p w14:paraId="7267F754" w14:textId="77777777" w:rsidR="00683C84" w:rsidRPr="001C2DB1" w:rsidRDefault="00683C84" w:rsidP="002549CF">
            <w:pPr>
              <w:shd w:val="clear" w:color="auto" w:fill="D9D9D9" w:themeFill="background1" w:themeFillShade="D9"/>
              <w:spacing w:line="276" w:lineRule="auto"/>
              <w:jc w:val="both"/>
              <w:rPr>
                <w:rFonts w:ascii="Times New Roman" w:hAnsi="Times New Roman" w:cs="Times New Roman"/>
                <w:sz w:val="24"/>
                <w:szCs w:val="24"/>
              </w:rPr>
            </w:pPr>
            <w:r w:rsidRPr="001C2DB1">
              <w:rPr>
                <w:rFonts w:ascii="Times New Roman" w:hAnsi="Times New Roman" w:cs="Times New Roman"/>
                <w:sz w:val="24"/>
                <w:szCs w:val="24"/>
              </w:rPr>
              <w:t>- документ за извършено плащане или споразумение, или друг документ, от който да е видно, че задълженията са обезпечени или че страните са договорили тяхното отсрочване или разсрочване, заедно с погасителен план и/или с посочени дати за окончателно изплащане на дължимите задължения или е в процес на изплащане на дължимо обезщетение.</w:t>
            </w:r>
          </w:p>
          <w:p w14:paraId="19884775" w14:textId="77777777" w:rsidR="00683C84" w:rsidRPr="001C2DB1" w:rsidRDefault="00683C84" w:rsidP="002549CF">
            <w:pPr>
              <w:spacing w:line="276" w:lineRule="auto"/>
              <w:jc w:val="both"/>
              <w:rPr>
                <w:rFonts w:ascii="Times New Roman" w:hAnsi="Times New Roman" w:cs="Times New Roman"/>
                <w:sz w:val="24"/>
                <w:szCs w:val="24"/>
              </w:rPr>
            </w:pPr>
            <w:r w:rsidRPr="001C2DB1">
              <w:rPr>
                <w:rFonts w:ascii="Times New Roman" w:hAnsi="Times New Roman" w:cs="Times New Roman"/>
                <w:sz w:val="24"/>
                <w:szCs w:val="24"/>
              </w:rPr>
              <w:t>в) Свидетелство за съдимост на всички лица, с право да представляват кандидата (независимо от това дали заедно и/или поотделно, и/или по друг начин), издадено не по-рано от 6 месеца преди датата на представянето му - оригинал или копие, заверено от кандидата – представя се в случай, че не може да се направи служебна проверка.</w:t>
            </w:r>
          </w:p>
          <w:p w14:paraId="1C2A0363" w14:textId="77777777" w:rsidR="00683C84" w:rsidRPr="001C2DB1" w:rsidRDefault="00683C84" w:rsidP="002549CF">
            <w:pPr>
              <w:spacing w:line="276" w:lineRule="auto"/>
              <w:jc w:val="both"/>
              <w:rPr>
                <w:rFonts w:ascii="Times New Roman" w:hAnsi="Times New Roman" w:cs="Times New Roman"/>
                <w:sz w:val="24"/>
                <w:szCs w:val="24"/>
              </w:rPr>
            </w:pPr>
            <w:r w:rsidRPr="001C2DB1">
              <w:rPr>
                <w:rFonts w:ascii="Times New Roman" w:hAnsi="Times New Roman" w:cs="Times New Roman"/>
                <w:sz w:val="24"/>
                <w:szCs w:val="24"/>
              </w:rPr>
              <w:t>Когато за някое от горепосочените лица свидетелството за съдимост подлежи на издаване от чуждестранен орган, същото се представя в легализиран превод - оригинал или копие, заверено от кандидата. Когато в съответната чужда държава свидетелство за съдимост или еквивалентен документ не се издава, горепосоченото лице следва да представи декларация, съгласно законодателството на държавата, в която е установено.</w:t>
            </w:r>
          </w:p>
          <w:p w14:paraId="12D0A311" w14:textId="455E07EC" w:rsidR="00683C84" w:rsidRPr="001C2DB1" w:rsidRDefault="00683C84" w:rsidP="002549CF">
            <w:pPr>
              <w:spacing w:line="276" w:lineRule="auto"/>
              <w:jc w:val="both"/>
              <w:rPr>
                <w:rFonts w:ascii="Times New Roman" w:hAnsi="Times New Roman" w:cs="Times New Roman"/>
                <w:sz w:val="24"/>
                <w:szCs w:val="24"/>
              </w:rPr>
            </w:pPr>
            <w:r w:rsidRPr="001C2DB1">
              <w:rPr>
                <w:rFonts w:ascii="Times New Roman" w:hAnsi="Times New Roman" w:cs="Times New Roman"/>
                <w:sz w:val="24"/>
                <w:szCs w:val="24"/>
              </w:rPr>
              <w:t>г) Нотариално заверено пълномощно в случаите, когато административният договор за предоставяне на БФП ще бъде подписан от лице, различно от законния/</w:t>
            </w:r>
            <w:proofErr w:type="spellStart"/>
            <w:r w:rsidRPr="001C2DB1">
              <w:rPr>
                <w:rFonts w:ascii="Times New Roman" w:hAnsi="Times New Roman" w:cs="Times New Roman"/>
                <w:sz w:val="24"/>
                <w:szCs w:val="24"/>
              </w:rPr>
              <w:t>ите</w:t>
            </w:r>
            <w:proofErr w:type="spellEnd"/>
            <w:r w:rsidRPr="001C2DB1">
              <w:rPr>
                <w:rFonts w:ascii="Times New Roman" w:hAnsi="Times New Roman" w:cs="Times New Roman"/>
                <w:sz w:val="24"/>
                <w:szCs w:val="24"/>
              </w:rPr>
              <w:t xml:space="preserve"> представител/и на кандидата съгласно вписванията в Търговски регистър и регистър на ЮЛНЦ </w:t>
            </w:r>
            <w:r w:rsidR="00957666" w:rsidRPr="001C2DB1">
              <w:rPr>
                <w:rFonts w:ascii="Times New Roman" w:hAnsi="Times New Roman" w:cs="Times New Roman"/>
                <w:sz w:val="24"/>
                <w:szCs w:val="24"/>
              </w:rPr>
              <w:t xml:space="preserve">или </w:t>
            </w:r>
            <w:r w:rsidR="00A445DF" w:rsidRPr="001C2DB1">
              <w:rPr>
                <w:rFonts w:ascii="Times New Roman" w:hAnsi="Times New Roman" w:cs="Times New Roman"/>
                <w:sz w:val="24"/>
                <w:szCs w:val="24"/>
              </w:rPr>
              <w:t>в Регистър БУЛСТАТ</w:t>
            </w:r>
            <w:r w:rsidR="00902588" w:rsidRPr="001C2DB1">
              <w:rPr>
                <w:rFonts w:ascii="Times New Roman" w:hAnsi="Times New Roman" w:cs="Times New Roman"/>
                <w:sz w:val="24"/>
                <w:szCs w:val="24"/>
              </w:rPr>
              <w:t xml:space="preserve"> </w:t>
            </w:r>
            <w:r w:rsidRPr="001C2DB1">
              <w:rPr>
                <w:rFonts w:ascii="Times New Roman" w:hAnsi="Times New Roman" w:cs="Times New Roman"/>
                <w:sz w:val="24"/>
                <w:szCs w:val="24"/>
              </w:rPr>
              <w:t>– оригинал или копие, заверено от кандидата;</w:t>
            </w:r>
          </w:p>
          <w:p w14:paraId="690C7C32" w14:textId="39ADF108" w:rsidR="00683C84" w:rsidRPr="001C2DB1" w:rsidRDefault="00683C84" w:rsidP="002549CF">
            <w:pPr>
              <w:spacing w:line="276" w:lineRule="auto"/>
              <w:jc w:val="both"/>
              <w:rPr>
                <w:rFonts w:ascii="Times New Roman" w:hAnsi="Times New Roman" w:cs="Times New Roman"/>
                <w:sz w:val="24"/>
                <w:szCs w:val="24"/>
              </w:rPr>
            </w:pPr>
            <w:r w:rsidRPr="001C2DB1">
              <w:rPr>
                <w:rFonts w:ascii="Times New Roman" w:hAnsi="Times New Roman" w:cs="Times New Roman"/>
                <w:sz w:val="24"/>
                <w:szCs w:val="24"/>
              </w:rPr>
              <w:t xml:space="preserve">д) Заявление за профил за достъп на ръководител на бенефициента до ИСУН 2020 (Приложение № </w:t>
            </w:r>
            <w:r w:rsidR="000B5ACE" w:rsidRPr="001C2DB1">
              <w:rPr>
                <w:rFonts w:ascii="Times New Roman" w:hAnsi="Times New Roman" w:cs="Times New Roman"/>
                <w:sz w:val="24"/>
                <w:szCs w:val="24"/>
              </w:rPr>
              <w:t xml:space="preserve">6 </w:t>
            </w:r>
            <w:r w:rsidRPr="001C2DB1">
              <w:rPr>
                <w:rFonts w:ascii="Times New Roman" w:hAnsi="Times New Roman" w:cs="Times New Roman"/>
                <w:sz w:val="24"/>
                <w:szCs w:val="24"/>
              </w:rPr>
              <w:t xml:space="preserve">към условията за изпълнение) и/или Заявление за профил за достъп на упълномощени от бенефициента лица (Приложение № </w:t>
            </w:r>
            <w:r w:rsidR="000B5ACE" w:rsidRPr="001C2DB1">
              <w:rPr>
                <w:rFonts w:ascii="Times New Roman" w:hAnsi="Times New Roman" w:cs="Times New Roman"/>
                <w:sz w:val="24"/>
                <w:szCs w:val="24"/>
              </w:rPr>
              <w:t xml:space="preserve">7 </w:t>
            </w:r>
            <w:r w:rsidRPr="001C2DB1">
              <w:rPr>
                <w:rFonts w:ascii="Times New Roman" w:hAnsi="Times New Roman" w:cs="Times New Roman"/>
                <w:sz w:val="24"/>
                <w:szCs w:val="24"/>
              </w:rPr>
              <w:t>към условията за изпълнение) до ИСУН 2020. В случаите, когато бенефициентът се представлява заедно от няколко физически лица, заявлението се попълва и подписва от всички от тях.</w:t>
            </w:r>
          </w:p>
          <w:p w14:paraId="1F056CC6" w14:textId="77777777" w:rsidR="00683C84" w:rsidRPr="001C2DB1" w:rsidRDefault="00683C84" w:rsidP="002549CF">
            <w:pPr>
              <w:spacing w:line="276" w:lineRule="auto"/>
              <w:jc w:val="both"/>
              <w:rPr>
                <w:rFonts w:ascii="Times New Roman" w:hAnsi="Times New Roman" w:cs="Times New Roman"/>
                <w:sz w:val="24"/>
                <w:szCs w:val="24"/>
              </w:rPr>
            </w:pPr>
            <w:r w:rsidRPr="001C2DB1">
              <w:rPr>
                <w:rFonts w:ascii="Times New Roman" w:hAnsi="Times New Roman" w:cs="Times New Roman"/>
                <w:sz w:val="24"/>
                <w:szCs w:val="24"/>
              </w:rPr>
              <w:t xml:space="preserve">е) Удостоверение от органите на Изпълнителна агенция </w:t>
            </w:r>
            <w:r w:rsidR="0026008E" w:rsidRPr="001C2DB1">
              <w:rPr>
                <w:rFonts w:ascii="Times New Roman" w:hAnsi="Times New Roman" w:cs="Times New Roman"/>
                <w:sz w:val="24"/>
                <w:szCs w:val="24"/>
              </w:rPr>
              <w:t>„</w:t>
            </w:r>
            <w:r w:rsidRPr="001C2DB1">
              <w:rPr>
                <w:rFonts w:ascii="Times New Roman" w:hAnsi="Times New Roman" w:cs="Times New Roman"/>
                <w:sz w:val="24"/>
                <w:szCs w:val="24"/>
              </w:rPr>
              <w:t>Главна инспекция по труда</w:t>
            </w:r>
            <w:r w:rsidR="0026008E" w:rsidRPr="001C2DB1">
              <w:rPr>
                <w:rFonts w:ascii="Times New Roman" w:hAnsi="Times New Roman" w:cs="Times New Roman"/>
                <w:sz w:val="24"/>
                <w:szCs w:val="24"/>
              </w:rPr>
              <w:t xml:space="preserve">“ </w:t>
            </w:r>
            <w:r w:rsidRPr="001C2DB1">
              <w:rPr>
                <w:rFonts w:ascii="Times New Roman" w:hAnsi="Times New Roman" w:cs="Times New Roman"/>
                <w:sz w:val="24"/>
                <w:szCs w:val="24"/>
              </w:rPr>
              <w:t>във връзка с обстоятелствата по чл. 54, ал.1, т. 6 от ЗОП - оригинал или копие, заверено от кандидата.</w:t>
            </w:r>
          </w:p>
          <w:p w14:paraId="2E2A9CE8" w14:textId="4CDF541C" w:rsidR="00683C84" w:rsidRPr="001C2DB1" w:rsidRDefault="00683C84" w:rsidP="002549CF">
            <w:pPr>
              <w:spacing w:line="276" w:lineRule="auto"/>
              <w:jc w:val="both"/>
              <w:rPr>
                <w:rFonts w:ascii="Times New Roman" w:hAnsi="Times New Roman" w:cs="Times New Roman"/>
                <w:sz w:val="24"/>
                <w:szCs w:val="24"/>
              </w:rPr>
            </w:pPr>
            <w:r w:rsidRPr="001C2DB1">
              <w:rPr>
                <w:rFonts w:ascii="Times New Roman" w:hAnsi="Times New Roman" w:cs="Times New Roman"/>
                <w:sz w:val="24"/>
                <w:szCs w:val="24"/>
              </w:rPr>
              <w:lastRenderedPageBreak/>
              <w:t>ж) Документ, издаден от обслужващата банка за банковата сметка на кандидата, по която ще бъде преведена финансовата помощ, получена по реда на тези условия. Представя се във формат „</w:t>
            </w:r>
            <w:proofErr w:type="spellStart"/>
            <w:r w:rsidRPr="001C2DB1">
              <w:rPr>
                <w:rFonts w:ascii="Times New Roman" w:hAnsi="Times New Roman" w:cs="Times New Roman"/>
                <w:sz w:val="24"/>
                <w:szCs w:val="24"/>
              </w:rPr>
              <w:t>pdf</w:t>
            </w:r>
            <w:proofErr w:type="spellEnd"/>
            <w:r w:rsidRPr="001C2DB1">
              <w:rPr>
                <w:rFonts w:ascii="Times New Roman" w:hAnsi="Times New Roman" w:cs="Times New Roman"/>
                <w:sz w:val="24"/>
                <w:szCs w:val="24"/>
              </w:rPr>
              <w:t>“ или „</w:t>
            </w:r>
            <w:proofErr w:type="spellStart"/>
            <w:r w:rsidRPr="001C2DB1">
              <w:rPr>
                <w:rFonts w:ascii="Times New Roman" w:hAnsi="Times New Roman" w:cs="Times New Roman"/>
                <w:sz w:val="24"/>
                <w:szCs w:val="24"/>
              </w:rPr>
              <w:t>jpg</w:t>
            </w:r>
            <w:proofErr w:type="spellEnd"/>
            <w:r w:rsidRPr="001C2DB1">
              <w:rPr>
                <w:rFonts w:ascii="Times New Roman" w:hAnsi="Times New Roman" w:cs="Times New Roman"/>
                <w:sz w:val="24"/>
                <w:szCs w:val="24"/>
              </w:rPr>
              <w:t>“.</w:t>
            </w:r>
          </w:p>
          <w:p w14:paraId="221C9F58" w14:textId="77777777" w:rsidR="00683C84" w:rsidRPr="001C2DB1" w:rsidRDefault="00683C84" w:rsidP="002549CF">
            <w:pPr>
              <w:spacing w:line="276" w:lineRule="auto"/>
              <w:jc w:val="both"/>
              <w:rPr>
                <w:rFonts w:ascii="Times New Roman" w:hAnsi="Times New Roman" w:cs="Times New Roman"/>
                <w:sz w:val="24"/>
                <w:szCs w:val="24"/>
              </w:rPr>
            </w:pPr>
            <w:r w:rsidRPr="001C2DB1">
              <w:rPr>
                <w:rFonts w:ascii="Times New Roman" w:hAnsi="Times New Roman" w:cs="Times New Roman"/>
                <w:sz w:val="24"/>
                <w:szCs w:val="24"/>
              </w:rPr>
              <w:t>4. Посочените документи се представят от одобрените кандидати пр</w:t>
            </w:r>
            <w:r w:rsidR="00FD1640" w:rsidRPr="001C2DB1">
              <w:rPr>
                <w:rFonts w:ascii="Times New Roman" w:hAnsi="Times New Roman" w:cs="Times New Roman"/>
                <w:sz w:val="24"/>
                <w:szCs w:val="24"/>
              </w:rPr>
              <w:t>ед</w:t>
            </w:r>
            <w:r w:rsidRPr="001C2DB1">
              <w:rPr>
                <w:rFonts w:ascii="Times New Roman" w:hAnsi="Times New Roman" w:cs="Times New Roman"/>
                <w:sz w:val="24"/>
                <w:szCs w:val="24"/>
              </w:rPr>
              <w:t>и сключване на административните договори за предоставяне на БФП, като преди представяне на договорите за подпис ще се извършва проверка за съответствие на кандидатите с изискванията на чл. 25, ал. 2 от ЗУСЕСИФ въз основа на представените документи.</w:t>
            </w:r>
          </w:p>
          <w:p w14:paraId="3F19C8B0" w14:textId="77777777" w:rsidR="00683C84" w:rsidRPr="001C2DB1" w:rsidRDefault="00683C84" w:rsidP="002549CF">
            <w:pPr>
              <w:spacing w:line="276" w:lineRule="auto"/>
              <w:jc w:val="both"/>
              <w:rPr>
                <w:rFonts w:ascii="Times New Roman" w:hAnsi="Times New Roman" w:cs="Times New Roman"/>
                <w:sz w:val="24"/>
                <w:szCs w:val="24"/>
              </w:rPr>
            </w:pPr>
            <w:r w:rsidRPr="001C2DB1">
              <w:rPr>
                <w:rFonts w:ascii="Times New Roman" w:hAnsi="Times New Roman" w:cs="Times New Roman"/>
                <w:sz w:val="24"/>
                <w:szCs w:val="24"/>
              </w:rPr>
              <w:t xml:space="preserve">5. Срокът по т. </w:t>
            </w:r>
            <w:r w:rsidR="00FD1640" w:rsidRPr="001C2DB1">
              <w:rPr>
                <w:rFonts w:ascii="Times New Roman" w:hAnsi="Times New Roman" w:cs="Times New Roman"/>
                <w:sz w:val="24"/>
                <w:szCs w:val="24"/>
              </w:rPr>
              <w:t xml:space="preserve">4 </w:t>
            </w:r>
            <w:r w:rsidRPr="001C2DB1">
              <w:rPr>
                <w:rFonts w:ascii="Times New Roman" w:hAnsi="Times New Roman" w:cs="Times New Roman"/>
                <w:sz w:val="24"/>
                <w:szCs w:val="24"/>
              </w:rPr>
              <w:t>за представяне на посочените документи е 30 дни, считано от датата на получаване на поканата.</w:t>
            </w:r>
          </w:p>
          <w:p w14:paraId="159B6E6B" w14:textId="724CB09E" w:rsidR="00683C84" w:rsidRPr="001C2DB1" w:rsidRDefault="0089400D" w:rsidP="002549CF">
            <w:pPr>
              <w:spacing w:line="276" w:lineRule="auto"/>
              <w:jc w:val="both"/>
              <w:rPr>
                <w:rFonts w:ascii="Times New Roman" w:hAnsi="Times New Roman" w:cs="Times New Roman"/>
                <w:sz w:val="24"/>
                <w:szCs w:val="24"/>
              </w:rPr>
            </w:pPr>
            <w:r w:rsidRPr="001C2DB1">
              <w:rPr>
                <w:rFonts w:ascii="Times New Roman" w:hAnsi="Times New Roman" w:cs="Times New Roman"/>
                <w:sz w:val="24"/>
                <w:szCs w:val="24"/>
              </w:rPr>
              <w:t>6</w:t>
            </w:r>
            <w:r w:rsidR="00683C84" w:rsidRPr="001C2DB1">
              <w:rPr>
                <w:rFonts w:ascii="Times New Roman" w:hAnsi="Times New Roman" w:cs="Times New Roman"/>
                <w:sz w:val="24"/>
                <w:szCs w:val="24"/>
              </w:rPr>
              <w:t>. Когато при извършване на проверката по същество на представените от кандидатите документи при сключване на административния договор за предоставяне на БФП, се установи несъответствие между декларирани данни на етап кандидатстване, и информацията посочена в представените документи, договор не се сключва, като за договаряне ще бъдат поканени съответният брой кандидати от резервния списък (в случай че такъв е съставен) по поредността на класирането им, до изчерпване на общия наличен бюджет по процедурата.</w:t>
            </w:r>
          </w:p>
          <w:p w14:paraId="06E7B87F" w14:textId="7B1B5F3F" w:rsidR="00683C84" w:rsidRPr="001C2DB1" w:rsidRDefault="0089400D" w:rsidP="002549CF">
            <w:pPr>
              <w:spacing w:line="276" w:lineRule="auto"/>
              <w:jc w:val="both"/>
              <w:rPr>
                <w:rFonts w:ascii="Times New Roman" w:hAnsi="Times New Roman" w:cs="Times New Roman"/>
                <w:sz w:val="24"/>
                <w:szCs w:val="24"/>
              </w:rPr>
            </w:pPr>
            <w:r w:rsidRPr="001C2DB1">
              <w:rPr>
                <w:rFonts w:ascii="Times New Roman" w:hAnsi="Times New Roman" w:cs="Times New Roman"/>
                <w:sz w:val="24"/>
                <w:szCs w:val="24"/>
              </w:rPr>
              <w:t>7</w:t>
            </w:r>
            <w:r w:rsidR="00683C84" w:rsidRPr="001C2DB1">
              <w:rPr>
                <w:rFonts w:ascii="Times New Roman" w:hAnsi="Times New Roman" w:cs="Times New Roman"/>
                <w:sz w:val="24"/>
                <w:szCs w:val="24"/>
              </w:rPr>
              <w:t>. Ако кандидат</w:t>
            </w:r>
            <w:r w:rsidR="00E95858" w:rsidRPr="001C2DB1">
              <w:rPr>
                <w:rFonts w:ascii="Times New Roman" w:hAnsi="Times New Roman" w:cs="Times New Roman"/>
                <w:sz w:val="24"/>
                <w:szCs w:val="24"/>
              </w:rPr>
              <w:t>ът</w:t>
            </w:r>
            <w:r w:rsidR="00683C84" w:rsidRPr="001C2DB1">
              <w:rPr>
                <w:rFonts w:ascii="Times New Roman" w:hAnsi="Times New Roman" w:cs="Times New Roman"/>
                <w:sz w:val="24"/>
                <w:szCs w:val="24"/>
              </w:rPr>
              <w:t xml:space="preserve"> </w:t>
            </w:r>
            <w:r w:rsidR="00E95858" w:rsidRPr="001C2DB1">
              <w:rPr>
                <w:rFonts w:ascii="Times New Roman" w:hAnsi="Times New Roman" w:cs="Times New Roman"/>
                <w:sz w:val="24"/>
                <w:szCs w:val="24"/>
              </w:rPr>
              <w:t xml:space="preserve">откаже сключване на административен договор за предоставяне на БФП </w:t>
            </w:r>
            <w:r w:rsidR="00683C84" w:rsidRPr="001C2DB1">
              <w:rPr>
                <w:rFonts w:ascii="Times New Roman" w:hAnsi="Times New Roman" w:cs="Times New Roman"/>
                <w:sz w:val="24"/>
                <w:szCs w:val="24"/>
              </w:rPr>
              <w:t xml:space="preserve">по одобрен за финансиране проект, се пристъпва към сключване на такъв договор </w:t>
            </w:r>
            <w:r w:rsidR="00CE5C5B" w:rsidRPr="001C2DB1">
              <w:rPr>
                <w:rFonts w:ascii="Times New Roman" w:hAnsi="Times New Roman" w:cs="Times New Roman"/>
                <w:sz w:val="24"/>
                <w:szCs w:val="24"/>
              </w:rPr>
              <w:t xml:space="preserve">за одобрен за финансиране проект на </w:t>
            </w:r>
            <w:r w:rsidR="00683C84" w:rsidRPr="001C2DB1">
              <w:rPr>
                <w:rFonts w:ascii="Times New Roman" w:hAnsi="Times New Roman" w:cs="Times New Roman"/>
                <w:sz w:val="24"/>
                <w:szCs w:val="24"/>
              </w:rPr>
              <w:t xml:space="preserve"> </w:t>
            </w:r>
            <w:r w:rsidR="00CE5C5B" w:rsidRPr="001C2DB1">
              <w:rPr>
                <w:rFonts w:ascii="Times New Roman" w:hAnsi="Times New Roman" w:cs="Times New Roman"/>
                <w:sz w:val="24"/>
                <w:szCs w:val="24"/>
              </w:rPr>
              <w:t xml:space="preserve">кандидата </w:t>
            </w:r>
            <w:r w:rsidR="00683C84" w:rsidRPr="001C2DB1">
              <w:rPr>
                <w:rFonts w:ascii="Times New Roman" w:hAnsi="Times New Roman" w:cs="Times New Roman"/>
                <w:sz w:val="24"/>
                <w:szCs w:val="24"/>
              </w:rPr>
              <w:t>от резервния списък (в случай че такъв е съставен) по поредността на класирането им.</w:t>
            </w:r>
          </w:p>
          <w:p w14:paraId="029D8767" w14:textId="16450385" w:rsidR="00683C84" w:rsidRPr="001C2DB1" w:rsidRDefault="0089400D" w:rsidP="002549CF">
            <w:pPr>
              <w:spacing w:line="276" w:lineRule="auto"/>
              <w:jc w:val="both"/>
              <w:rPr>
                <w:rFonts w:ascii="Times New Roman" w:hAnsi="Times New Roman" w:cs="Times New Roman"/>
                <w:sz w:val="24"/>
                <w:szCs w:val="24"/>
              </w:rPr>
            </w:pPr>
            <w:r w:rsidRPr="001C2DB1">
              <w:rPr>
                <w:rFonts w:ascii="Times New Roman" w:hAnsi="Times New Roman" w:cs="Times New Roman"/>
                <w:sz w:val="24"/>
                <w:szCs w:val="24"/>
              </w:rPr>
              <w:t>8</w:t>
            </w:r>
            <w:r w:rsidR="00683C84" w:rsidRPr="001C2DB1">
              <w:rPr>
                <w:rFonts w:ascii="Times New Roman" w:hAnsi="Times New Roman" w:cs="Times New Roman"/>
                <w:sz w:val="24"/>
                <w:szCs w:val="24"/>
              </w:rPr>
              <w:t xml:space="preserve">. </w:t>
            </w:r>
            <w:r w:rsidR="00275505" w:rsidRPr="001C2DB1">
              <w:rPr>
                <w:rFonts w:ascii="Times New Roman" w:hAnsi="Times New Roman" w:cs="Times New Roman"/>
                <w:sz w:val="24"/>
                <w:szCs w:val="24"/>
              </w:rPr>
              <w:t>Ръководителят на управляващия орган по ПРСР 2014-2020 г.</w:t>
            </w:r>
            <w:r w:rsidR="00683C84" w:rsidRPr="001C2DB1">
              <w:rPr>
                <w:rFonts w:ascii="Times New Roman" w:hAnsi="Times New Roman" w:cs="Times New Roman"/>
                <w:sz w:val="24"/>
                <w:szCs w:val="24"/>
              </w:rPr>
              <w:t xml:space="preserve"> взема мотивирано решение за отказ за предоставяне на </w:t>
            </w:r>
            <w:r w:rsidR="00A674DF" w:rsidRPr="001C2DB1">
              <w:rPr>
                <w:rFonts w:ascii="Times New Roman" w:hAnsi="Times New Roman" w:cs="Times New Roman"/>
                <w:sz w:val="24"/>
                <w:szCs w:val="24"/>
              </w:rPr>
              <w:t>БФП</w:t>
            </w:r>
            <w:r w:rsidR="00683C84" w:rsidRPr="001C2DB1">
              <w:rPr>
                <w:rFonts w:ascii="Times New Roman" w:hAnsi="Times New Roman" w:cs="Times New Roman"/>
                <w:sz w:val="24"/>
                <w:szCs w:val="24"/>
              </w:rPr>
              <w:t xml:space="preserve"> в следните случаи:</w:t>
            </w:r>
          </w:p>
          <w:p w14:paraId="706034C9" w14:textId="70A4B904" w:rsidR="00683C84" w:rsidRPr="001C2DB1" w:rsidRDefault="0089400D" w:rsidP="002549CF">
            <w:pPr>
              <w:spacing w:line="276" w:lineRule="auto"/>
              <w:jc w:val="both"/>
              <w:rPr>
                <w:rFonts w:ascii="Times New Roman" w:hAnsi="Times New Roman" w:cs="Times New Roman"/>
                <w:sz w:val="24"/>
                <w:szCs w:val="24"/>
              </w:rPr>
            </w:pPr>
            <w:r w:rsidRPr="001C2DB1">
              <w:rPr>
                <w:rFonts w:ascii="Times New Roman" w:hAnsi="Times New Roman" w:cs="Times New Roman"/>
                <w:sz w:val="24"/>
                <w:szCs w:val="24"/>
              </w:rPr>
              <w:t>8</w:t>
            </w:r>
            <w:r w:rsidR="00683C84" w:rsidRPr="001C2DB1">
              <w:rPr>
                <w:rFonts w:ascii="Times New Roman" w:hAnsi="Times New Roman" w:cs="Times New Roman"/>
                <w:sz w:val="24"/>
                <w:szCs w:val="24"/>
              </w:rPr>
              <w:t>.1. за всяко проектно предложение, включено в списъка на предложените за отхвърляне проектни предложения и основанието за отхвърлянето им, включен в доклада за работата на оценителната комисия;</w:t>
            </w:r>
          </w:p>
          <w:p w14:paraId="35D5EFF8" w14:textId="7A5ACC08" w:rsidR="00683C84" w:rsidRPr="001C2DB1" w:rsidRDefault="0089400D" w:rsidP="002549CF">
            <w:pPr>
              <w:spacing w:line="276" w:lineRule="auto"/>
              <w:jc w:val="both"/>
              <w:rPr>
                <w:rFonts w:ascii="Times New Roman" w:hAnsi="Times New Roman" w:cs="Times New Roman"/>
                <w:sz w:val="24"/>
                <w:szCs w:val="24"/>
              </w:rPr>
            </w:pPr>
            <w:r w:rsidRPr="001C2DB1">
              <w:rPr>
                <w:rFonts w:ascii="Times New Roman" w:hAnsi="Times New Roman" w:cs="Times New Roman"/>
                <w:sz w:val="24"/>
                <w:szCs w:val="24"/>
              </w:rPr>
              <w:t>8</w:t>
            </w:r>
            <w:r w:rsidR="00683C84" w:rsidRPr="001C2DB1">
              <w:rPr>
                <w:rFonts w:ascii="Times New Roman" w:hAnsi="Times New Roman" w:cs="Times New Roman"/>
                <w:sz w:val="24"/>
                <w:szCs w:val="24"/>
              </w:rPr>
              <w:t xml:space="preserve">.2. при несъгласие на кандидата да сключи административен договор за предоставяне на </w:t>
            </w:r>
            <w:r w:rsidR="00A674DF" w:rsidRPr="001C2DB1">
              <w:rPr>
                <w:rFonts w:ascii="Times New Roman" w:hAnsi="Times New Roman" w:cs="Times New Roman"/>
                <w:sz w:val="24"/>
                <w:szCs w:val="24"/>
              </w:rPr>
              <w:t>БФП</w:t>
            </w:r>
            <w:r w:rsidR="00683C84" w:rsidRPr="001C2DB1">
              <w:rPr>
                <w:rFonts w:ascii="Times New Roman" w:hAnsi="Times New Roman" w:cs="Times New Roman"/>
                <w:sz w:val="24"/>
                <w:szCs w:val="24"/>
              </w:rPr>
              <w:t>;</w:t>
            </w:r>
          </w:p>
          <w:p w14:paraId="6B63CBB1" w14:textId="5B188982" w:rsidR="00683C84" w:rsidRPr="001C2DB1" w:rsidRDefault="0089400D" w:rsidP="002549CF">
            <w:pPr>
              <w:spacing w:line="276" w:lineRule="auto"/>
              <w:jc w:val="both"/>
              <w:rPr>
                <w:rFonts w:ascii="Times New Roman" w:hAnsi="Times New Roman" w:cs="Times New Roman"/>
                <w:sz w:val="24"/>
                <w:szCs w:val="24"/>
              </w:rPr>
            </w:pPr>
            <w:r w:rsidRPr="001C2DB1">
              <w:rPr>
                <w:rFonts w:ascii="Times New Roman" w:hAnsi="Times New Roman" w:cs="Times New Roman"/>
                <w:sz w:val="24"/>
                <w:szCs w:val="24"/>
              </w:rPr>
              <w:t>8</w:t>
            </w:r>
            <w:r w:rsidR="00683C84" w:rsidRPr="001C2DB1">
              <w:rPr>
                <w:rFonts w:ascii="Times New Roman" w:hAnsi="Times New Roman" w:cs="Times New Roman"/>
                <w:sz w:val="24"/>
                <w:szCs w:val="24"/>
              </w:rPr>
              <w:t xml:space="preserve">.3. на кандидат, който не отговаря на условията на чл. 25, ал. 2 от ЗУСЕСИФ </w:t>
            </w:r>
            <w:r w:rsidR="000D7D5C" w:rsidRPr="00124548">
              <w:rPr>
                <w:rFonts w:ascii="Times New Roman" w:hAnsi="Times New Roman" w:cs="Times New Roman"/>
                <w:sz w:val="24"/>
                <w:szCs w:val="24"/>
              </w:rPr>
              <w:t>или има публични задължения по смисъла на чл. 162, ал. 2, т. 8 от ДОПК</w:t>
            </w:r>
            <w:r w:rsidR="000D7D5C" w:rsidRPr="001C2DB1">
              <w:rPr>
                <w:rFonts w:ascii="Times New Roman" w:hAnsi="Times New Roman" w:cs="Times New Roman"/>
                <w:sz w:val="24"/>
                <w:szCs w:val="24"/>
              </w:rPr>
              <w:t xml:space="preserve"> </w:t>
            </w:r>
            <w:r w:rsidR="00683C84" w:rsidRPr="001C2DB1">
              <w:rPr>
                <w:rFonts w:ascii="Times New Roman" w:hAnsi="Times New Roman" w:cs="Times New Roman"/>
                <w:sz w:val="24"/>
                <w:szCs w:val="24"/>
              </w:rPr>
              <w:t>или не</w:t>
            </w:r>
            <w:r w:rsidR="003B6476">
              <w:rPr>
                <w:rFonts w:ascii="Times New Roman" w:hAnsi="Times New Roman" w:cs="Times New Roman"/>
                <w:sz w:val="24"/>
                <w:szCs w:val="24"/>
              </w:rPr>
              <w:t xml:space="preserve"> </w:t>
            </w:r>
            <w:r w:rsidR="003B6476" w:rsidRPr="001C2DB1">
              <w:rPr>
                <w:rFonts w:ascii="Times New Roman" w:hAnsi="Times New Roman" w:cs="Times New Roman"/>
                <w:sz w:val="24"/>
                <w:szCs w:val="24"/>
              </w:rPr>
              <w:t>представ</w:t>
            </w:r>
            <w:r w:rsidR="003B6476">
              <w:rPr>
                <w:rFonts w:ascii="Times New Roman" w:hAnsi="Times New Roman" w:cs="Times New Roman"/>
                <w:sz w:val="24"/>
                <w:szCs w:val="24"/>
              </w:rPr>
              <w:t>и</w:t>
            </w:r>
            <w:r w:rsidR="003B6476" w:rsidRPr="001C2DB1">
              <w:rPr>
                <w:rFonts w:ascii="Times New Roman" w:hAnsi="Times New Roman" w:cs="Times New Roman"/>
                <w:sz w:val="24"/>
                <w:szCs w:val="24"/>
              </w:rPr>
              <w:t xml:space="preserve"> </w:t>
            </w:r>
            <w:r w:rsidR="00683C84" w:rsidRPr="001C2DB1">
              <w:rPr>
                <w:rFonts w:ascii="Times New Roman" w:hAnsi="Times New Roman" w:cs="Times New Roman"/>
                <w:sz w:val="24"/>
                <w:szCs w:val="24"/>
              </w:rPr>
              <w:t>документите по т. 3</w:t>
            </w:r>
            <w:r w:rsidR="00BA38B8" w:rsidRPr="001C2DB1">
              <w:rPr>
                <w:rFonts w:ascii="Times New Roman" w:hAnsi="Times New Roman" w:cs="Times New Roman"/>
                <w:sz w:val="24"/>
                <w:szCs w:val="24"/>
              </w:rPr>
              <w:t>.</w:t>
            </w:r>
          </w:p>
          <w:p w14:paraId="6E8A33E4" w14:textId="6C726DA7" w:rsidR="00683C84" w:rsidRPr="001C2DB1" w:rsidRDefault="0089400D" w:rsidP="002549CF">
            <w:pPr>
              <w:spacing w:line="276" w:lineRule="auto"/>
              <w:jc w:val="both"/>
              <w:rPr>
                <w:rFonts w:ascii="Times New Roman" w:hAnsi="Times New Roman" w:cs="Times New Roman"/>
                <w:sz w:val="24"/>
                <w:szCs w:val="24"/>
              </w:rPr>
            </w:pPr>
            <w:r w:rsidRPr="001C2DB1">
              <w:rPr>
                <w:rFonts w:ascii="Times New Roman" w:hAnsi="Times New Roman" w:cs="Times New Roman"/>
                <w:sz w:val="24"/>
                <w:szCs w:val="24"/>
              </w:rPr>
              <w:t>9</w:t>
            </w:r>
            <w:r w:rsidR="00683C84" w:rsidRPr="001C2DB1">
              <w:rPr>
                <w:rFonts w:ascii="Times New Roman" w:hAnsi="Times New Roman" w:cs="Times New Roman"/>
                <w:sz w:val="24"/>
                <w:szCs w:val="24"/>
              </w:rPr>
              <w:t>. При подписване на административен договор за БФП, бенефициентът подписва декларация по чл. 25, ал. 2 от ЗУСЕСИФ и чл. 7 от ПМС 162/2016 г., при настъпила промяна в декларираните при кандидатстване обстоятелства (Приложение № 2) към Административния договор за предоставяне на БФП.</w:t>
            </w:r>
          </w:p>
          <w:p w14:paraId="46F5B5ED" w14:textId="7666E484" w:rsidR="00683C84" w:rsidRPr="001C2DB1" w:rsidRDefault="0089400D" w:rsidP="002549CF">
            <w:pPr>
              <w:spacing w:line="276" w:lineRule="auto"/>
              <w:jc w:val="both"/>
              <w:rPr>
                <w:rFonts w:ascii="Times New Roman" w:hAnsi="Times New Roman" w:cs="Times New Roman"/>
                <w:sz w:val="24"/>
                <w:szCs w:val="24"/>
              </w:rPr>
            </w:pPr>
            <w:r w:rsidRPr="001C2DB1">
              <w:rPr>
                <w:rFonts w:ascii="Times New Roman" w:hAnsi="Times New Roman" w:cs="Times New Roman"/>
                <w:sz w:val="24"/>
                <w:szCs w:val="24"/>
              </w:rPr>
              <w:t>10</w:t>
            </w:r>
            <w:r w:rsidR="00683C84" w:rsidRPr="001C2DB1">
              <w:rPr>
                <w:rFonts w:ascii="Times New Roman" w:hAnsi="Times New Roman" w:cs="Times New Roman"/>
                <w:sz w:val="24"/>
                <w:szCs w:val="24"/>
              </w:rPr>
              <w:t>. Уведомяването на отхвърлените и одобрените кандидати за сключване на административни договори за предоставяне на БФП се извършва чрез ИСУН</w:t>
            </w:r>
            <w:r w:rsidR="00024A9B">
              <w:rPr>
                <w:rFonts w:ascii="Times New Roman" w:hAnsi="Times New Roman" w:cs="Times New Roman"/>
                <w:sz w:val="24"/>
                <w:szCs w:val="24"/>
              </w:rPr>
              <w:t xml:space="preserve"> 2020</w:t>
            </w:r>
            <w:r w:rsidR="00683C84" w:rsidRPr="001C2DB1">
              <w:rPr>
                <w:rFonts w:ascii="Times New Roman" w:hAnsi="Times New Roman" w:cs="Times New Roman"/>
                <w:sz w:val="24"/>
                <w:szCs w:val="24"/>
              </w:rPr>
              <w:t xml:space="preserve">. </w:t>
            </w:r>
            <w:r w:rsidR="00270987" w:rsidRPr="001C2DB1">
              <w:rPr>
                <w:rFonts w:ascii="Times New Roman" w:hAnsi="Times New Roman" w:cs="Times New Roman"/>
                <w:sz w:val="24"/>
                <w:szCs w:val="24"/>
              </w:rPr>
              <w:t>УО по ПРСР 2014-2020 г.</w:t>
            </w:r>
            <w:r w:rsidR="00683C84" w:rsidRPr="001C2DB1">
              <w:rPr>
                <w:rFonts w:ascii="Times New Roman" w:hAnsi="Times New Roman" w:cs="Times New Roman"/>
                <w:sz w:val="24"/>
                <w:szCs w:val="24"/>
              </w:rPr>
              <w:t xml:space="preserve"> не носи отговорност, ако поради грешни и/или непълни данни за кореспонденция, предоставени от самите кандидати, те не получават кореспонденцията с </w:t>
            </w:r>
            <w:r w:rsidR="00270987" w:rsidRPr="001C2DB1">
              <w:rPr>
                <w:rFonts w:ascii="Times New Roman" w:hAnsi="Times New Roman" w:cs="Times New Roman"/>
                <w:sz w:val="24"/>
                <w:szCs w:val="24"/>
              </w:rPr>
              <w:t>УО по ПРСР 2014-2020 г.</w:t>
            </w:r>
          </w:p>
          <w:p w14:paraId="5B5127ED" w14:textId="0EB1D117" w:rsidR="009D3497" w:rsidRPr="001C2DB1" w:rsidRDefault="0089400D" w:rsidP="002549CF">
            <w:pPr>
              <w:spacing w:line="276" w:lineRule="auto"/>
              <w:jc w:val="both"/>
              <w:rPr>
                <w:rFonts w:ascii="Times New Roman" w:hAnsi="Times New Roman" w:cs="Times New Roman"/>
                <w:sz w:val="24"/>
                <w:szCs w:val="24"/>
              </w:rPr>
            </w:pPr>
            <w:r w:rsidRPr="001C2DB1">
              <w:rPr>
                <w:rFonts w:ascii="Times New Roman" w:hAnsi="Times New Roman" w:cs="Times New Roman"/>
                <w:sz w:val="24"/>
                <w:szCs w:val="24"/>
              </w:rPr>
              <w:t>11</w:t>
            </w:r>
            <w:r w:rsidR="00683C84" w:rsidRPr="001C2DB1">
              <w:rPr>
                <w:rFonts w:ascii="Times New Roman" w:hAnsi="Times New Roman" w:cs="Times New Roman"/>
                <w:sz w:val="24"/>
                <w:szCs w:val="24"/>
              </w:rPr>
              <w:t xml:space="preserve">. Всеки кандидат може да подаде до </w:t>
            </w:r>
            <w:r w:rsidR="00270987" w:rsidRPr="001C2DB1">
              <w:rPr>
                <w:rFonts w:ascii="Times New Roman" w:hAnsi="Times New Roman" w:cs="Times New Roman"/>
                <w:sz w:val="24"/>
                <w:szCs w:val="24"/>
              </w:rPr>
              <w:t>УО по ПРСР 2014-2020 г.</w:t>
            </w:r>
            <w:r w:rsidR="00683C84" w:rsidRPr="001C2DB1">
              <w:rPr>
                <w:rFonts w:ascii="Times New Roman" w:hAnsi="Times New Roman" w:cs="Times New Roman"/>
                <w:sz w:val="24"/>
                <w:szCs w:val="24"/>
              </w:rPr>
              <w:t xml:space="preserve"> сигнал за предоставяне на невярна и/или подвеждаща информация от кандидати в процедури по предоставяне на БФП по ПРСР и/или от бенефициентите на БФП по ПРСР, които при изпълнение на договор, сключен по проект финансиран от ЕЗФРСР, предоставят невярна и /или подвеждаща информация за вписване в регистъра и проверка.</w:t>
            </w:r>
          </w:p>
        </w:tc>
      </w:tr>
    </w:tbl>
    <w:p w14:paraId="626EAA30" w14:textId="77777777" w:rsidR="009D3497" w:rsidRPr="001C2DB1" w:rsidRDefault="009D3497">
      <w:pPr>
        <w:spacing w:after="0"/>
        <w:jc w:val="both"/>
        <w:rPr>
          <w:rFonts w:ascii="Times New Roman" w:hAnsi="Times New Roman" w:cs="Times New Roman"/>
          <w:sz w:val="24"/>
          <w:szCs w:val="24"/>
        </w:rPr>
      </w:pPr>
    </w:p>
    <w:p w14:paraId="4A83EE9F" w14:textId="77777777" w:rsidR="00B40904" w:rsidRPr="001C2DB1" w:rsidRDefault="00B40904">
      <w:pPr>
        <w:pStyle w:val="Heading1"/>
        <w:spacing w:before="0"/>
        <w:jc w:val="both"/>
        <w:rPr>
          <w:rFonts w:cs="Times New Roman"/>
          <w:szCs w:val="24"/>
        </w:rPr>
      </w:pPr>
      <w:bookmarkStart w:id="47" w:name="_Toc22303492"/>
      <w:r w:rsidRPr="001C2DB1">
        <w:rPr>
          <w:rFonts w:cs="Times New Roman"/>
          <w:szCs w:val="24"/>
        </w:rPr>
        <w:lastRenderedPageBreak/>
        <w:t>2</w:t>
      </w:r>
      <w:r w:rsidR="00DD173C" w:rsidRPr="001C2DB1">
        <w:rPr>
          <w:rFonts w:cs="Times New Roman"/>
          <w:szCs w:val="24"/>
        </w:rPr>
        <w:t>9</w:t>
      </w:r>
      <w:r w:rsidRPr="001C2DB1">
        <w:rPr>
          <w:rFonts w:cs="Times New Roman"/>
          <w:szCs w:val="24"/>
        </w:rPr>
        <w:t>. Приложения към Условията за кандидатстване:</w:t>
      </w:r>
      <w:bookmarkEnd w:id="47"/>
    </w:p>
    <w:tbl>
      <w:tblPr>
        <w:tblStyle w:val="TableGrid"/>
        <w:tblW w:w="9776" w:type="dxa"/>
        <w:tblLook w:val="04A0" w:firstRow="1" w:lastRow="0" w:firstColumn="1" w:lastColumn="0" w:noHBand="0" w:noVBand="1"/>
      </w:tblPr>
      <w:tblGrid>
        <w:gridCol w:w="9776"/>
      </w:tblGrid>
      <w:tr w:rsidR="00B40904" w:rsidRPr="001C2DB1" w14:paraId="613D35F7" w14:textId="77777777" w:rsidTr="004259B2">
        <w:tc>
          <w:tcPr>
            <w:tcW w:w="9776" w:type="dxa"/>
          </w:tcPr>
          <w:p w14:paraId="39281DA4" w14:textId="04F03C57" w:rsidR="009B1E8C" w:rsidRPr="001C2DB1" w:rsidRDefault="005A6C8E" w:rsidP="002549CF">
            <w:pPr>
              <w:spacing w:line="276" w:lineRule="auto"/>
              <w:jc w:val="both"/>
              <w:rPr>
                <w:rFonts w:ascii="Times New Roman" w:hAnsi="Times New Roman" w:cs="Times New Roman"/>
                <w:sz w:val="24"/>
                <w:szCs w:val="24"/>
              </w:rPr>
            </w:pPr>
            <w:r w:rsidRPr="001C2DB1">
              <w:rPr>
                <w:rFonts w:ascii="Times New Roman" w:hAnsi="Times New Roman" w:cs="Times New Roman"/>
                <w:sz w:val="24"/>
                <w:szCs w:val="24"/>
              </w:rPr>
              <w:t>1. Приложение № 1 – Основна информация и таблица със заявените разходи;</w:t>
            </w:r>
          </w:p>
          <w:p w14:paraId="63BC8FC5" w14:textId="4F7007C1" w:rsidR="005A6C8E" w:rsidRPr="001C2DB1" w:rsidRDefault="005A6C8E" w:rsidP="002549CF">
            <w:pPr>
              <w:spacing w:line="276" w:lineRule="auto"/>
              <w:jc w:val="both"/>
              <w:rPr>
                <w:rFonts w:ascii="Times New Roman" w:hAnsi="Times New Roman" w:cs="Times New Roman"/>
                <w:sz w:val="24"/>
                <w:szCs w:val="24"/>
              </w:rPr>
            </w:pPr>
            <w:r w:rsidRPr="001C2DB1">
              <w:rPr>
                <w:rFonts w:ascii="Times New Roman" w:hAnsi="Times New Roman" w:cs="Times New Roman"/>
                <w:sz w:val="24"/>
                <w:szCs w:val="24"/>
              </w:rPr>
              <w:t>2. Приложение № 2 – Декларация по чл. 25, ал. 2 от ЗУСЕСИФ;</w:t>
            </w:r>
          </w:p>
          <w:p w14:paraId="17A2297F" w14:textId="77777777" w:rsidR="005A6C8E" w:rsidRPr="001C2DB1" w:rsidRDefault="005A6C8E" w:rsidP="002549CF">
            <w:pPr>
              <w:spacing w:line="276" w:lineRule="auto"/>
              <w:jc w:val="both"/>
              <w:rPr>
                <w:rFonts w:ascii="Times New Roman" w:hAnsi="Times New Roman" w:cs="Times New Roman"/>
                <w:sz w:val="24"/>
                <w:szCs w:val="24"/>
              </w:rPr>
            </w:pPr>
            <w:r w:rsidRPr="001C2DB1">
              <w:rPr>
                <w:rFonts w:ascii="Times New Roman" w:hAnsi="Times New Roman" w:cs="Times New Roman"/>
                <w:sz w:val="24"/>
                <w:szCs w:val="24"/>
              </w:rPr>
              <w:t>3. Приложение № 3 – Опис на имотите (към инженерния проект);</w:t>
            </w:r>
          </w:p>
          <w:p w14:paraId="3FDAD791" w14:textId="114FA889" w:rsidR="008078B7" w:rsidRPr="001C2DB1" w:rsidRDefault="008078B7" w:rsidP="002549CF">
            <w:pPr>
              <w:spacing w:line="276" w:lineRule="auto"/>
              <w:jc w:val="both"/>
              <w:rPr>
                <w:rFonts w:ascii="Times New Roman" w:hAnsi="Times New Roman" w:cs="Times New Roman"/>
                <w:sz w:val="24"/>
                <w:szCs w:val="24"/>
              </w:rPr>
            </w:pPr>
            <w:r w:rsidRPr="001C2DB1">
              <w:rPr>
                <w:rFonts w:ascii="Times New Roman" w:hAnsi="Times New Roman" w:cs="Times New Roman"/>
                <w:sz w:val="24"/>
                <w:szCs w:val="24"/>
              </w:rPr>
              <w:t>4</w:t>
            </w:r>
            <w:r w:rsidR="00276E74" w:rsidRPr="001C2DB1">
              <w:rPr>
                <w:rFonts w:ascii="Times New Roman" w:hAnsi="Times New Roman" w:cs="Times New Roman"/>
                <w:sz w:val="24"/>
                <w:szCs w:val="24"/>
              </w:rPr>
              <w:t>. Приложение № 3a</w:t>
            </w:r>
            <w:r w:rsidR="0086236F">
              <w:rPr>
                <w:rFonts w:ascii="Times New Roman" w:hAnsi="Times New Roman" w:cs="Times New Roman"/>
                <w:sz w:val="24"/>
                <w:szCs w:val="24"/>
              </w:rPr>
              <w:t xml:space="preserve"> - </w:t>
            </w:r>
            <w:r w:rsidR="00276E74" w:rsidRPr="001C2DB1">
              <w:rPr>
                <w:rFonts w:ascii="Times New Roman" w:hAnsi="Times New Roman" w:cs="Times New Roman"/>
                <w:sz w:val="24"/>
                <w:szCs w:val="24"/>
              </w:rPr>
              <w:t>Изисквания за атрибутивни данни</w:t>
            </w:r>
            <w:r w:rsidR="00C3101C" w:rsidRPr="001C2DB1">
              <w:rPr>
                <w:rFonts w:ascii="Times New Roman" w:hAnsi="Times New Roman" w:cs="Times New Roman"/>
                <w:sz w:val="24"/>
                <w:szCs w:val="24"/>
              </w:rPr>
              <w:t xml:space="preserve"> (</w:t>
            </w:r>
            <w:r w:rsidR="00276E74" w:rsidRPr="001C2DB1">
              <w:rPr>
                <w:rFonts w:ascii="Times New Roman" w:hAnsi="Times New Roman" w:cs="Times New Roman"/>
                <w:sz w:val="24"/>
                <w:szCs w:val="24"/>
              </w:rPr>
              <w:t>към инженерния проект</w:t>
            </w:r>
            <w:r w:rsidR="00C3101C" w:rsidRPr="001C2DB1">
              <w:rPr>
                <w:rFonts w:ascii="Times New Roman" w:hAnsi="Times New Roman" w:cs="Times New Roman"/>
                <w:sz w:val="24"/>
                <w:szCs w:val="24"/>
              </w:rPr>
              <w:t>)</w:t>
            </w:r>
          </w:p>
          <w:p w14:paraId="7217A527" w14:textId="00D04421" w:rsidR="005A6C8E" w:rsidRPr="001C2DB1" w:rsidRDefault="005A6C8E" w:rsidP="002549CF">
            <w:pPr>
              <w:spacing w:line="276" w:lineRule="auto"/>
              <w:jc w:val="both"/>
              <w:rPr>
                <w:rFonts w:ascii="Times New Roman" w:hAnsi="Times New Roman" w:cs="Times New Roman"/>
                <w:sz w:val="24"/>
                <w:szCs w:val="24"/>
              </w:rPr>
            </w:pPr>
            <w:r w:rsidRPr="001C2DB1">
              <w:rPr>
                <w:rFonts w:ascii="Times New Roman" w:hAnsi="Times New Roman" w:cs="Times New Roman"/>
                <w:sz w:val="24"/>
                <w:szCs w:val="24"/>
              </w:rPr>
              <w:t xml:space="preserve">5. Приложение № </w:t>
            </w:r>
            <w:r w:rsidR="00821DE9" w:rsidRPr="001C2DB1">
              <w:rPr>
                <w:rFonts w:ascii="Times New Roman" w:hAnsi="Times New Roman" w:cs="Times New Roman"/>
                <w:sz w:val="24"/>
                <w:szCs w:val="24"/>
              </w:rPr>
              <w:t xml:space="preserve">4 </w:t>
            </w:r>
            <w:r w:rsidRPr="001C2DB1">
              <w:rPr>
                <w:rFonts w:ascii="Times New Roman" w:hAnsi="Times New Roman" w:cs="Times New Roman"/>
                <w:sz w:val="24"/>
                <w:szCs w:val="24"/>
              </w:rPr>
              <w:t>– Методика и таблица за разходи за организация и управление;</w:t>
            </w:r>
          </w:p>
          <w:p w14:paraId="391EF6CA" w14:textId="50D244EF" w:rsidR="005A6C8E" w:rsidRPr="001C2DB1" w:rsidRDefault="005A6C8E" w:rsidP="002549CF">
            <w:pPr>
              <w:spacing w:line="276" w:lineRule="auto"/>
              <w:jc w:val="both"/>
              <w:rPr>
                <w:rFonts w:ascii="Times New Roman" w:hAnsi="Times New Roman" w:cs="Times New Roman"/>
                <w:sz w:val="24"/>
                <w:szCs w:val="24"/>
              </w:rPr>
            </w:pPr>
            <w:r w:rsidRPr="001C2DB1">
              <w:rPr>
                <w:rFonts w:ascii="Times New Roman" w:hAnsi="Times New Roman" w:cs="Times New Roman"/>
                <w:sz w:val="24"/>
                <w:szCs w:val="24"/>
              </w:rPr>
              <w:t xml:space="preserve">6. Приложение № </w:t>
            </w:r>
            <w:r w:rsidR="00821DE9" w:rsidRPr="001C2DB1">
              <w:rPr>
                <w:rFonts w:ascii="Times New Roman" w:hAnsi="Times New Roman" w:cs="Times New Roman"/>
                <w:sz w:val="24"/>
                <w:szCs w:val="24"/>
              </w:rPr>
              <w:t xml:space="preserve">5 </w:t>
            </w:r>
            <w:r w:rsidRPr="001C2DB1">
              <w:rPr>
                <w:rFonts w:ascii="Times New Roman" w:hAnsi="Times New Roman" w:cs="Times New Roman"/>
                <w:sz w:val="24"/>
                <w:szCs w:val="24"/>
              </w:rPr>
              <w:t>– Контролен лист ОАСД;</w:t>
            </w:r>
          </w:p>
          <w:p w14:paraId="32A67DD6" w14:textId="2DAB7656" w:rsidR="005A6C8E" w:rsidRPr="001C2DB1" w:rsidRDefault="005A6C8E" w:rsidP="002549CF">
            <w:pPr>
              <w:spacing w:line="276" w:lineRule="auto"/>
              <w:jc w:val="both"/>
              <w:rPr>
                <w:rFonts w:ascii="Times New Roman" w:hAnsi="Times New Roman" w:cs="Times New Roman"/>
                <w:sz w:val="24"/>
                <w:szCs w:val="24"/>
              </w:rPr>
            </w:pPr>
            <w:r w:rsidRPr="001C2DB1">
              <w:rPr>
                <w:rFonts w:ascii="Times New Roman" w:hAnsi="Times New Roman" w:cs="Times New Roman"/>
                <w:sz w:val="24"/>
                <w:szCs w:val="24"/>
              </w:rPr>
              <w:t xml:space="preserve">7. Приложение № </w:t>
            </w:r>
            <w:r w:rsidR="00821DE9" w:rsidRPr="001C2DB1">
              <w:rPr>
                <w:rFonts w:ascii="Times New Roman" w:hAnsi="Times New Roman" w:cs="Times New Roman"/>
                <w:sz w:val="24"/>
                <w:szCs w:val="24"/>
              </w:rPr>
              <w:t xml:space="preserve">6 </w:t>
            </w:r>
            <w:r w:rsidRPr="001C2DB1">
              <w:rPr>
                <w:rFonts w:ascii="Times New Roman" w:hAnsi="Times New Roman" w:cs="Times New Roman"/>
                <w:sz w:val="24"/>
                <w:szCs w:val="24"/>
              </w:rPr>
              <w:t>– Контролен лист ТФО;</w:t>
            </w:r>
          </w:p>
          <w:p w14:paraId="6248EC81" w14:textId="25E78F18" w:rsidR="005A6C8E" w:rsidRPr="001C2DB1" w:rsidRDefault="005A6C8E" w:rsidP="002549CF">
            <w:pPr>
              <w:spacing w:line="276" w:lineRule="auto"/>
              <w:jc w:val="both"/>
              <w:rPr>
                <w:rFonts w:ascii="Times New Roman" w:hAnsi="Times New Roman" w:cs="Times New Roman"/>
                <w:sz w:val="24"/>
                <w:szCs w:val="24"/>
              </w:rPr>
            </w:pPr>
            <w:r w:rsidRPr="001C2DB1">
              <w:rPr>
                <w:rFonts w:ascii="Times New Roman" w:hAnsi="Times New Roman" w:cs="Times New Roman"/>
                <w:sz w:val="24"/>
                <w:szCs w:val="24"/>
              </w:rPr>
              <w:t xml:space="preserve">8. Приложение № </w:t>
            </w:r>
            <w:r w:rsidR="00821DE9" w:rsidRPr="001C2DB1">
              <w:rPr>
                <w:rFonts w:ascii="Times New Roman" w:hAnsi="Times New Roman" w:cs="Times New Roman"/>
                <w:sz w:val="24"/>
                <w:szCs w:val="24"/>
              </w:rPr>
              <w:t xml:space="preserve">7 </w:t>
            </w:r>
            <w:r w:rsidRPr="001C2DB1">
              <w:rPr>
                <w:rFonts w:ascii="Times New Roman" w:hAnsi="Times New Roman" w:cs="Times New Roman"/>
                <w:sz w:val="24"/>
                <w:szCs w:val="24"/>
              </w:rPr>
              <w:t>– Таблица с КПД;</w:t>
            </w:r>
          </w:p>
          <w:p w14:paraId="0E0ED35E" w14:textId="3F695AFE" w:rsidR="005A6C8E" w:rsidRPr="001C2DB1" w:rsidRDefault="005A6C8E" w:rsidP="002549CF">
            <w:pPr>
              <w:spacing w:line="276" w:lineRule="auto"/>
              <w:jc w:val="both"/>
              <w:rPr>
                <w:rFonts w:ascii="Times New Roman" w:hAnsi="Times New Roman" w:cs="Times New Roman"/>
                <w:sz w:val="24"/>
                <w:szCs w:val="24"/>
              </w:rPr>
            </w:pPr>
            <w:r w:rsidRPr="001C2DB1">
              <w:rPr>
                <w:rFonts w:ascii="Times New Roman" w:hAnsi="Times New Roman" w:cs="Times New Roman"/>
                <w:sz w:val="24"/>
                <w:szCs w:val="24"/>
              </w:rPr>
              <w:t xml:space="preserve">9. Приложение № </w:t>
            </w:r>
            <w:r w:rsidR="00821DE9" w:rsidRPr="001C2DB1">
              <w:rPr>
                <w:rFonts w:ascii="Times New Roman" w:hAnsi="Times New Roman" w:cs="Times New Roman"/>
                <w:sz w:val="24"/>
                <w:szCs w:val="24"/>
              </w:rPr>
              <w:t xml:space="preserve">8 </w:t>
            </w:r>
            <w:r w:rsidRPr="001C2DB1">
              <w:rPr>
                <w:rFonts w:ascii="Times New Roman" w:hAnsi="Times New Roman" w:cs="Times New Roman"/>
                <w:sz w:val="24"/>
                <w:szCs w:val="24"/>
              </w:rPr>
              <w:t>– Списък с договори;</w:t>
            </w:r>
          </w:p>
          <w:p w14:paraId="29C3CDF0" w14:textId="47D4A2DB" w:rsidR="005A6C8E" w:rsidRPr="001C2DB1" w:rsidRDefault="005A6C8E" w:rsidP="002549CF">
            <w:pPr>
              <w:spacing w:line="276" w:lineRule="auto"/>
              <w:jc w:val="both"/>
              <w:rPr>
                <w:rFonts w:ascii="Times New Roman" w:hAnsi="Times New Roman" w:cs="Times New Roman"/>
                <w:sz w:val="24"/>
                <w:szCs w:val="24"/>
              </w:rPr>
            </w:pPr>
            <w:r w:rsidRPr="001C2DB1">
              <w:rPr>
                <w:rFonts w:ascii="Times New Roman" w:hAnsi="Times New Roman" w:cs="Times New Roman"/>
                <w:sz w:val="24"/>
                <w:szCs w:val="24"/>
              </w:rPr>
              <w:t xml:space="preserve">10. Приложение № </w:t>
            </w:r>
            <w:r w:rsidR="00821DE9" w:rsidRPr="001C2DB1">
              <w:rPr>
                <w:rFonts w:ascii="Times New Roman" w:hAnsi="Times New Roman" w:cs="Times New Roman"/>
                <w:sz w:val="24"/>
                <w:szCs w:val="24"/>
              </w:rPr>
              <w:t xml:space="preserve">9 </w:t>
            </w:r>
            <w:r w:rsidRPr="001C2DB1">
              <w:rPr>
                <w:rFonts w:ascii="Times New Roman" w:hAnsi="Times New Roman" w:cs="Times New Roman"/>
                <w:sz w:val="24"/>
                <w:szCs w:val="24"/>
              </w:rPr>
              <w:t>– Списък с приоритетни култури;</w:t>
            </w:r>
          </w:p>
          <w:p w14:paraId="03E9E5A2" w14:textId="43788A91" w:rsidR="005A6C8E" w:rsidRPr="001C2DB1" w:rsidRDefault="005A6C8E" w:rsidP="002549CF">
            <w:pPr>
              <w:spacing w:line="276" w:lineRule="auto"/>
              <w:jc w:val="both"/>
              <w:rPr>
                <w:rFonts w:ascii="Times New Roman" w:hAnsi="Times New Roman" w:cs="Times New Roman"/>
                <w:sz w:val="24"/>
                <w:szCs w:val="24"/>
              </w:rPr>
            </w:pPr>
            <w:r w:rsidRPr="001C2DB1">
              <w:rPr>
                <w:rFonts w:ascii="Times New Roman" w:hAnsi="Times New Roman" w:cs="Times New Roman"/>
                <w:sz w:val="24"/>
                <w:szCs w:val="24"/>
              </w:rPr>
              <w:t xml:space="preserve">11. Приложение № </w:t>
            </w:r>
            <w:r w:rsidR="00821DE9" w:rsidRPr="001C2DB1">
              <w:rPr>
                <w:rFonts w:ascii="Times New Roman" w:hAnsi="Times New Roman" w:cs="Times New Roman"/>
                <w:sz w:val="24"/>
                <w:szCs w:val="24"/>
              </w:rPr>
              <w:t xml:space="preserve">10 </w:t>
            </w:r>
            <w:r w:rsidR="005D6673" w:rsidRPr="001C2DB1">
              <w:rPr>
                <w:rFonts w:ascii="Times New Roman" w:hAnsi="Times New Roman" w:cs="Times New Roman"/>
                <w:sz w:val="24"/>
                <w:szCs w:val="24"/>
              </w:rPr>
              <w:t>–</w:t>
            </w:r>
            <w:r w:rsidRPr="001C2DB1">
              <w:rPr>
                <w:rFonts w:ascii="Times New Roman" w:hAnsi="Times New Roman" w:cs="Times New Roman"/>
                <w:sz w:val="24"/>
                <w:szCs w:val="24"/>
              </w:rPr>
              <w:t xml:space="preserve"> </w:t>
            </w:r>
            <w:r w:rsidR="005D6673" w:rsidRPr="001C2DB1">
              <w:rPr>
                <w:rFonts w:ascii="Times New Roman" w:hAnsi="Times New Roman" w:cs="Times New Roman"/>
                <w:sz w:val="24"/>
                <w:szCs w:val="24"/>
              </w:rPr>
              <w:t xml:space="preserve">Декларация от </w:t>
            </w:r>
            <w:proofErr w:type="spellStart"/>
            <w:r w:rsidR="005D6673" w:rsidRPr="001C2DB1">
              <w:rPr>
                <w:rFonts w:ascii="Times New Roman" w:hAnsi="Times New Roman" w:cs="Times New Roman"/>
                <w:sz w:val="24"/>
                <w:szCs w:val="24"/>
              </w:rPr>
              <w:t>водоползвател</w:t>
            </w:r>
            <w:proofErr w:type="spellEnd"/>
            <w:r w:rsidR="005D6673" w:rsidRPr="001C2DB1">
              <w:rPr>
                <w:rFonts w:ascii="Times New Roman" w:hAnsi="Times New Roman" w:cs="Times New Roman"/>
                <w:sz w:val="24"/>
                <w:szCs w:val="24"/>
              </w:rPr>
              <w:t>;</w:t>
            </w:r>
          </w:p>
          <w:p w14:paraId="426614EA" w14:textId="721EFE55" w:rsidR="005D6673" w:rsidRPr="001C2DB1" w:rsidRDefault="002549CF" w:rsidP="002549CF">
            <w:pPr>
              <w:spacing w:line="276" w:lineRule="auto"/>
              <w:jc w:val="both"/>
              <w:rPr>
                <w:rFonts w:ascii="Times New Roman" w:hAnsi="Times New Roman" w:cs="Times New Roman"/>
                <w:sz w:val="24"/>
                <w:szCs w:val="24"/>
              </w:rPr>
            </w:pPr>
            <w:r w:rsidRPr="001C2DB1">
              <w:rPr>
                <w:rFonts w:ascii="Times New Roman" w:hAnsi="Times New Roman" w:cs="Times New Roman"/>
                <w:sz w:val="24"/>
                <w:szCs w:val="24"/>
              </w:rPr>
              <w:t>12</w:t>
            </w:r>
            <w:r w:rsidR="005D6673" w:rsidRPr="001C2DB1">
              <w:rPr>
                <w:rFonts w:ascii="Times New Roman" w:hAnsi="Times New Roman" w:cs="Times New Roman"/>
                <w:sz w:val="24"/>
                <w:szCs w:val="24"/>
              </w:rPr>
              <w:t xml:space="preserve">. Приложение № </w:t>
            </w:r>
            <w:r w:rsidR="00821DE9" w:rsidRPr="001C2DB1">
              <w:rPr>
                <w:rFonts w:ascii="Times New Roman" w:hAnsi="Times New Roman" w:cs="Times New Roman"/>
                <w:sz w:val="24"/>
                <w:szCs w:val="24"/>
              </w:rPr>
              <w:t xml:space="preserve">11 </w:t>
            </w:r>
            <w:r w:rsidR="005D6673" w:rsidRPr="001C2DB1">
              <w:rPr>
                <w:rFonts w:ascii="Times New Roman" w:hAnsi="Times New Roman" w:cs="Times New Roman"/>
                <w:sz w:val="24"/>
                <w:szCs w:val="24"/>
              </w:rPr>
              <w:t>– Инструкция за кандидатстване в ИСУН</w:t>
            </w:r>
            <w:r w:rsidR="00024A9B">
              <w:rPr>
                <w:rFonts w:ascii="Times New Roman" w:hAnsi="Times New Roman" w:cs="Times New Roman"/>
                <w:sz w:val="24"/>
                <w:szCs w:val="24"/>
              </w:rPr>
              <w:t xml:space="preserve"> 2020</w:t>
            </w:r>
          </w:p>
        </w:tc>
      </w:tr>
    </w:tbl>
    <w:p w14:paraId="044C2039" w14:textId="77777777" w:rsidR="00F74842" w:rsidRPr="001C2DB1" w:rsidRDefault="00F74842">
      <w:pPr>
        <w:spacing w:after="0"/>
        <w:jc w:val="both"/>
        <w:rPr>
          <w:rFonts w:ascii="Times New Roman" w:hAnsi="Times New Roman" w:cs="Times New Roman"/>
          <w:sz w:val="24"/>
          <w:szCs w:val="24"/>
        </w:rPr>
      </w:pPr>
    </w:p>
    <w:sectPr w:rsidR="00F74842" w:rsidRPr="001C2DB1" w:rsidSect="005C2754">
      <w:headerReference w:type="default" r:id="rId12"/>
      <w:footerReference w:type="default" r:id="rId13"/>
      <w:pgSz w:w="11906" w:h="16838" w:code="9"/>
      <w:pgMar w:top="991" w:right="1134" w:bottom="993" w:left="1134" w:header="425" w:footer="26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90C6E2B" w14:textId="77777777" w:rsidR="003E775C" w:rsidRDefault="003E775C" w:rsidP="00F74842">
      <w:pPr>
        <w:spacing w:after="0" w:line="240" w:lineRule="auto"/>
      </w:pPr>
      <w:r>
        <w:separator/>
      </w:r>
    </w:p>
  </w:endnote>
  <w:endnote w:type="continuationSeparator" w:id="0">
    <w:p w14:paraId="56555365" w14:textId="77777777" w:rsidR="003E775C" w:rsidRDefault="003E775C" w:rsidP="00F74842">
      <w:pPr>
        <w:spacing w:after="0" w:line="240" w:lineRule="auto"/>
      </w:pPr>
      <w:r>
        <w:continuationSeparator/>
      </w:r>
    </w:p>
  </w:endnote>
  <w:endnote w:type="continuationNotice" w:id="1">
    <w:p w14:paraId="50CAC0A3" w14:textId="77777777" w:rsidR="003E775C" w:rsidRDefault="003E775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altName w:val="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sz w:val="16"/>
        <w:szCs w:val="16"/>
      </w:rPr>
      <w:id w:val="747386998"/>
      <w:docPartObj>
        <w:docPartGallery w:val="Page Numbers (Bottom of Page)"/>
        <w:docPartUnique/>
      </w:docPartObj>
    </w:sdtPr>
    <w:sdtEndPr>
      <w:rPr>
        <w:noProof/>
      </w:rPr>
    </w:sdtEndPr>
    <w:sdtContent>
      <w:p w14:paraId="001A7612" w14:textId="152A5A9B" w:rsidR="003E775C" w:rsidRDefault="003E775C" w:rsidP="00C71A62">
        <w:pPr>
          <w:pStyle w:val="Footer"/>
          <w:tabs>
            <w:tab w:val="clear" w:pos="4536"/>
            <w:tab w:val="clear" w:pos="9072"/>
          </w:tabs>
          <w:jc w:val="center"/>
          <w:rPr>
            <w:rFonts w:ascii="Times New Roman" w:hAnsi="Times New Roman" w:cs="Times New Roman"/>
            <w:sz w:val="16"/>
            <w:szCs w:val="16"/>
          </w:rPr>
        </w:pPr>
        <w:r w:rsidRPr="00DA1C6E">
          <w:rPr>
            <w:rFonts w:ascii="Times New Roman" w:hAnsi="Times New Roman" w:cs="Times New Roman"/>
            <w:sz w:val="16"/>
            <w:szCs w:val="16"/>
          </w:rPr>
          <w:t>Условия за кандидатс</w:t>
        </w:r>
        <w:r>
          <w:rPr>
            <w:rFonts w:ascii="Times New Roman" w:hAnsi="Times New Roman" w:cs="Times New Roman"/>
            <w:sz w:val="16"/>
            <w:szCs w:val="16"/>
          </w:rPr>
          <w:t>т</w:t>
        </w:r>
        <w:r w:rsidRPr="00DA1C6E">
          <w:rPr>
            <w:rFonts w:ascii="Times New Roman" w:hAnsi="Times New Roman" w:cs="Times New Roman"/>
            <w:sz w:val="16"/>
            <w:szCs w:val="16"/>
          </w:rPr>
          <w:t xml:space="preserve">ване по </w:t>
        </w:r>
        <w:proofErr w:type="spellStart"/>
        <w:r w:rsidRPr="00DA1C6E">
          <w:rPr>
            <w:rFonts w:ascii="Times New Roman" w:hAnsi="Times New Roman" w:cs="Times New Roman"/>
            <w:sz w:val="16"/>
            <w:szCs w:val="16"/>
          </w:rPr>
          <w:t>подмярка</w:t>
        </w:r>
        <w:proofErr w:type="spellEnd"/>
        <w:r w:rsidRPr="00DA1C6E">
          <w:rPr>
            <w:rFonts w:ascii="Times New Roman" w:hAnsi="Times New Roman" w:cs="Times New Roman"/>
            <w:sz w:val="16"/>
            <w:szCs w:val="16"/>
          </w:rPr>
          <w:t xml:space="preserve"> 4.</w:t>
        </w:r>
        <w:r>
          <w:rPr>
            <w:rFonts w:ascii="Times New Roman" w:hAnsi="Times New Roman" w:cs="Times New Roman"/>
            <w:sz w:val="16"/>
            <w:szCs w:val="16"/>
          </w:rPr>
          <w:t>3</w:t>
        </w:r>
        <w:r w:rsidRPr="00DA1C6E">
          <w:rPr>
            <w:rFonts w:ascii="Times New Roman" w:hAnsi="Times New Roman" w:cs="Times New Roman"/>
            <w:sz w:val="16"/>
            <w:szCs w:val="16"/>
          </w:rPr>
          <w:t xml:space="preserve"> „</w:t>
        </w:r>
        <w:r w:rsidRPr="005C2754">
          <w:rPr>
            <w:rFonts w:ascii="Times New Roman" w:hAnsi="Times New Roman" w:cs="Times New Roman"/>
            <w:sz w:val="16"/>
            <w:szCs w:val="16"/>
          </w:rPr>
          <w:t>Подкрепа за инвестиции в инфраструктура</w:t>
        </w:r>
        <w:r w:rsidRPr="00C71A62">
          <w:rPr>
            <w:rFonts w:ascii="Times New Roman" w:hAnsi="Times New Roman" w:cs="Times New Roman"/>
            <w:sz w:val="16"/>
            <w:szCs w:val="16"/>
          </w:rPr>
          <w:t>, свързана с</w:t>
        </w:r>
        <w:r w:rsidRPr="005C2754">
          <w:rPr>
            <w:rFonts w:ascii="Times New Roman" w:hAnsi="Times New Roman" w:cs="Times New Roman"/>
            <w:sz w:val="16"/>
            <w:szCs w:val="16"/>
          </w:rPr>
          <w:t xml:space="preserve"> развитие</w:t>
        </w:r>
        <w:r>
          <w:rPr>
            <w:rFonts w:ascii="Times New Roman" w:hAnsi="Times New Roman" w:cs="Times New Roman"/>
            <w:sz w:val="16"/>
            <w:szCs w:val="16"/>
          </w:rPr>
          <w:t>то</w:t>
        </w:r>
        <w:r w:rsidRPr="005C2754">
          <w:rPr>
            <w:rFonts w:ascii="Times New Roman" w:hAnsi="Times New Roman" w:cs="Times New Roman"/>
            <w:sz w:val="16"/>
            <w:szCs w:val="16"/>
          </w:rPr>
          <w:t>, модерниз</w:t>
        </w:r>
        <w:r>
          <w:rPr>
            <w:rFonts w:ascii="Times New Roman" w:hAnsi="Times New Roman" w:cs="Times New Roman"/>
            <w:sz w:val="16"/>
            <w:szCs w:val="16"/>
          </w:rPr>
          <w:t>ирането</w:t>
        </w:r>
        <w:r w:rsidRPr="005C2754">
          <w:rPr>
            <w:rFonts w:ascii="Times New Roman" w:hAnsi="Times New Roman" w:cs="Times New Roman"/>
            <w:sz w:val="16"/>
            <w:szCs w:val="16"/>
          </w:rPr>
          <w:t xml:space="preserve"> или адаптиране</w:t>
        </w:r>
        <w:r>
          <w:rPr>
            <w:rFonts w:ascii="Times New Roman" w:hAnsi="Times New Roman" w:cs="Times New Roman"/>
            <w:sz w:val="16"/>
            <w:szCs w:val="16"/>
          </w:rPr>
          <w:t>то</w:t>
        </w:r>
        <w:r w:rsidRPr="005C2754">
          <w:rPr>
            <w:rFonts w:ascii="Times New Roman" w:hAnsi="Times New Roman" w:cs="Times New Roman"/>
            <w:sz w:val="16"/>
            <w:szCs w:val="16"/>
          </w:rPr>
          <w:t xml:space="preserve"> на </w:t>
        </w:r>
        <w:r w:rsidRPr="00C71A62">
          <w:rPr>
            <w:rFonts w:ascii="Times New Roman" w:hAnsi="Times New Roman" w:cs="Times New Roman"/>
            <w:sz w:val="16"/>
            <w:szCs w:val="16"/>
          </w:rPr>
          <w:t xml:space="preserve">селското </w:t>
        </w:r>
        <w:r w:rsidRPr="005C2754">
          <w:rPr>
            <w:rFonts w:ascii="Times New Roman" w:hAnsi="Times New Roman" w:cs="Times New Roman"/>
            <w:sz w:val="16"/>
            <w:szCs w:val="16"/>
          </w:rPr>
          <w:t>и горск</w:t>
        </w:r>
        <w:r>
          <w:rPr>
            <w:rFonts w:ascii="Times New Roman" w:hAnsi="Times New Roman" w:cs="Times New Roman"/>
            <w:sz w:val="16"/>
            <w:szCs w:val="16"/>
          </w:rPr>
          <w:t>ото</w:t>
        </w:r>
        <w:r w:rsidRPr="005C2754">
          <w:rPr>
            <w:rFonts w:ascii="Times New Roman" w:hAnsi="Times New Roman" w:cs="Times New Roman"/>
            <w:sz w:val="16"/>
            <w:szCs w:val="16"/>
          </w:rPr>
          <w:t xml:space="preserve"> </w:t>
        </w:r>
        <w:r w:rsidRPr="00C71A62">
          <w:rPr>
            <w:rFonts w:ascii="Times New Roman" w:hAnsi="Times New Roman" w:cs="Times New Roman"/>
            <w:sz w:val="16"/>
            <w:szCs w:val="16"/>
          </w:rPr>
          <w:t>стопанство</w:t>
        </w:r>
        <w:r w:rsidRPr="00DA1C6E">
          <w:rPr>
            <w:rFonts w:ascii="Times New Roman" w:hAnsi="Times New Roman" w:cs="Times New Roman"/>
            <w:sz w:val="16"/>
            <w:szCs w:val="16"/>
          </w:rPr>
          <w:t>“</w:t>
        </w:r>
        <w:r>
          <w:rPr>
            <w:rFonts w:ascii="Times New Roman" w:hAnsi="Times New Roman" w:cs="Times New Roman"/>
            <w:sz w:val="16"/>
            <w:szCs w:val="16"/>
          </w:rPr>
          <w:tab/>
        </w:r>
      </w:p>
      <w:p w14:paraId="1E12ABD9" w14:textId="64C8DC80" w:rsidR="003E775C" w:rsidRPr="00DA1C6E" w:rsidRDefault="003E775C" w:rsidP="005C2754">
        <w:pPr>
          <w:pStyle w:val="Footer"/>
          <w:tabs>
            <w:tab w:val="clear" w:pos="4536"/>
            <w:tab w:val="clear" w:pos="9072"/>
          </w:tabs>
          <w:jc w:val="right"/>
          <w:rPr>
            <w:rFonts w:ascii="Times New Roman" w:hAnsi="Times New Roman" w:cs="Times New Roman"/>
            <w:sz w:val="16"/>
            <w:szCs w:val="16"/>
          </w:rPr>
        </w:pPr>
        <w:r w:rsidRPr="00DA1C6E">
          <w:rPr>
            <w:rFonts w:ascii="Times New Roman" w:hAnsi="Times New Roman" w:cs="Times New Roman"/>
            <w:sz w:val="16"/>
            <w:szCs w:val="16"/>
          </w:rPr>
          <w:fldChar w:fldCharType="begin"/>
        </w:r>
        <w:r w:rsidRPr="00DA1C6E">
          <w:rPr>
            <w:rFonts w:ascii="Times New Roman" w:hAnsi="Times New Roman" w:cs="Times New Roman"/>
            <w:sz w:val="16"/>
            <w:szCs w:val="16"/>
          </w:rPr>
          <w:instrText xml:space="preserve"> PAGE   \* MERGEFORMAT </w:instrText>
        </w:r>
        <w:r w:rsidRPr="00DA1C6E">
          <w:rPr>
            <w:rFonts w:ascii="Times New Roman" w:hAnsi="Times New Roman" w:cs="Times New Roman"/>
            <w:sz w:val="16"/>
            <w:szCs w:val="16"/>
          </w:rPr>
          <w:fldChar w:fldCharType="separate"/>
        </w:r>
        <w:r w:rsidR="007C4511">
          <w:rPr>
            <w:rFonts w:ascii="Times New Roman" w:hAnsi="Times New Roman" w:cs="Times New Roman"/>
            <w:noProof/>
            <w:sz w:val="16"/>
            <w:szCs w:val="16"/>
          </w:rPr>
          <w:t>21</w:t>
        </w:r>
        <w:r w:rsidRPr="00DA1C6E">
          <w:rPr>
            <w:rFonts w:ascii="Times New Roman" w:hAnsi="Times New Roman" w:cs="Times New Roman"/>
            <w:noProof/>
            <w:sz w:val="16"/>
            <w:szCs w:val="16"/>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85C23F9" w14:textId="77777777" w:rsidR="003E775C" w:rsidRDefault="003E775C" w:rsidP="00F74842">
      <w:pPr>
        <w:spacing w:after="0" w:line="240" w:lineRule="auto"/>
      </w:pPr>
      <w:r>
        <w:separator/>
      </w:r>
    </w:p>
  </w:footnote>
  <w:footnote w:type="continuationSeparator" w:id="0">
    <w:p w14:paraId="1BA31882" w14:textId="77777777" w:rsidR="003E775C" w:rsidRDefault="003E775C" w:rsidP="00F74842">
      <w:pPr>
        <w:spacing w:after="0" w:line="240" w:lineRule="auto"/>
      </w:pPr>
      <w:r>
        <w:continuationSeparator/>
      </w:r>
    </w:p>
  </w:footnote>
  <w:footnote w:type="continuationNotice" w:id="1">
    <w:p w14:paraId="4246E3FC" w14:textId="77777777" w:rsidR="003E775C" w:rsidRDefault="003E775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4EC644" w14:textId="46E885F0" w:rsidR="003E775C" w:rsidRPr="003C1FB8" w:rsidRDefault="003E775C" w:rsidP="005C2754">
    <w:pPr>
      <w:pStyle w:val="Header"/>
      <w:tabs>
        <w:tab w:val="clear" w:pos="4536"/>
        <w:tab w:val="clear" w:pos="9072"/>
      </w:tabs>
      <w:ind w:right="-284"/>
      <w:jc w:val="center"/>
    </w:pPr>
    <w:r>
      <w:rPr>
        <w:noProof/>
        <w:lang w:eastAsia="bg-BG"/>
      </w:rPr>
      <w:drawing>
        <wp:inline distT="0" distB="0" distL="0" distR="0" wp14:anchorId="0EFBFA7C" wp14:editId="73C5211D">
          <wp:extent cx="790042" cy="694944"/>
          <wp:effectExtent l="0" t="0" r="0" b="0"/>
          <wp:docPr id="19" name="Picture 19"/>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2541" cy="697142"/>
                  </a:xfrm>
                  <a:prstGeom prst="rect">
                    <a:avLst/>
                  </a:prstGeom>
                  <a:noFill/>
                </pic:spPr>
              </pic:pic>
            </a:graphicData>
          </a:graphic>
        </wp:inline>
      </w:drawing>
    </w:r>
    <w:r>
      <w:tab/>
    </w:r>
    <w:r>
      <w:tab/>
    </w:r>
    <w:r>
      <w:tab/>
    </w:r>
    <w:r>
      <w:tab/>
    </w:r>
    <w:r w:rsidRPr="00C21856">
      <w:rPr>
        <w:noProof/>
        <w:sz w:val="20"/>
        <w:szCs w:val="20"/>
        <w:lang w:eastAsia="bg-BG"/>
      </w:rPr>
      <w:drawing>
        <wp:inline distT="0" distB="0" distL="0" distR="0" wp14:anchorId="6C944CF8" wp14:editId="1059B49E">
          <wp:extent cx="1581150" cy="701779"/>
          <wp:effectExtent l="0" t="0" r="0" b="3175"/>
          <wp:docPr id="20" name="Picture 20" descr="Резултат с изображение за mz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Резултат с изображение за mzh log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578620" cy="700656"/>
                  </a:xfrm>
                  <a:prstGeom prst="rect">
                    <a:avLst/>
                  </a:prstGeom>
                  <a:noFill/>
                  <a:ln>
                    <a:noFill/>
                  </a:ln>
                </pic:spPr>
              </pic:pic>
            </a:graphicData>
          </a:graphic>
        </wp:inline>
      </w:drawing>
    </w:r>
    <w:r>
      <w:tab/>
    </w:r>
    <w:r>
      <w:tab/>
    </w:r>
    <w:r>
      <w:rPr>
        <w:noProof/>
        <w:lang w:eastAsia="bg-BG"/>
      </w:rPr>
      <w:drawing>
        <wp:inline distT="0" distB="0" distL="0" distR="0" wp14:anchorId="5C72C1E0" wp14:editId="39849C38">
          <wp:extent cx="1647825" cy="63817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
                  <a:stretch>
                    <a:fillRect/>
                  </a:stretch>
                </pic:blipFill>
                <pic:spPr>
                  <a:xfrm>
                    <a:off x="0" y="0"/>
                    <a:ext cx="1647825" cy="63817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0426D"/>
    <w:multiLevelType w:val="hybridMultilevel"/>
    <w:tmpl w:val="2F5E933E"/>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 w15:restartNumberingAfterBreak="0">
    <w:nsid w:val="0EC256B3"/>
    <w:multiLevelType w:val="hybridMultilevel"/>
    <w:tmpl w:val="A3E05C68"/>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 w15:restartNumberingAfterBreak="0">
    <w:nsid w:val="148F60B5"/>
    <w:multiLevelType w:val="hybridMultilevel"/>
    <w:tmpl w:val="DE6ED8DE"/>
    <w:lvl w:ilvl="0" w:tplc="7F7C415C">
      <w:start w:val="1"/>
      <w:numFmt w:val="decimal"/>
      <w:lvlText w:val="4.%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start w:val="1"/>
      <w:numFmt w:val="decimal"/>
      <w:lvlText w:val="%4."/>
      <w:lvlJc w:val="left"/>
      <w:pPr>
        <w:ind w:left="1211"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 w15:restartNumberingAfterBreak="0">
    <w:nsid w:val="17F70895"/>
    <w:multiLevelType w:val="hybridMultilevel"/>
    <w:tmpl w:val="F634CDB4"/>
    <w:lvl w:ilvl="0" w:tplc="74928D16">
      <w:start w:val="8"/>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4" w15:restartNumberingAfterBreak="0">
    <w:nsid w:val="18C03CA9"/>
    <w:multiLevelType w:val="hybridMultilevel"/>
    <w:tmpl w:val="AEA0E6E0"/>
    <w:lvl w:ilvl="0" w:tplc="EF40EB72">
      <w:start w:val="4"/>
      <w:numFmt w:val="decimal"/>
      <w:lvlText w:val="4.%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5" w15:restartNumberingAfterBreak="0">
    <w:nsid w:val="1BFE22B1"/>
    <w:multiLevelType w:val="hybridMultilevel"/>
    <w:tmpl w:val="1DBE55A6"/>
    <w:lvl w:ilvl="0" w:tplc="0666B82E">
      <w:start w:val="1"/>
      <w:numFmt w:val="decimal"/>
      <w:lvlText w:val="2.%1."/>
      <w:lvlJc w:val="left"/>
      <w:pPr>
        <w:ind w:left="1211"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6" w15:restartNumberingAfterBreak="0">
    <w:nsid w:val="233C6778"/>
    <w:multiLevelType w:val="hybridMultilevel"/>
    <w:tmpl w:val="69E4CC6E"/>
    <w:lvl w:ilvl="0" w:tplc="04020019">
      <w:start w:val="1"/>
      <w:numFmt w:val="lowerLetter"/>
      <w:lvlText w:val="%1."/>
      <w:lvlJc w:val="left"/>
      <w:pPr>
        <w:ind w:left="720" w:hanging="360"/>
      </w:pPr>
      <w:rPr>
        <w:rFonts w:hint="default"/>
      </w:rPr>
    </w:lvl>
    <w:lvl w:ilvl="1" w:tplc="04020019">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7" w15:restartNumberingAfterBreak="0">
    <w:nsid w:val="2701163B"/>
    <w:multiLevelType w:val="hybridMultilevel"/>
    <w:tmpl w:val="8A02DEE8"/>
    <w:lvl w:ilvl="0" w:tplc="8882500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9CE7CE9"/>
    <w:multiLevelType w:val="hybridMultilevel"/>
    <w:tmpl w:val="AD02A9D8"/>
    <w:lvl w:ilvl="0" w:tplc="04020019">
      <w:start w:val="1"/>
      <w:numFmt w:val="lowerLetter"/>
      <w:lvlText w:val="%1."/>
      <w:lvlJc w:val="left"/>
      <w:pPr>
        <w:ind w:left="1440" w:hanging="360"/>
      </w:pPr>
    </w:lvl>
    <w:lvl w:ilvl="1" w:tplc="04020019" w:tentative="1">
      <w:start w:val="1"/>
      <w:numFmt w:val="lowerLetter"/>
      <w:lvlText w:val="%2."/>
      <w:lvlJc w:val="left"/>
      <w:pPr>
        <w:ind w:left="2160" w:hanging="360"/>
      </w:pPr>
    </w:lvl>
    <w:lvl w:ilvl="2" w:tplc="0402001B" w:tentative="1">
      <w:start w:val="1"/>
      <w:numFmt w:val="lowerRoman"/>
      <w:lvlText w:val="%3."/>
      <w:lvlJc w:val="right"/>
      <w:pPr>
        <w:ind w:left="2880" w:hanging="180"/>
      </w:pPr>
    </w:lvl>
    <w:lvl w:ilvl="3" w:tplc="0402000F" w:tentative="1">
      <w:start w:val="1"/>
      <w:numFmt w:val="decimal"/>
      <w:lvlText w:val="%4."/>
      <w:lvlJc w:val="left"/>
      <w:pPr>
        <w:ind w:left="3600" w:hanging="360"/>
      </w:pPr>
    </w:lvl>
    <w:lvl w:ilvl="4" w:tplc="04020019" w:tentative="1">
      <w:start w:val="1"/>
      <w:numFmt w:val="lowerLetter"/>
      <w:lvlText w:val="%5."/>
      <w:lvlJc w:val="left"/>
      <w:pPr>
        <w:ind w:left="4320" w:hanging="360"/>
      </w:pPr>
    </w:lvl>
    <w:lvl w:ilvl="5" w:tplc="0402001B" w:tentative="1">
      <w:start w:val="1"/>
      <w:numFmt w:val="lowerRoman"/>
      <w:lvlText w:val="%6."/>
      <w:lvlJc w:val="right"/>
      <w:pPr>
        <w:ind w:left="5040" w:hanging="180"/>
      </w:pPr>
    </w:lvl>
    <w:lvl w:ilvl="6" w:tplc="0402000F" w:tentative="1">
      <w:start w:val="1"/>
      <w:numFmt w:val="decimal"/>
      <w:lvlText w:val="%7."/>
      <w:lvlJc w:val="left"/>
      <w:pPr>
        <w:ind w:left="5760" w:hanging="360"/>
      </w:pPr>
    </w:lvl>
    <w:lvl w:ilvl="7" w:tplc="04020019" w:tentative="1">
      <w:start w:val="1"/>
      <w:numFmt w:val="lowerLetter"/>
      <w:lvlText w:val="%8."/>
      <w:lvlJc w:val="left"/>
      <w:pPr>
        <w:ind w:left="6480" w:hanging="360"/>
      </w:pPr>
    </w:lvl>
    <w:lvl w:ilvl="8" w:tplc="0402001B" w:tentative="1">
      <w:start w:val="1"/>
      <w:numFmt w:val="lowerRoman"/>
      <w:lvlText w:val="%9."/>
      <w:lvlJc w:val="right"/>
      <w:pPr>
        <w:ind w:left="7200" w:hanging="180"/>
      </w:pPr>
    </w:lvl>
  </w:abstractNum>
  <w:abstractNum w:abstractNumId="9" w15:restartNumberingAfterBreak="0">
    <w:nsid w:val="3A2C704F"/>
    <w:multiLevelType w:val="hybridMultilevel"/>
    <w:tmpl w:val="1B201F60"/>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0" w15:restartNumberingAfterBreak="0">
    <w:nsid w:val="3B3406BB"/>
    <w:multiLevelType w:val="hybridMultilevel"/>
    <w:tmpl w:val="347CFDEE"/>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1" w15:restartNumberingAfterBreak="0">
    <w:nsid w:val="3C205C89"/>
    <w:multiLevelType w:val="hybridMultilevel"/>
    <w:tmpl w:val="6284E86A"/>
    <w:lvl w:ilvl="0" w:tplc="0D8C2FD8">
      <w:start w:val="3"/>
      <w:numFmt w:val="decimal"/>
      <w:lvlText w:val="4.%1."/>
      <w:lvlJc w:val="left"/>
      <w:pPr>
        <w:ind w:left="720" w:hanging="360"/>
      </w:pPr>
      <w:rPr>
        <w:rFonts w:hint="default"/>
      </w:rPr>
    </w:lvl>
    <w:lvl w:ilvl="1" w:tplc="04020019">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2" w15:restartNumberingAfterBreak="0">
    <w:nsid w:val="3D580DB6"/>
    <w:multiLevelType w:val="hybridMultilevel"/>
    <w:tmpl w:val="9E7EBA6C"/>
    <w:lvl w:ilvl="0" w:tplc="0402000F">
      <w:start w:val="6"/>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3" w15:restartNumberingAfterBreak="0">
    <w:nsid w:val="447B7006"/>
    <w:multiLevelType w:val="hybridMultilevel"/>
    <w:tmpl w:val="EE607896"/>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4" w15:restartNumberingAfterBreak="0">
    <w:nsid w:val="47B37424"/>
    <w:multiLevelType w:val="hybridMultilevel"/>
    <w:tmpl w:val="FB048D1C"/>
    <w:lvl w:ilvl="0" w:tplc="225EB60A">
      <w:start w:val="1"/>
      <w:numFmt w:val="decimal"/>
      <w:lvlText w:val="%1."/>
      <w:lvlJc w:val="left"/>
      <w:pPr>
        <w:ind w:left="786" w:hanging="360"/>
      </w:pPr>
      <w:rPr>
        <w:b/>
        <w:color w:val="auto"/>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5" w15:restartNumberingAfterBreak="0">
    <w:nsid w:val="495B647D"/>
    <w:multiLevelType w:val="multilevel"/>
    <w:tmpl w:val="0402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4B10712E"/>
    <w:multiLevelType w:val="multilevel"/>
    <w:tmpl w:val="668C73F4"/>
    <w:lvl w:ilvl="0">
      <w:start w:val="1"/>
      <w:numFmt w:val="decimal"/>
      <w:lvlText w:val="1.%1."/>
      <w:lvlJc w:val="left"/>
      <w:pPr>
        <w:ind w:left="720" w:hanging="360"/>
      </w:pPr>
      <w:rPr>
        <w:rFonts w:hint="default"/>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7" w15:restartNumberingAfterBreak="0">
    <w:nsid w:val="4B444231"/>
    <w:multiLevelType w:val="hybridMultilevel"/>
    <w:tmpl w:val="0A886E5A"/>
    <w:lvl w:ilvl="0" w:tplc="EF40EB72">
      <w:start w:val="4"/>
      <w:numFmt w:val="decimal"/>
      <w:lvlText w:val="4.%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8" w15:restartNumberingAfterBreak="0">
    <w:nsid w:val="4F343977"/>
    <w:multiLevelType w:val="hybridMultilevel"/>
    <w:tmpl w:val="9968A056"/>
    <w:lvl w:ilvl="0" w:tplc="0402000F">
      <w:start w:val="1"/>
      <w:numFmt w:val="decimal"/>
      <w:lvlText w:val="%1."/>
      <w:lvlJc w:val="left"/>
      <w:pPr>
        <w:ind w:left="720" w:hanging="360"/>
      </w:pPr>
    </w:lvl>
    <w:lvl w:ilvl="1" w:tplc="ADF64044">
      <w:start w:val="1"/>
      <w:numFmt w:val="bullet"/>
      <w:lvlText w:val="o"/>
      <w:lvlJc w:val="left"/>
      <w:pPr>
        <w:tabs>
          <w:tab w:val="num" w:pos="1440"/>
        </w:tabs>
        <w:ind w:left="1440" w:hanging="360"/>
      </w:pPr>
      <w:rPr>
        <w:rFonts w:ascii="Courier New" w:hAnsi="Courier New"/>
      </w:rPr>
    </w:lvl>
    <w:lvl w:ilvl="2" w:tplc="EC668984">
      <w:start w:val="1"/>
      <w:numFmt w:val="bullet"/>
      <w:lvlText w:val=""/>
      <w:lvlJc w:val="left"/>
      <w:pPr>
        <w:tabs>
          <w:tab w:val="num" w:pos="2160"/>
        </w:tabs>
        <w:ind w:left="2160" w:hanging="360"/>
      </w:pPr>
      <w:rPr>
        <w:rFonts w:ascii="Wingdings" w:hAnsi="Wingdings"/>
      </w:rPr>
    </w:lvl>
    <w:lvl w:ilvl="3" w:tplc="27762C76">
      <w:start w:val="1"/>
      <w:numFmt w:val="bullet"/>
      <w:lvlText w:val=""/>
      <w:lvlJc w:val="left"/>
      <w:pPr>
        <w:tabs>
          <w:tab w:val="num" w:pos="2880"/>
        </w:tabs>
        <w:ind w:left="2880" w:hanging="360"/>
      </w:pPr>
      <w:rPr>
        <w:rFonts w:ascii="Symbol" w:hAnsi="Symbol"/>
      </w:rPr>
    </w:lvl>
    <w:lvl w:ilvl="4" w:tplc="18FA8D0A">
      <w:start w:val="1"/>
      <w:numFmt w:val="bullet"/>
      <w:lvlText w:val="o"/>
      <w:lvlJc w:val="left"/>
      <w:pPr>
        <w:tabs>
          <w:tab w:val="num" w:pos="3600"/>
        </w:tabs>
        <w:ind w:left="3600" w:hanging="360"/>
      </w:pPr>
      <w:rPr>
        <w:rFonts w:ascii="Courier New" w:hAnsi="Courier New"/>
      </w:rPr>
    </w:lvl>
    <w:lvl w:ilvl="5" w:tplc="3F480502">
      <w:start w:val="1"/>
      <w:numFmt w:val="bullet"/>
      <w:lvlText w:val=""/>
      <w:lvlJc w:val="left"/>
      <w:pPr>
        <w:tabs>
          <w:tab w:val="num" w:pos="4320"/>
        </w:tabs>
        <w:ind w:left="4320" w:hanging="360"/>
      </w:pPr>
      <w:rPr>
        <w:rFonts w:ascii="Wingdings" w:hAnsi="Wingdings"/>
      </w:rPr>
    </w:lvl>
    <w:lvl w:ilvl="6" w:tplc="813C440A">
      <w:start w:val="1"/>
      <w:numFmt w:val="bullet"/>
      <w:lvlText w:val=""/>
      <w:lvlJc w:val="left"/>
      <w:pPr>
        <w:tabs>
          <w:tab w:val="num" w:pos="5040"/>
        </w:tabs>
        <w:ind w:left="5040" w:hanging="360"/>
      </w:pPr>
      <w:rPr>
        <w:rFonts w:ascii="Symbol" w:hAnsi="Symbol"/>
      </w:rPr>
    </w:lvl>
    <w:lvl w:ilvl="7" w:tplc="8E605FEE">
      <w:start w:val="1"/>
      <w:numFmt w:val="bullet"/>
      <w:lvlText w:val="o"/>
      <w:lvlJc w:val="left"/>
      <w:pPr>
        <w:tabs>
          <w:tab w:val="num" w:pos="5760"/>
        </w:tabs>
        <w:ind w:left="5760" w:hanging="360"/>
      </w:pPr>
      <w:rPr>
        <w:rFonts w:ascii="Courier New" w:hAnsi="Courier New"/>
      </w:rPr>
    </w:lvl>
    <w:lvl w:ilvl="8" w:tplc="8782F35E">
      <w:start w:val="1"/>
      <w:numFmt w:val="bullet"/>
      <w:lvlText w:val=""/>
      <w:lvlJc w:val="left"/>
      <w:pPr>
        <w:tabs>
          <w:tab w:val="num" w:pos="6480"/>
        </w:tabs>
        <w:ind w:left="6480" w:hanging="360"/>
      </w:pPr>
      <w:rPr>
        <w:rFonts w:ascii="Wingdings" w:hAnsi="Wingdings"/>
      </w:rPr>
    </w:lvl>
  </w:abstractNum>
  <w:abstractNum w:abstractNumId="19" w15:restartNumberingAfterBreak="0">
    <w:nsid w:val="5417373E"/>
    <w:multiLevelType w:val="hybridMultilevel"/>
    <w:tmpl w:val="09DA49EA"/>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0" w15:restartNumberingAfterBreak="0">
    <w:nsid w:val="55253805"/>
    <w:multiLevelType w:val="hybridMultilevel"/>
    <w:tmpl w:val="A4E20F28"/>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1" w15:restartNumberingAfterBreak="0">
    <w:nsid w:val="5CAE47B2"/>
    <w:multiLevelType w:val="hybridMultilevel"/>
    <w:tmpl w:val="79FEA776"/>
    <w:lvl w:ilvl="0" w:tplc="0D8C2FD8">
      <w:start w:val="3"/>
      <w:numFmt w:val="decimal"/>
      <w:lvlText w:val="4.%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2" w15:restartNumberingAfterBreak="0">
    <w:nsid w:val="671D0465"/>
    <w:multiLevelType w:val="hybridMultilevel"/>
    <w:tmpl w:val="697E8EE2"/>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3" w15:restartNumberingAfterBreak="0">
    <w:nsid w:val="69E70ADF"/>
    <w:multiLevelType w:val="hybridMultilevel"/>
    <w:tmpl w:val="CE8415EE"/>
    <w:lvl w:ilvl="0" w:tplc="B4049D44">
      <w:start w:val="1"/>
      <w:numFmt w:val="decimal"/>
      <w:lvlText w:val="4.%1."/>
      <w:lvlJc w:val="left"/>
      <w:pPr>
        <w:ind w:left="720" w:hanging="360"/>
      </w:pPr>
      <w:rPr>
        <w:rFonts w:hint="default"/>
      </w:rPr>
    </w:lvl>
    <w:lvl w:ilvl="1" w:tplc="04020019">
      <w:start w:val="1"/>
      <w:numFmt w:val="lowerLetter"/>
      <w:lvlText w:val="%2."/>
      <w:lvlJc w:val="left"/>
      <w:pPr>
        <w:ind w:left="1495"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4" w15:restartNumberingAfterBreak="0">
    <w:nsid w:val="7223053C"/>
    <w:multiLevelType w:val="hybridMultilevel"/>
    <w:tmpl w:val="7223053C"/>
    <w:lvl w:ilvl="0" w:tplc="C5E228B4">
      <w:start w:val="1"/>
      <w:numFmt w:val="bullet"/>
      <w:lvlText w:val=""/>
      <w:lvlJc w:val="left"/>
      <w:pPr>
        <w:ind w:left="720" w:hanging="360"/>
      </w:pPr>
      <w:rPr>
        <w:rFonts w:ascii="Symbol" w:hAnsi="Symbol"/>
      </w:rPr>
    </w:lvl>
    <w:lvl w:ilvl="1" w:tplc="E612E8B2">
      <w:start w:val="1"/>
      <w:numFmt w:val="bullet"/>
      <w:lvlText w:val="o"/>
      <w:lvlJc w:val="left"/>
      <w:pPr>
        <w:tabs>
          <w:tab w:val="num" w:pos="1440"/>
        </w:tabs>
        <w:ind w:left="1440" w:hanging="360"/>
      </w:pPr>
      <w:rPr>
        <w:rFonts w:ascii="Courier New" w:hAnsi="Courier New"/>
      </w:rPr>
    </w:lvl>
    <w:lvl w:ilvl="2" w:tplc="AA565340">
      <w:start w:val="1"/>
      <w:numFmt w:val="bullet"/>
      <w:lvlText w:val=""/>
      <w:lvlJc w:val="left"/>
      <w:pPr>
        <w:tabs>
          <w:tab w:val="num" w:pos="2160"/>
        </w:tabs>
        <w:ind w:left="2160" w:hanging="360"/>
      </w:pPr>
      <w:rPr>
        <w:rFonts w:ascii="Wingdings" w:hAnsi="Wingdings"/>
      </w:rPr>
    </w:lvl>
    <w:lvl w:ilvl="3" w:tplc="2550EBE8">
      <w:start w:val="1"/>
      <w:numFmt w:val="bullet"/>
      <w:lvlText w:val=""/>
      <w:lvlJc w:val="left"/>
      <w:pPr>
        <w:tabs>
          <w:tab w:val="num" w:pos="2880"/>
        </w:tabs>
        <w:ind w:left="2880" w:hanging="360"/>
      </w:pPr>
      <w:rPr>
        <w:rFonts w:ascii="Symbol" w:hAnsi="Symbol"/>
      </w:rPr>
    </w:lvl>
    <w:lvl w:ilvl="4" w:tplc="E4540DB8">
      <w:start w:val="1"/>
      <w:numFmt w:val="bullet"/>
      <w:lvlText w:val="o"/>
      <w:lvlJc w:val="left"/>
      <w:pPr>
        <w:tabs>
          <w:tab w:val="num" w:pos="3600"/>
        </w:tabs>
        <w:ind w:left="3600" w:hanging="360"/>
      </w:pPr>
      <w:rPr>
        <w:rFonts w:ascii="Courier New" w:hAnsi="Courier New"/>
      </w:rPr>
    </w:lvl>
    <w:lvl w:ilvl="5" w:tplc="B82AC25E">
      <w:start w:val="1"/>
      <w:numFmt w:val="bullet"/>
      <w:lvlText w:val=""/>
      <w:lvlJc w:val="left"/>
      <w:pPr>
        <w:tabs>
          <w:tab w:val="num" w:pos="4320"/>
        </w:tabs>
        <w:ind w:left="4320" w:hanging="360"/>
      </w:pPr>
      <w:rPr>
        <w:rFonts w:ascii="Wingdings" w:hAnsi="Wingdings"/>
      </w:rPr>
    </w:lvl>
    <w:lvl w:ilvl="6" w:tplc="06EE42B6">
      <w:start w:val="1"/>
      <w:numFmt w:val="bullet"/>
      <w:lvlText w:val=""/>
      <w:lvlJc w:val="left"/>
      <w:pPr>
        <w:tabs>
          <w:tab w:val="num" w:pos="5040"/>
        </w:tabs>
        <w:ind w:left="5040" w:hanging="360"/>
      </w:pPr>
      <w:rPr>
        <w:rFonts w:ascii="Symbol" w:hAnsi="Symbol"/>
      </w:rPr>
    </w:lvl>
    <w:lvl w:ilvl="7" w:tplc="A9F6B63A">
      <w:start w:val="1"/>
      <w:numFmt w:val="bullet"/>
      <w:lvlText w:val="o"/>
      <w:lvlJc w:val="left"/>
      <w:pPr>
        <w:tabs>
          <w:tab w:val="num" w:pos="5760"/>
        </w:tabs>
        <w:ind w:left="5760" w:hanging="360"/>
      </w:pPr>
      <w:rPr>
        <w:rFonts w:ascii="Courier New" w:hAnsi="Courier New"/>
      </w:rPr>
    </w:lvl>
    <w:lvl w:ilvl="8" w:tplc="74E87CD8">
      <w:start w:val="1"/>
      <w:numFmt w:val="bullet"/>
      <w:lvlText w:val=""/>
      <w:lvlJc w:val="left"/>
      <w:pPr>
        <w:tabs>
          <w:tab w:val="num" w:pos="6480"/>
        </w:tabs>
        <w:ind w:left="6480" w:hanging="360"/>
      </w:pPr>
      <w:rPr>
        <w:rFonts w:ascii="Wingdings" w:hAnsi="Wingdings"/>
      </w:rPr>
    </w:lvl>
  </w:abstractNum>
  <w:abstractNum w:abstractNumId="25" w15:restartNumberingAfterBreak="0">
    <w:nsid w:val="72230563"/>
    <w:multiLevelType w:val="hybridMultilevel"/>
    <w:tmpl w:val="72230563"/>
    <w:lvl w:ilvl="0" w:tplc="588C5650">
      <w:start w:val="1"/>
      <w:numFmt w:val="bullet"/>
      <w:lvlText w:val=""/>
      <w:lvlJc w:val="left"/>
      <w:pPr>
        <w:ind w:left="720" w:hanging="360"/>
      </w:pPr>
      <w:rPr>
        <w:rFonts w:ascii="Symbol" w:hAnsi="Symbol"/>
      </w:rPr>
    </w:lvl>
    <w:lvl w:ilvl="1" w:tplc="ADF64044">
      <w:start w:val="1"/>
      <w:numFmt w:val="bullet"/>
      <w:lvlText w:val="o"/>
      <w:lvlJc w:val="left"/>
      <w:pPr>
        <w:tabs>
          <w:tab w:val="num" w:pos="1440"/>
        </w:tabs>
        <w:ind w:left="1440" w:hanging="360"/>
      </w:pPr>
      <w:rPr>
        <w:rFonts w:ascii="Courier New" w:hAnsi="Courier New"/>
      </w:rPr>
    </w:lvl>
    <w:lvl w:ilvl="2" w:tplc="EC668984">
      <w:start w:val="1"/>
      <w:numFmt w:val="bullet"/>
      <w:lvlText w:val=""/>
      <w:lvlJc w:val="left"/>
      <w:pPr>
        <w:tabs>
          <w:tab w:val="num" w:pos="2160"/>
        </w:tabs>
        <w:ind w:left="2160" w:hanging="360"/>
      </w:pPr>
      <w:rPr>
        <w:rFonts w:ascii="Wingdings" w:hAnsi="Wingdings"/>
      </w:rPr>
    </w:lvl>
    <w:lvl w:ilvl="3" w:tplc="27762C76">
      <w:start w:val="1"/>
      <w:numFmt w:val="bullet"/>
      <w:lvlText w:val=""/>
      <w:lvlJc w:val="left"/>
      <w:pPr>
        <w:tabs>
          <w:tab w:val="num" w:pos="2880"/>
        </w:tabs>
        <w:ind w:left="2880" w:hanging="360"/>
      </w:pPr>
      <w:rPr>
        <w:rFonts w:ascii="Symbol" w:hAnsi="Symbol"/>
      </w:rPr>
    </w:lvl>
    <w:lvl w:ilvl="4" w:tplc="18FA8D0A">
      <w:start w:val="1"/>
      <w:numFmt w:val="bullet"/>
      <w:lvlText w:val="o"/>
      <w:lvlJc w:val="left"/>
      <w:pPr>
        <w:tabs>
          <w:tab w:val="num" w:pos="3600"/>
        </w:tabs>
        <w:ind w:left="3600" w:hanging="360"/>
      </w:pPr>
      <w:rPr>
        <w:rFonts w:ascii="Courier New" w:hAnsi="Courier New"/>
      </w:rPr>
    </w:lvl>
    <w:lvl w:ilvl="5" w:tplc="3F480502">
      <w:start w:val="1"/>
      <w:numFmt w:val="bullet"/>
      <w:lvlText w:val=""/>
      <w:lvlJc w:val="left"/>
      <w:pPr>
        <w:tabs>
          <w:tab w:val="num" w:pos="4320"/>
        </w:tabs>
        <w:ind w:left="4320" w:hanging="360"/>
      </w:pPr>
      <w:rPr>
        <w:rFonts w:ascii="Wingdings" w:hAnsi="Wingdings"/>
      </w:rPr>
    </w:lvl>
    <w:lvl w:ilvl="6" w:tplc="813C440A">
      <w:start w:val="1"/>
      <w:numFmt w:val="bullet"/>
      <w:lvlText w:val=""/>
      <w:lvlJc w:val="left"/>
      <w:pPr>
        <w:tabs>
          <w:tab w:val="num" w:pos="5040"/>
        </w:tabs>
        <w:ind w:left="5040" w:hanging="360"/>
      </w:pPr>
      <w:rPr>
        <w:rFonts w:ascii="Symbol" w:hAnsi="Symbol"/>
      </w:rPr>
    </w:lvl>
    <w:lvl w:ilvl="7" w:tplc="8E605FEE">
      <w:start w:val="1"/>
      <w:numFmt w:val="bullet"/>
      <w:lvlText w:val="o"/>
      <w:lvlJc w:val="left"/>
      <w:pPr>
        <w:tabs>
          <w:tab w:val="num" w:pos="5760"/>
        </w:tabs>
        <w:ind w:left="5760" w:hanging="360"/>
      </w:pPr>
      <w:rPr>
        <w:rFonts w:ascii="Courier New" w:hAnsi="Courier New"/>
      </w:rPr>
    </w:lvl>
    <w:lvl w:ilvl="8" w:tplc="8782F35E">
      <w:start w:val="1"/>
      <w:numFmt w:val="bullet"/>
      <w:lvlText w:val=""/>
      <w:lvlJc w:val="left"/>
      <w:pPr>
        <w:tabs>
          <w:tab w:val="num" w:pos="6480"/>
        </w:tabs>
        <w:ind w:left="6480" w:hanging="360"/>
      </w:pPr>
      <w:rPr>
        <w:rFonts w:ascii="Wingdings" w:hAnsi="Wingdings"/>
      </w:rPr>
    </w:lvl>
  </w:abstractNum>
  <w:abstractNum w:abstractNumId="26" w15:restartNumberingAfterBreak="0">
    <w:nsid w:val="72230566"/>
    <w:multiLevelType w:val="multilevel"/>
    <w:tmpl w:val="8B6082E4"/>
    <w:lvl w:ilvl="0">
      <w:start w:val="1"/>
      <w:numFmt w:val="decimal"/>
      <w:lvlText w:val="%1."/>
      <w:lvlJc w:val="left"/>
      <w:pPr>
        <w:ind w:left="720" w:hanging="360"/>
      </w:pPr>
      <w:rPr>
        <w:rFonts w:ascii="Times New Roman" w:hAnsi="Times New Roman" w:cs="Times New Roman" w:hint="default"/>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15:restartNumberingAfterBreak="0">
    <w:nsid w:val="72230567"/>
    <w:multiLevelType w:val="multilevel"/>
    <w:tmpl w:val="72230567"/>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15:restartNumberingAfterBreak="0">
    <w:nsid w:val="7E9B47AF"/>
    <w:multiLevelType w:val="hybridMultilevel"/>
    <w:tmpl w:val="103891F4"/>
    <w:lvl w:ilvl="0" w:tplc="0402000F">
      <w:start w:val="1"/>
      <w:numFmt w:val="decimal"/>
      <w:lvlText w:val="%1."/>
      <w:lvlJc w:val="left"/>
      <w:pPr>
        <w:ind w:left="720" w:hanging="360"/>
      </w:pPr>
      <w:rPr>
        <w:rFonts w:hint="default"/>
        <w:b w:val="0"/>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9" w15:restartNumberingAfterBreak="0">
    <w:nsid w:val="7FEE1B77"/>
    <w:multiLevelType w:val="hybridMultilevel"/>
    <w:tmpl w:val="4866D560"/>
    <w:lvl w:ilvl="0" w:tplc="3B582DB6">
      <w:start w:val="1"/>
      <w:numFmt w:val="decimal"/>
      <w:lvlText w:val="4.%1."/>
      <w:lvlJc w:val="left"/>
      <w:pPr>
        <w:ind w:left="644" w:hanging="360"/>
      </w:pPr>
      <w:rPr>
        <w:rFonts w:hint="default"/>
      </w:rPr>
    </w:lvl>
    <w:lvl w:ilvl="1" w:tplc="04020019">
      <w:start w:val="1"/>
      <w:numFmt w:val="lowerLetter"/>
      <w:lvlText w:val="%2."/>
      <w:lvlJc w:val="left"/>
      <w:pPr>
        <w:ind w:left="1364" w:hanging="360"/>
      </w:pPr>
    </w:lvl>
    <w:lvl w:ilvl="2" w:tplc="0402001B" w:tentative="1">
      <w:start w:val="1"/>
      <w:numFmt w:val="lowerRoman"/>
      <w:lvlText w:val="%3."/>
      <w:lvlJc w:val="right"/>
      <w:pPr>
        <w:ind w:left="2084" w:hanging="180"/>
      </w:pPr>
    </w:lvl>
    <w:lvl w:ilvl="3" w:tplc="0402000F" w:tentative="1">
      <w:start w:val="1"/>
      <w:numFmt w:val="decimal"/>
      <w:lvlText w:val="%4."/>
      <w:lvlJc w:val="left"/>
      <w:pPr>
        <w:ind w:left="2804" w:hanging="360"/>
      </w:pPr>
    </w:lvl>
    <w:lvl w:ilvl="4" w:tplc="04020019" w:tentative="1">
      <w:start w:val="1"/>
      <w:numFmt w:val="lowerLetter"/>
      <w:lvlText w:val="%5."/>
      <w:lvlJc w:val="left"/>
      <w:pPr>
        <w:ind w:left="3524" w:hanging="360"/>
      </w:pPr>
    </w:lvl>
    <w:lvl w:ilvl="5" w:tplc="0402001B" w:tentative="1">
      <w:start w:val="1"/>
      <w:numFmt w:val="lowerRoman"/>
      <w:lvlText w:val="%6."/>
      <w:lvlJc w:val="right"/>
      <w:pPr>
        <w:ind w:left="4244" w:hanging="180"/>
      </w:pPr>
    </w:lvl>
    <w:lvl w:ilvl="6" w:tplc="0402000F" w:tentative="1">
      <w:start w:val="1"/>
      <w:numFmt w:val="decimal"/>
      <w:lvlText w:val="%7."/>
      <w:lvlJc w:val="left"/>
      <w:pPr>
        <w:ind w:left="4964" w:hanging="360"/>
      </w:pPr>
    </w:lvl>
    <w:lvl w:ilvl="7" w:tplc="04020019" w:tentative="1">
      <w:start w:val="1"/>
      <w:numFmt w:val="lowerLetter"/>
      <w:lvlText w:val="%8."/>
      <w:lvlJc w:val="left"/>
      <w:pPr>
        <w:ind w:left="5684" w:hanging="360"/>
      </w:pPr>
    </w:lvl>
    <w:lvl w:ilvl="8" w:tplc="0402001B" w:tentative="1">
      <w:start w:val="1"/>
      <w:numFmt w:val="lowerRoman"/>
      <w:lvlText w:val="%9."/>
      <w:lvlJc w:val="right"/>
      <w:pPr>
        <w:ind w:left="6404" w:hanging="180"/>
      </w:pPr>
    </w:lvl>
  </w:abstractNum>
  <w:num w:numId="1">
    <w:abstractNumId w:val="10"/>
  </w:num>
  <w:num w:numId="2">
    <w:abstractNumId w:val="0"/>
  </w:num>
  <w:num w:numId="3">
    <w:abstractNumId w:val="13"/>
  </w:num>
  <w:num w:numId="4">
    <w:abstractNumId w:val="26"/>
  </w:num>
  <w:num w:numId="5">
    <w:abstractNumId w:val="25"/>
  </w:num>
  <w:num w:numId="6">
    <w:abstractNumId w:val="27"/>
  </w:num>
  <w:num w:numId="7">
    <w:abstractNumId w:val="12"/>
  </w:num>
  <w:num w:numId="8">
    <w:abstractNumId w:val="24"/>
  </w:num>
  <w:num w:numId="9">
    <w:abstractNumId w:val="18"/>
  </w:num>
  <w:num w:numId="10">
    <w:abstractNumId w:val="7"/>
  </w:num>
  <w:num w:numId="11">
    <w:abstractNumId w:val="3"/>
  </w:num>
  <w:num w:numId="12">
    <w:abstractNumId w:val="22"/>
  </w:num>
  <w:num w:numId="13">
    <w:abstractNumId w:val="20"/>
  </w:num>
  <w:num w:numId="14">
    <w:abstractNumId w:val="19"/>
  </w:num>
  <w:num w:numId="15">
    <w:abstractNumId w:val="5"/>
  </w:num>
  <w:num w:numId="16">
    <w:abstractNumId w:val="2"/>
  </w:num>
  <w:num w:numId="17">
    <w:abstractNumId w:val="21"/>
  </w:num>
  <w:num w:numId="18">
    <w:abstractNumId w:val="11"/>
  </w:num>
  <w:num w:numId="19">
    <w:abstractNumId w:val="23"/>
  </w:num>
  <w:num w:numId="20">
    <w:abstractNumId w:val="6"/>
  </w:num>
  <w:num w:numId="21">
    <w:abstractNumId w:val="29"/>
  </w:num>
  <w:num w:numId="22">
    <w:abstractNumId w:val="8"/>
  </w:num>
  <w:num w:numId="23">
    <w:abstractNumId w:val="4"/>
  </w:num>
  <w:num w:numId="24">
    <w:abstractNumId w:val="17"/>
  </w:num>
  <w:num w:numId="25">
    <w:abstractNumId w:val="16"/>
  </w:num>
  <w:num w:numId="26">
    <w:abstractNumId w:val="14"/>
  </w:num>
  <w:num w:numId="27">
    <w:abstractNumId w:val="9"/>
  </w:num>
  <w:num w:numId="28">
    <w:abstractNumId w:val="1"/>
  </w:num>
  <w:num w:numId="29">
    <w:abstractNumId w:val="15"/>
  </w:num>
  <w:num w:numId="30">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9"/>
  <w:hyphenationZone w:val="425"/>
  <w:characterSpacingControl w:val="doNotCompress"/>
  <w:hdrShapeDefaults>
    <o:shapedefaults v:ext="edit" spidmax="593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4842"/>
    <w:rsid w:val="000011A8"/>
    <w:rsid w:val="00003CBD"/>
    <w:rsid w:val="0000455A"/>
    <w:rsid w:val="00005E85"/>
    <w:rsid w:val="00007F08"/>
    <w:rsid w:val="00011D95"/>
    <w:rsid w:val="00013C82"/>
    <w:rsid w:val="00013F51"/>
    <w:rsid w:val="000144FA"/>
    <w:rsid w:val="000145C7"/>
    <w:rsid w:val="000155F7"/>
    <w:rsid w:val="000177CE"/>
    <w:rsid w:val="00017965"/>
    <w:rsid w:val="00020123"/>
    <w:rsid w:val="00020A47"/>
    <w:rsid w:val="00022E0B"/>
    <w:rsid w:val="0002449D"/>
    <w:rsid w:val="00024611"/>
    <w:rsid w:val="00024A9B"/>
    <w:rsid w:val="000265C5"/>
    <w:rsid w:val="00026AE9"/>
    <w:rsid w:val="00026FAD"/>
    <w:rsid w:val="00031CDC"/>
    <w:rsid w:val="000323B2"/>
    <w:rsid w:val="000337FE"/>
    <w:rsid w:val="00034BC8"/>
    <w:rsid w:val="00035EC2"/>
    <w:rsid w:val="00035F7E"/>
    <w:rsid w:val="000361B1"/>
    <w:rsid w:val="00037719"/>
    <w:rsid w:val="00040374"/>
    <w:rsid w:val="00040DA5"/>
    <w:rsid w:val="00043875"/>
    <w:rsid w:val="00051A7B"/>
    <w:rsid w:val="000521E6"/>
    <w:rsid w:val="0005300D"/>
    <w:rsid w:val="0005327C"/>
    <w:rsid w:val="000551C7"/>
    <w:rsid w:val="000561E0"/>
    <w:rsid w:val="00056A3C"/>
    <w:rsid w:val="00056D44"/>
    <w:rsid w:val="00060C87"/>
    <w:rsid w:val="00063B3E"/>
    <w:rsid w:val="000647B8"/>
    <w:rsid w:val="00065494"/>
    <w:rsid w:val="0006636F"/>
    <w:rsid w:val="00066743"/>
    <w:rsid w:val="00066DAD"/>
    <w:rsid w:val="000674DB"/>
    <w:rsid w:val="00067E17"/>
    <w:rsid w:val="00071B88"/>
    <w:rsid w:val="00072AEF"/>
    <w:rsid w:val="00073FDC"/>
    <w:rsid w:val="000743AA"/>
    <w:rsid w:val="000749C4"/>
    <w:rsid w:val="00074BE2"/>
    <w:rsid w:val="00074EF4"/>
    <w:rsid w:val="00075F75"/>
    <w:rsid w:val="00076CC0"/>
    <w:rsid w:val="000802E8"/>
    <w:rsid w:val="000820A8"/>
    <w:rsid w:val="00085F6A"/>
    <w:rsid w:val="000878FB"/>
    <w:rsid w:val="00094777"/>
    <w:rsid w:val="00096750"/>
    <w:rsid w:val="00097144"/>
    <w:rsid w:val="000A01C0"/>
    <w:rsid w:val="000A09FD"/>
    <w:rsid w:val="000A1279"/>
    <w:rsid w:val="000A14F7"/>
    <w:rsid w:val="000A16EC"/>
    <w:rsid w:val="000A63C2"/>
    <w:rsid w:val="000A6527"/>
    <w:rsid w:val="000A6AD2"/>
    <w:rsid w:val="000A6C57"/>
    <w:rsid w:val="000A7BC1"/>
    <w:rsid w:val="000B04D9"/>
    <w:rsid w:val="000B1A89"/>
    <w:rsid w:val="000B3163"/>
    <w:rsid w:val="000B3237"/>
    <w:rsid w:val="000B4894"/>
    <w:rsid w:val="000B4B8A"/>
    <w:rsid w:val="000B5ACE"/>
    <w:rsid w:val="000B77F5"/>
    <w:rsid w:val="000C0D3C"/>
    <w:rsid w:val="000C12B8"/>
    <w:rsid w:val="000C3E16"/>
    <w:rsid w:val="000C6981"/>
    <w:rsid w:val="000C6AA2"/>
    <w:rsid w:val="000D05F5"/>
    <w:rsid w:val="000D23D6"/>
    <w:rsid w:val="000D2ADC"/>
    <w:rsid w:val="000D536C"/>
    <w:rsid w:val="000D59F0"/>
    <w:rsid w:val="000D6887"/>
    <w:rsid w:val="000D6AD5"/>
    <w:rsid w:val="000D7D5C"/>
    <w:rsid w:val="000E1313"/>
    <w:rsid w:val="000E6454"/>
    <w:rsid w:val="000E74B0"/>
    <w:rsid w:val="000F0356"/>
    <w:rsid w:val="000F0836"/>
    <w:rsid w:val="000F0898"/>
    <w:rsid w:val="000F0DEF"/>
    <w:rsid w:val="000F1B7D"/>
    <w:rsid w:val="000F1F86"/>
    <w:rsid w:val="000F305A"/>
    <w:rsid w:val="000F4E8F"/>
    <w:rsid w:val="000F6EA0"/>
    <w:rsid w:val="0010048E"/>
    <w:rsid w:val="00100491"/>
    <w:rsid w:val="001004C3"/>
    <w:rsid w:val="00100636"/>
    <w:rsid w:val="0010088A"/>
    <w:rsid w:val="0010098F"/>
    <w:rsid w:val="001024D8"/>
    <w:rsid w:val="001100C1"/>
    <w:rsid w:val="00116268"/>
    <w:rsid w:val="0012039F"/>
    <w:rsid w:val="00121CA8"/>
    <w:rsid w:val="001233A0"/>
    <w:rsid w:val="00123DED"/>
    <w:rsid w:val="00126299"/>
    <w:rsid w:val="00127823"/>
    <w:rsid w:val="0012787A"/>
    <w:rsid w:val="001303E8"/>
    <w:rsid w:val="001308B5"/>
    <w:rsid w:val="00131DEA"/>
    <w:rsid w:val="001340C8"/>
    <w:rsid w:val="00134145"/>
    <w:rsid w:val="00135FE9"/>
    <w:rsid w:val="0014001F"/>
    <w:rsid w:val="00141155"/>
    <w:rsid w:val="00142589"/>
    <w:rsid w:val="00142699"/>
    <w:rsid w:val="00143A22"/>
    <w:rsid w:val="001449AE"/>
    <w:rsid w:val="0014621E"/>
    <w:rsid w:val="0014658C"/>
    <w:rsid w:val="00147230"/>
    <w:rsid w:val="00147355"/>
    <w:rsid w:val="00147BF9"/>
    <w:rsid w:val="00151492"/>
    <w:rsid w:val="0015195B"/>
    <w:rsid w:val="00153001"/>
    <w:rsid w:val="001535F9"/>
    <w:rsid w:val="00154EEF"/>
    <w:rsid w:val="00155A83"/>
    <w:rsid w:val="00156D52"/>
    <w:rsid w:val="00156E61"/>
    <w:rsid w:val="001612AB"/>
    <w:rsid w:val="00161C16"/>
    <w:rsid w:val="001624FF"/>
    <w:rsid w:val="0016327B"/>
    <w:rsid w:val="0016486C"/>
    <w:rsid w:val="0017063A"/>
    <w:rsid w:val="00170681"/>
    <w:rsid w:val="00170B28"/>
    <w:rsid w:val="0017123A"/>
    <w:rsid w:val="001727E8"/>
    <w:rsid w:val="00175602"/>
    <w:rsid w:val="00175F8C"/>
    <w:rsid w:val="00180680"/>
    <w:rsid w:val="00180B39"/>
    <w:rsid w:val="00180BED"/>
    <w:rsid w:val="0018269A"/>
    <w:rsid w:val="00182952"/>
    <w:rsid w:val="0018297F"/>
    <w:rsid w:val="001831A4"/>
    <w:rsid w:val="001902F9"/>
    <w:rsid w:val="001920BC"/>
    <w:rsid w:val="0019519B"/>
    <w:rsid w:val="00196A31"/>
    <w:rsid w:val="001970EA"/>
    <w:rsid w:val="00197DFD"/>
    <w:rsid w:val="001A1CE2"/>
    <w:rsid w:val="001A23F7"/>
    <w:rsid w:val="001A2D3B"/>
    <w:rsid w:val="001A3782"/>
    <w:rsid w:val="001A5D20"/>
    <w:rsid w:val="001A6DF7"/>
    <w:rsid w:val="001A703B"/>
    <w:rsid w:val="001B2DA6"/>
    <w:rsid w:val="001B2DEB"/>
    <w:rsid w:val="001B3078"/>
    <w:rsid w:val="001B326B"/>
    <w:rsid w:val="001B409C"/>
    <w:rsid w:val="001B5439"/>
    <w:rsid w:val="001B56B4"/>
    <w:rsid w:val="001B5E69"/>
    <w:rsid w:val="001C2438"/>
    <w:rsid w:val="001C2DB1"/>
    <w:rsid w:val="001C2FF2"/>
    <w:rsid w:val="001C3A91"/>
    <w:rsid w:val="001C49A0"/>
    <w:rsid w:val="001C750D"/>
    <w:rsid w:val="001D1186"/>
    <w:rsid w:val="001D223D"/>
    <w:rsid w:val="001D44AE"/>
    <w:rsid w:val="001D5094"/>
    <w:rsid w:val="001D69BF"/>
    <w:rsid w:val="001E3ABF"/>
    <w:rsid w:val="001E4397"/>
    <w:rsid w:val="001E6EEE"/>
    <w:rsid w:val="001F09D1"/>
    <w:rsid w:val="001F0C9E"/>
    <w:rsid w:val="001F0D1E"/>
    <w:rsid w:val="001F1683"/>
    <w:rsid w:val="001F37DD"/>
    <w:rsid w:val="001F630A"/>
    <w:rsid w:val="0020143A"/>
    <w:rsid w:val="002014C5"/>
    <w:rsid w:val="002017DF"/>
    <w:rsid w:val="00201A61"/>
    <w:rsid w:val="00201DE0"/>
    <w:rsid w:val="00203398"/>
    <w:rsid w:val="00203B04"/>
    <w:rsid w:val="0021271A"/>
    <w:rsid w:val="00212C73"/>
    <w:rsid w:val="00216566"/>
    <w:rsid w:val="00223F80"/>
    <w:rsid w:val="00224264"/>
    <w:rsid w:val="00224CFF"/>
    <w:rsid w:val="0022733C"/>
    <w:rsid w:val="00232E5F"/>
    <w:rsid w:val="0023546A"/>
    <w:rsid w:val="00240BB9"/>
    <w:rsid w:val="00241579"/>
    <w:rsid w:val="00242945"/>
    <w:rsid w:val="00242AE0"/>
    <w:rsid w:val="00246D6C"/>
    <w:rsid w:val="00247340"/>
    <w:rsid w:val="00247C51"/>
    <w:rsid w:val="00250336"/>
    <w:rsid w:val="0025099D"/>
    <w:rsid w:val="00251B53"/>
    <w:rsid w:val="00252269"/>
    <w:rsid w:val="002546EB"/>
    <w:rsid w:val="002549CF"/>
    <w:rsid w:val="00256304"/>
    <w:rsid w:val="00257E8E"/>
    <w:rsid w:val="0026008E"/>
    <w:rsid w:val="002602B3"/>
    <w:rsid w:val="00260E43"/>
    <w:rsid w:val="00260FA3"/>
    <w:rsid w:val="00262404"/>
    <w:rsid w:val="002631D3"/>
    <w:rsid w:val="002634B2"/>
    <w:rsid w:val="00265899"/>
    <w:rsid w:val="00270809"/>
    <w:rsid w:val="00270987"/>
    <w:rsid w:val="00270E92"/>
    <w:rsid w:val="00271AE8"/>
    <w:rsid w:val="00271D54"/>
    <w:rsid w:val="002735C2"/>
    <w:rsid w:val="00273621"/>
    <w:rsid w:val="00274955"/>
    <w:rsid w:val="00275505"/>
    <w:rsid w:val="002756DE"/>
    <w:rsid w:val="002764FC"/>
    <w:rsid w:val="00276E74"/>
    <w:rsid w:val="00280560"/>
    <w:rsid w:val="00280BDB"/>
    <w:rsid w:val="00280D3E"/>
    <w:rsid w:val="00282292"/>
    <w:rsid w:val="002822C7"/>
    <w:rsid w:val="00282744"/>
    <w:rsid w:val="00282E18"/>
    <w:rsid w:val="002844B4"/>
    <w:rsid w:val="00284507"/>
    <w:rsid w:val="00285297"/>
    <w:rsid w:val="00285A92"/>
    <w:rsid w:val="00286067"/>
    <w:rsid w:val="00292C62"/>
    <w:rsid w:val="00293695"/>
    <w:rsid w:val="002947F7"/>
    <w:rsid w:val="002958CC"/>
    <w:rsid w:val="002959A6"/>
    <w:rsid w:val="002964B3"/>
    <w:rsid w:val="002971F7"/>
    <w:rsid w:val="00297977"/>
    <w:rsid w:val="002A1F26"/>
    <w:rsid w:val="002A26F4"/>
    <w:rsid w:val="002A47F8"/>
    <w:rsid w:val="002A5885"/>
    <w:rsid w:val="002A5D2A"/>
    <w:rsid w:val="002A6A9A"/>
    <w:rsid w:val="002A70E7"/>
    <w:rsid w:val="002B4F75"/>
    <w:rsid w:val="002B58EC"/>
    <w:rsid w:val="002B6A59"/>
    <w:rsid w:val="002B74D5"/>
    <w:rsid w:val="002C1675"/>
    <w:rsid w:val="002C1F11"/>
    <w:rsid w:val="002C2D0B"/>
    <w:rsid w:val="002C45F2"/>
    <w:rsid w:val="002C5EE2"/>
    <w:rsid w:val="002D1048"/>
    <w:rsid w:val="002D1288"/>
    <w:rsid w:val="002D379A"/>
    <w:rsid w:val="002D40BF"/>
    <w:rsid w:val="002D4591"/>
    <w:rsid w:val="002D53DE"/>
    <w:rsid w:val="002D65F3"/>
    <w:rsid w:val="002D7E54"/>
    <w:rsid w:val="002E20A4"/>
    <w:rsid w:val="002E344C"/>
    <w:rsid w:val="002E6C98"/>
    <w:rsid w:val="002F040C"/>
    <w:rsid w:val="002F0F40"/>
    <w:rsid w:val="002F6A5B"/>
    <w:rsid w:val="002F6AD2"/>
    <w:rsid w:val="002F7760"/>
    <w:rsid w:val="002F799D"/>
    <w:rsid w:val="00303C1A"/>
    <w:rsid w:val="003045E3"/>
    <w:rsid w:val="00304761"/>
    <w:rsid w:val="003049DE"/>
    <w:rsid w:val="00305316"/>
    <w:rsid w:val="003076DE"/>
    <w:rsid w:val="003102E8"/>
    <w:rsid w:val="00310623"/>
    <w:rsid w:val="00311424"/>
    <w:rsid w:val="00311534"/>
    <w:rsid w:val="00315F59"/>
    <w:rsid w:val="00321731"/>
    <w:rsid w:val="00322518"/>
    <w:rsid w:val="0032366F"/>
    <w:rsid w:val="00326D03"/>
    <w:rsid w:val="0032723A"/>
    <w:rsid w:val="00327432"/>
    <w:rsid w:val="003279C9"/>
    <w:rsid w:val="003305F9"/>
    <w:rsid w:val="00332E1D"/>
    <w:rsid w:val="00334B2F"/>
    <w:rsid w:val="003350F8"/>
    <w:rsid w:val="00335343"/>
    <w:rsid w:val="00335FDF"/>
    <w:rsid w:val="0033646A"/>
    <w:rsid w:val="003364C2"/>
    <w:rsid w:val="003365D5"/>
    <w:rsid w:val="00336CAE"/>
    <w:rsid w:val="00340124"/>
    <w:rsid w:val="00341BB1"/>
    <w:rsid w:val="003467C5"/>
    <w:rsid w:val="003475FB"/>
    <w:rsid w:val="00347C2F"/>
    <w:rsid w:val="003516A8"/>
    <w:rsid w:val="00352B7F"/>
    <w:rsid w:val="0035621E"/>
    <w:rsid w:val="00356713"/>
    <w:rsid w:val="0035671E"/>
    <w:rsid w:val="00357E4F"/>
    <w:rsid w:val="00360957"/>
    <w:rsid w:val="00363997"/>
    <w:rsid w:val="00365A19"/>
    <w:rsid w:val="00366D03"/>
    <w:rsid w:val="00366DC0"/>
    <w:rsid w:val="00367C79"/>
    <w:rsid w:val="00373219"/>
    <w:rsid w:val="00373319"/>
    <w:rsid w:val="00373395"/>
    <w:rsid w:val="00373766"/>
    <w:rsid w:val="00373F53"/>
    <w:rsid w:val="00374E26"/>
    <w:rsid w:val="00375C1C"/>
    <w:rsid w:val="00376889"/>
    <w:rsid w:val="0037770E"/>
    <w:rsid w:val="00377F18"/>
    <w:rsid w:val="003830ED"/>
    <w:rsid w:val="003843EB"/>
    <w:rsid w:val="00385AB5"/>
    <w:rsid w:val="00386191"/>
    <w:rsid w:val="00386B62"/>
    <w:rsid w:val="0038752E"/>
    <w:rsid w:val="0039009C"/>
    <w:rsid w:val="00391098"/>
    <w:rsid w:val="00391505"/>
    <w:rsid w:val="0039177C"/>
    <w:rsid w:val="00393045"/>
    <w:rsid w:val="00395938"/>
    <w:rsid w:val="00397A06"/>
    <w:rsid w:val="003A18DF"/>
    <w:rsid w:val="003A19C2"/>
    <w:rsid w:val="003A3858"/>
    <w:rsid w:val="003A390F"/>
    <w:rsid w:val="003A69BE"/>
    <w:rsid w:val="003A7D4E"/>
    <w:rsid w:val="003B1AD3"/>
    <w:rsid w:val="003B3585"/>
    <w:rsid w:val="003B364D"/>
    <w:rsid w:val="003B4859"/>
    <w:rsid w:val="003B6476"/>
    <w:rsid w:val="003B650C"/>
    <w:rsid w:val="003B67D7"/>
    <w:rsid w:val="003B70DB"/>
    <w:rsid w:val="003C038B"/>
    <w:rsid w:val="003C0A2B"/>
    <w:rsid w:val="003C1FB8"/>
    <w:rsid w:val="003C208B"/>
    <w:rsid w:val="003C47D5"/>
    <w:rsid w:val="003D0ECF"/>
    <w:rsid w:val="003D1773"/>
    <w:rsid w:val="003D376E"/>
    <w:rsid w:val="003D429F"/>
    <w:rsid w:val="003D4479"/>
    <w:rsid w:val="003D665F"/>
    <w:rsid w:val="003D7C27"/>
    <w:rsid w:val="003E0967"/>
    <w:rsid w:val="003E0E3A"/>
    <w:rsid w:val="003E2AA4"/>
    <w:rsid w:val="003E41A5"/>
    <w:rsid w:val="003E4A5F"/>
    <w:rsid w:val="003E4AF8"/>
    <w:rsid w:val="003E4D53"/>
    <w:rsid w:val="003E518D"/>
    <w:rsid w:val="003E5848"/>
    <w:rsid w:val="003E775C"/>
    <w:rsid w:val="003E7925"/>
    <w:rsid w:val="003F0A8E"/>
    <w:rsid w:val="003F1BFF"/>
    <w:rsid w:val="003F2E92"/>
    <w:rsid w:val="003F41FF"/>
    <w:rsid w:val="003F5074"/>
    <w:rsid w:val="003F5197"/>
    <w:rsid w:val="003F5C8F"/>
    <w:rsid w:val="00400CF0"/>
    <w:rsid w:val="00400F48"/>
    <w:rsid w:val="00401EAC"/>
    <w:rsid w:val="00403570"/>
    <w:rsid w:val="00404FD2"/>
    <w:rsid w:val="00405F55"/>
    <w:rsid w:val="0041157F"/>
    <w:rsid w:val="00411933"/>
    <w:rsid w:val="00411A93"/>
    <w:rsid w:val="004157DD"/>
    <w:rsid w:val="00416017"/>
    <w:rsid w:val="004178BA"/>
    <w:rsid w:val="00420F63"/>
    <w:rsid w:val="00421281"/>
    <w:rsid w:val="00421833"/>
    <w:rsid w:val="00421E87"/>
    <w:rsid w:val="00422C20"/>
    <w:rsid w:val="00422D9C"/>
    <w:rsid w:val="00422F65"/>
    <w:rsid w:val="00424AB4"/>
    <w:rsid w:val="004259B2"/>
    <w:rsid w:val="004269F7"/>
    <w:rsid w:val="00426B19"/>
    <w:rsid w:val="00426E98"/>
    <w:rsid w:val="00427EC3"/>
    <w:rsid w:val="00430330"/>
    <w:rsid w:val="00430E0F"/>
    <w:rsid w:val="004312FD"/>
    <w:rsid w:val="00431FCD"/>
    <w:rsid w:val="00432B4F"/>
    <w:rsid w:val="00433320"/>
    <w:rsid w:val="00433F5B"/>
    <w:rsid w:val="004376E1"/>
    <w:rsid w:val="004416D1"/>
    <w:rsid w:val="00442BAB"/>
    <w:rsid w:val="00442DE0"/>
    <w:rsid w:val="00445724"/>
    <w:rsid w:val="00446127"/>
    <w:rsid w:val="0044705B"/>
    <w:rsid w:val="00447435"/>
    <w:rsid w:val="00450004"/>
    <w:rsid w:val="00450581"/>
    <w:rsid w:val="00450D1A"/>
    <w:rsid w:val="004525CA"/>
    <w:rsid w:val="004555C0"/>
    <w:rsid w:val="00456511"/>
    <w:rsid w:val="00460776"/>
    <w:rsid w:val="00461057"/>
    <w:rsid w:val="00461D71"/>
    <w:rsid w:val="00464B15"/>
    <w:rsid w:val="00465C2B"/>
    <w:rsid w:val="004664E9"/>
    <w:rsid w:val="00471A6D"/>
    <w:rsid w:val="00471AFE"/>
    <w:rsid w:val="00472910"/>
    <w:rsid w:val="004742CA"/>
    <w:rsid w:val="00474D82"/>
    <w:rsid w:val="00474E9D"/>
    <w:rsid w:val="00477267"/>
    <w:rsid w:val="00480A45"/>
    <w:rsid w:val="004836DA"/>
    <w:rsid w:val="00483C8E"/>
    <w:rsid w:val="00485A0D"/>
    <w:rsid w:val="00485FFA"/>
    <w:rsid w:val="00487072"/>
    <w:rsid w:val="0049132C"/>
    <w:rsid w:val="004921DB"/>
    <w:rsid w:val="00493D62"/>
    <w:rsid w:val="00493D66"/>
    <w:rsid w:val="004947F0"/>
    <w:rsid w:val="00495730"/>
    <w:rsid w:val="00495792"/>
    <w:rsid w:val="004977F3"/>
    <w:rsid w:val="00497CDC"/>
    <w:rsid w:val="004A12AF"/>
    <w:rsid w:val="004A20FD"/>
    <w:rsid w:val="004B13EE"/>
    <w:rsid w:val="004B23AD"/>
    <w:rsid w:val="004B4043"/>
    <w:rsid w:val="004B6F1F"/>
    <w:rsid w:val="004B6F62"/>
    <w:rsid w:val="004B7CCD"/>
    <w:rsid w:val="004C1D38"/>
    <w:rsid w:val="004C338B"/>
    <w:rsid w:val="004C49C2"/>
    <w:rsid w:val="004C5DDE"/>
    <w:rsid w:val="004D0DB3"/>
    <w:rsid w:val="004D1642"/>
    <w:rsid w:val="004D17AE"/>
    <w:rsid w:val="004D3FC9"/>
    <w:rsid w:val="004D6B54"/>
    <w:rsid w:val="004D7862"/>
    <w:rsid w:val="004E5CA9"/>
    <w:rsid w:val="004F11A1"/>
    <w:rsid w:val="004F1263"/>
    <w:rsid w:val="004F13A9"/>
    <w:rsid w:val="004F1E95"/>
    <w:rsid w:val="004F2D15"/>
    <w:rsid w:val="004F3339"/>
    <w:rsid w:val="004F4129"/>
    <w:rsid w:val="004F4A6D"/>
    <w:rsid w:val="004F4B97"/>
    <w:rsid w:val="004F64B7"/>
    <w:rsid w:val="004F68C5"/>
    <w:rsid w:val="005023C0"/>
    <w:rsid w:val="00502DE3"/>
    <w:rsid w:val="005037D8"/>
    <w:rsid w:val="00504AE6"/>
    <w:rsid w:val="005074A4"/>
    <w:rsid w:val="00507F17"/>
    <w:rsid w:val="0051105A"/>
    <w:rsid w:val="00515C21"/>
    <w:rsid w:val="00522722"/>
    <w:rsid w:val="00523FD2"/>
    <w:rsid w:val="00526438"/>
    <w:rsid w:val="005268D3"/>
    <w:rsid w:val="00527784"/>
    <w:rsid w:val="005277E1"/>
    <w:rsid w:val="00530392"/>
    <w:rsid w:val="005305B3"/>
    <w:rsid w:val="00530606"/>
    <w:rsid w:val="0053231D"/>
    <w:rsid w:val="0053246C"/>
    <w:rsid w:val="00533C7C"/>
    <w:rsid w:val="0053546E"/>
    <w:rsid w:val="005356E1"/>
    <w:rsid w:val="00536821"/>
    <w:rsid w:val="00540183"/>
    <w:rsid w:val="0054131A"/>
    <w:rsid w:val="00543CC9"/>
    <w:rsid w:val="0054567D"/>
    <w:rsid w:val="00546240"/>
    <w:rsid w:val="00547C70"/>
    <w:rsid w:val="00551548"/>
    <w:rsid w:val="00551E46"/>
    <w:rsid w:val="00552D3F"/>
    <w:rsid w:val="00557655"/>
    <w:rsid w:val="005605C7"/>
    <w:rsid w:val="00560878"/>
    <w:rsid w:val="00560939"/>
    <w:rsid w:val="00561139"/>
    <w:rsid w:val="005618A6"/>
    <w:rsid w:val="005623CF"/>
    <w:rsid w:val="00562F7C"/>
    <w:rsid w:val="00564264"/>
    <w:rsid w:val="005672F9"/>
    <w:rsid w:val="0057151F"/>
    <w:rsid w:val="00571848"/>
    <w:rsid w:val="0057189A"/>
    <w:rsid w:val="00571A92"/>
    <w:rsid w:val="00571D87"/>
    <w:rsid w:val="005744FF"/>
    <w:rsid w:val="005745CF"/>
    <w:rsid w:val="00574EAE"/>
    <w:rsid w:val="005764F6"/>
    <w:rsid w:val="00576907"/>
    <w:rsid w:val="00581D17"/>
    <w:rsid w:val="00583441"/>
    <w:rsid w:val="0058388C"/>
    <w:rsid w:val="00584989"/>
    <w:rsid w:val="00586D70"/>
    <w:rsid w:val="00590354"/>
    <w:rsid w:val="005904CC"/>
    <w:rsid w:val="00590F62"/>
    <w:rsid w:val="0059185A"/>
    <w:rsid w:val="005918EF"/>
    <w:rsid w:val="005940F3"/>
    <w:rsid w:val="005947C6"/>
    <w:rsid w:val="005967DB"/>
    <w:rsid w:val="005969B1"/>
    <w:rsid w:val="00596D44"/>
    <w:rsid w:val="00597841"/>
    <w:rsid w:val="005A0AAA"/>
    <w:rsid w:val="005A0AEA"/>
    <w:rsid w:val="005A0FDE"/>
    <w:rsid w:val="005A1252"/>
    <w:rsid w:val="005A2E12"/>
    <w:rsid w:val="005A3BA8"/>
    <w:rsid w:val="005A4F15"/>
    <w:rsid w:val="005A6C8E"/>
    <w:rsid w:val="005A6E8D"/>
    <w:rsid w:val="005B0829"/>
    <w:rsid w:val="005B0D02"/>
    <w:rsid w:val="005B0D57"/>
    <w:rsid w:val="005B31B9"/>
    <w:rsid w:val="005B3BEE"/>
    <w:rsid w:val="005B5105"/>
    <w:rsid w:val="005B59A2"/>
    <w:rsid w:val="005B7C16"/>
    <w:rsid w:val="005C0182"/>
    <w:rsid w:val="005C2754"/>
    <w:rsid w:val="005C39BD"/>
    <w:rsid w:val="005C4195"/>
    <w:rsid w:val="005C47B0"/>
    <w:rsid w:val="005C4CF5"/>
    <w:rsid w:val="005C6391"/>
    <w:rsid w:val="005C706F"/>
    <w:rsid w:val="005D012A"/>
    <w:rsid w:val="005D1BDD"/>
    <w:rsid w:val="005D1C9C"/>
    <w:rsid w:val="005D21F7"/>
    <w:rsid w:val="005D288E"/>
    <w:rsid w:val="005D3155"/>
    <w:rsid w:val="005D5FD5"/>
    <w:rsid w:val="005D6673"/>
    <w:rsid w:val="005D75E0"/>
    <w:rsid w:val="005E292A"/>
    <w:rsid w:val="005E3CA3"/>
    <w:rsid w:val="005E4D4C"/>
    <w:rsid w:val="005E5E39"/>
    <w:rsid w:val="005E6568"/>
    <w:rsid w:val="005E692D"/>
    <w:rsid w:val="005F04FD"/>
    <w:rsid w:val="005F07F4"/>
    <w:rsid w:val="005F0CF8"/>
    <w:rsid w:val="005F29B3"/>
    <w:rsid w:val="005F2FF0"/>
    <w:rsid w:val="005F310B"/>
    <w:rsid w:val="005F3AF8"/>
    <w:rsid w:val="005F3CE5"/>
    <w:rsid w:val="005F7037"/>
    <w:rsid w:val="00600942"/>
    <w:rsid w:val="00601752"/>
    <w:rsid w:val="006047EC"/>
    <w:rsid w:val="006050E1"/>
    <w:rsid w:val="00605162"/>
    <w:rsid w:val="00605254"/>
    <w:rsid w:val="00605674"/>
    <w:rsid w:val="006065C8"/>
    <w:rsid w:val="00606FF5"/>
    <w:rsid w:val="00607E59"/>
    <w:rsid w:val="006106F3"/>
    <w:rsid w:val="00611C66"/>
    <w:rsid w:val="00611FF4"/>
    <w:rsid w:val="00614554"/>
    <w:rsid w:val="00615434"/>
    <w:rsid w:val="00616D39"/>
    <w:rsid w:val="00620758"/>
    <w:rsid w:val="0062144C"/>
    <w:rsid w:val="00621AE8"/>
    <w:rsid w:val="006224CF"/>
    <w:rsid w:val="00623240"/>
    <w:rsid w:val="006244B8"/>
    <w:rsid w:val="00625610"/>
    <w:rsid w:val="00630BD8"/>
    <w:rsid w:val="006335E8"/>
    <w:rsid w:val="00634104"/>
    <w:rsid w:val="006352B7"/>
    <w:rsid w:val="00635415"/>
    <w:rsid w:val="00637FDF"/>
    <w:rsid w:val="00640524"/>
    <w:rsid w:val="00645FA2"/>
    <w:rsid w:val="00647F2D"/>
    <w:rsid w:val="00650CCE"/>
    <w:rsid w:val="0065195D"/>
    <w:rsid w:val="00651FC7"/>
    <w:rsid w:val="00652593"/>
    <w:rsid w:val="006525B5"/>
    <w:rsid w:val="00652AC7"/>
    <w:rsid w:val="00652B18"/>
    <w:rsid w:val="00652DB4"/>
    <w:rsid w:val="00652F77"/>
    <w:rsid w:val="006547D5"/>
    <w:rsid w:val="00654C57"/>
    <w:rsid w:val="00655695"/>
    <w:rsid w:val="00656BA9"/>
    <w:rsid w:val="00661DD5"/>
    <w:rsid w:val="0066246D"/>
    <w:rsid w:val="006624A3"/>
    <w:rsid w:val="00664BFB"/>
    <w:rsid w:val="00665981"/>
    <w:rsid w:val="00665DD8"/>
    <w:rsid w:val="00670BB3"/>
    <w:rsid w:val="006710F9"/>
    <w:rsid w:val="00672638"/>
    <w:rsid w:val="00673746"/>
    <w:rsid w:val="006745BC"/>
    <w:rsid w:val="0067491D"/>
    <w:rsid w:val="0067527D"/>
    <w:rsid w:val="00676EE2"/>
    <w:rsid w:val="0067706B"/>
    <w:rsid w:val="00677249"/>
    <w:rsid w:val="00680AD2"/>
    <w:rsid w:val="00680DD7"/>
    <w:rsid w:val="00681B01"/>
    <w:rsid w:val="00683014"/>
    <w:rsid w:val="006830E6"/>
    <w:rsid w:val="00683567"/>
    <w:rsid w:val="00683C84"/>
    <w:rsid w:val="00685157"/>
    <w:rsid w:val="00686497"/>
    <w:rsid w:val="0068777D"/>
    <w:rsid w:val="00687930"/>
    <w:rsid w:val="00687999"/>
    <w:rsid w:val="006879E6"/>
    <w:rsid w:val="0069148E"/>
    <w:rsid w:val="00691EBA"/>
    <w:rsid w:val="00692EC0"/>
    <w:rsid w:val="00693B42"/>
    <w:rsid w:val="00693ECD"/>
    <w:rsid w:val="006950D1"/>
    <w:rsid w:val="006963E2"/>
    <w:rsid w:val="00697AAB"/>
    <w:rsid w:val="00697CE5"/>
    <w:rsid w:val="006A2017"/>
    <w:rsid w:val="006A2D59"/>
    <w:rsid w:val="006A446A"/>
    <w:rsid w:val="006B1DB1"/>
    <w:rsid w:val="006B2593"/>
    <w:rsid w:val="006B27BB"/>
    <w:rsid w:val="006B28A3"/>
    <w:rsid w:val="006B3316"/>
    <w:rsid w:val="006B37A4"/>
    <w:rsid w:val="006B4462"/>
    <w:rsid w:val="006B4557"/>
    <w:rsid w:val="006B5F5F"/>
    <w:rsid w:val="006B7A19"/>
    <w:rsid w:val="006C153B"/>
    <w:rsid w:val="006C22E8"/>
    <w:rsid w:val="006C36A7"/>
    <w:rsid w:val="006C788A"/>
    <w:rsid w:val="006C7C33"/>
    <w:rsid w:val="006D287B"/>
    <w:rsid w:val="006D2C93"/>
    <w:rsid w:val="006D3191"/>
    <w:rsid w:val="006D337F"/>
    <w:rsid w:val="006D5197"/>
    <w:rsid w:val="006D660E"/>
    <w:rsid w:val="006D66EB"/>
    <w:rsid w:val="006E0307"/>
    <w:rsid w:val="006E03BC"/>
    <w:rsid w:val="006E0B4B"/>
    <w:rsid w:val="006E18AA"/>
    <w:rsid w:val="006E1D9F"/>
    <w:rsid w:val="006E322A"/>
    <w:rsid w:val="006E3CD3"/>
    <w:rsid w:val="006E7CF0"/>
    <w:rsid w:val="006F23D5"/>
    <w:rsid w:val="006F5196"/>
    <w:rsid w:val="006F765C"/>
    <w:rsid w:val="0070074B"/>
    <w:rsid w:val="00700DA4"/>
    <w:rsid w:val="00700FE5"/>
    <w:rsid w:val="0070268D"/>
    <w:rsid w:val="00702C66"/>
    <w:rsid w:val="007039C7"/>
    <w:rsid w:val="00704DB8"/>
    <w:rsid w:val="00710C3D"/>
    <w:rsid w:val="00710D0F"/>
    <w:rsid w:val="00711440"/>
    <w:rsid w:val="00711AC5"/>
    <w:rsid w:val="007136E7"/>
    <w:rsid w:val="00714C9B"/>
    <w:rsid w:val="00715B60"/>
    <w:rsid w:val="00715F63"/>
    <w:rsid w:val="00715FB2"/>
    <w:rsid w:val="00716167"/>
    <w:rsid w:val="00720118"/>
    <w:rsid w:val="0072012C"/>
    <w:rsid w:val="00722B56"/>
    <w:rsid w:val="00723527"/>
    <w:rsid w:val="00723D49"/>
    <w:rsid w:val="007248D3"/>
    <w:rsid w:val="0072530C"/>
    <w:rsid w:val="00727C90"/>
    <w:rsid w:val="00730F47"/>
    <w:rsid w:val="00732034"/>
    <w:rsid w:val="007326E9"/>
    <w:rsid w:val="00735141"/>
    <w:rsid w:val="0073569E"/>
    <w:rsid w:val="007367CA"/>
    <w:rsid w:val="007369B6"/>
    <w:rsid w:val="00736C36"/>
    <w:rsid w:val="00736C8C"/>
    <w:rsid w:val="007372C9"/>
    <w:rsid w:val="00737773"/>
    <w:rsid w:val="00737FFE"/>
    <w:rsid w:val="00740038"/>
    <w:rsid w:val="00741629"/>
    <w:rsid w:val="007418DF"/>
    <w:rsid w:val="00742668"/>
    <w:rsid w:val="00742F8C"/>
    <w:rsid w:val="00743039"/>
    <w:rsid w:val="00743D20"/>
    <w:rsid w:val="007452BA"/>
    <w:rsid w:val="00745F67"/>
    <w:rsid w:val="00750AD3"/>
    <w:rsid w:val="00750C7B"/>
    <w:rsid w:val="007510DA"/>
    <w:rsid w:val="00751A4A"/>
    <w:rsid w:val="007536DF"/>
    <w:rsid w:val="00754E39"/>
    <w:rsid w:val="0075609F"/>
    <w:rsid w:val="0075617D"/>
    <w:rsid w:val="007573EB"/>
    <w:rsid w:val="00760174"/>
    <w:rsid w:val="007627EB"/>
    <w:rsid w:val="00763AF5"/>
    <w:rsid w:val="00764A47"/>
    <w:rsid w:val="00764E84"/>
    <w:rsid w:val="007664F6"/>
    <w:rsid w:val="00772DB0"/>
    <w:rsid w:val="00774BF4"/>
    <w:rsid w:val="00776CF2"/>
    <w:rsid w:val="00777123"/>
    <w:rsid w:val="0078106E"/>
    <w:rsid w:val="00781249"/>
    <w:rsid w:val="00781DE2"/>
    <w:rsid w:val="007825F1"/>
    <w:rsid w:val="00784874"/>
    <w:rsid w:val="00784B6E"/>
    <w:rsid w:val="00784B80"/>
    <w:rsid w:val="00785D8D"/>
    <w:rsid w:val="00786212"/>
    <w:rsid w:val="007914BB"/>
    <w:rsid w:val="00791826"/>
    <w:rsid w:val="00792BDC"/>
    <w:rsid w:val="00794BC9"/>
    <w:rsid w:val="00794F36"/>
    <w:rsid w:val="007955EB"/>
    <w:rsid w:val="0079598E"/>
    <w:rsid w:val="00795DD9"/>
    <w:rsid w:val="00796222"/>
    <w:rsid w:val="007A04F8"/>
    <w:rsid w:val="007A1633"/>
    <w:rsid w:val="007A2AC9"/>
    <w:rsid w:val="007A2B50"/>
    <w:rsid w:val="007A2DB1"/>
    <w:rsid w:val="007A3580"/>
    <w:rsid w:val="007A3629"/>
    <w:rsid w:val="007A53A2"/>
    <w:rsid w:val="007A68B5"/>
    <w:rsid w:val="007A75CF"/>
    <w:rsid w:val="007B0993"/>
    <w:rsid w:val="007B20C1"/>
    <w:rsid w:val="007B22F1"/>
    <w:rsid w:val="007B3DBD"/>
    <w:rsid w:val="007B5525"/>
    <w:rsid w:val="007B5AAC"/>
    <w:rsid w:val="007C03F6"/>
    <w:rsid w:val="007C0D88"/>
    <w:rsid w:val="007C104A"/>
    <w:rsid w:val="007C1D87"/>
    <w:rsid w:val="007C1F34"/>
    <w:rsid w:val="007C2534"/>
    <w:rsid w:val="007C2CAB"/>
    <w:rsid w:val="007C4511"/>
    <w:rsid w:val="007C4D9D"/>
    <w:rsid w:val="007C535A"/>
    <w:rsid w:val="007C7D3D"/>
    <w:rsid w:val="007D1BD2"/>
    <w:rsid w:val="007D2F05"/>
    <w:rsid w:val="007D3C19"/>
    <w:rsid w:val="007D3C8C"/>
    <w:rsid w:val="007D6E78"/>
    <w:rsid w:val="007E0D1F"/>
    <w:rsid w:val="007E0D5F"/>
    <w:rsid w:val="007E24F0"/>
    <w:rsid w:val="007E3297"/>
    <w:rsid w:val="007E3348"/>
    <w:rsid w:val="007E3613"/>
    <w:rsid w:val="007E368D"/>
    <w:rsid w:val="007E3698"/>
    <w:rsid w:val="007E4AD4"/>
    <w:rsid w:val="007E4BAD"/>
    <w:rsid w:val="007E68F2"/>
    <w:rsid w:val="007F203B"/>
    <w:rsid w:val="00801FC0"/>
    <w:rsid w:val="00802A5D"/>
    <w:rsid w:val="00802B67"/>
    <w:rsid w:val="008036D5"/>
    <w:rsid w:val="0080573E"/>
    <w:rsid w:val="008057E8"/>
    <w:rsid w:val="008078B7"/>
    <w:rsid w:val="0081045E"/>
    <w:rsid w:val="0081060B"/>
    <w:rsid w:val="00813596"/>
    <w:rsid w:val="00820091"/>
    <w:rsid w:val="00821DE9"/>
    <w:rsid w:val="00823D88"/>
    <w:rsid w:val="00824508"/>
    <w:rsid w:val="00825368"/>
    <w:rsid w:val="0082599D"/>
    <w:rsid w:val="00826BAD"/>
    <w:rsid w:val="00827A1B"/>
    <w:rsid w:val="0083285D"/>
    <w:rsid w:val="008330E9"/>
    <w:rsid w:val="0083573A"/>
    <w:rsid w:val="0083767B"/>
    <w:rsid w:val="00840007"/>
    <w:rsid w:val="0084020C"/>
    <w:rsid w:val="008423BE"/>
    <w:rsid w:val="00843369"/>
    <w:rsid w:val="00843EF2"/>
    <w:rsid w:val="008448F3"/>
    <w:rsid w:val="00851363"/>
    <w:rsid w:val="00851412"/>
    <w:rsid w:val="00852762"/>
    <w:rsid w:val="00852F83"/>
    <w:rsid w:val="00853881"/>
    <w:rsid w:val="0085494A"/>
    <w:rsid w:val="008551B1"/>
    <w:rsid w:val="00855F4A"/>
    <w:rsid w:val="0085779B"/>
    <w:rsid w:val="008579F2"/>
    <w:rsid w:val="0086236F"/>
    <w:rsid w:val="00863263"/>
    <w:rsid w:val="0086484F"/>
    <w:rsid w:val="008650A5"/>
    <w:rsid w:val="008653D3"/>
    <w:rsid w:val="00865502"/>
    <w:rsid w:val="00866780"/>
    <w:rsid w:val="0086747A"/>
    <w:rsid w:val="00870208"/>
    <w:rsid w:val="00870BCC"/>
    <w:rsid w:val="00870FB4"/>
    <w:rsid w:val="0087434A"/>
    <w:rsid w:val="00875B31"/>
    <w:rsid w:val="00881281"/>
    <w:rsid w:val="00881DB5"/>
    <w:rsid w:val="008839D5"/>
    <w:rsid w:val="008868E7"/>
    <w:rsid w:val="0088795F"/>
    <w:rsid w:val="00887976"/>
    <w:rsid w:val="008903C2"/>
    <w:rsid w:val="008910F7"/>
    <w:rsid w:val="00891634"/>
    <w:rsid w:val="008917CD"/>
    <w:rsid w:val="00893214"/>
    <w:rsid w:val="0089400D"/>
    <w:rsid w:val="00896A8B"/>
    <w:rsid w:val="008A420D"/>
    <w:rsid w:val="008A48D5"/>
    <w:rsid w:val="008A6D3F"/>
    <w:rsid w:val="008A71C3"/>
    <w:rsid w:val="008A7AAC"/>
    <w:rsid w:val="008B062F"/>
    <w:rsid w:val="008B1C7D"/>
    <w:rsid w:val="008B2E9D"/>
    <w:rsid w:val="008B3A4B"/>
    <w:rsid w:val="008B5199"/>
    <w:rsid w:val="008B51A1"/>
    <w:rsid w:val="008B5C2F"/>
    <w:rsid w:val="008B5D05"/>
    <w:rsid w:val="008B6F2D"/>
    <w:rsid w:val="008B7A9E"/>
    <w:rsid w:val="008C0977"/>
    <w:rsid w:val="008C1998"/>
    <w:rsid w:val="008C2310"/>
    <w:rsid w:val="008C66BB"/>
    <w:rsid w:val="008C7A5C"/>
    <w:rsid w:val="008D05A5"/>
    <w:rsid w:val="008D0CBD"/>
    <w:rsid w:val="008D2885"/>
    <w:rsid w:val="008D3376"/>
    <w:rsid w:val="008D3BEE"/>
    <w:rsid w:val="008D486E"/>
    <w:rsid w:val="008D4F06"/>
    <w:rsid w:val="008D5647"/>
    <w:rsid w:val="008D58EC"/>
    <w:rsid w:val="008D7575"/>
    <w:rsid w:val="008E07F9"/>
    <w:rsid w:val="008E0987"/>
    <w:rsid w:val="008E1763"/>
    <w:rsid w:val="008E2A54"/>
    <w:rsid w:val="008E2E1B"/>
    <w:rsid w:val="008E4735"/>
    <w:rsid w:val="008E549C"/>
    <w:rsid w:val="008E58AD"/>
    <w:rsid w:val="008F0552"/>
    <w:rsid w:val="008F085E"/>
    <w:rsid w:val="008F0B31"/>
    <w:rsid w:val="008F0D57"/>
    <w:rsid w:val="008F1F71"/>
    <w:rsid w:val="008F1F91"/>
    <w:rsid w:val="008F257D"/>
    <w:rsid w:val="008F2DC9"/>
    <w:rsid w:val="008F397D"/>
    <w:rsid w:val="008F3B76"/>
    <w:rsid w:val="008F56FE"/>
    <w:rsid w:val="008F573C"/>
    <w:rsid w:val="008F5E64"/>
    <w:rsid w:val="008F7DF0"/>
    <w:rsid w:val="009003D3"/>
    <w:rsid w:val="009005D1"/>
    <w:rsid w:val="00902588"/>
    <w:rsid w:val="009044D7"/>
    <w:rsid w:val="00911F9B"/>
    <w:rsid w:val="00912266"/>
    <w:rsid w:val="00913DAB"/>
    <w:rsid w:val="00915BAE"/>
    <w:rsid w:val="00921781"/>
    <w:rsid w:val="009223E0"/>
    <w:rsid w:val="00922EDD"/>
    <w:rsid w:val="009249F3"/>
    <w:rsid w:val="0092531B"/>
    <w:rsid w:val="00925374"/>
    <w:rsid w:val="00926B7F"/>
    <w:rsid w:val="00927467"/>
    <w:rsid w:val="00930FE2"/>
    <w:rsid w:val="00932511"/>
    <w:rsid w:val="009348E7"/>
    <w:rsid w:val="00934E4E"/>
    <w:rsid w:val="00934F8B"/>
    <w:rsid w:val="009357BB"/>
    <w:rsid w:val="00937BA0"/>
    <w:rsid w:val="00937BCC"/>
    <w:rsid w:val="0094182C"/>
    <w:rsid w:val="00941C67"/>
    <w:rsid w:val="00941FE0"/>
    <w:rsid w:val="00943560"/>
    <w:rsid w:val="0094408A"/>
    <w:rsid w:val="00946B76"/>
    <w:rsid w:val="0094768F"/>
    <w:rsid w:val="00950BF3"/>
    <w:rsid w:val="009516AC"/>
    <w:rsid w:val="009531D9"/>
    <w:rsid w:val="00954627"/>
    <w:rsid w:val="0095483A"/>
    <w:rsid w:val="009555E3"/>
    <w:rsid w:val="00955AF5"/>
    <w:rsid w:val="00956EA9"/>
    <w:rsid w:val="00957666"/>
    <w:rsid w:val="00957B58"/>
    <w:rsid w:val="00960143"/>
    <w:rsid w:val="0096153C"/>
    <w:rsid w:val="009626A6"/>
    <w:rsid w:val="0096378D"/>
    <w:rsid w:val="0096661A"/>
    <w:rsid w:val="009709F5"/>
    <w:rsid w:val="009713CC"/>
    <w:rsid w:val="00971452"/>
    <w:rsid w:val="00971E41"/>
    <w:rsid w:val="0097328F"/>
    <w:rsid w:val="009747F6"/>
    <w:rsid w:val="0097656A"/>
    <w:rsid w:val="00977A2C"/>
    <w:rsid w:val="009846FC"/>
    <w:rsid w:val="00987E86"/>
    <w:rsid w:val="0099043D"/>
    <w:rsid w:val="00993FA3"/>
    <w:rsid w:val="009964B6"/>
    <w:rsid w:val="00996FDC"/>
    <w:rsid w:val="009A1716"/>
    <w:rsid w:val="009A1D58"/>
    <w:rsid w:val="009A2045"/>
    <w:rsid w:val="009A4167"/>
    <w:rsid w:val="009A494F"/>
    <w:rsid w:val="009A4A8B"/>
    <w:rsid w:val="009A51FF"/>
    <w:rsid w:val="009A63F2"/>
    <w:rsid w:val="009A7170"/>
    <w:rsid w:val="009B1E8C"/>
    <w:rsid w:val="009B393D"/>
    <w:rsid w:val="009B66DB"/>
    <w:rsid w:val="009B753B"/>
    <w:rsid w:val="009C0AA9"/>
    <w:rsid w:val="009C0C95"/>
    <w:rsid w:val="009C13F2"/>
    <w:rsid w:val="009C340C"/>
    <w:rsid w:val="009C4088"/>
    <w:rsid w:val="009C4BB2"/>
    <w:rsid w:val="009C51AC"/>
    <w:rsid w:val="009C6006"/>
    <w:rsid w:val="009C6525"/>
    <w:rsid w:val="009C746D"/>
    <w:rsid w:val="009D1AC4"/>
    <w:rsid w:val="009D21A2"/>
    <w:rsid w:val="009D2B92"/>
    <w:rsid w:val="009D3497"/>
    <w:rsid w:val="009D481B"/>
    <w:rsid w:val="009D669D"/>
    <w:rsid w:val="009D6FD5"/>
    <w:rsid w:val="009D71B0"/>
    <w:rsid w:val="009E0581"/>
    <w:rsid w:val="009E1133"/>
    <w:rsid w:val="009E1FEC"/>
    <w:rsid w:val="009E4858"/>
    <w:rsid w:val="009E762F"/>
    <w:rsid w:val="009F04F3"/>
    <w:rsid w:val="009F0500"/>
    <w:rsid w:val="009F2EFF"/>
    <w:rsid w:val="009F3A41"/>
    <w:rsid w:val="009F7DB9"/>
    <w:rsid w:val="00A03FE2"/>
    <w:rsid w:val="00A0569C"/>
    <w:rsid w:val="00A05E3B"/>
    <w:rsid w:val="00A060DC"/>
    <w:rsid w:val="00A06C5C"/>
    <w:rsid w:val="00A10674"/>
    <w:rsid w:val="00A10750"/>
    <w:rsid w:val="00A112AE"/>
    <w:rsid w:val="00A12FEB"/>
    <w:rsid w:val="00A130C7"/>
    <w:rsid w:val="00A1317E"/>
    <w:rsid w:val="00A13E56"/>
    <w:rsid w:val="00A15B9B"/>
    <w:rsid w:val="00A16058"/>
    <w:rsid w:val="00A1619F"/>
    <w:rsid w:val="00A16DF7"/>
    <w:rsid w:val="00A16EB8"/>
    <w:rsid w:val="00A200CE"/>
    <w:rsid w:val="00A21744"/>
    <w:rsid w:val="00A22756"/>
    <w:rsid w:val="00A24D72"/>
    <w:rsid w:val="00A251D5"/>
    <w:rsid w:val="00A26B8E"/>
    <w:rsid w:val="00A277AA"/>
    <w:rsid w:val="00A27F3D"/>
    <w:rsid w:val="00A30B2D"/>
    <w:rsid w:val="00A325DE"/>
    <w:rsid w:val="00A32AA6"/>
    <w:rsid w:val="00A33532"/>
    <w:rsid w:val="00A3412A"/>
    <w:rsid w:val="00A359F0"/>
    <w:rsid w:val="00A36B6C"/>
    <w:rsid w:val="00A403A7"/>
    <w:rsid w:val="00A40611"/>
    <w:rsid w:val="00A4063C"/>
    <w:rsid w:val="00A40DF4"/>
    <w:rsid w:val="00A4106D"/>
    <w:rsid w:val="00A41177"/>
    <w:rsid w:val="00A41A27"/>
    <w:rsid w:val="00A41A84"/>
    <w:rsid w:val="00A440DA"/>
    <w:rsid w:val="00A445DF"/>
    <w:rsid w:val="00A44750"/>
    <w:rsid w:val="00A4754D"/>
    <w:rsid w:val="00A47D74"/>
    <w:rsid w:val="00A50B62"/>
    <w:rsid w:val="00A52A9B"/>
    <w:rsid w:val="00A54CA7"/>
    <w:rsid w:val="00A55D1C"/>
    <w:rsid w:val="00A6368D"/>
    <w:rsid w:val="00A6493E"/>
    <w:rsid w:val="00A65AAA"/>
    <w:rsid w:val="00A65FA0"/>
    <w:rsid w:val="00A674DF"/>
    <w:rsid w:val="00A677AD"/>
    <w:rsid w:val="00A67B29"/>
    <w:rsid w:val="00A7109B"/>
    <w:rsid w:val="00A755AB"/>
    <w:rsid w:val="00A7560C"/>
    <w:rsid w:val="00A8173A"/>
    <w:rsid w:val="00A86882"/>
    <w:rsid w:val="00A943EE"/>
    <w:rsid w:val="00A9490E"/>
    <w:rsid w:val="00A9539A"/>
    <w:rsid w:val="00A95B2D"/>
    <w:rsid w:val="00A95CB9"/>
    <w:rsid w:val="00AA07C0"/>
    <w:rsid w:val="00AA0B40"/>
    <w:rsid w:val="00AA1697"/>
    <w:rsid w:val="00AA250F"/>
    <w:rsid w:val="00AA2A87"/>
    <w:rsid w:val="00AA3346"/>
    <w:rsid w:val="00AA3F67"/>
    <w:rsid w:val="00AA5BBD"/>
    <w:rsid w:val="00AA7553"/>
    <w:rsid w:val="00AB0597"/>
    <w:rsid w:val="00AB1253"/>
    <w:rsid w:val="00AB16AE"/>
    <w:rsid w:val="00AB5613"/>
    <w:rsid w:val="00AB64F5"/>
    <w:rsid w:val="00AB7174"/>
    <w:rsid w:val="00AC03FC"/>
    <w:rsid w:val="00AC05B7"/>
    <w:rsid w:val="00AC0BAC"/>
    <w:rsid w:val="00AC1667"/>
    <w:rsid w:val="00AC3AF1"/>
    <w:rsid w:val="00AC460F"/>
    <w:rsid w:val="00AC4E4E"/>
    <w:rsid w:val="00AC50E5"/>
    <w:rsid w:val="00AC70C9"/>
    <w:rsid w:val="00AC7947"/>
    <w:rsid w:val="00AD172D"/>
    <w:rsid w:val="00AD2626"/>
    <w:rsid w:val="00AD397E"/>
    <w:rsid w:val="00AD44A0"/>
    <w:rsid w:val="00AD49EA"/>
    <w:rsid w:val="00AD5017"/>
    <w:rsid w:val="00AD5F46"/>
    <w:rsid w:val="00AE01CE"/>
    <w:rsid w:val="00AE0401"/>
    <w:rsid w:val="00AE0624"/>
    <w:rsid w:val="00AE0961"/>
    <w:rsid w:val="00AE15A7"/>
    <w:rsid w:val="00AE35D9"/>
    <w:rsid w:val="00AE4A93"/>
    <w:rsid w:val="00AE5832"/>
    <w:rsid w:val="00AE6E0E"/>
    <w:rsid w:val="00AF0CFB"/>
    <w:rsid w:val="00AF15DA"/>
    <w:rsid w:val="00AF279B"/>
    <w:rsid w:val="00AF2EB3"/>
    <w:rsid w:val="00AF4502"/>
    <w:rsid w:val="00AF4545"/>
    <w:rsid w:val="00AF4CAA"/>
    <w:rsid w:val="00AF629C"/>
    <w:rsid w:val="00AF6DE2"/>
    <w:rsid w:val="00B00358"/>
    <w:rsid w:val="00B003B6"/>
    <w:rsid w:val="00B00A52"/>
    <w:rsid w:val="00B0228C"/>
    <w:rsid w:val="00B0244D"/>
    <w:rsid w:val="00B04953"/>
    <w:rsid w:val="00B04F27"/>
    <w:rsid w:val="00B05968"/>
    <w:rsid w:val="00B065A2"/>
    <w:rsid w:val="00B07DAA"/>
    <w:rsid w:val="00B123AA"/>
    <w:rsid w:val="00B133B7"/>
    <w:rsid w:val="00B14586"/>
    <w:rsid w:val="00B15A3E"/>
    <w:rsid w:val="00B15E48"/>
    <w:rsid w:val="00B15F5E"/>
    <w:rsid w:val="00B1788F"/>
    <w:rsid w:val="00B213A5"/>
    <w:rsid w:val="00B222CB"/>
    <w:rsid w:val="00B30513"/>
    <w:rsid w:val="00B30E20"/>
    <w:rsid w:val="00B30E9A"/>
    <w:rsid w:val="00B30F58"/>
    <w:rsid w:val="00B31732"/>
    <w:rsid w:val="00B31CED"/>
    <w:rsid w:val="00B3221F"/>
    <w:rsid w:val="00B34248"/>
    <w:rsid w:val="00B34D40"/>
    <w:rsid w:val="00B34DDF"/>
    <w:rsid w:val="00B354F1"/>
    <w:rsid w:val="00B3630C"/>
    <w:rsid w:val="00B40904"/>
    <w:rsid w:val="00B423C9"/>
    <w:rsid w:val="00B42519"/>
    <w:rsid w:val="00B43F13"/>
    <w:rsid w:val="00B445D7"/>
    <w:rsid w:val="00B44A21"/>
    <w:rsid w:val="00B45785"/>
    <w:rsid w:val="00B45E2B"/>
    <w:rsid w:val="00B4755B"/>
    <w:rsid w:val="00B51469"/>
    <w:rsid w:val="00B51A34"/>
    <w:rsid w:val="00B527BE"/>
    <w:rsid w:val="00B52804"/>
    <w:rsid w:val="00B52F56"/>
    <w:rsid w:val="00B53381"/>
    <w:rsid w:val="00B54063"/>
    <w:rsid w:val="00B54858"/>
    <w:rsid w:val="00B55697"/>
    <w:rsid w:val="00B56124"/>
    <w:rsid w:val="00B57789"/>
    <w:rsid w:val="00B57C2E"/>
    <w:rsid w:val="00B60F20"/>
    <w:rsid w:val="00B6160F"/>
    <w:rsid w:val="00B641E6"/>
    <w:rsid w:val="00B64563"/>
    <w:rsid w:val="00B6597B"/>
    <w:rsid w:val="00B7027E"/>
    <w:rsid w:val="00B7062E"/>
    <w:rsid w:val="00B71595"/>
    <w:rsid w:val="00B7612A"/>
    <w:rsid w:val="00B774C8"/>
    <w:rsid w:val="00B77559"/>
    <w:rsid w:val="00B81725"/>
    <w:rsid w:val="00B8190E"/>
    <w:rsid w:val="00B83B38"/>
    <w:rsid w:val="00B86EDC"/>
    <w:rsid w:val="00B9102F"/>
    <w:rsid w:val="00B928D3"/>
    <w:rsid w:val="00B9545E"/>
    <w:rsid w:val="00B96B05"/>
    <w:rsid w:val="00B96D3A"/>
    <w:rsid w:val="00BA0081"/>
    <w:rsid w:val="00BA1318"/>
    <w:rsid w:val="00BA15E4"/>
    <w:rsid w:val="00BA17C4"/>
    <w:rsid w:val="00BA3425"/>
    <w:rsid w:val="00BA38B8"/>
    <w:rsid w:val="00BA6B5B"/>
    <w:rsid w:val="00BA7083"/>
    <w:rsid w:val="00BA74B6"/>
    <w:rsid w:val="00BA78A2"/>
    <w:rsid w:val="00BB0D7A"/>
    <w:rsid w:val="00BB0FF8"/>
    <w:rsid w:val="00BB1E2D"/>
    <w:rsid w:val="00BB1F76"/>
    <w:rsid w:val="00BB5F3D"/>
    <w:rsid w:val="00BB61EC"/>
    <w:rsid w:val="00BC0F2A"/>
    <w:rsid w:val="00BC11C0"/>
    <w:rsid w:val="00BC1BB4"/>
    <w:rsid w:val="00BC551A"/>
    <w:rsid w:val="00BC59DA"/>
    <w:rsid w:val="00BC6DF1"/>
    <w:rsid w:val="00BC6F32"/>
    <w:rsid w:val="00BC747B"/>
    <w:rsid w:val="00BD0A65"/>
    <w:rsid w:val="00BD10CF"/>
    <w:rsid w:val="00BD18AE"/>
    <w:rsid w:val="00BD2938"/>
    <w:rsid w:val="00BD325F"/>
    <w:rsid w:val="00BD47F5"/>
    <w:rsid w:val="00BD71EB"/>
    <w:rsid w:val="00BE074F"/>
    <w:rsid w:val="00BE2232"/>
    <w:rsid w:val="00BE2AB9"/>
    <w:rsid w:val="00BE31A5"/>
    <w:rsid w:val="00BE4B8C"/>
    <w:rsid w:val="00BE7062"/>
    <w:rsid w:val="00BE70EE"/>
    <w:rsid w:val="00BE717A"/>
    <w:rsid w:val="00BF0B2B"/>
    <w:rsid w:val="00BF1642"/>
    <w:rsid w:val="00BF1935"/>
    <w:rsid w:val="00BF4217"/>
    <w:rsid w:val="00BF73E5"/>
    <w:rsid w:val="00BF79CE"/>
    <w:rsid w:val="00C00310"/>
    <w:rsid w:val="00C03408"/>
    <w:rsid w:val="00C054E3"/>
    <w:rsid w:val="00C07237"/>
    <w:rsid w:val="00C07A80"/>
    <w:rsid w:val="00C11A5C"/>
    <w:rsid w:val="00C158CC"/>
    <w:rsid w:val="00C17127"/>
    <w:rsid w:val="00C20E65"/>
    <w:rsid w:val="00C21856"/>
    <w:rsid w:val="00C234E5"/>
    <w:rsid w:val="00C23CB8"/>
    <w:rsid w:val="00C24204"/>
    <w:rsid w:val="00C25B7D"/>
    <w:rsid w:val="00C30F53"/>
    <w:rsid w:val="00C3101C"/>
    <w:rsid w:val="00C31AE7"/>
    <w:rsid w:val="00C31BF2"/>
    <w:rsid w:val="00C33999"/>
    <w:rsid w:val="00C34F81"/>
    <w:rsid w:val="00C34FFD"/>
    <w:rsid w:val="00C35160"/>
    <w:rsid w:val="00C358A1"/>
    <w:rsid w:val="00C368B2"/>
    <w:rsid w:val="00C36A15"/>
    <w:rsid w:val="00C36BF5"/>
    <w:rsid w:val="00C407BF"/>
    <w:rsid w:val="00C41F81"/>
    <w:rsid w:val="00C42F6A"/>
    <w:rsid w:val="00C45147"/>
    <w:rsid w:val="00C51D1E"/>
    <w:rsid w:val="00C52D4C"/>
    <w:rsid w:val="00C54819"/>
    <w:rsid w:val="00C5495B"/>
    <w:rsid w:val="00C54967"/>
    <w:rsid w:val="00C56950"/>
    <w:rsid w:val="00C57ED1"/>
    <w:rsid w:val="00C60C9D"/>
    <w:rsid w:val="00C6147B"/>
    <w:rsid w:val="00C61792"/>
    <w:rsid w:val="00C6473B"/>
    <w:rsid w:val="00C6537C"/>
    <w:rsid w:val="00C65482"/>
    <w:rsid w:val="00C654A3"/>
    <w:rsid w:val="00C65A8A"/>
    <w:rsid w:val="00C700B1"/>
    <w:rsid w:val="00C7144D"/>
    <w:rsid w:val="00C71A62"/>
    <w:rsid w:val="00C72519"/>
    <w:rsid w:val="00C728F1"/>
    <w:rsid w:val="00C72AB0"/>
    <w:rsid w:val="00C73B10"/>
    <w:rsid w:val="00C745CA"/>
    <w:rsid w:val="00C74F13"/>
    <w:rsid w:val="00C7547F"/>
    <w:rsid w:val="00C75A69"/>
    <w:rsid w:val="00C77007"/>
    <w:rsid w:val="00C8230B"/>
    <w:rsid w:val="00C82D89"/>
    <w:rsid w:val="00C8376D"/>
    <w:rsid w:val="00C844D7"/>
    <w:rsid w:val="00C84B40"/>
    <w:rsid w:val="00C864FB"/>
    <w:rsid w:val="00C87CB5"/>
    <w:rsid w:val="00C91984"/>
    <w:rsid w:val="00C927CB"/>
    <w:rsid w:val="00C93AC0"/>
    <w:rsid w:val="00C950C3"/>
    <w:rsid w:val="00C95643"/>
    <w:rsid w:val="00C96CA9"/>
    <w:rsid w:val="00CA0021"/>
    <w:rsid w:val="00CA0D7F"/>
    <w:rsid w:val="00CA286C"/>
    <w:rsid w:val="00CA329E"/>
    <w:rsid w:val="00CA3376"/>
    <w:rsid w:val="00CA36E0"/>
    <w:rsid w:val="00CA43E8"/>
    <w:rsid w:val="00CA5993"/>
    <w:rsid w:val="00CA5F6D"/>
    <w:rsid w:val="00CB07A4"/>
    <w:rsid w:val="00CB1296"/>
    <w:rsid w:val="00CB14D5"/>
    <w:rsid w:val="00CB25BA"/>
    <w:rsid w:val="00CB28E4"/>
    <w:rsid w:val="00CB2F33"/>
    <w:rsid w:val="00CB417F"/>
    <w:rsid w:val="00CB5AAD"/>
    <w:rsid w:val="00CB717C"/>
    <w:rsid w:val="00CC378F"/>
    <w:rsid w:val="00CD798B"/>
    <w:rsid w:val="00CE092D"/>
    <w:rsid w:val="00CE0DF5"/>
    <w:rsid w:val="00CE2882"/>
    <w:rsid w:val="00CE2D17"/>
    <w:rsid w:val="00CE340F"/>
    <w:rsid w:val="00CE3484"/>
    <w:rsid w:val="00CE42C0"/>
    <w:rsid w:val="00CE5C5B"/>
    <w:rsid w:val="00CE5EA4"/>
    <w:rsid w:val="00CE6BD8"/>
    <w:rsid w:val="00CE7A30"/>
    <w:rsid w:val="00CF116A"/>
    <w:rsid w:val="00CF1F68"/>
    <w:rsid w:val="00CF227F"/>
    <w:rsid w:val="00CF331B"/>
    <w:rsid w:val="00CF39C0"/>
    <w:rsid w:val="00CF4A36"/>
    <w:rsid w:val="00CF4C09"/>
    <w:rsid w:val="00CF5AF2"/>
    <w:rsid w:val="00CF5FC9"/>
    <w:rsid w:val="00CF6998"/>
    <w:rsid w:val="00D008BD"/>
    <w:rsid w:val="00D010E9"/>
    <w:rsid w:val="00D0152A"/>
    <w:rsid w:val="00D017E1"/>
    <w:rsid w:val="00D01E65"/>
    <w:rsid w:val="00D04754"/>
    <w:rsid w:val="00D04D3A"/>
    <w:rsid w:val="00D0676C"/>
    <w:rsid w:val="00D10DAD"/>
    <w:rsid w:val="00D11060"/>
    <w:rsid w:val="00D12B3D"/>
    <w:rsid w:val="00D1422C"/>
    <w:rsid w:val="00D16E33"/>
    <w:rsid w:val="00D175C5"/>
    <w:rsid w:val="00D17783"/>
    <w:rsid w:val="00D17939"/>
    <w:rsid w:val="00D211B3"/>
    <w:rsid w:val="00D24054"/>
    <w:rsid w:val="00D2492C"/>
    <w:rsid w:val="00D254A2"/>
    <w:rsid w:val="00D255C2"/>
    <w:rsid w:val="00D25B5B"/>
    <w:rsid w:val="00D32825"/>
    <w:rsid w:val="00D33024"/>
    <w:rsid w:val="00D347B1"/>
    <w:rsid w:val="00D35A2D"/>
    <w:rsid w:val="00D3623F"/>
    <w:rsid w:val="00D415AA"/>
    <w:rsid w:val="00D4307A"/>
    <w:rsid w:val="00D43120"/>
    <w:rsid w:val="00D4351D"/>
    <w:rsid w:val="00D47CDB"/>
    <w:rsid w:val="00D47FF3"/>
    <w:rsid w:val="00D53922"/>
    <w:rsid w:val="00D53A74"/>
    <w:rsid w:val="00D55487"/>
    <w:rsid w:val="00D55D45"/>
    <w:rsid w:val="00D56365"/>
    <w:rsid w:val="00D57CDC"/>
    <w:rsid w:val="00D6054F"/>
    <w:rsid w:val="00D61971"/>
    <w:rsid w:val="00D6233C"/>
    <w:rsid w:val="00D631CF"/>
    <w:rsid w:val="00D631FA"/>
    <w:rsid w:val="00D650C2"/>
    <w:rsid w:val="00D65FE5"/>
    <w:rsid w:val="00D66F17"/>
    <w:rsid w:val="00D7049D"/>
    <w:rsid w:val="00D70D5A"/>
    <w:rsid w:val="00D72FF7"/>
    <w:rsid w:val="00D7453A"/>
    <w:rsid w:val="00D74BB7"/>
    <w:rsid w:val="00D74E37"/>
    <w:rsid w:val="00D759ED"/>
    <w:rsid w:val="00D75B2B"/>
    <w:rsid w:val="00D770E5"/>
    <w:rsid w:val="00D81226"/>
    <w:rsid w:val="00D82241"/>
    <w:rsid w:val="00D82F88"/>
    <w:rsid w:val="00D83DDD"/>
    <w:rsid w:val="00D856AB"/>
    <w:rsid w:val="00D85D98"/>
    <w:rsid w:val="00D90B56"/>
    <w:rsid w:val="00D914AD"/>
    <w:rsid w:val="00D91B2D"/>
    <w:rsid w:val="00D925B3"/>
    <w:rsid w:val="00D9335B"/>
    <w:rsid w:val="00D93FE1"/>
    <w:rsid w:val="00D94974"/>
    <w:rsid w:val="00D94B36"/>
    <w:rsid w:val="00D96BD8"/>
    <w:rsid w:val="00DA1C6E"/>
    <w:rsid w:val="00DA2BE5"/>
    <w:rsid w:val="00DA33BC"/>
    <w:rsid w:val="00DA394A"/>
    <w:rsid w:val="00DA5A5E"/>
    <w:rsid w:val="00DA5FAC"/>
    <w:rsid w:val="00DA609E"/>
    <w:rsid w:val="00DA72DC"/>
    <w:rsid w:val="00DA7619"/>
    <w:rsid w:val="00DA7786"/>
    <w:rsid w:val="00DB2388"/>
    <w:rsid w:val="00DB24D4"/>
    <w:rsid w:val="00DB27A6"/>
    <w:rsid w:val="00DB2836"/>
    <w:rsid w:val="00DB31EE"/>
    <w:rsid w:val="00DB3501"/>
    <w:rsid w:val="00DB3814"/>
    <w:rsid w:val="00DB3F28"/>
    <w:rsid w:val="00DB4BC6"/>
    <w:rsid w:val="00DB5F26"/>
    <w:rsid w:val="00DB681C"/>
    <w:rsid w:val="00DC0400"/>
    <w:rsid w:val="00DC1529"/>
    <w:rsid w:val="00DC1E5D"/>
    <w:rsid w:val="00DC5429"/>
    <w:rsid w:val="00DD02C9"/>
    <w:rsid w:val="00DD0368"/>
    <w:rsid w:val="00DD1406"/>
    <w:rsid w:val="00DD1423"/>
    <w:rsid w:val="00DD173C"/>
    <w:rsid w:val="00DD227C"/>
    <w:rsid w:val="00DD2908"/>
    <w:rsid w:val="00DD326F"/>
    <w:rsid w:val="00DD54D6"/>
    <w:rsid w:val="00DD6426"/>
    <w:rsid w:val="00DD79C7"/>
    <w:rsid w:val="00DE099F"/>
    <w:rsid w:val="00DE3E5D"/>
    <w:rsid w:val="00DE3FED"/>
    <w:rsid w:val="00DE5CF4"/>
    <w:rsid w:val="00DE66CB"/>
    <w:rsid w:val="00DE794D"/>
    <w:rsid w:val="00DE7B20"/>
    <w:rsid w:val="00DF03E7"/>
    <w:rsid w:val="00DF1121"/>
    <w:rsid w:val="00DF2706"/>
    <w:rsid w:val="00DF3856"/>
    <w:rsid w:val="00DF3ABB"/>
    <w:rsid w:val="00DF4A95"/>
    <w:rsid w:val="00DF795A"/>
    <w:rsid w:val="00E007FC"/>
    <w:rsid w:val="00E0219E"/>
    <w:rsid w:val="00E0300E"/>
    <w:rsid w:val="00E03407"/>
    <w:rsid w:val="00E04033"/>
    <w:rsid w:val="00E05B54"/>
    <w:rsid w:val="00E05F60"/>
    <w:rsid w:val="00E06A56"/>
    <w:rsid w:val="00E06A63"/>
    <w:rsid w:val="00E06D2B"/>
    <w:rsid w:val="00E07B09"/>
    <w:rsid w:val="00E111C0"/>
    <w:rsid w:val="00E12A71"/>
    <w:rsid w:val="00E12E6C"/>
    <w:rsid w:val="00E13527"/>
    <w:rsid w:val="00E14B9A"/>
    <w:rsid w:val="00E157F1"/>
    <w:rsid w:val="00E15E0B"/>
    <w:rsid w:val="00E161C0"/>
    <w:rsid w:val="00E16EB2"/>
    <w:rsid w:val="00E1768A"/>
    <w:rsid w:val="00E17881"/>
    <w:rsid w:val="00E21FA3"/>
    <w:rsid w:val="00E2203F"/>
    <w:rsid w:val="00E23BB6"/>
    <w:rsid w:val="00E23EBC"/>
    <w:rsid w:val="00E24D03"/>
    <w:rsid w:val="00E25BFE"/>
    <w:rsid w:val="00E25D4D"/>
    <w:rsid w:val="00E3243A"/>
    <w:rsid w:val="00E32A6B"/>
    <w:rsid w:val="00E32B19"/>
    <w:rsid w:val="00E32E0C"/>
    <w:rsid w:val="00E35AED"/>
    <w:rsid w:val="00E367D9"/>
    <w:rsid w:val="00E40237"/>
    <w:rsid w:val="00E40E7F"/>
    <w:rsid w:val="00E414CF"/>
    <w:rsid w:val="00E442AB"/>
    <w:rsid w:val="00E47BB2"/>
    <w:rsid w:val="00E50EE8"/>
    <w:rsid w:val="00E51D75"/>
    <w:rsid w:val="00E521B0"/>
    <w:rsid w:val="00E522AC"/>
    <w:rsid w:val="00E53975"/>
    <w:rsid w:val="00E549A3"/>
    <w:rsid w:val="00E55BE0"/>
    <w:rsid w:val="00E56008"/>
    <w:rsid w:val="00E563D8"/>
    <w:rsid w:val="00E607AA"/>
    <w:rsid w:val="00E60B07"/>
    <w:rsid w:val="00E62FD3"/>
    <w:rsid w:val="00E634F4"/>
    <w:rsid w:val="00E63BD4"/>
    <w:rsid w:val="00E64194"/>
    <w:rsid w:val="00E64CC0"/>
    <w:rsid w:val="00E65D14"/>
    <w:rsid w:val="00E672FC"/>
    <w:rsid w:val="00E67346"/>
    <w:rsid w:val="00E71476"/>
    <w:rsid w:val="00E72BD3"/>
    <w:rsid w:val="00E73476"/>
    <w:rsid w:val="00E74F0C"/>
    <w:rsid w:val="00E76A30"/>
    <w:rsid w:val="00E771F5"/>
    <w:rsid w:val="00E7774A"/>
    <w:rsid w:val="00E80A50"/>
    <w:rsid w:val="00E8225F"/>
    <w:rsid w:val="00E85DC2"/>
    <w:rsid w:val="00E91D10"/>
    <w:rsid w:val="00E91D41"/>
    <w:rsid w:val="00E92F16"/>
    <w:rsid w:val="00E95657"/>
    <w:rsid w:val="00E95858"/>
    <w:rsid w:val="00E95A09"/>
    <w:rsid w:val="00EA10C8"/>
    <w:rsid w:val="00EA1FA4"/>
    <w:rsid w:val="00EA4FD7"/>
    <w:rsid w:val="00EA5686"/>
    <w:rsid w:val="00EB05A2"/>
    <w:rsid w:val="00EB4AEA"/>
    <w:rsid w:val="00EB5379"/>
    <w:rsid w:val="00EB5861"/>
    <w:rsid w:val="00EC3ADC"/>
    <w:rsid w:val="00ED12BC"/>
    <w:rsid w:val="00ED12D5"/>
    <w:rsid w:val="00ED33FC"/>
    <w:rsid w:val="00ED3481"/>
    <w:rsid w:val="00ED4995"/>
    <w:rsid w:val="00ED4D63"/>
    <w:rsid w:val="00EE3273"/>
    <w:rsid w:val="00EE33A3"/>
    <w:rsid w:val="00EE450A"/>
    <w:rsid w:val="00EE473A"/>
    <w:rsid w:val="00EE4BE4"/>
    <w:rsid w:val="00EE606E"/>
    <w:rsid w:val="00EE6DA4"/>
    <w:rsid w:val="00EE6DDA"/>
    <w:rsid w:val="00EE6F8F"/>
    <w:rsid w:val="00EE741F"/>
    <w:rsid w:val="00EF12BF"/>
    <w:rsid w:val="00EF225E"/>
    <w:rsid w:val="00EF247B"/>
    <w:rsid w:val="00EF6D9C"/>
    <w:rsid w:val="00F00CA6"/>
    <w:rsid w:val="00F0172C"/>
    <w:rsid w:val="00F02BC1"/>
    <w:rsid w:val="00F03F58"/>
    <w:rsid w:val="00F04418"/>
    <w:rsid w:val="00F0445F"/>
    <w:rsid w:val="00F05424"/>
    <w:rsid w:val="00F06F65"/>
    <w:rsid w:val="00F07671"/>
    <w:rsid w:val="00F10C3E"/>
    <w:rsid w:val="00F13A2C"/>
    <w:rsid w:val="00F15CF5"/>
    <w:rsid w:val="00F15FD4"/>
    <w:rsid w:val="00F17B0B"/>
    <w:rsid w:val="00F20DB6"/>
    <w:rsid w:val="00F20E43"/>
    <w:rsid w:val="00F2188F"/>
    <w:rsid w:val="00F21DDD"/>
    <w:rsid w:val="00F22246"/>
    <w:rsid w:val="00F236DA"/>
    <w:rsid w:val="00F25344"/>
    <w:rsid w:val="00F25C00"/>
    <w:rsid w:val="00F275C7"/>
    <w:rsid w:val="00F30E38"/>
    <w:rsid w:val="00F31094"/>
    <w:rsid w:val="00F310C0"/>
    <w:rsid w:val="00F32778"/>
    <w:rsid w:val="00F32C4D"/>
    <w:rsid w:val="00F336B7"/>
    <w:rsid w:val="00F345B5"/>
    <w:rsid w:val="00F3480E"/>
    <w:rsid w:val="00F370A3"/>
    <w:rsid w:val="00F37882"/>
    <w:rsid w:val="00F43395"/>
    <w:rsid w:val="00F4347A"/>
    <w:rsid w:val="00F459D2"/>
    <w:rsid w:val="00F4656D"/>
    <w:rsid w:val="00F46C05"/>
    <w:rsid w:val="00F507E7"/>
    <w:rsid w:val="00F50E61"/>
    <w:rsid w:val="00F52552"/>
    <w:rsid w:val="00F526DD"/>
    <w:rsid w:val="00F5335A"/>
    <w:rsid w:val="00F53FBD"/>
    <w:rsid w:val="00F54D20"/>
    <w:rsid w:val="00F57528"/>
    <w:rsid w:val="00F57F9B"/>
    <w:rsid w:val="00F60581"/>
    <w:rsid w:val="00F615FC"/>
    <w:rsid w:val="00F644A6"/>
    <w:rsid w:val="00F64A5D"/>
    <w:rsid w:val="00F65CF0"/>
    <w:rsid w:val="00F66F38"/>
    <w:rsid w:val="00F67C29"/>
    <w:rsid w:val="00F7043F"/>
    <w:rsid w:val="00F71048"/>
    <w:rsid w:val="00F735E6"/>
    <w:rsid w:val="00F73DE5"/>
    <w:rsid w:val="00F74842"/>
    <w:rsid w:val="00F75B68"/>
    <w:rsid w:val="00F8399F"/>
    <w:rsid w:val="00F85FA5"/>
    <w:rsid w:val="00F874F6"/>
    <w:rsid w:val="00F92743"/>
    <w:rsid w:val="00F93A07"/>
    <w:rsid w:val="00F94A06"/>
    <w:rsid w:val="00F97444"/>
    <w:rsid w:val="00FA3C48"/>
    <w:rsid w:val="00FA3E81"/>
    <w:rsid w:val="00FA4121"/>
    <w:rsid w:val="00FA41C8"/>
    <w:rsid w:val="00FA70C1"/>
    <w:rsid w:val="00FA7539"/>
    <w:rsid w:val="00FB3001"/>
    <w:rsid w:val="00FB43AF"/>
    <w:rsid w:val="00FB4405"/>
    <w:rsid w:val="00FB45D6"/>
    <w:rsid w:val="00FC057C"/>
    <w:rsid w:val="00FC0E11"/>
    <w:rsid w:val="00FC446A"/>
    <w:rsid w:val="00FC7F2F"/>
    <w:rsid w:val="00FD0D46"/>
    <w:rsid w:val="00FD1640"/>
    <w:rsid w:val="00FD42E8"/>
    <w:rsid w:val="00FD51C8"/>
    <w:rsid w:val="00FD5B08"/>
    <w:rsid w:val="00FD62D1"/>
    <w:rsid w:val="00FD675A"/>
    <w:rsid w:val="00FE22BF"/>
    <w:rsid w:val="00FE354F"/>
    <w:rsid w:val="00FE5BD9"/>
    <w:rsid w:val="00FE7820"/>
    <w:rsid w:val="00FF0761"/>
    <w:rsid w:val="00FF1D74"/>
    <w:rsid w:val="00FF458A"/>
    <w:rsid w:val="00FF7A8C"/>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59393"/>
    <o:shapelayout v:ext="edit">
      <o:idmap v:ext="edit" data="1"/>
    </o:shapelayout>
  </w:shapeDefaults>
  <w:decimalSymbol w:val=","/>
  <w:listSeparator w:val=";"/>
  <w14:docId w14:val="4A1B82D0"/>
  <w15:docId w15:val="{03089B42-CD6E-4F2F-B1DD-CF564D40CF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F74842"/>
    <w:pPr>
      <w:keepNext/>
      <w:keepLines/>
      <w:spacing w:before="480" w:after="0"/>
      <w:outlineLvl w:val="0"/>
    </w:pPr>
    <w:rPr>
      <w:rFonts w:ascii="Times New Roman" w:eastAsiaTheme="majorEastAsia" w:hAnsi="Times New Roman" w:cstheme="majorBidi"/>
      <w:b/>
      <w:bCs/>
      <w:sz w:val="24"/>
      <w:szCs w:val="28"/>
    </w:rPr>
  </w:style>
  <w:style w:type="paragraph" w:styleId="Heading2">
    <w:name w:val="heading 2"/>
    <w:basedOn w:val="Normal"/>
    <w:next w:val="Normal"/>
    <w:link w:val="Heading2Char"/>
    <w:uiPriority w:val="9"/>
    <w:unhideWhenUsed/>
    <w:qFormat/>
    <w:rsid w:val="00546240"/>
    <w:pPr>
      <w:keepNext/>
      <w:keepLines/>
      <w:spacing w:before="200" w:after="0"/>
      <w:outlineLvl w:val="1"/>
    </w:pPr>
    <w:rPr>
      <w:rFonts w:ascii="Times New Roman" w:eastAsiaTheme="majorEastAsia" w:hAnsi="Times New Roman" w:cstheme="majorBidi"/>
      <w:b/>
      <w:bCs/>
      <w:color w:val="000000" w:themeColor="text1"/>
      <w:sz w:val="24"/>
      <w:szCs w:val="26"/>
    </w:rPr>
  </w:style>
  <w:style w:type="paragraph" w:styleId="Heading3">
    <w:name w:val="heading 3"/>
    <w:basedOn w:val="Normal"/>
    <w:next w:val="Normal"/>
    <w:link w:val="Heading3Char"/>
    <w:uiPriority w:val="9"/>
    <w:unhideWhenUsed/>
    <w:qFormat/>
    <w:rsid w:val="008E0987"/>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8E0987"/>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74842"/>
    <w:pPr>
      <w:tabs>
        <w:tab w:val="center" w:pos="4536"/>
        <w:tab w:val="right" w:pos="9072"/>
      </w:tabs>
      <w:spacing w:after="0" w:line="240" w:lineRule="auto"/>
    </w:pPr>
  </w:style>
  <w:style w:type="character" w:customStyle="1" w:styleId="HeaderChar">
    <w:name w:val="Header Char"/>
    <w:basedOn w:val="DefaultParagraphFont"/>
    <w:link w:val="Header"/>
    <w:uiPriority w:val="99"/>
    <w:rsid w:val="00F74842"/>
  </w:style>
  <w:style w:type="paragraph" w:styleId="Footer">
    <w:name w:val="footer"/>
    <w:basedOn w:val="Normal"/>
    <w:link w:val="FooterChar"/>
    <w:uiPriority w:val="99"/>
    <w:unhideWhenUsed/>
    <w:rsid w:val="00F74842"/>
    <w:pPr>
      <w:tabs>
        <w:tab w:val="center" w:pos="4536"/>
        <w:tab w:val="right" w:pos="9072"/>
      </w:tabs>
      <w:spacing w:after="0" w:line="240" w:lineRule="auto"/>
    </w:pPr>
  </w:style>
  <w:style w:type="character" w:customStyle="1" w:styleId="FooterChar">
    <w:name w:val="Footer Char"/>
    <w:basedOn w:val="DefaultParagraphFont"/>
    <w:link w:val="Footer"/>
    <w:uiPriority w:val="99"/>
    <w:rsid w:val="00F74842"/>
  </w:style>
  <w:style w:type="paragraph" w:styleId="BalloonText">
    <w:name w:val="Balloon Text"/>
    <w:basedOn w:val="Normal"/>
    <w:link w:val="BalloonTextChar"/>
    <w:uiPriority w:val="99"/>
    <w:semiHidden/>
    <w:unhideWhenUsed/>
    <w:rsid w:val="00F7484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74842"/>
    <w:rPr>
      <w:rFonts w:ascii="Tahoma" w:hAnsi="Tahoma" w:cs="Tahoma"/>
      <w:sz w:val="16"/>
      <w:szCs w:val="16"/>
    </w:rPr>
  </w:style>
  <w:style w:type="character" w:customStyle="1" w:styleId="Heading1Char">
    <w:name w:val="Heading 1 Char"/>
    <w:basedOn w:val="DefaultParagraphFont"/>
    <w:link w:val="Heading1"/>
    <w:uiPriority w:val="9"/>
    <w:rsid w:val="00F74842"/>
    <w:rPr>
      <w:rFonts w:ascii="Times New Roman" w:eastAsiaTheme="majorEastAsia" w:hAnsi="Times New Roman" w:cstheme="majorBidi"/>
      <w:b/>
      <w:bCs/>
      <w:sz w:val="24"/>
      <w:szCs w:val="28"/>
    </w:rPr>
  </w:style>
  <w:style w:type="table" w:styleId="TableGrid">
    <w:name w:val="Table Grid"/>
    <w:basedOn w:val="TableNormal"/>
    <w:uiPriority w:val="59"/>
    <w:rsid w:val="00F748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semiHidden/>
    <w:unhideWhenUsed/>
    <w:qFormat/>
    <w:rsid w:val="00BB1E2D"/>
    <w:pPr>
      <w:outlineLvl w:val="9"/>
    </w:pPr>
    <w:rPr>
      <w:rFonts w:asciiTheme="majorHAnsi" w:hAnsiTheme="majorHAnsi"/>
      <w:color w:val="365F91" w:themeColor="accent1" w:themeShade="BF"/>
      <w:sz w:val="28"/>
      <w:lang w:val="en-US" w:eastAsia="ja-JP"/>
    </w:rPr>
  </w:style>
  <w:style w:type="paragraph" w:styleId="TOC1">
    <w:name w:val="toc 1"/>
    <w:basedOn w:val="Normal"/>
    <w:next w:val="Normal"/>
    <w:autoRedefine/>
    <w:uiPriority w:val="39"/>
    <w:unhideWhenUsed/>
    <w:rsid w:val="00411A93"/>
    <w:pPr>
      <w:tabs>
        <w:tab w:val="right" w:leader="dot" w:pos="9628"/>
      </w:tabs>
      <w:spacing w:after="0"/>
    </w:pPr>
  </w:style>
  <w:style w:type="character" w:styleId="Hyperlink">
    <w:name w:val="Hyperlink"/>
    <w:basedOn w:val="DefaultParagraphFont"/>
    <w:uiPriority w:val="99"/>
    <w:unhideWhenUsed/>
    <w:rsid w:val="00BB1E2D"/>
    <w:rPr>
      <w:color w:val="0000FF" w:themeColor="hyperlink"/>
      <w:u w:val="single"/>
    </w:rPr>
  </w:style>
  <w:style w:type="character" w:customStyle="1" w:styleId="Heading2Char">
    <w:name w:val="Heading 2 Char"/>
    <w:basedOn w:val="DefaultParagraphFont"/>
    <w:link w:val="Heading2"/>
    <w:uiPriority w:val="9"/>
    <w:rsid w:val="00546240"/>
    <w:rPr>
      <w:rFonts w:ascii="Times New Roman" w:eastAsiaTheme="majorEastAsia" w:hAnsi="Times New Roman" w:cstheme="majorBidi"/>
      <w:b/>
      <w:bCs/>
      <w:color w:val="000000" w:themeColor="text1"/>
      <w:sz w:val="24"/>
      <w:szCs w:val="26"/>
    </w:rPr>
  </w:style>
  <w:style w:type="character" w:customStyle="1" w:styleId="Heading4Char">
    <w:name w:val="Heading 4 Char"/>
    <w:basedOn w:val="DefaultParagraphFont"/>
    <w:link w:val="Heading4"/>
    <w:uiPriority w:val="9"/>
    <w:semiHidden/>
    <w:rsid w:val="008E0987"/>
    <w:rPr>
      <w:rFonts w:asciiTheme="majorHAnsi" w:eastAsiaTheme="majorEastAsia" w:hAnsiTheme="majorHAnsi" w:cstheme="majorBidi"/>
      <w:b/>
      <w:bCs/>
      <w:i/>
      <w:iCs/>
      <w:color w:val="4F81BD" w:themeColor="accent1"/>
    </w:rPr>
  </w:style>
  <w:style w:type="character" w:customStyle="1" w:styleId="Heading3Char">
    <w:name w:val="Heading 3 Char"/>
    <w:basedOn w:val="DefaultParagraphFont"/>
    <w:link w:val="Heading3"/>
    <w:uiPriority w:val="9"/>
    <w:rsid w:val="008E0987"/>
    <w:rPr>
      <w:rFonts w:asciiTheme="majorHAnsi" w:eastAsiaTheme="majorEastAsia" w:hAnsiTheme="majorHAnsi" w:cstheme="majorBidi"/>
      <w:b/>
      <w:bCs/>
      <w:color w:val="4F81BD" w:themeColor="accent1"/>
    </w:rPr>
  </w:style>
  <w:style w:type="paragraph" w:styleId="ListParagraph">
    <w:name w:val="List Paragraph"/>
    <w:basedOn w:val="Normal"/>
    <w:uiPriority w:val="34"/>
    <w:qFormat/>
    <w:rsid w:val="0053546E"/>
    <w:pPr>
      <w:spacing w:after="0" w:line="240" w:lineRule="auto"/>
      <w:ind w:left="720"/>
      <w:contextualSpacing/>
    </w:pPr>
    <w:rPr>
      <w:rFonts w:ascii="Times New Roman" w:eastAsia="Times New Roman" w:hAnsi="Times New Roman" w:cs="Times New Roman"/>
      <w:sz w:val="24"/>
      <w:szCs w:val="24"/>
      <w:lang w:eastAsia="bg-BG"/>
    </w:rPr>
  </w:style>
  <w:style w:type="paragraph" w:styleId="TOC3">
    <w:name w:val="toc 3"/>
    <w:basedOn w:val="Normal"/>
    <w:next w:val="Normal"/>
    <w:autoRedefine/>
    <w:uiPriority w:val="39"/>
    <w:unhideWhenUsed/>
    <w:rsid w:val="003C1FB8"/>
    <w:pPr>
      <w:spacing w:after="100"/>
      <w:ind w:left="440"/>
    </w:pPr>
  </w:style>
  <w:style w:type="paragraph" w:styleId="TOC2">
    <w:name w:val="toc 2"/>
    <w:basedOn w:val="Normal"/>
    <w:next w:val="Normal"/>
    <w:autoRedefine/>
    <w:uiPriority w:val="39"/>
    <w:unhideWhenUsed/>
    <w:rsid w:val="003C1FB8"/>
    <w:pPr>
      <w:spacing w:after="100"/>
      <w:ind w:left="220"/>
    </w:pPr>
  </w:style>
  <w:style w:type="character" w:styleId="CommentReference">
    <w:name w:val="annotation reference"/>
    <w:basedOn w:val="DefaultParagraphFont"/>
    <w:uiPriority w:val="99"/>
    <w:semiHidden/>
    <w:unhideWhenUsed/>
    <w:rsid w:val="00C31BF2"/>
    <w:rPr>
      <w:sz w:val="16"/>
      <w:szCs w:val="16"/>
    </w:rPr>
  </w:style>
  <w:style w:type="paragraph" w:styleId="CommentText">
    <w:name w:val="annotation text"/>
    <w:basedOn w:val="Normal"/>
    <w:link w:val="CommentTextChar"/>
    <w:uiPriority w:val="99"/>
    <w:unhideWhenUsed/>
    <w:rsid w:val="00C31BF2"/>
    <w:pPr>
      <w:spacing w:line="240" w:lineRule="auto"/>
    </w:pPr>
    <w:rPr>
      <w:sz w:val="20"/>
      <w:szCs w:val="20"/>
    </w:rPr>
  </w:style>
  <w:style w:type="character" w:customStyle="1" w:styleId="CommentTextChar">
    <w:name w:val="Comment Text Char"/>
    <w:basedOn w:val="DefaultParagraphFont"/>
    <w:link w:val="CommentText"/>
    <w:uiPriority w:val="99"/>
    <w:rsid w:val="00C31BF2"/>
    <w:rPr>
      <w:sz w:val="20"/>
      <w:szCs w:val="20"/>
    </w:rPr>
  </w:style>
  <w:style w:type="paragraph" w:styleId="CommentSubject">
    <w:name w:val="annotation subject"/>
    <w:basedOn w:val="CommentText"/>
    <w:next w:val="CommentText"/>
    <w:link w:val="CommentSubjectChar"/>
    <w:uiPriority w:val="99"/>
    <w:semiHidden/>
    <w:unhideWhenUsed/>
    <w:rsid w:val="00C31BF2"/>
    <w:rPr>
      <w:b/>
      <w:bCs/>
    </w:rPr>
  </w:style>
  <w:style w:type="character" w:customStyle="1" w:styleId="CommentSubjectChar">
    <w:name w:val="Comment Subject Char"/>
    <w:basedOn w:val="CommentTextChar"/>
    <w:link w:val="CommentSubject"/>
    <w:uiPriority w:val="99"/>
    <w:semiHidden/>
    <w:rsid w:val="00C31BF2"/>
    <w:rPr>
      <w:b/>
      <w:bCs/>
      <w:sz w:val="20"/>
      <w:szCs w:val="20"/>
    </w:rPr>
  </w:style>
  <w:style w:type="paragraph" w:styleId="FootnoteText">
    <w:name w:val="footnote text"/>
    <w:basedOn w:val="Normal"/>
    <w:link w:val="FootnoteTextChar"/>
    <w:uiPriority w:val="99"/>
    <w:semiHidden/>
    <w:unhideWhenUsed/>
    <w:rsid w:val="009D349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D3497"/>
    <w:rPr>
      <w:sz w:val="20"/>
      <w:szCs w:val="20"/>
    </w:rPr>
  </w:style>
  <w:style w:type="character" w:styleId="FootnoteReference">
    <w:name w:val="footnote reference"/>
    <w:aliases w:val="Footnote symbol,Appel note de bas de p,SUPERS,Nota,(NECG) Footnote Reference,Voetnootverwijzing,Footnote Reference Superscript,BVI fnr,Lábjegyzet-hivatkozás,L?bjegyzet-hivatkoz?s,Char1 Char Char Char Char,ftref,Fussnot"/>
    <w:unhideWhenUsed/>
    <w:rsid w:val="009D3497"/>
    <w:rPr>
      <w:vertAlign w:val="superscript"/>
    </w:rPr>
  </w:style>
  <w:style w:type="character" w:styleId="Emphasis">
    <w:name w:val="Emphasis"/>
    <w:basedOn w:val="DefaultParagraphFont"/>
    <w:uiPriority w:val="20"/>
    <w:qFormat/>
    <w:rsid w:val="00341BB1"/>
    <w:rPr>
      <w:i/>
      <w:iCs/>
    </w:rPr>
  </w:style>
  <w:style w:type="paragraph" w:styleId="NormalWeb">
    <w:name w:val="Normal (Web)"/>
    <w:basedOn w:val="Normal"/>
    <w:uiPriority w:val="99"/>
    <w:unhideWhenUsed/>
    <w:rsid w:val="00586D70"/>
    <w:pPr>
      <w:spacing w:after="0" w:line="240" w:lineRule="auto"/>
      <w:ind w:firstLine="990"/>
      <w:jc w:val="both"/>
    </w:pPr>
    <w:rPr>
      <w:rFonts w:ascii="Times New Roman" w:eastAsia="Times New Roman" w:hAnsi="Times New Roman" w:cs="Times New Roman"/>
      <w:color w:val="000000"/>
      <w:sz w:val="24"/>
      <w:szCs w:val="24"/>
      <w:lang w:eastAsia="bg-BG"/>
    </w:rPr>
  </w:style>
  <w:style w:type="paragraph" w:customStyle="1" w:styleId="Default">
    <w:name w:val="Default"/>
    <w:rsid w:val="00B15F5E"/>
    <w:pPr>
      <w:autoSpaceDE w:val="0"/>
      <w:autoSpaceDN w:val="0"/>
      <w:adjustRightInd w:val="0"/>
      <w:spacing w:after="0" w:line="240" w:lineRule="auto"/>
    </w:pPr>
    <w:rPr>
      <w:rFonts w:ascii="Calibri" w:hAnsi="Calibri" w:cs="Calibri"/>
      <w:color w:val="000000"/>
      <w:sz w:val="24"/>
      <w:szCs w:val="24"/>
    </w:rPr>
  </w:style>
  <w:style w:type="table" w:customStyle="1" w:styleId="2">
    <w:name w:val="Мрежа в таблица2"/>
    <w:basedOn w:val="TableNormal"/>
    <w:next w:val="TableGrid"/>
    <w:uiPriority w:val="59"/>
    <w:rsid w:val="005C27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4F68C5"/>
    <w:pPr>
      <w:spacing w:after="0" w:line="240" w:lineRule="auto"/>
    </w:pPr>
  </w:style>
  <w:style w:type="paragraph" w:customStyle="1" w:styleId="Normal1">
    <w:name w:val="Normal1"/>
    <w:basedOn w:val="Normal"/>
    <w:rsid w:val="002C2D0B"/>
    <w:pPr>
      <w:spacing w:before="100" w:beforeAutospacing="1" w:after="100" w:afterAutospacing="1" w:line="240" w:lineRule="auto"/>
    </w:pPr>
    <w:rPr>
      <w:rFonts w:ascii="Times New Roman" w:eastAsia="Times New Roman" w:hAnsi="Times New Roman" w:cs="Times New Roman"/>
      <w:sz w:val="24"/>
      <w:szCs w:val="24"/>
      <w:lang w:eastAsia="bg-BG"/>
    </w:rPr>
  </w:style>
  <w:style w:type="character" w:customStyle="1" w:styleId="italic">
    <w:name w:val="italic"/>
    <w:basedOn w:val="DefaultParagraphFont"/>
    <w:rsid w:val="002C2D0B"/>
  </w:style>
  <w:style w:type="paragraph" w:customStyle="1" w:styleId="center">
    <w:name w:val="center"/>
    <w:basedOn w:val="Normal"/>
    <w:rsid w:val="002C2D0B"/>
    <w:pPr>
      <w:spacing w:before="100" w:beforeAutospacing="1" w:after="100" w:afterAutospacing="1" w:line="240" w:lineRule="auto"/>
    </w:pPr>
    <w:rPr>
      <w:rFonts w:ascii="Times New Roman" w:eastAsia="Times New Roman" w:hAnsi="Times New Roman" w:cs="Times New Roman"/>
      <w:sz w:val="24"/>
      <w:szCs w:val="24"/>
      <w:lang w:eastAsia="bg-BG"/>
    </w:rPr>
  </w:style>
  <w:style w:type="character" w:customStyle="1" w:styleId="blue1">
    <w:name w:val="blue1"/>
    <w:basedOn w:val="DefaultParagraphFont"/>
    <w:rsid w:val="00B44A21"/>
    <w:rPr>
      <w:rFonts w:ascii="Times New Roman" w:hAnsi="Times New Roman" w:cs="Times New Roman" w:hint="default"/>
      <w:color w:val="0000FF"/>
      <w:sz w:val="24"/>
      <w:szCs w:val="24"/>
    </w:rPr>
  </w:style>
  <w:style w:type="character" w:customStyle="1" w:styleId="ldef1">
    <w:name w:val="ldef1"/>
    <w:basedOn w:val="DefaultParagraphFont"/>
    <w:rsid w:val="00B44A21"/>
    <w:rPr>
      <w:rFonts w:ascii="Times New Roman" w:hAnsi="Times New Roman" w:cs="Times New Roman" w:hint="default"/>
      <w:color w:val="000000"/>
      <w:sz w:val="24"/>
      <w:szCs w:val="24"/>
    </w:rPr>
  </w:style>
  <w:style w:type="character" w:customStyle="1" w:styleId="alcapt2">
    <w:name w:val="al_capt2"/>
    <w:basedOn w:val="DefaultParagraphFont"/>
    <w:rsid w:val="005D3155"/>
    <w:rPr>
      <w:i/>
      <w:iCs/>
      <w:vanish w:val="0"/>
      <w:webHidden w:val="0"/>
      <w:specVanish w:val="0"/>
    </w:rPr>
  </w:style>
  <w:style w:type="paragraph" w:customStyle="1" w:styleId="CM1">
    <w:name w:val="CM1"/>
    <w:basedOn w:val="Default"/>
    <w:next w:val="Default"/>
    <w:uiPriority w:val="99"/>
    <w:rsid w:val="00CF1F68"/>
    <w:rPr>
      <w:rFonts w:ascii="Times New Roman" w:hAnsi="Times New Roman" w:cs="Times New Roman"/>
      <w:color w:val="auto"/>
    </w:rPr>
  </w:style>
  <w:style w:type="paragraph" w:customStyle="1" w:styleId="CM3">
    <w:name w:val="CM3"/>
    <w:basedOn w:val="Default"/>
    <w:next w:val="Default"/>
    <w:uiPriority w:val="99"/>
    <w:rsid w:val="00CF1F68"/>
    <w:rPr>
      <w:rFonts w:ascii="Times New Roman" w:hAnsi="Times New Roman" w:cs="Times New Roman"/>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955411">
      <w:bodyDiv w:val="1"/>
      <w:marLeft w:val="0"/>
      <w:marRight w:val="0"/>
      <w:marTop w:val="0"/>
      <w:marBottom w:val="0"/>
      <w:divBdr>
        <w:top w:val="none" w:sz="0" w:space="0" w:color="auto"/>
        <w:left w:val="none" w:sz="0" w:space="0" w:color="auto"/>
        <w:bottom w:val="none" w:sz="0" w:space="0" w:color="auto"/>
        <w:right w:val="none" w:sz="0" w:space="0" w:color="auto"/>
      </w:divBdr>
      <w:divsChild>
        <w:div w:id="14581467">
          <w:marLeft w:val="0"/>
          <w:marRight w:val="0"/>
          <w:marTop w:val="0"/>
          <w:marBottom w:val="0"/>
          <w:divBdr>
            <w:top w:val="none" w:sz="0" w:space="0" w:color="auto"/>
            <w:left w:val="none" w:sz="0" w:space="0" w:color="auto"/>
            <w:bottom w:val="none" w:sz="0" w:space="0" w:color="auto"/>
            <w:right w:val="none" w:sz="0" w:space="0" w:color="auto"/>
          </w:divBdr>
        </w:div>
        <w:div w:id="27800415">
          <w:marLeft w:val="0"/>
          <w:marRight w:val="0"/>
          <w:marTop w:val="0"/>
          <w:marBottom w:val="0"/>
          <w:divBdr>
            <w:top w:val="none" w:sz="0" w:space="0" w:color="auto"/>
            <w:left w:val="none" w:sz="0" w:space="0" w:color="auto"/>
            <w:bottom w:val="none" w:sz="0" w:space="0" w:color="auto"/>
            <w:right w:val="none" w:sz="0" w:space="0" w:color="auto"/>
          </w:divBdr>
        </w:div>
        <w:div w:id="42606106">
          <w:marLeft w:val="0"/>
          <w:marRight w:val="0"/>
          <w:marTop w:val="0"/>
          <w:marBottom w:val="0"/>
          <w:divBdr>
            <w:top w:val="none" w:sz="0" w:space="0" w:color="auto"/>
            <w:left w:val="none" w:sz="0" w:space="0" w:color="auto"/>
            <w:bottom w:val="none" w:sz="0" w:space="0" w:color="auto"/>
            <w:right w:val="none" w:sz="0" w:space="0" w:color="auto"/>
          </w:divBdr>
        </w:div>
        <w:div w:id="113137330">
          <w:marLeft w:val="0"/>
          <w:marRight w:val="0"/>
          <w:marTop w:val="0"/>
          <w:marBottom w:val="0"/>
          <w:divBdr>
            <w:top w:val="none" w:sz="0" w:space="0" w:color="auto"/>
            <w:left w:val="none" w:sz="0" w:space="0" w:color="auto"/>
            <w:bottom w:val="none" w:sz="0" w:space="0" w:color="auto"/>
            <w:right w:val="none" w:sz="0" w:space="0" w:color="auto"/>
          </w:divBdr>
        </w:div>
        <w:div w:id="144517651">
          <w:marLeft w:val="0"/>
          <w:marRight w:val="0"/>
          <w:marTop w:val="0"/>
          <w:marBottom w:val="0"/>
          <w:divBdr>
            <w:top w:val="none" w:sz="0" w:space="0" w:color="auto"/>
            <w:left w:val="none" w:sz="0" w:space="0" w:color="auto"/>
            <w:bottom w:val="none" w:sz="0" w:space="0" w:color="auto"/>
            <w:right w:val="none" w:sz="0" w:space="0" w:color="auto"/>
          </w:divBdr>
        </w:div>
        <w:div w:id="281228430">
          <w:marLeft w:val="0"/>
          <w:marRight w:val="0"/>
          <w:marTop w:val="0"/>
          <w:marBottom w:val="0"/>
          <w:divBdr>
            <w:top w:val="none" w:sz="0" w:space="0" w:color="auto"/>
            <w:left w:val="none" w:sz="0" w:space="0" w:color="auto"/>
            <w:bottom w:val="none" w:sz="0" w:space="0" w:color="auto"/>
            <w:right w:val="none" w:sz="0" w:space="0" w:color="auto"/>
          </w:divBdr>
        </w:div>
        <w:div w:id="307898619">
          <w:marLeft w:val="0"/>
          <w:marRight w:val="0"/>
          <w:marTop w:val="0"/>
          <w:marBottom w:val="0"/>
          <w:divBdr>
            <w:top w:val="none" w:sz="0" w:space="0" w:color="auto"/>
            <w:left w:val="none" w:sz="0" w:space="0" w:color="auto"/>
            <w:bottom w:val="none" w:sz="0" w:space="0" w:color="auto"/>
            <w:right w:val="none" w:sz="0" w:space="0" w:color="auto"/>
          </w:divBdr>
        </w:div>
        <w:div w:id="353776166">
          <w:marLeft w:val="0"/>
          <w:marRight w:val="0"/>
          <w:marTop w:val="0"/>
          <w:marBottom w:val="0"/>
          <w:divBdr>
            <w:top w:val="none" w:sz="0" w:space="0" w:color="auto"/>
            <w:left w:val="none" w:sz="0" w:space="0" w:color="auto"/>
            <w:bottom w:val="none" w:sz="0" w:space="0" w:color="auto"/>
            <w:right w:val="none" w:sz="0" w:space="0" w:color="auto"/>
          </w:divBdr>
        </w:div>
        <w:div w:id="361396336">
          <w:marLeft w:val="0"/>
          <w:marRight w:val="0"/>
          <w:marTop w:val="0"/>
          <w:marBottom w:val="0"/>
          <w:divBdr>
            <w:top w:val="none" w:sz="0" w:space="0" w:color="auto"/>
            <w:left w:val="none" w:sz="0" w:space="0" w:color="auto"/>
            <w:bottom w:val="none" w:sz="0" w:space="0" w:color="auto"/>
            <w:right w:val="none" w:sz="0" w:space="0" w:color="auto"/>
          </w:divBdr>
        </w:div>
        <w:div w:id="383330183">
          <w:marLeft w:val="0"/>
          <w:marRight w:val="0"/>
          <w:marTop w:val="0"/>
          <w:marBottom w:val="0"/>
          <w:divBdr>
            <w:top w:val="none" w:sz="0" w:space="0" w:color="auto"/>
            <w:left w:val="none" w:sz="0" w:space="0" w:color="auto"/>
            <w:bottom w:val="none" w:sz="0" w:space="0" w:color="auto"/>
            <w:right w:val="none" w:sz="0" w:space="0" w:color="auto"/>
          </w:divBdr>
        </w:div>
        <w:div w:id="567543388">
          <w:marLeft w:val="0"/>
          <w:marRight w:val="0"/>
          <w:marTop w:val="0"/>
          <w:marBottom w:val="0"/>
          <w:divBdr>
            <w:top w:val="none" w:sz="0" w:space="0" w:color="auto"/>
            <w:left w:val="none" w:sz="0" w:space="0" w:color="auto"/>
            <w:bottom w:val="none" w:sz="0" w:space="0" w:color="auto"/>
            <w:right w:val="none" w:sz="0" w:space="0" w:color="auto"/>
          </w:divBdr>
        </w:div>
        <w:div w:id="977564628">
          <w:marLeft w:val="0"/>
          <w:marRight w:val="0"/>
          <w:marTop w:val="0"/>
          <w:marBottom w:val="0"/>
          <w:divBdr>
            <w:top w:val="none" w:sz="0" w:space="0" w:color="auto"/>
            <w:left w:val="none" w:sz="0" w:space="0" w:color="auto"/>
            <w:bottom w:val="none" w:sz="0" w:space="0" w:color="auto"/>
            <w:right w:val="none" w:sz="0" w:space="0" w:color="auto"/>
          </w:divBdr>
        </w:div>
        <w:div w:id="997535909">
          <w:marLeft w:val="0"/>
          <w:marRight w:val="0"/>
          <w:marTop w:val="0"/>
          <w:marBottom w:val="0"/>
          <w:divBdr>
            <w:top w:val="none" w:sz="0" w:space="0" w:color="auto"/>
            <w:left w:val="none" w:sz="0" w:space="0" w:color="auto"/>
            <w:bottom w:val="none" w:sz="0" w:space="0" w:color="auto"/>
            <w:right w:val="none" w:sz="0" w:space="0" w:color="auto"/>
          </w:divBdr>
        </w:div>
        <w:div w:id="1023672335">
          <w:marLeft w:val="0"/>
          <w:marRight w:val="0"/>
          <w:marTop w:val="0"/>
          <w:marBottom w:val="0"/>
          <w:divBdr>
            <w:top w:val="none" w:sz="0" w:space="0" w:color="auto"/>
            <w:left w:val="none" w:sz="0" w:space="0" w:color="auto"/>
            <w:bottom w:val="none" w:sz="0" w:space="0" w:color="auto"/>
            <w:right w:val="none" w:sz="0" w:space="0" w:color="auto"/>
          </w:divBdr>
        </w:div>
        <w:div w:id="1047410137">
          <w:marLeft w:val="0"/>
          <w:marRight w:val="0"/>
          <w:marTop w:val="0"/>
          <w:marBottom w:val="0"/>
          <w:divBdr>
            <w:top w:val="none" w:sz="0" w:space="0" w:color="auto"/>
            <w:left w:val="none" w:sz="0" w:space="0" w:color="auto"/>
            <w:bottom w:val="none" w:sz="0" w:space="0" w:color="auto"/>
            <w:right w:val="none" w:sz="0" w:space="0" w:color="auto"/>
          </w:divBdr>
        </w:div>
        <w:div w:id="1050690486">
          <w:marLeft w:val="0"/>
          <w:marRight w:val="0"/>
          <w:marTop w:val="0"/>
          <w:marBottom w:val="0"/>
          <w:divBdr>
            <w:top w:val="none" w:sz="0" w:space="0" w:color="auto"/>
            <w:left w:val="none" w:sz="0" w:space="0" w:color="auto"/>
            <w:bottom w:val="none" w:sz="0" w:space="0" w:color="auto"/>
            <w:right w:val="none" w:sz="0" w:space="0" w:color="auto"/>
          </w:divBdr>
        </w:div>
        <w:div w:id="1082487566">
          <w:marLeft w:val="0"/>
          <w:marRight w:val="0"/>
          <w:marTop w:val="0"/>
          <w:marBottom w:val="0"/>
          <w:divBdr>
            <w:top w:val="none" w:sz="0" w:space="0" w:color="auto"/>
            <w:left w:val="none" w:sz="0" w:space="0" w:color="auto"/>
            <w:bottom w:val="none" w:sz="0" w:space="0" w:color="auto"/>
            <w:right w:val="none" w:sz="0" w:space="0" w:color="auto"/>
          </w:divBdr>
        </w:div>
        <w:div w:id="1224676229">
          <w:marLeft w:val="0"/>
          <w:marRight w:val="0"/>
          <w:marTop w:val="0"/>
          <w:marBottom w:val="0"/>
          <w:divBdr>
            <w:top w:val="none" w:sz="0" w:space="0" w:color="auto"/>
            <w:left w:val="none" w:sz="0" w:space="0" w:color="auto"/>
            <w:bottom w:val="none" w:sz="0" w:space="0" w:color="auto"/>
            <w:right w:val="none" w:sz="0" w:space="0" w:color="auto"/>
          </w:divBdr>
        </w:div>
        <w:div w:id="1234388638">
          <w:marLeft w:val="0"/>
          <w:marRight w:val="0"/>
          <w:marTop w:val="0"/>
          <w:marBottom w:val="0"/>
          <w:divBdr>
            <w:top w:val="none" w:sz="0" w:space="0" w:color="auto"/>
            <w:left w:val="none" w:sz="0" w:space="0" w:color="auto"/>
            <w:bottom w:val="none" w:sz="0" w:space="0" w:color="auto"/>
            <w:right w:val="none" w:sz="0" w:space="0" w:color="auto"/>
          </w:divBdr>
        </w:div>
        <w:div w:id="1245260231">
          <w:marLeft w:val="0"/>
          <w:marRight w:val="0"/>
          <w:marTop w:val="0"/>
          <w:marBottom w:val="0"/>
          <w:divBdr>
            <w:top w:val="none" w:sz="0" w:space="0" w:color="auto"/>
            <w:left w:val="none" w:sz="0" w:space="0" w:color="auto"/>
            <w:bottom w:val="none" w:sz="0" w:space="0" w:color="auto"/>
            <w:right w:val="none" w:sz="0" w:space="0" w:color="auto"/>
          </w:divBdr>
        </w:div>
        <w:div w:id="1256670668">
          <w:marLeft w:val="0"/>
          <w:marRight w:val="0"/>
          <w:marTop w:val="0"/>
          <w:marBottom w:val="0"/>
          <w:divBdr>
            <w:top w:val="none" w:sz="0" w:space="0" w:color="auto"/>
            <w:left w:val="none" w:sz="0" w:space="0" w:color="auto"/>
            <w:bottom w:val="none" w:sz="0" w:space="0" w:color="auto"/>
            <w:right w:val="none" w:sz="0" w:space="0" w:color="auto"/>
          </w:divBdr>
        </w:div>
        <w:div w:id="1301957063">
          <w:marLeft w:val="0"/>
          <w:marRight w:val="0"/>
          <w:marTop w:val="0"/>
          <w:marBottom w:val="0"/>
          <w:divBdr>
            <w:top w:val="none" w:sz="0" w:space="0" w:color="auto"/>
            <w:left w:val="none" w:sz="0" w:space="0" w:color="auto"/>
            <w:bottom w:val="none" w:sz="0" w:space="0" w:color="auto"/>
            <w:right w:val="none" w:sz="0" w:space="0" w:color="auto"/>
          </w:divBdr>
        </w:div>
        <w:div w:id="1307011379">
          <w:marLeft w:val="0"/>
          <w:marRight w:val="0"/>
          <w:marTop w:val="0"/>
          <w:marBottom w:val="0"/>
          <w:divBdr>
            <w:top w:val="none" w:sz="0" w:space="0" w:color="auto"/>
            <w:left w:val="none" w:sz="0" w:space="0" w:color="auto"/>
            <w:bottom w:val="none" w:sz="0" w:space="0" w:color="auto"/>
            <w:right w:val="none" w:sz="0" w:space="0" w:color="auto"/>
          </w:divBdr>
        </w:div>
        <w:div w:id="1319311231">
          <w:marLeft w:val="0"/>
          <w:marRight w:val="0"/>
          <w:marTop w:val="0"/>
          <w:marBottom w:val="0"/>
          <w:divBdr>
            <w:top w:val="none" w:sz="0" w:space="0" w:color="auto"/>
            <w:left w:val="none" w:sz="0" w:space="0" w:color="auto"/>
            <w:bottom w:val="none" w:sz="0" w:space="0" w:color="auto"/>
            <w:right w:val="none" w:sz="0" w:space="0" w:color="auto"/>
          </w:divBdr>
        </w:div>
        <w:div w:id="1324353216">
          <w:marLeft w:val="0"/>
          <w:marRight w:val="0"/>
          <w:marTop w:val="0"/>
          <w:marBottom w:val="0"/>
          <w:divBdr>
            <w:top w:val="none" w:sz="0" w:space="0" w:color="auto"/>
            <w:left w:val="none" w:sz="0" w:space="0" w:color="auto"/>
            <w:bottom w:val="none" w:sz="0" w:space="0" w:color="auto"/>
            <w:right w:val="none" w:sz="0" w:space="0" w:color="auto"/>
          </w:divBdr>
        </w:div>
        <w:div w:id="1335301877">
          <w:marLeft w:val="0"/>
          <w:marRight w:val="0"/>
          <w:marTop w:val="0"/>
          <w:marBottom w:val="0"/>
          <w:divBdr>
            <w:top w:val="none" w:sz="0" w:space="0" w:color="auto"/>
            <w:left w:val="none" w:sz="0" w:space="0" w:color="auto"/>
            <w:bottom w:val="none" w:sz="0" w:space="0" w:color="auto"/>
            <w:right w:val="none" w:sz="0" w:space="0" w:color="auto"/>
          </w:divBdr>
        </w:div>
        <w:div w:id="1382092795">
          <w:marLeft w:val="0"/>
          <w:marRight w:val="0"/>
          <w:marTop w:val="0"/>
          <w:marBottom w:val="0"/>
          <w:divBdr>
            <w:top w:val="none" w:sz="0" w:space="0" w:color="auto"/>
            <w:left w:val="none" w:sz="0" w:space="0" w:color="auto"/>
            <w:bottom w:val="none" w:sz="0" w:space="0" w:color="auto"/>
            <w:right w:val="none" w:sz="0" w:space="0" w:color="auto"/>
          </w:divBdr>
        </w:div>
        <w:div w:id="1394740510">
          <w:marLeft w:val="0"/>
          <w:marRight w:val="0"/>
          <w:marTop w:val="0"/>
          <w:marBottom w:val="0"/>
          <w:divBdr>
            <w:top w:val="none" w:sz="0" w:space="0" w:color="auto"/>
            <w:left w:val="none" w:sz="0" w:space="0" w:color="auto"/>
            <w:bottom w:val="none" w:sz="0" w:space="0" w:color="auto"/>
            <w:right w:val="none" w:sz="0" w:space="0" w:color="auto"/>
          </w:divBdr>
        </w:div>
        <w:div w:id="1461799798">
          <w:marLeft w:val="0"/>
          <w:marRight w:val="0"/>
          <w:marTop w:val="0"/>
          <w:marBottom w:val="0"/>
          <w:divBdr>
            <w:top w:val="none" w:sz="0" w:space="0" w:color="auto"/>
            <w:left w:val="none" w:sz="0" w:space="0" w:color="auto"/>
            <w:bottom w:val="none" w:sz="0" w:space="0" w:color="auto"/>
            <w:right w:val="none" w:sz="0" w:space="0" w:color="auto"/>
          </w:divBdr>
        </w:div>
        <w:div w:id="1465999760">
          <w:marLeft w:val="0"/>
          <w:marRight w:val="0"/>
          <w:marTop w:val="0"/>
          <w:marBottom w:val="0"/>
          <w:divBdr>
            <w:top w:val="none" w:sz="0" w:space="0" w:color="auto"/>
            <w:left w:val="none" w:sz="0" w:space="0" w:color="auto"/>
            <w:bottom w:val="none" w:sz="0" w:space="0" w:color="auto"/>
            <w:right w:val="none" w:sz="0" w:space="0" w:color="auto"/>
          </w:divBdr>
        </w:div>
        <w:div w:id="1513760868">
          <w:marLeft w:val="0"/>
          <w:marRight w:val="0"/>
          <w:marTop w:val="0"/>
          <w:marBottom w:val="0"/>
          <w:divBdr>
            <w:top w:val="none" w:sz="0" w:space="0" w:color="auto"/>
            <w:left w:val="none" w:sz="0" w:space="0" w:color="auto"/>
            <w:bottom w:val="none" w:sz="0" w:space="0" w:color="auto"/>
            <w:right w:val="none" w:sz="0" w:space="0" w:color="auto"/>
          </w:divBdr>
        </w:div>
        <w:div w:id="1521889502">
          <w:marLeft w:val="0"/>
          <w:marRight w:val="0"/>
          <w:marTop w:val="0"/>
          <w:marBottom w:val="0"/>
          <w:divBdr>
            <w:top w:val="none" w:sz="0" w:space="0" w:color="auto"/>
            <w:left w:val="none" w:sz="0" w:space="0" w:color="auto"/>
            <w:bottom w:val="none" w:sz="0" w:space="0" w:color="auto"/>
            <w:right w:val="none" w:sz="0" w:space="0" w:color="auto"/>
          </w:divBdr>
        </w:div>
        <w:div w:id="1616786077">
          <w:marLeft w:val="0"/>
          <w:marRight w:val="0"/>
          <w:marTop w:val="0"/>
          <w:marBottom w:val="0"/>
          <w:divBdr>
            <w:top w:val="none" w:sz="0" w:space="0" w:color="auto"/>
            <w:left w:val="none" w:sz="0" w:space="0" w:color="auto"/>
            <w:bottom w:val="none" w:sz="0" w:space="0" w:color="auto"/>
            <w:right w:val="none" w:sz="0" w:space="0" w:color="auto"/>
          </w:divBdr>
        </w:div>
        <w:div w:id="1769303116">
          <w:marLeft w:val="0"/>
          <w:marRight w:val="0"/>
          <w:marTop w:val="0"/>
          <w:marBottom w:val="0"/>
          <w:divBdr>
            <w:top w:val="none" w:sz="0" w:space="0" w:color="auto"/>
            <w:left w:val="none" w:sz="0" w:space="0" w:color="auto"/>
            <w:bottom w:val="none" w:sz="0" w:space="0" w:color="auto"/>
            <w:right w:val="none" w:sz="0" w:space="0" w:color="auto"/>
          </w:divBdr>
        </w:div>
        <w:div w:id="1926188611">
          <w:marLeft w:val="0"/>
          <w:marRight w:val="0"/>
          <w:marTop w:val="0"/>
          <w:marBottom w:val="0"/>
          <w:divBdr>
            <w:top w:val="none" w:sz="0" w:space="0" w:color="auto"/>
            <w:left w:val="none" w:sz="0" w:space="0" w:color="auto"/>
            <w:bottom w:val="none" w:sz="0" w:space="0" w:color="auto"/>
            <w:right w:val="none" w:sz="0" w:space="0" w:color="auto"/>
          </w:divBdr>
        </w:div>
        <w:div w:id="2024091957">
          <w:marLeft w:val="0"/>
          <w:marRight w:val="0"/>
          <w:marTop w:val="0"/>
          <w:marBottom w:val="0"/>
          <w:divBdr>
            <w:top w:val="none" w:sz="0" w:space="0" w:color="auto"/>
            <w:left w:val="none" w:sz="0" w:space="0" w:color="auto"/>
            <w:bottom w:val="none" w:sz="0" w:space="0" w:color="auto"/>
            <w:right w:val="none" w:sz="0" w:space="0" w:color="auto"/>
          </w:divBdr>
        </w:div>
        <w:div w:id="2051608299">
          <w:marLeft w:val="0"/>
          <w:marRight w:val="0"/>
          <w:marTop w:val="0"/>
          <w:marBottom w:val="0"/>
          <w:divBdr>
            <w:top w:val="none" w:sz="0" w:space="0" w:color="auto"/>
            <w:left w:val="none" w:sz="0" w:space="0" w:color="auto"/>
            <w:bottom w:val="none" w:sz="0" w:space="0" w:color="auto"/>
            <w:right w:val="none" w:sz="0" w:space="0" w:color="auto"/>
          </w:divBdr>
        </w:div>
        <w:div w:id="2106729478">
          <w:marLeft w:val="0"/>
          <w:marRight w:val="0"/>
          <w:marTop w:val="0"/>
          <w:marBottom w:val="0"/>
          <w:divBdr>
            <w:top w:val="none" w:sz="0" w:space="0" w:color="auto"/>
            <w:left w:val="none" w:sz="0" w:space="0" w:color="auto"/>
            <w:bottom w:val="none" w:sz="0" w:space="0" w:color="auto"/>
            <w:right w:val="none" w:sz="0" w:space="0" w:color="auto"/>
          </w:divBdr>
        </w:div>
        <w:div w:id="2123956748">
          <w:marLeft w:val="0"/>
          <w:marRight w:val="0"/>
          <w:marTop w:val="0"/>
          <w:marBottom w:val="0"/>
          <w:divBdr>
            <w:top w:val="none" w:sz="0" w:space="0" w:color="auto"/>
            <w:left w:val="none" w:sz="0" w:space="0" w:color="auto"/>
            <w:bottom w:val="none" w:sz="0" w:space="0" w:color="auto"/>
            <w:right w:val="none" w:sz="0" w:space="0" w:color="auto"/>
          </w:divBdr>
        </w:div>
      </w:divsChild>
    </w:div>
    <w:div w:id="27488158">
      <w:bodyDiv w:val="1"/>
      <w:marLeft w:val="0"/>
      <w:marRight w:val="0"/>
      <w:marTop w:val="0"/>
      <w:marBottom w:val="0"/>
      <w:divBdr>
        <w:top w:val="none" w:sz="0" w:space="0" w:color="auto"/>
        <w:left w:val="none" w:sz="0" w:space="0" w:color="auto"/>
        <w:bottom w:val="none" w:sz="0" w:space="0" w:color="auto"/>
        <w:right w:val="none" w:sz="0" w:space="0" w:color="auto"/>
      </w:divBdr>
      <w:divsChild>
        <w:div w:id="506142615">
          <w:marLeft w:val="0"/>
          <w:marRight w:val="0"/>
          <w:marTop w:val="150"/>
          <w:marBottom w:val="0"/>
          <w:divBdr>
            <w:top w:val="single" w:sz="6" w:space="0" w:color="FFFFFF"/>
            <w:left w:val="single" w:sz="6" w:space="0" w:color="FFFFFF"/>
            <w:bottom w:val="single" w:sz="6" w:space="0" w:color="FFFFFF"/>
            <w:right w:val="single" w:sz="6" w:space="0" w:color="FFFFFF"/>
          </w:divBdr>
        </w:div>
      </w:divsChild>
    </w:div>
    <w:div w:id="46998002">
      <w:bodyDiv w:val="1"/>
      <w:marLeft w:val="0"/>
      <w:marRight w:val="0"/>
      <w:marTop w:val="0"/>
      <w:marBottom w:val="0"/>
      <w:divBdr>
        <w:top w:val="none" w:sz="0" w:space="0" w:color="auto"/>
        <w:left w:val="none" w:sz="0" w:space="0" w:color="auto"/>
        <w:bottom w:val="none" w:sz="0" w:space="0" w:color="auto"/>
        <w:right w:val="none" w:sz="0" w:space="0" w:color="auto"/>
      </w:divBdr>
      <w:divsChild>
        <w:div w:id="969431763">
          <w:marLeft w:val="0"/>
          <w:marRight w:val="0"/>
          <w:marTop w:val="150"/>
          <w:marBottom w:val="0"/>
          <w:divBdr>
            <w:top w:val="single" w:sz="6" w:space="0" w:color="FFFFFF"/>
            <w:left w:val="single" w:sz="6" w:space="0" w:color="FFFFFF"/>
            <w:bottom w:val="single" w:sz="6" w:space="0" w:color="FFFFFF"/>
            <w:right w:val="single" w:sz="6" w:space="0" w:color="FFFFFF"/>
          </w:divBdr>
        </w:div>
      </w:divsChild>
    </w:div>
    <w:div w:id="49228764">
      <w:bodyDiv w:val="1"/>
      <w:marLeft w:val="0"/>
      <w:marRight w:val="0"/>
      <w:marTop w:val="0"/>
      <w:marBottom w:val="0"/>
      <w:divBdr>
        <w:top w:val="none" w:sz="0" w:space="0" w:color="auto"/>
        <w:left w:val="none" w:sz="0" w:space="0" w:color="auto"/>
        <w:bottom w:val="none" w:sz="0" w:space="0" w:color="auto"/>
        <w:right w:val="none" w:sz="0" w:space="0" w:color="auto"/>
      </w:divBdr>
      <w:divsChild>
        <w:div w:id="2145197622">
          <w:marLeft w:val="0"/>
          <w:marRight w:val="0"/>
          <w:marTop w:val="150"/>
          <w:marBottom w:val="0"/>
          <w:divBdr>
            <w:top w:val="single" w:sz="6" w:space="0" w:color="FFFFFF"/>
            <w:left w:val="single" w:sz="6" w:space="0" w:color="FFFFFF"/>
            <w:bottom w:val="single" w:sz="6" w:space="0" w:color="FFFFFF"/>
            <w:right w:val="single" w:sz="6" w:space="0" w:color="FFFFFF"/>
          </w:divBdr>
        </w:div>
      </w:divsChild>
    </w:div>
    <w:div w:id="100688935">
      <w:bodyDiv w:val="1"/>
      <w:marLeft w:val="0"/>
      <w:marRight w:val="0"/>
      <w:marTop w:val="0"/>
      <w:marBottom w:val="0"/>
      <w:divBdr>
        <w:top w:val="none" w:sz="0" w:space="0" w:color="auto"/>
        <w:left w:val="none" w:sz="0" w:space="0" w:color="auto"/>
        <w:bottom w:val="none" w:sz="0" w:space="0" w:color="auto"/>
        <w:right w:val="none" w:sz="0" w:space="0" w:color="auto"/>
      </w:divBdr>
      <w:divsChild>
        <w:div w:id="2068797776">
          <w:marLeft w:val="0"/>
          <w:marRight w:val="0"/>
          <w:marTop w:val="150"/>
          <w:marBottom w:val="0"/>
          <w:divBdr>
            <w:top w:val="single" w:sz="6" w:space="0" w:color="FFFFFF"/>
            <w:left w:val="single" w:sz="6" w:space="0" w:color="FFFFFF"/>
            <w:bottom w:val="single" w:sz="6" w:space="0" w:color="FFFFFF"/>
            <w:right w:val="single" w:sz="6" w:space="0" w:color="FFFFFF"/>
          </w:divBdr>
        </w:div>
      </w:divsChild>
    </w:div>
    <w:div w:id="119230834">
      <w:bodyDiv w:val="1"/>
      <w:marLeft w:val="0"/>
      <w:marRight w:val="0"/>
      <w:marTop w:val="0"/>
      <w:marBottom w:val="0"/>
      <w:divBdr>
        <w:top w:val="none" w:sz="0" w:space="0" w:color="auto"/>
        <w:left w:val="none" w:sz="0" w:space="0" w:color="auto"/>
        <w:bottom w:val="none" w:sz="0" w:space="0" w:color="auto"/>
        <w:right w:val="none" w:sz="0" w:space="0" w:color="auto"/>
      </w:divBdr>
    </w:div>
    <w:div w:id="211189260">
      <w:bodyDiv w:val="1"/>
      <w:marLeft w:val="0"/>
      <w:marRight w:val="0"/>
      <w:marTop w:val="0"/>
      <w:marBottom w:val="0"/>
      <w:divBdr>
        <w:top w:val="none" w:sz="0" w:space="0" w:color="auto"/>
        <w:left w:val="none" w:sz="0" w:space="0" w:color="auto"/>
        <w:bottom w:val="none" w:sz="0" w:space="0" w:color="auto"/>
        <w:right w:val="none" w:sz="0" w:space="0" w:color="auto"/>
      </w:divBdr>
      <w:divsChild>
        <w:div w:id="2068217481">
          <w:marLeft w:val="0"/>
          <w:marRight w:val="0"/>
          <w:marTop w:val="150"/>
          <w:marBottom w:val="0"/>
          <w:divBdr>
            <w:top w:val="single" w:sz="6" w:space="0" w:color="FFFFFF"/>
            <w:left w:val="single" w:sz="6" w:space="0" w:color="FFFFFF"/>
            <w:bottom w:val="single" w:sz="6" w:space="0" w:color="FFFFFF"/>
            <w:right w:val="single" w:sz="6" w:space="0" w:color="FFFFFF"/>
          </w:divBdr>
        </w:div>
      </w:divsChild>
    </w:div>
    <w:div w:id="236716869">
      <w:bodyDiv w:val="1"/>
      <w:marLeft w:val="0"/>
      <w:marRight w:val="0"/>
      <w:marTop w:val="0"/>
      <w:marBottom w:val="0"/>
      <w:divBdr>
        <w:top w:val="none" w:sz="0" w:space="0" w:color="auto"/>
        <w:left w:val="none" w:sz="0" w:space="0" w:color="auto"/>
        <w:bottom w:val="none" w:sz="0" w:space="0" w:color="auto"/>
        <w:right w:val="none" w:sz="0" w:space="0" w:color="auto"/>
      </w:divBdr>
      <w:divsChild>
        <w:div w:id="123814663">
          <w:marLeft w:val="0"/>
          <w:marRight w:val="0"/>
          <w:marTop w:val="0"/>
          <w:marBottom w:val="0"/>
          <w:divBdr>
            <w:top w:val="none" w:sz="0" w:space="0" w:color="auto"/>
            <w:left w:val="none" w:sz="0" w:space="0" w:color="auto"/>
            <w:bottom w:val="none" w:sz="0" w:space="0" w:color="auto"/>
            <w:right w:val="none" w:sz="0" w:space="0" w:color="auto"/>
          </w:divBdr>
        </w:div>
        <w:div w:id="465901486">
          <w:marLeft w:val="0"/>
          <w:marRight w:val="0"/>
          <w:marTop w:val="0"/>
          <w:marBottom w:val="0"/>
          <w:divBdr>
            <w:top w:val="none" w:sz="0" w:space="0" w:color="auto"/>
            <w:left w:val="none" w:sz="0" w:space="0" w:color="auto"/>
            <w:bottom w:val="none" w:sz="0" w:space="0" w:color="auto"/>
            <w:right w:val="none" w:sz="0" w:space="0" w:color="auto"/>
          </w:divBdr>
        </w:div>
      </w:divsChild>
    </w:div>
    <w:div w:id="276525499">
      <w:bodyDiv w:val="1"/>
      <w:marLeft w:val="0"/>
      <w:marRight w:val="0"/>
      <w:marTop w:val="0"/>
      <w:marBottom w:val="0"/>
      <w:divBdr>
        <w:top w:val="none" w:sz="0" w:space="0" w:color="auto"/>
        <w:left w:val="none" w:sz="0" w:space="0" w:color="auto"/>
        <w:bottom w:val="none" w:sz="0" w:space="0" w:color="auto"/>
        <w:right w:val="none" w:sz="0" w:space="0" w:color="auto"/>
      </w:divBdr>
    </w:div>
    <w:div w:id="299581921">
      <w:bodyDiv w:val="1"/>
      <w:marLeft w:val="0"/>
      <w:marRight w:val="0"/>
      <w:marTop w:val="0"/>
      <w:marBottom w:val="0"/>
      <w:divBdr>
        <w:top w:val="none" w:sz="0" w:space="0" w:color="auto"/>
        <w:left w:val="none" w:sz="0" w:space="0" w:color="auto"/>
        <w:bottom w:val="none" w:sz="0" w:space="0" w:color="auto"/>
        <w:right w:val="none" w:sz="0" w:space="0" w:color="auto"/>
      </w:divBdr>
      <w:divsChild>
        <w:div w:id="1323854960">
          <w:marLeft w:val="0"/>
          <w:marRight w:val="0"/>
          <w:marTop w:val="113"/>
          <w:marBottom w:val="0"/>
          <w:divBdr>
            <w:top w:val="none" w:sz="0" w:space="0" w:color="auto"/>
            <w:left w:val="none" w:sz="0" w:space="0" w:color="auto"/>
            <w:bottom w:val="none" w:sz="0" w:space="0" w:color="auto"/>
            <w:right w:val="none" w:sz="0" w:space="0" w:color="auto"/>
          </w:divBdr>
        </w:div>
        <w:div w:id="767240612">
          <w:marLeft w:val="0"/>
          <w:marRight w:val="0"/>
          <w:marTop w:val="0"/>
          <w:marBottom w:val="113"/>
          <w:divBdr>
            <w:top w:val="none" w:sz="0" w:space="0" w:color="auto"/>
            <w:left w:val="none" w:sz="0" w:space="0" w:color="auto"/>
            <w:bottom w:val="none" w:sz="0" w:space="0" w:color="auto"/>
            <w:right w:val="none" w:sz="0" w:space="0" w:color="auto"/>
          </w:divBdr>
        </w:div>
      </w:divsChild>
    </w:div>
    <w:div w:id="403526911">
      <w:bodyDiv w:val="1"/>
      <w:marLeft w:val="0"/>
      <w:marRight w:val="0"/>
      <w:marTop w:val="0"/>
      <w:marBottom w:val="0"/>
      <w:divBdr>
        <w:top w:val="none" w:sz="0" w:space="0" w:color="auto"/>
        <w:left w:val="none" w:sz="0" w:space="0" w:color="auto"/>
        <w:bottom w:val="none" w:sz="0" w:space="0" w:color="auto"/>
        <w:right w:val="none" w:sz="0" w:space="0" w:color="auto"/>
      </w:divBdr>
      <w:divsChild>
        <w:div w:id="1384404825">
          <w:marLeft w:val="0"/>
          <w:marRight w:val="0"/>
          <w:marTop w:val="150"/>
          <w:marBottom w:val="0"/>
          <w:divBdr>
            <w:top w:val="single" w:sz="6" w:space="0" w:color="FFFFFF"/>
            <w:left w:val="single" w:sz="6" w:space="0" w:color="FFFFFF"/>
            <w:bottom w:val="single" w:sz="6" w:space="0" w:color="FFFFFF"/>
            <w:right w:val="single" w:sz="6" w:space="0" w:color="FFFFFF"/>
          </w:divBdr>
        </w:div>
        <w:div w:id="2094817004">
          <w:marLeft w:val="0"/>
          <w:marRight w:val="0"/>
          <w:marTop w:val="150"/>
          <w:marBottom w:val="0"/>
          <w:divBdr>
            <w:top w:val="single" w:sz="6" w:space="0" w:color="FFFFFF"/>
            <w:left w:val="single" w:sz="6" w:space="0" w:color="FFFFFF"/>
            <w:bottom w:val="single" w:sz="6" w:space="0" w:color="FFFFFF"/>
            <w:right w:val="single" w:sz="6" w:space="0" w:color="FFFFFF"/>
          </w:divBdr>
          <w:divsChild>
            <w:div w:id="227113324">
              <w:marLeft w:val="0"/>
              <w:marRight w:val="60"/>
              <w:marTop w:val="45"/>
              <w:marBottom w:val="0"/>
              <w:divBdr>
                <w:top w:val="none" w:sz="0" w:space="0" w:color="auto"/>
                <w:left w:val="none" w:sz="0" w:space="0" w:color="auto"/>
                <w:bottom w:val="none" w:sz="0" w:space="0" w:color="auto"/>
                <w:right w:val="none" w:sz="0" w:space="0" w:color="auto"/>
              </w:divBdr>
            </w:div>
            <w:div w:id="329993392">
              <w:marLeft w:val="0"/>
              <w:marRight w:val="60"/>
              <w:marTop w:val="45"/>
              <w:marBottom w:val="0"/>
              <w:divBdr>
                <w:top w:val="none" w:sz="0" w:space="0" w:color="auto"/>
                <w:left w:val="none" w:sz="0" w:space="0" w:color="auto"/>
                <w:bottom w:val="none" w:sz="0" w:space="0" w:color="auto"/>
                <w:right w:val="none" w:sz="0" w:space="0" w:color="auto"/>
              </w:divBdr>
            </w:div>
            <w:div w:id="339427386">
              <w:marLeft w:val="0"/>
              <w:marRight w:val="60"/>
              <w:marTop w:val="45"/>
              <w:marBottom w:val="0"/>
              <w:divBdr>
                <w:top w:val="none" w:sz="0" w:space="0" w:color="auto"/>
                <w:left w:val="none" w:sz="0" w:space="0" w:color="auto"/>
                <w:bottom w:val="none" w:sz="0" w:space="0" w:color="auto"/>
                <w:right w:val="none" w:sz="0" w:space="0" w:color="auto"/>
              </w:divBdr>
            </w:div>
            <w:div w:id="1536237103">
              <w:marLeft w:val="0"/>
              <w:marRight w:val="60"/>
              <w:marTop w:val="45"/>
              <w:marBottom w:val="0"/>
              <w:divBdr>
                <w:top w:val="none" w:sz="0" w:space="0" w:color="auto"/>
                <w:left w:val="none" w:sz="0" w:space="0" w:color="auto"/>
                <w:bottom w:val="none" w:sz="0" w:space="0" w:color="auto"/>
                <w:right w:val="none" w:sz="0" w:space="0" w:color="auto"/>
              </w:divBdr>
            </w:div>
          </w:divsChild>
        </w:div>
      </w:divsChild>
    </w:div>
    <w:div w:id="523440595">
      <w:bodyDiv w:val="1"/>
      <w:marLeft w:val="0"/>
      <w:marRight w:val="0"/>
      <w:marTop w:val="0"/>
      <w:marBottom w:val="0"/>
      <w:divBdr>
        <w:top w:val="none" w:sz="0" w:space="0" w:color="auto"/>
        <w:left w:val="none" w:sz="0" w:space="0" w:color="auto"/>
        <w:bottom w:val="none" w:sz="0" w:space="0" w:color="auto"/>
        <w:right w:val="none" w:sz="0" w:space="0" w:color="auto"/>
      </w:divBdr>
      <w:divsChild>
        <w:div w:id="1316689942">
          <w:marLeft w:val="0"/>
          <w:marRight w:val="0"/>
          <w:marTop w:val="150"/>
          <w:marBottom w:val="0"/>
          <w:divBdr>
            <w:top w:val="single" w:sz="6" w:space="0" w:color="FFFFFF"/>
            <w:left w:val="single" w:sz="6" w:space="0" w:color="FFFFFF"/>
            <w:bottom w:val="single" w:sz="6" w:space="0" w:color="FFFFFF"/>
            <w:right w:val="single" w:sz="6" w:space="0" w:color="FFFFFF"/>
          </w:divBdr>
        </w:div>
      </w:divsChild>
    </w:div>
    <w:div w:id="596450775">
      <w:bodyDiv w:val="1"/>
      <w:marLeft w:val="0"/>
      <w:marRight w:val="0"/>
      <w:marTop w:val="0"/>
      <w:marBottom w:val="0"/>
      <w:divBdr>
        <w:top w:val="none" w:sz="0" w:space="0" w:color="auto"/>
        <w:left w:val="none" w:sz="0" w:space="0" w:color="auto"/>
        <w:bottom w:val="none" w:sz="0" w:space="0" w:color="auto"/>
        <w:right w:val="none" w:sz="0" w:space="0" w:color="auto"/>
      </w:divBdr>
    </w:div>
    <w:div w:id="644311302">
      <w:bodyDiv w:val="1"/>
      <w:marLeft w:val="0"/>
      <w:marRight w:val="0"/>
      <w:marTop w:val="0"/>
      <w:marBottom w:val="0"/>
      <w:divBdr>
        <w:top w:val="none" w:sz="0" w:space="0" w:color="auto"/>
        <w:left w:val="none" w:sz="0" w:space="0" w:color="auto"/>
        <w:bottom w:val="none" w:sz="0" w:space="0" w:color="auto"/>
        <w:right w:val="none" w:sz="0" w:space="0" w:color="auto"/>
      </w:divBdr>
    </w:div>
    <w:div w:id="665010845">
      <w:bodyDiv w:val="1"/>
      <w:marLeft w:val="0"/>
      <w:marRight w:val="0"/>
      <w:marTop w:val="0"/>
      <w:marBottom w:val="0"/>
      <w:divBdr>
        <w:top w:val="none" w:sz="0" w:space="0" w:color="auto"/>
        <w:left w:val="none" w:sz="0" w:space="0" w:color="auto"/>
        <w:bottom w:val="none" w:sz="0" w:space="0" w:color="auto"/>
        <w:right w:val="none" w:sz="0" w:space="0" w:color="auto"/>
      </w:divBdr>
    </w:div>
    <w:div w:id="671180576">
      <w:bodyDiv w:val="1"/>
      <w:marLeft w:val="0"/>
      <w:marRight w:val="0"/>
      <w:marTop w:val="0"/>
      <w:marBottom w:val="0"/>
      <w:divBdr>
        <w:top w:val="none" w:sz="0" w:space="0" w:color="auto"/>
        <w:left w:val="none" w:sz="0" w:space="0" w:color="auto"/>
        <w:bottom w:val="none" w:sz="0" w:space="0" w:color="auto"/>
        <w:right w:val="none" w:sz="0" w:space="0" w:color="auto"/>
      </w:divBdr>
      <w:divsChild>
        <w:div w:id="1519153775">
          <w:marLeft w:val="0"/>
          <w:marRight w:val="0"/>
          <w:marTop w:val="150"/>
          <w:marBottom w:val="0"/>
          <w:divBdr>
            <w:top w:val="single" w:sz="6" w:space="0" w:color="FFFFFF"/>
            <w:left w:val="single" w:sz="6" w:space="0" w:color="FFFFFF"/>
            <w:bottom w:val="single" w:sz="6" w:space="0" w:color="FFFFFF"/>
            <w:right w:val="single" w:sz="6" w:space="0" w:color="FFFFFF"/>
          </w:divBdr>
        </w:div>
      </w:divsChild>
    </w:div>
    <w:div w:id="677121185">
      <w:bodyDiv w:val="1"/>
      <w:marLeft w:val="0"/>
      <w:marRight w:val="0"/>
      <w:marTop w:val="0"/>
      <w:marBottom w:val="0"/>
      <w:divBdr>
        <w:top w:val="none" w:sz="0" w:space="0" w:color="auto"/>
        <w:left w:val="none" w:sz="0" w:space="0" w:color="auto"/>
        <w:bottom w:val="none" w:sz="0" w:space="0" w:color="auto"/>
        <w:right w:val="none" w:sz="0" w:space="0" w:color="auto"/>
      </w:divBdr>
    </w:div>
    <w:div w:id="693268497">
      <w:bodyDiv w:val="1"/>
      <w:marLeft w:val="0"/>
      <w:marRight w:val="0"/>
      <w:marTop w:val="0"/>
      <w:marBottom w:val="0"/>
      <w:divBdr>
        <w:top w:val="none" w:sz="0" w:space="0" w:color="auto"/>
        <w:left w:val="none" w:sz="0" w:space="0" w:color="auto"/>
        <w:bottom w:val="none" w:sz="0" w:space="0" w:color="auto"/>
        <w:right w:val="none" w:sz="0" w:space="0" w:color="auto"/>
      </w:divBdr>
    </w:div>
    <w:div w:id="701637597">
      <w:bodyDiv w:val="1"/>
      <w:marLeft w:val="0"/>
      <w:marRight w:val="0"/>
      <w:marTop w:val="0"/>
      <w:marBottom w:val="0"/>
      <w:divBdr>
        <w:top w:val="none" w:sz="0" w:space="0" w:color="auto"/>
        <w:left w:val="none" w:sz="0" w:space="0" w:color="auto"/>
        <w:bottom w:val="none" w:sz="0" w:space="0" w:color="auto"/>
        <w:right w:val="none" w:sz="0" w:space="0" w:color="auto"/>
      </w:divBdr>
    </w:div>
    <w:div w:id="769277032">
      <w:bodyDiv w:val="1"/>
      <w:marLeft w:val="0"/>
      <w:marRight w:val="0"/>
      <w:marTop w:val="0"/>
      <w:marBottom w:val="0"/>
      <w:divBdr>
        <w:top w:val="none" w:sz="0" w:space="0" w:color="auto"/>
        <w:left w:val="none" w:sz="0" w:space="0" w:color="auto"/>
        <w:bottom w:val="none" w:sz="0" w:space="0" w:color="auto"/>
        <w:right w:val="none" w:sz="0" w:space="0" w:color="auto"/>
      </w:divBdr>
      <w:divsChild>
        <w:div w:id="43679090">
          <w:marLeft w:val="0"/>
          <w:marRight w:val="0"/>
          <w:marTop w:val="0"/>
          <w:marBottom w:val="0"/>
          <w:divBdr>
            <w:top w:val="none" w:sz="0" w:space="0" w:color="auto"/>
            <w:left w:val="none" w:sz="0" w:space="0" w:color="auto"/>
            <w:bottom w:val="none" w:sz="0" w:space="0" w:color="auto"/>
            <w:right w:val="none" w:sz="0" w:space="0" w:color="auto"/>
          </w:divBdr>
        </w:div>
        <w:div w:id="64884170">
          <w:marLeft w:val="0"/>
          <w:marRight w:val="0"/>
          <w:marTop w:val="0"/>
          <w:marBottom w:val="0"/>
          <w:divBdr>
            <w:top w:val="none" w:sz="0" w:space="0" w:color="auto"/>
            <w:left w:val="none" w:sz="0" w:space="0" w:color="auto"/>
            <w:bottom w:val="none" w:sz="0" w:space="0" w:color="auto"/>
            <w:right w:val="none" w:sz="0" w:space="0" w:color="auto"/>
          </w:divBdr>
        </w:div>
        <w:div w:id="79103305">
          <w:marLeft w:val="0"/>
          <w:marRight w:val="0"/>
          <w:marTop w:val="0"/>
          <w:marBottom w:val="0"/>
          <w:divBdr>
            <w:top w:val="none" w:sz="0" w:space="0" w:color="auto"/>
            <w:left w:val="none" w:sz="0" w:space="0" w:color="auto"/>
            <w:bottom w:val="none" w:sz="0" w:space="0" w:color="auto"/>
            <w:right w:val="none" w:sz="0" w:space="0" w:color="auto"/>
          </w:divBdr>
        </w:div>
        <w:div w:id="206185090">
          <w:marLeft w:val="0"/>
          <w:marRight w:val="0"/>
          <w:marTop w:val="0"/>
          <w:marBottom w:val="0"/>
          <w:divBdr>
            <w:top w:val="none" w:sz="0" w:space="0" w:color="auto"/>
            <w:left w:val="none" w:sz="0" w:space="0" w:color="auto"/>
            <w:bottom w:val="none" w:sz="0" w:space="0" w:color="auto"/>
            <w:right w:val="none" w:sz="0" w:space="0" w:color="auto"/>
          </w:divBdr>
        </w:div>
        <w:div w:id="257759568">
          <w:marLeft w:val="0"/>
          <w:marRight w:val="0"/>
          <w:marTop w:val="0"/>
          <w:marBottom w:val="0"/>
          <w:divBdr>
            <w:top w:val="none" w:sz="0" w:space="0" w:color="auto"/>
            <w:left w:val="none" w:sz="0" w:space="0" w:color="auto"/>
            <w:bottom w:val="none" w:sz="0" w:space="0" w:color="auto"/>
            <w:right w:val="none" w:sz="0" w:space="0" w:color="auto"/>
          </w:divBdr>
        </w:div>
        <w:div w:id="320280051">
          <w:marLeft w:val="0"/>
          <w:marRight w:val="0"/>
          <w:marTop w:val="0"/>
          <w:marBottom w:val="0"/>
          <w:divBdr>
            <w:top w:val="none" w:sz="0" w:space="0" w:color="auto"/>
            <w:left w:val="none" w:sz="0" w:space="0" w:color="auto"/>
            <w:bottom w:val="none" w:sz="0" w:space="0" w:color="auto"/>
            <w:right w:val="none" w:sz="0" w:space="0" w:color="auto"/>
          </w:divBdr>
        </w:div>
        <w:div w:id="345834010">
          <w:marLeft w:val="0"/>
          <w:marRight w:val="0"/>
          <w:marTop w:val="0"/>
          <w:marBottom w:val="0"/>
          <w:divBdr>
            <w:top w:val="none" w:sz="0" w:space="0" w:color="auto"/>
            <w:left w:val="none" w:sz="0" w:space="0" w:color="auto"/>
            <w:bottom w:val="none" w:sz="0" w:space="0" w:color="auto"/>
            <w:right w:val="none" w:sz="0" w:space="0" w:color="auto"/>
          </w:divBdr>
        </w:div>
        <w:div w:id="364910225">
          <w:marLeft w:val="0"/>
          <w:marRight w:val="0"/>
          <w:marTop w:val="0"/>
          <w:marBottom w:val="0"/>
          <w:divBdr>
            <w:top w:val="none" w:sz="0" w:space="0" w:color="auto"/>
            <w:left w:val="none" w:sz="0" w:space="0" w:color="auto"/>
            <w:bottom w:val="none" w:sz="0" w:space="0" w:color="auto"/>
            <w:right w:val="none" w:sz="0" w:space="0" w:color="auto"/>
          </w:divBdr>
        </w:div>
        <w:div w:id="365298105">
          <w:marLeft w:val="0"/>
          <w:marRight w:val="0"/>
          <w:marTop w:val="0"/>
          <w:marBottom w:val="0"/>
          <w:divBdr>
            <w:top w:val="none" w:sz="0" w:space="0" w:color="auto"/>
            <w:left w:val="none" w:sz="0" w:space="0" w:color="auto"/>
            <w:bottom w:val="none" w:sz="0" w:space="0" w:color="auto"/>
            <w:right w:val="none" w:sz="0" w:space="0" w:color="auto"/>
          </w:divBdr>
        </w:div>
        <w:div w:id="372920896">
          <w:marLeft w:val="0"/>
          <w:marRight w:val="0"/>
          <w:marTop w:val="0"/>
          <w:marBottom w:val="0"/>
          <w:divBdr>
            <w:top w:val="none" w:sz="0" w:space="0" w:color="auto"/>
            <w:left w:val="none" w:sz="0" w:space="0" w:color="auto"/>
            <w:bottom w:val="none" w:sz="0" w:space="0" w:color="auto"/>
            <w:right w:val="none" w:sz="0" w:space="0" w:color="auto"/>
          </w:divBdr>
        </w:div>
        <w:div w:id="392506173">
          <w:marLeft w:val="0"/>
          <w:marRight w:val="0"/>
          <w:marTop w:val="0"/>
          <w:marBottom w:val="0"/>
          <w:divBdr>
            <w:top w:val="none" w:sz="0" w:space="0" w:color="auto"/>
            <w:left w:val="none" w:sz="0" w:space="0" w:color="auto"/>
            <w:bottom w:val="none" w:sz="0" w:space="0" w:color="auto"/>
            <w:right w:val="none" w:sz="0" w:space="0" w:color="auto"/>
          </w:divBdr>
        </w:div>
        <w:div w:id="425460647">
          <w:marLeft w:val="0"/>
          <w:marRight w:val="0"/>
          <w:marTop w:val="0"/>
          <w:marBottom w:val="0"/>
          <w:divBdr>
            <w:top w:val="none" w:sz="0" w:space="0" w:color="auto"/>
            <w:left w:val="none" w:sz="0" w:space="0" w:color="auto"/>
            <w:bottom w:val="none" w:sz="0" w:space="0" w:color="auto"/>
            <w:right w:val="none" w:sz="0" w:space="0" w:color="auto"/>
          </w:divBdr>
        </w:div>
        <w:div w:id="451243565">
          <w:marLeft w:val="0"/>
          <w:marRight w:val="0"/>
          <w:marTop w:val="0"/>
          <w:marBottom w:val="0"/>
          <w:divBdr>
            <w:top w:val="none" w:sz="0" w:space="0" w:color="auto"/>
            <w:left w:val="none" w:sz="0" w:space="0" w:color="auto"/>
            <w:bottom w:val="none" w:sz="0" w:space="0" w:color="auto"/>
            <w:right w:val="none" w:sz="0" w:space="0" w:color="auto"/>
          </w:divBdr>
        </w:div>
        <w:div w:id="470488788">
          <w:marLeft w:val="0"/>
          <w:marRight w:val="0"/>
          <w:marTop w:val="0"/>
          <w:marBottom w:val="0"/>
          <w:divBdr>
            <w:top w:val="none" w:sz="0" w:space="0" w:color="auto"/>
            <w:left w:val="none" w:sz="0" w:space="0" w:color="auto"/>
            <w:bottom w:val="none" w:sz="0" w:space="0" w:color="auto"/>
            <w:right w:val="none" w:sz="0" w:space="0" w:color="auto"/>
          </w:divBdr>
        </w:div>
        <w:div w:id="486020068">
          <w:marLeft w:val="0"/>
          <w:marRight w:val="0"/>
          <w:marTop w:val="0"/>
          <w:marBottom w:val="0"/>
          <w:divBdr>
            <w:top w:val="none" w:sz="0" w:space="0" w:color="auto"/>
            <w:left w:val="none" w:sz="0" w:space="0" w:color="auto"/>
            <w:bottom w:val="none" w:sz="0" w:space="0" w:color="auto"/>
            <w:right w:val="none" w:sz="0" w:space="0" w:color="auto"/>
          </w:divBdr>
        </w:div>
        <w:div w:id="507139524">
          <w:marLeft w:val="0"/>
          <w:marRight w:val="0"/>
          <w:marTop w:val="0"/>
          <w:marBottom w:val="0"/>
          <w:divBdr>
            <w:top w:val="none" w:sz="0" w:space="0" w:color="auto"/>
            <w:left w:val="none" w:sz="0" w:space="0" w:color="auto"/>
            <w:bottom w:val="none" w:sz="0" w:space="0" w:color="auto"/>
            <w:right w:val="none" w:sz="0" w:space="0" w:color="auto"/>
          </w:divBdr>
        </w:div>
        <w:div w:id="534775102">
          <w:marLeft w:val="0"/>
          <w:marRight w:val="0"/>
          <w:marTop w:val="0"/>
          <w:marBottom w:val="0"/>
          <w:divBdr>
            <w:top w:val="none" w:sz="0" w:space="0" w:color="auto"/>
            <w:left w:val="none" w:sz="0" w:space="0" w:color="auto"/>
            <w:bottom w:val="none" w:sz="0" w:space="0" w:color="auto"/>
            <w:right w:val="none" w:sz="0" w:space="0" w:color="auto"/>
          </w:divBdr>
        </w:div>
        <w:div w:id="559632277">
          <w:marLeft w:val="0"/>
          <w:marRight w:val="0"/>
          <w:marTop w:val="0"/>
          <w:marBottom w:val="0"/>
          <w:divBdr>
            <w:top w:val="none" w:sz="0" w:space="0" w:color="auto"/>
            <w:left w:val="none" w:sz="0" w:space="0" w:color="auto"/>
            <w:bottom w:val="none" w:sz="0" w:space="0" w:color="auto"/>
            <w:right w:val="none" w:sz="0" w:space="0" w:color="auto"/>
          </w:divBdr>
        </w:div>
        <w:div w:id="564294632">
          <w:marLeft w:val="0"/>
          <w:marRight w:val="0"/>
          <w:marTop w:val="0"/>
          <w:marBottom w:val="0"/>
          <w:divBdr>
            <w:top w:val="none" w:sz="0" w:space="0" w:color="auto"/>
            <w:left w:val="none" w:sz="0" w:space="0" w:color="auto"/>
            <w:bottom w:val="none" w:sz="0" w:space="0" w:color="auto"/>
            <w:right w:val="none" w:sz="0" w:space="0" w:color="auto"/>
          </w:divBdr>
        </w:div>
        <w:div w:id="570818863">
          <w:marLeft w:val="0"/>
          <w:marRight w:val="0"/>
          <w:marTop w:val="0"/>
          <w:marBottom w:val="0"/>
          <w:divBdr>
            <w:top w:val="none" w:sz="0" w:space="0" w:color="auto"/>
            <w:left w:val="none" w:sz="0" w:space="0" w:color="auto"/>
            <w:bottom w:val="none" w:sz="0" w:space="0" w:color="auto"/>
            <w:right w:val="none" w:sz="0" w:space="0" w:color="auto"/>
          </w:divBdr>
        </w:div>
        <w:div w:id="579172092">
          <w:marLeft w:val="0"/>
          <w:marRight w:val="0"/>
          <w:marTop w:val="0"/>
          <w:marBottom w:val="0"/>
          <w:divBdr>
            <w:top w:val="none" w:sz="0" w:space="0" w:color="auto"/>
            <w:left w:val="none" w:sz="0" w:space="0" w:color="auto"/>
            <w:bottom w:val="none" w:sz="0" w:space="0" w:color="auto"/>
            <w:right w:val="none" w:sz="0" w:space="0" w:color="auto"/>
          </w:divBdr>
        </w:div>
        <w:div w:id="607274725">
          <w:marLeft w:val="0"/>
          <w:marRight w:val="0"/>
          <w:marTop w:val="0"/>
          <w:marBottom w:val="0"/>
          <w:divBdr>
            <w:top w:val="none" w:sz="0" w:space="0" w:color="auto"/>
            <w:left w:val="none" w:sz="0" w:space="0" w:color="auto"/>
            <w:bottom w:val="none" w:sz="0" w:space="0" w:color="auto"/>
            <w:right w:val="none" w:sz="0" w:space="0" w:color="auto"/>
          </w:divBdr>
        </w:div>
        <w:div w:id="612136257">
          <w:marLeft w:val="0"/>
          <w:marRight w:val="0"/>
          <w:marTop w:val="0"/>
          <w:marBottom w:val="0"/>
          <w:divBdr>
            <w:top w:val="none" w:sz="0" w:space="0" w:color="auto"/>
            <w:left w:val="none" w:sz="0" w:space="0" w:color="auto"/>
            <w:bottom w:val="none" w:sz="0" w:space="0" w:color="auto"/>
            <w:right w:val="none" w:sz="0" w:space="0" w:color="auto"/>
          </w:divBdr>
        </w:div>
        <w:div w:id="645670368">
          <w:marLeft w:val="0"/>
          <w:marRight w:val="0"/>
          <w:marTop w:val="0"/>
          <w:marBottom w:val="0"/>
          <w:divBdr>
            <w:top w:val="none" w:sz="0" w:space="0" w:color="auto"/>
            <w:left w:val="none" w:sz="0" w:space="0" w:color="auto"/>
            <w:bottom w:val="none" w:sz="0" w:space="0" w:color="auto"/>
            <w:right w:val="none" w:sz="0" w:space="0" w:color="auto"/>
          </w:divBdr>
        </w:div>
        <w:div w:id="654528663">
          <w:marLeft w:val="0"/>
          <w:marRight w:val="0"/>
          <w:marTop w:val="0"/>
          <w:marBottom w:val="0"/>
          <w:divBdr>
            <w:top w:val="none" w:sz="0" w:space="0" w:color="auto"/>
            <w:left w:val="none" w:sz="0" w:space="0" w:color="auto"/>
            <w:bottom w:val="none" w:sz="0" w:space="0" w:color="auto"/>
            <w:right w:val="none" w:sz="0" w:space="0" w:color="auto"/>
          </w:divBdr>
        </w:div>
        <w:div w:id="660812242">
          <w:marLeft w:val="0"/>
          <w:marRight w:val="0"/>
          <w:marTop w:val="0"/>
          <w:marBottom w:val="0"/>
          <w:divBdr>
            <w:top w:val="none" w:sz="0" w:space="0" w:color="auto"/>
            <w:left w:val="none" w:sz="0" w:space="0" w:color="auto"/>
            <w:bottom w:val="none" w:sz="0" w:space="0" w:color="auto"/>
            <w:right w:val="none" w:sz="0" w:space="0" w:color="auto"/>
          </w:divBdr>
        </w:div>
        <w:div w:id="662242849">
          <w:marLeft w:val="0"/>
          <w:marRight w:val="0"/>
          <w:marTop w:val="0"/>
          <w:marBottom w:val="0"/>
          <w:divBdr>
            <w:top w:val="none" w:sz="0" w:space="0" w:color="auto"/>
            <w:left w:val="none" w:sz="0" w:space="0" w:color="auto"/>
            <w:bottom w:val="none" w:sz="0" w:space="0" w:color="auto"/>
            <w:right w:val="none" w:sz="0" w:space="0" w:color="auto"/>
          </w:divBdr>
        </w:div>
        <w:div w:id="672299514">
          <w:marLeft w:val="0"/>
          <w:marRight w:val="0"/>
          <w:marTop w:val="0"/>
          <w:marBottom w:val="0"/>
          <w:divBdr>
            <w:top w:val="none" w:sz="0" w:space="0" w:color="auto"/>
            <w:left w:val="none" w:sz="0" w:space="0" w:color="auto"/>
            <w:bottom w:val="none" w:sz="0" w:space="0" w:color="auto"/>
            <w:right w:val="none" w:sz="0" w:space="0" w:color="auto"/>
          </w:divBdr>
        </w:div>
        <w:div w:id="701710564">
          <w:marLeft w:val="0"/>
          <w:marRight w:val="0"/>
          <w:marTop w:val="0"/>
          <w:marBottom w:val="0"/>
          <w:divBdr>
            <w:top w:val="none" w:sz="0" w:space="0" w:color="auto"/>
            <w:left w:val="none" w:sz="0" w:space="0" w:color="auto"/>
            <w:bottom w:val="none" w:sz="0" w:space="0" w:color="auto"/>
            <w:right w:val="none" w:sz="0" w:space="0" w:color="auto"/>
          </w:divBdr>
        </w:div>
        <w:div w:id="738866162">
          <w:marLeft w:val="0"/>
          <w:marRight w:val="0"/>
          <w:marTop w:val="0"/>
          <w:marBottom w:val="0"/>
          <w:divBdr>
            <w:top w:val="none" w:sz="0" w:space="0" w:color="auto"/>
            <w:left w:val="none" w:sz="0" w:space="0" w:color="auto"/>
            <w:bottom w:val="none" w:sz="0" w:space="0" w:color="auto"/>
            <w:right w:val="none" w:sz="0" w:space="0" w:color="auto"/>
          </w:divBdr>
        </w:div>
        <w:div w:id="745958790">
          <w:marLeft w:val="0"/>
          <w:marRight w:val="0"/>
          <w:marTop w:val="0"/>
          <w:marBottom w:val="0"/>
          <w:divBdr>
            <w:top w:val="none" w:sz="0" w:space="0" w:color="auto"/>
            <w:left w:val="none" w:sz="0" w:space="0" w:color="auto"/>
            <w:bottom w:val="none" w:sz="0" w:space="0" w:color="auto"/>
            <w:right w:val="none" w:sz="0" w:space="0" w:color="auto"/>
          </w:divBdr>
        </w:div>
        <w:div w:id="836267656">
          <w:marLeft w:val="0"/>
          <w:marRight w:val="0"/>
          <w:marTop w:val="0"/>
          <w:marBottom w:val="0"/>
          <w:divBdr>
            <w:top w:val="none" w:sz="0" w:space="0" w:color="auto"/>
            <w:left w:val="none" w:sz="0" w:space="0" w:color="auto"/>
            <w:bottom w:val="none" w:sz="0" w:space="0" w:color="auto"/>
            <w:right w:val="none" w:sz="0" w:space="0" w:color="auto"/>
          </w:divBdr>
        </w:div>
        <w:div w:id="850922628">
          <w:marLeft w:val="0"/>
          <w:marRight w:val="0"/>
          <w:marTop w:val="0"/>
          <w:marBottom w:val="0"/>
          <w:divBdr>
            <w:top w:val="none" w:sz="0" w:space="0" w:color="auto"/>
            <w:left w:val="none" w:sz="0" w:space="0" w:color="auto"/>
            <w:bottom w:val="none" w:sz="0" w:space="0" w:color="auto"/>
            <w:right w:val="none" w:sz="0" w:space="0" w:color="auto"/>
          </w:divBdr>
        </w:div>
        <w:div w:id="879516270">
          <w:marLeft w:val="0"/>
          <w:marRight w:val="0"/>
          <w:marTop w:val="0"/>
          <w:marBottom w:val="0"/>
          <w:divBdr>
            <w:top w:val="none" w:sz="0" w:space="0" w:color="auto"/>
            <w:left w:val="none" w:sz="0" w:space="0" w:color="auto"/>
            <w:bottom w:val="none" w:sz="0" w:space="0" w:color="auto"/>
            <w:right w:val="none" w:sz="0" w:space="0" w:color="auto"/>
          </w:divBdr>
        </w:div>
        <w:div w:id="887573722">
          <w:marLeft w:val="0"/>
          <w:marRight w:val="0"/>
          <w:marTop w:val="0"/>
          <w:marBottom w:val="0"/>
          <w:divBdr>
            <w:top w:val="none" w:sz="0" w:space="0" w:color="auto"/>
            <w:left w:val="none" w:sz="0" w:space="0" w:color="auto"/>
            <w:bottom w:val="none" w:sz="0" w:space="0" w:color="auto"/>
            <w:right w:val="none" w:sz="0" w:space="0" w:color="auto"/>
          </w:divBdr>
        </w:div>
        <w:div w:id="911432273">
          <w:marLeft w:val="0"/>
          <w:marRight w:val="0"/>
          <w:marTop w:val="0"/>
          <w:marBottom w:val="0"/>
          <w:divBdr>
            <w:top w:val="none" w:sz="0" w:space="0" w:color="auto"/>
            <w:left w:val="none" w:sz="0" w:space="0" w:color="auto"/>
            <w:bottom w:val="none" w:sz="0" w:space="0" w:color="auto"/>
            <w:right w:val="none" w:sz="0" w:space="0" w:color="auto"/>
          </w:divBdr>
        </w:div>
        <w:div w:id="931011668">
          <w:marLeft w:val="0"/>
          <w:marRight w:val="0"/>
          <w:marTop w:val="0"/>
          <w:marBottom w:val="0"/>
          <w:divBdr>
            <w:top w:val="none" w:sz="0" w:space="0" w:color="auto"/>
            <w:left w:val="none" w:sz="0" w:space="0" w:color="auto"/>
            <w:bottom w:val="none" w:sz="0" w:space="0" w:color="auto"/>
            <w:right w:val="none" w:sz="0" w:space="0" w:color="auto"/>
          </w:divBdr>
        </w:div>
        <w:div w:id="988482918">
          <w:marLeft w:val="0"/>
          <w:marRight w:val="0"/>
          <w:marTop w:val="0"/>
          <w:marBottom w:val="0"/>
          <w:divBdr>
            <w:top w:val="none" w:sz="0" w:space="0" w:color="auto"/>
            <w:left w:val="none" w:sz="0" w:space="0" w:color="auto"/>
            <w:bottom w:val="none" w:sz="0" w:space="0" w:color="auto"/>
            <w:right w:val="none" w:sz="0" w:space="0" w:color="auto"/>
          </w:divBdr>
        </w:div>
        <w:div w:id="1035538829">
          <w:marLeft w:val="0"/>
          <w:marRight w:val="0"/>
          <w:marTop w:val="0"/>
          <w:marBottom w:val="0"/>
          <w:divBdr>
            <w:top w:val="none" w:sz="0" w:space="0" w:color="auto"/>
            <w:left w:val="none" w:sz="0" w:space="0" w:color="auto"/>
            <w:bottom w:val="none" w:sz="0" w:space="0" w:color="auto"/>
            <w:right w:val="none" w:sz="0" w:space="0" w:color="auto"/>
          </w:divBdr>
        </w:div>
        <w:div w:id="1093552432">
          <w:marLeft w:val="0"/>
          <w:marRight w:val="0"/>
          <w:marTop w:val="0"/>
          <w:marBottom w:val="0"/>
          <w:divBdr>
            <w:top w:val="none" w:sz="0" w:space="0" w:color="auto"/>
            <w:left w:val="none" w:sz="0" w:space="0" w:color="auto"/>
            <w:bottom w:val="none" w:sz="0" w:space="0" w:color="auto"/>
            <w:right w:val="none" w:sz="0" w:space="0" w:color="auto"/>
          </w:divBdr>
        </w:div>
        <w:div w:id="1126460569">
          <w:marLeft w:val="0"/>
          <w:marRight w:val="0"/>
          <w:marTop w:val="0"/>
          <w:marBottom w:val="0"/>
          <w:divBdr>
            <w:top w:val="none" w:sz="0" w:space="0" w:color="auto"/>
            <w:left w:val="none" w:sz="0" w:space="0" w:color="auto"/>
            <w:bottom w:val="none" w:sz="0" w:space="0" w:color="auto"/>
            <w:right w:val="none" w:sz="0" w:space="0" w:color="auto"/>
          </w:divBdr>
        </w:div>
        <w:div w:id="1160658509">
          <w:marLeft w:val="0"/>
          <w:marRight w:val="0"/>
          <w:marTop w:val="0"/>
          <w:marBottom w:val="0"/>
          <w:divBdr>
            <w:top w:val="none" w:sz="0" w:space="0" w:color="auto"/>
            <w:left w:val="none" w:sz="0" w:space="0" w:color="auto"/>
            <w:bottom w:val="none" w:sz="0" w:space="0" w:color="auto"/>
            <w:right w:val="none" w:sz="0" w:space="0" w:color="auto"/>
          </w:divBdr>
        </w:div>
        <w:div w:id="1160730284">
          <w:marLeft w:val="0"/>
          <w:marRight w:val="0"/>
          <w:marTop w:val="0"/>
          <w:marBottom w:val="0"/>
          <w:divBdr>
            <w:top w:val="none" w:sz="0" w:space="0" w:color="auto"/>
            <w:left w:val="none" w:sz="0" w:space="0" w:color="auto"/>
            <w:bottom w:val="none" w:sz="0" w:space="0" w:color="auto"/>
            <w:right w:val="none" w:sz="0" w:space="0" w:color="auto"/>
          </w:divBdr>
        </w:div>
        <w:div w:id="1189757108">
          <w:marLeft w:val="0"/>
          <w:marRight w:val="0"/>
          <w:marTop w:val="0"/>
          <w:marBottom w:val="0"/>
          <w:divBdr>
            <w:top w:val="none" w:sz="0" w:space="0" w:color="auto"/>
            <w:left w:val="none" w:sz="0" w:space="0" w:color="auto"/>
            <w:bottom w:val="none" w:sz="0" w:space="0" w:color="auto"/>
            <w:right w:val="none" w:sz="0" w:space="0" w:color="auto"/>
          </w:divBdr>
        </w:div>
        <w:div w:id="1204517437">
          <w:marLeft w:val="0"/>
          <w:marRight w:val="0"/>
          <w:marTop w:val="0"/>
          <w:marBottom w:val="0"/>
          <w:divBdr>
            <w:top w:val="none" w:sz="0" w:space="0" w:color="auto"/>
            <w:left w:val="none" w:sz="0" w:space="0" w:color="auto"/>
            <w:bottom w:val="none" w:sz="0" w:space="0" w:color="auto"/>
            <w:right w:val="none" w:sz="0" w:space="0" w:color="auto"/>
          </w:divBdr>
        </w:div>
        <w:div w:id="1220898953">
          <w:marLeft w:val="0"/>
          <w:marRight w:val="0"/>
          <w:marTop w:val="0"/>
          <w:marBottom w:val="0"/>
          <w:divBdr>
            <w:top w:val="none" w:sz="0" w:space="0" w:color="auto"/>
            <w:left w:val="none" w:sz="0" w:space="0" w:color="auto"/>
            <w:bottom w:val="none" w:sz="0" w:space="0" w:color="auto"/>
            <w:right w:val="none" w:sz="0" w:space="0" w:color="auto"/>
          </w:divBdr>
        </w:div>
        <w:div w:id="1249845724">
          <w:marLeft w:val="0"/>
          <w:marRight w:val="0"/>
          <w:marTop w:val="0"/>
          <w:marBottom w:val="0"/>
          <w:divBdr>
            <w:top w:val="none" w:sz="0" w:space="0" w:color="auto"/>
            <w:left w:val="none" w:sz="0" w:space="0" w:color="auto"/>
            <w:bottom w:val="none" w:sz="0" w:space="0" w:color="auto"/>
            <w:right w:val="none" w:sz="0" w:space="0" w:color="auto"/>
          </w:divBdr>
        </w:div>
        <w:div w:id="1251893988">
          <w:marLeft w:val="0"/>
          <w:marRight w:val="0"/>
          <w:marTop w:val="0"/>
          <w:marBottom w:val="0"/>
          <w:divBdr>
            <w:top w:val="none" w:sz="0" w:space="0" w:color="auto"/>
            <w:left w:val="none" w:sz="0" w:space="0" w:color="auto"/>
            <w:bottom w:val="none" w:sz="0" w:space="0" w:color="auto"/>
            <w:right w:val="none" w:sz="0" w:space="0" w:color="auto"/>
          </w:divBdr>
        </w:div>
        <w:div w:id="1274705821">
          <w:marLeft w:val="0"/>
          <w:marRight w:val="0"/>
          <w:marTop w:val="0"/>
          <w:marBottom w:val="0"/>
          <w:divBdr>
            <w:top w:val="none" w:sz="0" w:space="0" w:color="auto"/>
            <w:left w:val="none" w:sz="0" w:space="0" w:color="auto"/>
            <w:bottom w:val="none" w:sz="0" w:space="0" w:color="auto"/>
            <w:right w:val="none" w:sz="0" w:space="0" w:color="auto"/>
          </w:divBdr>
        </w:div>
        <w:div w:id="1293752736">
          <w:marLeft w:val="0"/>
          <w:marRight w:val="0"/>
          <w:marTop w:val="0"/>
          <w:marBottom w:val="0"/>
          <w:divBdr>
            <w:top w:val="none" w:sz="0" w:space="0" w:color="auto"/>
            <w:left w:val="none" w:sz="0" w:space="0" w:color="auto"/>
            <w:bottom w:val="none" w:sz="0" w:space="0" w:color="auto"/>
            <w:right w:val="none" w:sz="0" w:space="0" w:color="auto"/>
          </w:divBdr>
        </w:div>
        <w:div w:id="1297763609">
          <w:marLeft w:val="0"/>
          <w:marRight w:val="0"/>
          <w:marTop w:val="0"/>
          <w:marBottom w:val="0"/>
          <w:divBdr>
            <w:top w:val="none" w:sz="0" w:space="0" w:color="auto"/>
            <w:left w:val="none" w:sz="0" w:space="0" w:color="auto"/>
            <w:bottom w:val="none" w:sz="0" w:space="0" w:color="auto"/>
            <w:right w:val="none" w:sz="0" w:space="0" w:color="auto"/>
          </w:divBdr>
        </w:div>
        <w:div w:id="1298222876">
          <w:marLeft w:val="0"/>
          <w:marRight w:val="0"/>
          <w:marTop w:val="0"/>
          <w:marBottom w:val="0"/>
          <w:divBdr>
            <w:top w:val="none" w:sz="0" w:space="0" w:color="auto"/>
            <w:left w:val="none" w:sz="0" w:space="0" w:color="auto"/>
            <w:bottom w:val="none" w:sz="0" w:space="0" w:color="auto"/>
            <w:right w:val="none" w:sz="0" w:space="0" w:color="auto"/>
          </w:divBdr>
        </w:div>
        <w:div w:id="1313682381">
          <w:marLeft w:val="0"/>
          <w:marRight w:val="0"/>
          <w:marTop w:val="0"/>
          <w:marBottom w:val="0"/>
          <w:divBdr>
            <w:top w:val="none" w:sz="0" w:space="0" w:color="auto"/>
            <w:left w:val="none" w:sz="0" w:space="0" w:color="auto"/>
            <w:bottom w:val="none" w:sz="0" w:space="0" w:color="auto"/>
            <w:right w:val="none" w:sz="0" w:space="0" w:color="auto"/>
          </w:divBdr>
        </w:div>
        <w:div w:id="1325007193">
          <w:marLeft w:val="0"/>
          <w:marRight w:val="0"/>
          <w:marTop w:val="0"/>
          <w:marBottom w:val="0"/>
          <w:divBdr>
            <w:top w:val="none" w:sz="0" w:space="0" w:color="auto"/>
            <w:left w:val="none" w:sz="0" w:space="0" w:color="auto"/>
            <w:bottom w:val="none" w:sz="0" w:space="0" w:color="auto"/>
            <w:right w:val="none" w:sz="0" w:space="0" w:color="auto"/>
          </w:divBdr>
        </w:div>
        <w:div w:id="1357392930">
          <w:marLeft w:val="0"/>
          <w:marRight w:val="0"/>
          <w:marTop w:val="0"/>
          <w:marBottom w:val="0"/>
          <w:divBdr>
            <w:top w:val="none" w:sz="0" w:space="0" w:color="auto"/>
            <w:left w:val="none" w:sz="0" w:space="0" w:color="auto"/>
            <w:bottom w:val="none" w:sz="0" w:space="0" w:color="auto"/>
            <w:right w:val="none" w:sz="0" w:space="0" w:color="auto"/>
          </w:divBdr>
        </w:div>
        <w:div w:id="1383290790">
          <w:marLeft w:val="0"/>
          <w:marRight w:val="0"/>
          <w:marTop w:val="0"/>
          <w:marBottom w:val="0"/>
          <w:divBdr>
            <w:top w:val="none" w:sz="0" w:space="0" w:color="auto"/>
            <w:left w:val="none" w:sz="0" w:space="0" w:color="auto"/>
            <w:bottom w:val="none" w:sz="0" w:space="0" w:color="auto"/>
            <w:right w:val="none" w:sz="0" w:space="0" w:color="auto"/>
          </w:divBdr>
        </w:div>
        <w:div w:id="1401126797">
          <w:marLeft w:val="0"/>
          <w:marRight w:val="0"/>
          <w:marTop w:val="0"/>
          <w:marBottom w:val="0"/>
          <w:divBdr>
            <w:top w:val="none" w:sz="0" w:space="0" w:color="auto"/>
            <w:left w:val="none" w:sz="0" w:space="0" w:color="auto"/>
            <w:bottom w:val="none" w:sz="0" w:space="0" w:color="auto"/>
            <w:right w:val="none" w:sz="0" w:space="0" w:color="auto"/>
          </w:divBdr>
        </w:div>
        <w:div w:id="1434471532">
          <w:marLeft w:val="0"/>
          <w:marRight w:val="0"/>
          <w:marTop w:val="0"/>
          <w:marBottom w:val="0"/>
          <w:divBdr>
            <w:top w:val="none" w:sz="0" w:space="0" w:color="auto"/>
            <w:left w:val="none" w:sz="0" w:space="0" w:color="auto"/>
            <w:bottom w:val="none" w:sz="0" w:space="0" w:color="auto"/>
            <w:right w:val="none" w:sz="0" w:space="0" w:color="auto"/>
          </w:divBdr>
        </w:div>
        <w:div w:id="1482388891">
          <w:marLeft w:val="0"/>
          <w:marRight w:val="0"/>
          <w:marTop w:val="0"/>
          <w:marBottom w:val="0"/>
          <w:divBdr>
            <w:top w:val="none" w:sz="0" w:space="0" w:color="auto"/>
            <w:left w:val="none" w:sz="0" w:space="0" w:color="auto"/>
            <w:bottom w:val="none" w:sz="0" w:space="0" w:color="auto"/>
            <w:right w:val="none" w:sz="0" w:space="0" w:color="auto"/>
          </w:divBdr>
        </w:div>
        <w:div w:id="1515076904">
          <w:marLeft w:val="0"/>
          <w:marRight w:val="0"/>
          <w:marTop w:val="0"/>
          <w:marBottom w:val="0"/>
          <w:divBdr>
            <w:top w:val="none" w:sz="0" w:space="0" w:color="auto"/>
            <w:left w:val="none" w:sz="0" w:space="0" w:color="auto"/>
            <w:bottom w:val="none" w:sz="0" w:space="0" w:color="auto"/>
            <w:right w:val="none" w:sz="0" w:space="0" w:color="auto"/>
          </w:divBdr>
        </w:div>
        <w:div w:id="1534030843">
          <w:marLeft w:val="0"/>
          <w:marRight w:val="0"/>
          <w:marTop w:val="0"/>
          <w:marBottom w:val="0"/>
          <w:divBdr>
            <w:top w:val="none" w:sz="0" w:space="0" w:color="auto"/>
            <w:left w:val="none" w:sz="0" w:space="0" w:color="auto"/>
            <w:bottom w:val="none" w:sz="0" w:space="0" w:color="auto"/>
            <w:right w:val="none" w:sz="0" w:space="0" w:color="auto"/>
          </w:divBdr>
        </w:div>
        <w:div w:id="1539857582">
          <w:marLeft w:val="0"/>
          <w:marRight w:val="0"/>
          <w:marTop w:val="0"/>
          <w:marBottom w:val="0"/>
          <w:divBdr>
            <w:top w:val="none" w:sz="0" w:space="0" w:color="auto"/>
            <w:left w:val="none" w:sz="0" w:space="0" w:color="auto"/>
            <w:bottom w:val="none" w:sz="0" w:space="0" w:color="auto"/>
            <w:right w:val="none" w:sz="0" w:space="0" w:color="auto"/>
          </w:divBdr>
        </w:div>
        <w:div w:id="1572425658">
          <w:marLeft w:val="0"/>
          <w:marRight w:val="0"/>
          <w:marTop w:val="0"/>
          <w:marBottom w:val="0"/>
          <w:divBdr>
            <w:top w:val="none" w:sz="0" w:space="0" w:color="auto"/>
            <w:left w:val="none" w:sz="0" w:space="0" w:color="auto"/>
            <w:bottom w:val="none" w:sz="0" w:space="0" w:color="auto"/>
            <w:right w:val="none" w:sz="0" w:space="0" w:color="auto"/>
          </w:divBdr>
        </w:div>
        <w:div w:id="1572815671">
          <w:marLeft w:val="0"/>
          <w:marRight w:val="0"/>
          <w:marTop w:val="0"/>
          <w:marBottom w:val="0"/>
          <w:divBdr>
            <w:top w:val="none" w:sz="0" w:space="0" w:color="auto"/>
            <w:left w:val="none" w:sz="0" w:space="0" w:color="auto"/>
            <w:bottom w:val="none" w:sz="0" w:space="0" w:color="auto"/>
            <w:right w:val="none" w:sz="0" w:space="0" w:color="auto"/>
          </w:divBdr>
        </w:div>
        <w:div w:id="1601643954">
          <w:marLeft w:val="0"/>
          <w:marRight w:val="0"/>
          <w:marTop w:val="0"/>
          <w:marBottom w:val="0"/>
          <w:divBdr>
            <w:top w:val="none" w:sz="0" w:space="0" w:color="auto"/>
            <w:left w:val="none" w:sz="0" w:space="0" w:color="auto"/>
            <w:bottom w:val="none" w:sz="0" w:space="0" w:color="auto"/>
            <w:right w:val="none" w:sz="0" w:space="0" w:color="auto"/>
          </w:divBdr>
        </w:div>
        <w:div w:id="1614750991">
          <w:marLeft w:val="0"/>
          <w:marRight w:val="0"/>
          <w:marTop w:val="0"/>
          <w:marBottom w:val="0"/>
          <w:divBdr>
            <w:top w:val="none" w:sz="0" w:space="0" w:color="auto"/>
            <w:left w:val="none" w:sz="0" w:space="0" w:color="auto"/>
            <w:bottom w:val="none" w:sz="0" w:space="0" w:color="auto"/>
            <w:right w:val="none" w:sz="0" w:space="0" w:color="auto"/>
          </w:divBdr>
        </w:div>
        <w:div w:id="1625958948">
          <w:marLeft w:val="0"/>
          <w:marRight w:val="0"/>
          <w:marTop w:val="0"/>
          <w:marBottom w:val="0"/>
          <w:divBdr>
            <w:top w:val="none" w:sz="0" w:space="0" w:color="auto"/>
            <w:left w:val="none" w:sz="0" w:space="0" w:color="auto"/>
            <w:bottom w:val="none" w:sz="0" w:space="0" w:color="auto"/>
            <w:right w:val="none" w:sz="0" w:space="0" w:color="auto"/>
          </w:divBdr>
        </w:div>
        <w:div w:id="1645112633">
          <w:marLeft w:val="0"/>
          <w:marRight w:val="0"/>
          <w:marTop w:val="0"/>
          <w:marBottom w:val="0"/>
          <w:divBdr>
            <w:top w:val="none" w:sz="0" w:space="0" w:color="auto"/>
            <w:left w:val="none" w:sz="0" w:space="0" w:color="auto"/>
            <w:bottom w:val="none" w:sz="0" w:space="0" w:color="auto"/>
            <w:right w:val="none" w:sz="0" w:space="0" w:color="auto"/>
          </w:divBdr>
        </w:div>
        <w:div w:id="1656716718">
          <w:marLeft w:val="0"/>
          <w:marRight w:val="0"/>
          <w:marTop w:val="0"/>
          <w:marBottom w:val="0"/>
          <w:divBdr>
            <w:top w:val="none" w:sz="0" w:space="0" w:color="auto"/>
            <w:left w:val="none" w:sz="0" w:space="0" w:color="auto"/>
            <w:bottom w:val="none" w:sz="0" w:space="0" w:color="auto"/>
            <w:right w:val="none" w:sz="0" w:space="0" w:color="auto"/>
          </w:divBdr>
        </w:div>
        <w:div w:id="1669403580">
          <w:marLeft w:val="0"/>
          <w:marRight w:val="0"/>
          <w:marTop w:val="0"/>
          <w:marBottom w:val="0"/>
          <w:divBdr>
            <w:top w:val="none" w:sz="0" w:space="0" w:color="auto"/>
            <w:left w:val="none" w:sz="0" w:space="0" w:color="auto"/>
            <w:bottom w:val="none" w:sz="0" w:space="0" w:color="auto"/>
            <w:right w:val="none" w:sz="0" w:space="0" w:color="auto"/>
          </w:divBdr>
        </w:div>
        <w:div w:id="1685086281">
          <w:marLeft w:val="0"/>
          <w:marRight w:val="0"/>
          <w:marTop w:val="0"/>
          <w:marBottom w:val="0"/>
          <w:divBdr>
            <w:top w:val="none" w:sz="0" w:space="0" w:color="auto"/>
            <w:left w:val="none" w:sz="0" w:space="0" w:color="auto"/>
            <w:bottom w:val="none" w:sz="0" w:space="0" w:color="auto"/>
            <w:right w:val="none" w:sz="0" w:space="0" w:color="auto"/>
          </w:divBdr>
        </w:div>
        <w:div w:id="1694501961">
          <w:marLeft w:val="0"/>
          <w:marRight w:val="0"/>
          <w:marTop w:val="0"/>
          <w:marBottom w:val="0"/>
          <w:divBdr>
            <w:top w:val="none" w:sz="0" w:space="0" w:color="auto"/>
            <w:left w:val="none" w:sz="0" w:space="0" w:color="auto"/>
            <w:bottom w:val="none" w:sz="0" w:space="0" w:color="auto"/>
            <w:right w:val="none" w:sz="0" w:space="0" w:color="auto"/>
          </w:divBdr>
        </w:div>
        <w:div w:id="1704482362">
          <w:marLeft w:val="0"/>
          <w:marRight w:val="0"/>
          <w:marTop w:val="0"/>
          <w:marBottom w:val="0"/>
          <w:divBdr>
            <w:top w:val="none" w:sz="0" w:space="0" w:color="auto"/>
            <w:left w:val="none" w:sz="0" w:space="0" w:color="auto"/>
            <w:bottom w:val="none" w:sz="0" w:space="0" w:color="auto"/>
            <w:right w:val="none" w:sz="0" w:space="0" w:color="auto"/>
          </w:divBdr>
        </w:div>
        <w:div w:id="1735663616">
          <w:marLeft w:val="0"/>
          <w:marRight w:val="0"/>
          <w:marTop w:val="0"/>
          <w:marBottom w:val="0"/>
          <w:divBdr>
            <w:top w:val="none" w:sz="0" w:space="0" w:color="auto"/>
            <w:left w:val="none" w:sz="0" w:space="0" w:color="auto"/>
            <w:bottom w:val="none" w:sz="0" w:space="0" w:color="auto"/>
            <w:right w:val="none" w:sz="0" w:space="0" w:color="auto"/>
          </w:divBdr>
        </w:div>
        <w:div w:id="1771122927">
          <w:marLeft w:val="0"/>
          <w:marRight w:val="0"/>
          <w:marTop w:val="0"/>
          <w:marBottom w:val="0"/>
          <w:divBdr>
            <w:top w:val="none" w:sz="0" w:space="0" w:color="auto"/>
            <w:left w:val="none" w:sz="0" w:space="0" w:color="auto"/>
            <w:bottom w:val="none" w:sz="0" w:space="0" w:color="auto"/>
            <w:right w:val="none" w:sz="0" w:space="0" w:color="auto"/>
          </w:divBdr>
        </w:div>
        <w:div w:id="1780639966">
          <w:marLeft w:val="0"/>
          <w:marRight w:val="0"/>
          <w:marTop w:val="0"/>
          <w:marBottom w:val="0"/>
          <w:divBdr>
            <w:top w:val="none" w:sz="0" w:space="0" w:color="auto"/>
            <w:left w:val="none" w:sz="0" w:space="0" w:color="auto"/>
            <w:bottom w:val="none" w:sz="0" w:space="0" w:color="auto"/>
            <w:right w:val="none" w:sz="0" w:space="0" w:color="auto"/>
          </w:divBdr>
        </w:div>
        <w:div w:id="1867672685">
          <w:marLeft w:val="0"/>
          <w:marRight w:val="0"/>
          <w:marTop w:val="0"/>
          <w:marBottom w:val="0"/>
          <w:divBdr>
            <w:top w:val="none" w:sz="0" w:space="0" w:color="auto"/>
            <w:left w:val="none" w:sz="0" w:space="0" w:color="auto"/>
            <w:bottom w:val="none" w:sz="0" w:space="0" w:color="auto"/>
            <w:right w:val="none" w:sz="0" w:space="0" w:color="auto"/>
          </w:divBdr>
        </w:div>
        <w:div w:id="1939215263">
          <w:marLeft w:val="0"/>
          <w:marRight w:val="0"/>
          <w:marTop w:val="0"/>
          <w:marBottom w:val="0"/>
          <w:divBdr>
            <w:top w:val="none" w:sz="0" w:space="0" w:color="auto"/>
            <w:left w:val="none" w:sz="0" w:space="0" w:color="auto"/>
            <w:bottom w:val="none" w:sz="0" w:space="0" w:color="auto"/>
            <w:right w:val="none" w:sz="0" w:space="0" w:color="auto"/>
          </w:divBdr>
        </w:div>
        <w:div w:id="1939749966">
          <w:marLeft w:val="0"/>
          <w:marRight w:val="0"/>
          <w:marTop w:val="0"/>
          <w:marBottom w:val="0"/>
          <w:divBdr>
            <w:top w:val="none" w:sz="0" w:space="0" w:color="auto"/>
            <w:left w:val="none" w:sz="0" w:space="0" w:color="auto"/>
            <w:bottom w:val="none" w:sz="0" w:space="0" w:color="auto"/>
            <w:right w:val="none" w:sz="0" w:space="0" w:color="auto"/>
          </w:divBdr>
        </w:div>
        <w:div w:id="1955478599">
          <w:marLeft w:val="0"/>
          <w:marRight w:val="0"/>
          <w:marTop w:val="0"/>
          <w:marBottom w:val="0"/>
          <w:divBdr>
            <w:top w:val="none" w:sz="0" w:space="0" w:color="auto"/>
            <w:left w:val="none" w:sz="0" w:space="0" w:color="auto"/>
            <w:bottom w:val="none" w:sz="0" w:space="0" w:color="auto"/>
            <w:right w:val="none" w:sz="0" w:space="0" w:color="auto"/>
          </w:divBdr>
        </w:div>
        <w:div w:id="2017728655">
          <w:marLeft w:val="0"/>
          <w:marRight w:val="0"/>
          <w:marTop w:val="0"/>
          <w:marBottom w:val="0"/>
          <w:divBdr>
            <w:top w:val="none" w:sz="0" w:space="0" w:color="auto"/>
            <w:left w:val="none" w:sz="0" w:space="0" w:color="auto"/>
            <w:bottom w:val="none" w:sz="0" w:space="0" w:color="auto"/>
            <w:right w:val="none" w:sz="0" w:space="0" w:color="auto"/>
          </w:divBdr>
        </w:div>
        <w:div w:id="2036617312">
          <w:marLeft w:val="0"/>
          <w:marRight w:val="0"/>
          <w:marTop w:val="0"/>
          <w:marBottom w:val="0"/>
          <w:divBdr>
            <w:top w:val="none" w:sz="0" w:space="0" w:color="auto"/>
            <w:left w:val="none" w:sz="0" w:space="0" w:color="auto"/>
            <w:bottom w:val="none" w:sz="0" w:space="0" w:color="auto"/>
            <w:right w:val="none" w:sz="0" w:space="0" w:color="auto"/>
          </w:divBdr>
        </w:div>
        <w:div w:id="2040737072">
          <w:marLeft w:val="0"/>
          <w:marRight w:val="0"/>
          <w:marTop w:val="0"/>
          <w:marBottom w:val="0"/>
          <w:divBdr>
            <w:top w:val="none" w:sz="0" w:space="0" w:color="auto"/>
            <w:left w:val="none" w:sz="0" w:space="0" w:color="auto"/>
            <w:bottom w:val="none" w:sz="0" w:space="0" w:color="auto"/>
            <w:right w:val="none" w:sz="0" w:space="0" w:color="auto"/>
          </w:divBdr>
        </w:div>
        <w:div w:id="2109960189">
          <w:marLeft w:val="0"/>
          <w:marRight w:val="0"/>
          <w:marTop w:val="0"/>
          <w:marBottom w:val="0"/>
          <w:divBdr>
            <w:top w:val="none" w:sz="0" w:space="0" w:color="auto"/>
            <w:left w:val="none" w:sz="0" w:space="0" w:color="auto"/>
            <w:bottom w:val="none" w:sz="0" w:space="0" w:color="auto"/>
            <w:right w:val="none" w:sz="0" w:space="0" w:color="auto"/>
          </w:divBdr>
        </w:div>
        <w:div w:id="2129157344">
          <w:marLeft w:val="0"/>
          <w:marRight w:val="0"/>
          <w:marTop w:val="0"/>
          <w:marBottom w:val="0"/>
          <w:divBdr>
            <w:top w:val="none" w:sz="0" w:space="0" w:color="auto"/>
            <w:left w:val="none" w:sz="0" w:space="0" w:color="auto"/>
            <w:bottom w:val="none" w:sz="0" w:space="0" w:color="auto"/>
            <w:right w:val="none" w:sz="0" w:space="0" w:color="auto"/>
          </w:divBdr>
        </w:div>
      </w:divsChild>
    </w:div>
    <w:div w:id="854811868">
      <w:bodyDiv w:val="1"/>
      <w:marLeft w:val="0"/>
      <w:marRight w:val="0"/>
      <w:marTop w:val="0"/>
      <w:marBottom w:val="0"/>
      <w:divBdr>
        <w:top w:val="none" w:sz="0" w:space="0" w:color="auto"/>
        <w:left w:val="none" w:sz="0" w:space="0" w:color="auto"/>
        <w:bottom w:val="none" w:sz="0" w:space="0" w:color="auto"/>
        <w:right w:val="none" w:sz="0" w:space="0" w:color="auto"/>
      </w:divBdr>
      <w:divsChild>
        <w:div w:id="1749113336">
          <w:marLeft w:val="0"/>
          <w:marRight w:val="0"/>
          <w:marTop w:val="150"/>
          <w:marBottom w:val="0"/>
          <w:divBdr>
            <w:top w:val="single" w:sz="6" w:space="0" w:color="FFFFFF"/>
            <w:left w:val="single" w:sz="6" w:space="0" w:color="FFFFFF"/>
            <w:bottom w:val="single" w:sz="6" w:space="0" w:color="FFFFFF"/>
            <w:right w:val="single" w:sz="6" w:space="0" w:color="FFFFFF"/>
          </w:divBdr>
        </w:div>
      </w:divsChild>
    </w:div>
    <w:div w:id="885874667">
      <w:bodyDiv w:val="1"/>
      <w:marLeft w:val="0"/>
      <w:marRight w:val="0"/>
      <w:marTop w:val="0"/>
      <w:marBottom w:val="0"/>
      <w:divBdr>
        <w:top w:val="none" w:sz="0" w:space="0" w:color="auto"/>
        <w:left w:val="none" w:sz="0" w:space="0" w:color="auto"/>
        <w:bottom w:val="none" w:sz="0" w:space="0" w:color="auto"/>
        <w:right w:val="none" w:sz="0" w:space="0" w:color="auto"/>
      </w:divBdr>
      <w:divsChild>
        <w:div w:id="640890094">
          <w:marLeft w:val="0"/>
          <w:marRight w:val="0"/>
          <w:marTop w:val="150"/>
          <w:marBottom w:val="0"/>
          <w:divBdr>
            <w:top w:val="single" w:sz="6" w:space="0" w:color="FFFFFF"/>
            <w:left w:val="single" w:sz="6" w:space="0" w:color="FFFFFF"/>
            <w:bottom w:val="single" w:sz="6" w:space="0" w:color="FFFFFF"/>
            <w:right w:val="single" w:sz="6" w:space="0" w:color="FFFFFF"/>
          </w:divBdr>
        </w:div>
      </w:divsChild>
    </w:div>
    <w:div w:id="898636381">
      <w:bodyDiv w:val="1"/>
      <w:marLeft w:val="0"/>
      <w:marRight w:val="0"/>
      <w:marTop w:val="0"/>
      <w:marBottom w:val="0"/>
      <w:divBdr>
        <w:top w:val="none" w:sz="0" w:space="0" w:color="auto"/>
        <w:left w:val="none" w:sz="0" w:space="0" w:color="auto"/>
        <w:bottom w:val="none" w:sz="0" w:space="0" w:color="auto"/>
        <w:right w:val="none" w:sz="0" w:space="0" w:color="auto"/>
      </w:divBdr>
    </w:div>
    <w:div w:id="914051919">
      <w:bodyDiv w:val="1"/>
      <w:marLeft w:val="0"/>
      <w:marRight w:val="0"/>
      <w:marTop w:val="0"/>
      <w:marBottom w:val="0"/>
      <w:divBdr>
        <w:top w:val="none" w:sz="0" w:space="0" w:color="auto"/>
        <w:left w:val="none" w:sz="0" w:space="0" w:color="auto"/>
        <w:bottom w:val="none" w:sz="0" w:space="0" w:color="auto"/>
        <w:right w:val="none" w:sz="0" w:space="0" w:color="auto"/>
      </w:divBdr>
      <w:divsChild>
        <w:div w:id="1631325243">
          <w:marLeft w:val="0"/>
          <w:marRight w:val="0"/>
          <w:marTop w:val="150"/>
          <w:marBottom w:val="0"/>
          <w:divBdr>
            <w:top w:val="single" w:sz="6" w:space="0" w:color="FFFFFF"/>
            <w:left w:val="single" w:sz="6" w:space="0" w:color="FFFFFF"/>
            <w:bottom w:val="single" w:sz="6" w:space="0" w:color="FFFFFF"/>
            <w:right w:val="single" w:sz="6" w:space="0" w:color="FFFFFF"/>
          </w:divBdr>
        </w:div>
      </w:divsChild>
    </w:div>
    <w:div w:id="995493118">
      <w:bodyDiv w:val="1"/>
      <w:marLeft w:val="0"/>
      <w:marRight w:val="0"/>
      <w:marTop w:val="0"/>
      <w:marBottom w:val="0"/>
      <w:divBdr>
        <w:top w:val="none" w:sz="0" w:space="0" w:color="auto"/>
        <w:left w:val="none" w:sz="0" w:space="0" w:color="auto"/>
        <w:bottom w:val="none" w:sz="0" w:space="0" w:color="auto"/>
        <w:right w:val="none" w:sz="0" w:space="0" w:color="auto"/>
      </w:divBdr>
    </w:div>
    <w:div w:id="1000082153">
      <w:bodyDiv w:val="1"/>
      <w:marLeft w:val="0"/>
      <w:marRight w:val="0"/>
      <w:marTop w:val="0"/>
      <w:marBottom w:val="0"/>
      <w:divBdr>
        <w:top w:val="none" w:sz="0" w:space="0" w:color="auto"/>
        <w:left w:val="none" w:sz="0" w:space="0" w:color="auto"/>
        <w:bottom w:val="none" w:sz="0" w:space="0" w:color="auto"/>
        <w:right w:val="none" w:sz="0" w:space="0" w:color="auto"/>
      </w:divBdr>
    </w:div>
    <w:div w:id="1001860803">
      <w:bodyDiv w:val="1"/>
      <w:marLeft w:val="0"/>
      <w:marRight w:val="0"/>
      <w:marTop w:val="0"/>
      <w:marBottom w:val="0"/>
      <w:divBdr>
        <w:top w:val="none" w:sz="0" w:space="0" w:color="auto"/>
        <w:left w:val="none" w:sz="0" w:space="0" w:color="auto"/>
        <w:bottom w:val="none" w:sz="0" w:space="0" w:color="auto"/>
        <w:right w:val="none" w:sz="0" w:space="0" w:color="auto"/>
      </w:divBdr>
      <w:divsChild>
        <w:div w:id="1299804853">
          <w:marLeft w:val="0"/>
          <w:marRight w:val="0"/>
          <w:marTop w:val="0"/>
          <w:marBottom w:val="0"/>
          <w:divBdr>
            <w:top w:val="none" w:sz="0" w:space="0" w:color="auto"/>
            <w:left w:val="none" w:sz="0" w:space="0" w:color="auto"/>
            <w:bottom w:val="none" w:sz="0" w:space="0" w:color="auto"/>
            <w:right w:val="none" w:sz="0" w:space="0" w:color="auto"/>
          </w:divBdr>
          <w:divsChild>
            <w:div w:id="305669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9426849">
      <w:bodyDiv w:val="1"/>
      <w:marLeft w:val="0"/>
      <w:marRight w:val="0"/>
      <w:marTop w:val="0"/>
      <w:marBottom w:val="0"/>
      <w:divBdr>
        <w:top w:val="none" w:sz="0" w:space="0" w:color="auto"/>
        <w:left w:val="none" w:sz="0" w:space="0" w:color="auto"/>
        <w:bottom w:val="none" w:sz="0" w:space="0" w:color="auto"/>
        <w:right w:val="none" w:sz="0" w:space="0" w:color="auto"/>
      </w:divBdr>
    </w:div>
    <w:div w:id="1042440043">
      <w:bodyDiv w:val="1"/>
      <w:marLeft w:val="0"/>
      <w:marRight w:val="0"/>
      <w:marTop w:val="0"/>
      <w:marBottom w:val="0"/>
      <w:divBdr>
        <w:top w:val="none" w:sz="0" w:space="0" w:color="auto"/>
        <w:left w:val="none" w:sz="0" w:space="0" w:color="auto"/>
        <w:bottom w:val="none" w:sz="0" w:space="0" w:color="auto"/>
        <w:right w:val="none" w:sz="0" w:space="0" w:color="auto"/>
      </w:divBdr>
      <w:divsChild>
        <w:div w:id="523398850">
          <w:marLeft w:val="0"/>
          <w:marRight w:val="0"/>
          <w:marTop w:val="0"/>
          <w:marBottom w:val="0"/>
          <w:divBdr>
            <w:top w:val="none" w:sz="0" w:space="0" w:color="auto"/>
            <w:left w:val="none" w:sz="0" w:space="0" w:color="auto"/>
            <w:bottom w:val="none" w:sz="0" w:space="0" w:color="auto"/>
            <w:right w:val="none" w:sz="0" w:space="0" w:color="auto"/>
          </w:divBdr>
        </w:div>
        <w:div w:id="1180121563">
          <w:marLeft w:val="0"/>
          <w:marRight w:val="0"/>
          <w:marTop w:val="0"/>
          <w:marBottom w:val="0"/>
          <w:divBdr>
            <w:top w:val="none" w:sz="0" w:space="0" w:color="auto"/>
            <w:left w:val="none" w:sz="0" w:space="0" w:color="auto"/>
            <w:bottom w:val="none" w:sz="0" w:space="0" w:color="auto"/>
            <w:right w:val="none" w:sz="0" w:space="0" w:color="auto"/>
          </w:divBdr>
        </w:div>
      </w:divsChild>
    </w:div>
    <w:div w:id="1056853151">
      <w:bodyDiv w:val="1"/>
      <w:marLeft w:val="0"/>
      <w:marRight w:val="0"/>
      <w:marTop w:val="0"/>
      <w:marBottom w:val="0"/>
      <w:divBdr>
        <w:top w:val="none" w:sz="0" w:space="0" w:color="auto"/>
        <w:left w:val="none" w:sz="0" w:space="0" w:color="auto"/>
        <w:bottom w:val="none" w:sz="0" w:space="0" w:color="auto"/>
        <w:right w:val="none" w:sz="0" w:space="0" w:color="auto"/>
      </w:divBdr>
    </w:div>
    <w:div w:id="1138567773">
      <w:bodyDiv w:val="1"/>
      <w:marLeft w:val="0"/>
      <w:marRight w:val="0"/>
      <w:marTop w:val="0"/>
      <w:marBottom w:val="0"/>
      <w:divBdr>
        <w:top w:val="none" w:sz="0" w:space="0" w:color="auto"/>
        <w:left w:val="none" w:sz="0" w:space="0" w:color="auto"/>
        <w:bottom w:val="none" w:sz="0" w:space="0" w:color="auto"/>
        <w:right w:val="none" w:sz="0" w:space="0" w:color="auto"/>
      </w:divBdr>
    </w:div>
    <w:div w:id="1149787457">
      <w:bodyDiv w:val="1"/>
      <w:marLeft w:val="0"/>
      <w:marRight w:val="0"/>
      <w:marTop w:val="0"/>
      <w:marBottom w:val="0"/>
      <w:divBdr>
        <w:top w:val="none" w:sz="0" w:space="0" w:color="auto"/>
        <w:left w:val="none" w:sz="0" w:space="0" w:color="auto"/>
        <w:bottom w:val="none" w:sz="0" w:space="0" w:color="auto"/>
        <w:right w:val="none" w:sz="0" w:space="0" w:color="auto"/>
      </w:divBdr>
      <w:divsChild>
        <w:div w:id="160050414">
          <w:marLeft w:val="0"/>
          <w:marRight w:val="0"/>
          <w:marTop w:val="150"/>
          <w:marBottom w:val="0"/>
          <w:divBdr>
            <w:top w:val="single" w:sz="6" w:space="0" w:color="FFFFFF"/>
            <w:left w:val="single" w:sz="6" w:space="0" w:color="FFFFFF"/>
            <w:bottom w:val="single" w:sz="6" w:space="0" w:color="FFFFFF"/>
            <w:right w:val="single" w:sz="6" w:space="0" w:color="FFFFFF"/>
          </w:divBdr>
        </w:div>
      </w:divsChild>
    </w:div>
    <w:div w:id="1157265807">
      <w:bodyDiv w:val="1"/>
      <w:marLeft w:val="0"/>
      <w:marRight w:val="0"/>
      <w:marTop w:val="0"/>
      <w:marBottom w:val="0"/>
      <w:divBdr>
        <w:top w:val="none" w:sz="0" w:space="0" w:color="auto"/>
        <w:left w:val="none" w:sz="0" w:space="0" w:color="auto"/>
        <w:bottom w:val="none" w:sz="0" w:space="0" w:color="auto"/>
        <w:right w:val="none" w:sz="0" w:space="0" w:color="auto"/>
      </w:divBdr>
      <w:divsChild>
        <w:div w:id="1263684818">
          <w:marLeft w:val="0"/>
          <w:marRight w:val="0"/>
          <w:marTop w:val="150"/>
          <w:marBottom w:val="0"/>
          <w:divBdr>
            <w:top w:val="single" w:sz="6" w:space="0" w:color="FFFFFF"/>
            <w:left w:val="single" w:sz="6" w:space="0" w:color="FFFFFF"/>
            <w:bottom w:val="single" w:sz="6" w:space="0" w:color="FFFFFF"/>
            <w:right w:val="single" w:sz="6" w:space="0" w:color="FFFFFF"/>
          </w:divBdr>
        </w:div>
      </w:divsChild>
    </w:div>
    <w:div w:id="1190601399">
      <w:bodyDiv w:val="1"/>
      <w:marLeft w:val="0"/>
      <w:marRight w:val="0"/>
      <w:marTop w:val="0"/>
      <w:marBottom w:val="0"/>
      <w:divBdr>
        <w:top w:val="none" w:sz="0" w:space="0" w:color="auto"/>
        <w:left w:val="none" w:sz="0" w:space="0" w:color="auto"/>
        <w:bottom w:val="none" w:sz="0" w:space="0" w:color="auto"/>
        <w:right w:val="none" w:sz="0" w:space="0" w:color="auto"/>
      </w:divBdr>
    </w:div>
    <w:div w:id="1224104597">
      <w:bodyDiv w:val="1"/>
      <w:marLeft w:val="0"/>
      <w:marRight w:val="0"/>
      <w:marTop w:val="0"/>
      <w:marBottom w:val="0"/>
      <w:divBdr>
        <w:top w:val="none" w:sz="0" w:space="0" w:color="auto"/>
        <w:left w:val="none" w:sz="0" w:space="0" w:color="auto"/>
        <w:bottom w:val="none" w:sz="0" w:space="0" w:color="auto"/>
        <w:right w:val="none" w:sz="0" w:space="0" w:color="auto"/>
      </w:divBdr>
    </w:div>
    <w:div w:id="1283074834">
      <w:bodyDiv w:val="1"/>
      <w:marLeft w:val="0"/>
      <w:marRight w:val="0"/>
      <w:marTop w:val="0"/>
      <w:marBottom w:val="0"/>
      <w:divBdr>
        <w:top w:val="none" w:sz="0" w:space="0" w:color="auto"/>
        <w:left w:val="none" w:sz="0" w:space="0" w:color="auto"/>
        <w:bottom w:val="none" w:sz="0" w:space="0" w:color="auto"/>
        <w:right w:val="none" w:sz="0" w:space="0" w:color="auto"/>
      </w:divBdr>
      <w:divsChild>
        <w:div w:id="164632724">
          <w:marLeft w:val="0"/>
          <w:marRight w:val="0"/>
          <w:marTop w:val="0"/>
          <w:marBottom w:val="0"/>
          <w:divBdr>
            <w:top w:val="none" w:sz="0" w:space="0" w:color="auto"/>
            <w:left w:val="none" w:sz="0" w:space="0" w:color="auto"/>
            <w:bottom w:val="none" w:sz="0" w:space="0" w:color="auto"/>
            <w:right w:val="none" w:sz="0" w:space="0" w:color="auto"/>
          </w:divBdr>
        </w:div>
        <w:div w:id="386032113">
          <w:marLeft w:val="0"/>
          <w:marRight w:val="0"/>
          <w:marTop w:val="0"/>
          <w:marBottom w:val="0"/>
          <w:divBdr>
            <w:top w:val="none" w:sz="0" w:space="0" w:color="auto"/>
            <w:left w:val="none" w:sz="0" w:space="0" w:color="auto"/>
            <w:bottom w:val="none" w:sz="0" w:space="0" w:color="auto"/>
            <w:right w:val="none" w:sz="0" w:space="0" w:color="auto"/>
          </w:divBdr>
        </w:div>
        <w:div w:id="470904715">
          <w:marLeft w:val="0"/>
          <w:marRight w:val="0"/>
          <w:marTop w:val="0"/>
          <w:marBottom w:val="0"/>
          <w:divBdr>
            <w:top w:val="none" w:sz="0" w:space="0" w:color="auto"/>
            <w:left w:val="none" w:sz="0" w:space="0" w:color="auto"/>
            <w:bottom w:val="none" w:sz="0" w:space="0" w:color="auto"/>
            <w:right w:val="none" w:sz="0" w:space="0" w:color="auto"/>
          </w:divBdr>
        </w:div>
        <w:div w:id="552811910">
          <w:marLeft w:val="0"/>
          <w:marRight w:val="0"/>
          <w:marTop w:val="0"/>
          <w:marBottom w:val="0"/>
          <w:divBdr>
            <w:top w:val="none" w:sz="0" w:space="0" w:color="auto"/>
            <w:left w:val="none" w:sz="0" w:space="0" w:color="auto"/>
            <w:bottom w:val="none" w:sz="0" w:space="0" w:color="auto"/>
            <w:right w:val="none" w:sz="0" w:space="0" w:color="auto"/>
          </w:divBdr>
        </w:div>
        <w:div w:id="753940329">
          <w:marLeft w:val="0"/>
          <w:marRight w:val="0"/>
          <w:marTop w:val="0"/>
          <w:marBottom w:val="0"/>
          <w:divBdr>
            <w:top w:val="none" w:sz="0" w:space="0" w:color="auto"/>
            <w:left w:val="none" w:sz="0" w:space="0" w:color="auto"/>
            <w:bottom w:val="none" w:sz="0" w:space="0" w:color="auto"/>
            <w:right w:val="none" w:sz="0" w:space="0" w:color="auto"/>
          </w:divBdr>
        </w:div>
        <w:div w:id="943534116">
          <w:marLeft w:val="0"/>
          <w:marRight w:val="0"/>
          <w:marTop w:val="0"/>
          <w:marBottom w:val="0"/>
          <w:divBdr>
            <w:top w:val="none" w:sz="0" w:space="0" w:color="auto"/>
            <w:left w:val="none" w:sz="0" w:space="0" w:color="auto"/>
            <w:bottom w:val="none" w:sz="0" w:space="0" w:color="auto"/>
            <w:right w:val="none" w:sz="0" w:space="0" w:color="auto"/>
          </w:divBdr>
        </w:div>
        <w:div w:id="1014922852">
          <w:marLeft w:val="0"/>
          <w:marRight w:val="0"/>
          <w:marTop w:val="0"/>
          <w:marBottom w:val="0"/>
          <w:divBdr>
            <w:top w:val="none" w:sz="0" w:space="0" w:color="auto"/>
            <w:left w:val="none" w:sz="0" w:space="0" w:color="auto"/>
            <w:bottom w:val="none" w:sz="0" w:space="0" w:color="auto"/>
            <w:right w:val="none" w:sz="0" w:space="0" w:color="auto"/>
          </w:divBdr>
        </w:div>
        <w:div w:id="1135101413">
          <w:marLeft w:val="0"/>
          <w:marRight w:val="0"/>
          <w:marTop w:val="0"/>
          <w:marBottom w:val="0"/>
          <w:divBdr>
            <w:top w:val="none" w:sz="0" w:space="0" w:color="auto"/>
            <w:left w:val="none" w:sz="0" w:space="0" w:color="auto"/>
            <w:bottom w:val="none" w:sz="0" w:space="0" w:color="auto"/>
            <w:right w:val="none" w:sz="0" w:space="0" w:color="auto"/>
          </w:divBdr>
        </w:div>
        <w:div w:id="1193419623">
          <w:marLeft w:val="0"/>
          <w:marRight w:val="0"/>
          <w:marTop w:val="0"/>
          <w:marBottom w:val="0"/>
          <w:divBdr>
            <w:top w:val="none" w:sz="0" w:space="0" w:color="auto"/>
            <w:left w:val="none" w:sz="0" w:space="0" w:color="auto"/>
            <w:bottom w:val="none" w:sz="0" w:space="0" w:color="auto"/>
            <w:right w:val="none" w:sz="0" w:space="0" w:color="auto"/>
          </w:divBdr>
        </w:div>
        <w:div w:id="1208953524">
          <w:marLeft w:val="0"/>
          <w:marRight w:val="0"/>
          <w:marTop w:val="0"/>
          <w:marBottom w:val="0"/>
          <w:divBdr>
            <w:top w:val="none" w:sz="0" w:space="0" w:color="auto"/>
            <w:left w:val="none" w:sz="0" w:space="0" w:color="auto"/>
            <w:bottom w:val="none" w:sz="0" w:space="0" w:color="auto"/>
            <w:right w:val="none" w:sz="0" w:space="0" w:color="auto"/>
          </w:divBdr>
        </w:div>
        <w:div w:id="1361469159">
          <w:marLeft w:val="0"/>
          <w:marRight w:val="0"/>
          <w:marTop w:val="0"/>
          <w:marBottom w:val="0"/>
          <w:divBdr>
            <w:top w:val="none" w:sz="0" w:space="0" w:color="auto"/>
            <w:left w:val="none" w:sz="0" w:space="0" w:color="auto"/>
            <w:bottom w:val="none" w:sz="0" w:space="0" w:color="auto"/>
            <w:right w:val="none" w:sz="0" w:space="0" w:color="auto"/>
          </w:divBdr>
        </w:div>
        <w:div w:id="1417748422">
          <w:marLeft w:val="0"/>
          <w:marRight w:val="0"/>
          <w:marTop w:val="0"/>
          <w:marBottom w:val="0"/>
          <w:divBdr>
            <w:top w:val="none" w:sz="0" w:space="0" w:color="auto"/>
            <w:left w:val="none" w:sz="0" w:space="0" w:color="auto"/>
            <w:bottom w:val="none" w:sz="0" w:space="0" w:color="auto"/>
            <w:right w:val="none" w:sz="0" w:space="0" w:color="auto"/>
          </w:divBdr>
        </w:div>
        <w:div w:id="1482425995">
          <w:marLeft w:val="0"/>
          <w:marRight w:val="0"/>
          <w:marTop w:val="0"/>
          <w:marBottom w:val="0"/>
          <w:divBdr>
            <w:top w:val="none" w:sz="0" w:space="0" w:color="auto"/>
            <w:left w:val="none" w:sz="0" w:space="0" w:color="auto"/>
            <w:bottom w:val="none" w:sz="0" w:space="0" w:color="auto"/>
            <w:right w:val="none" w:sz="0" w:space="0" w:color="auto"/>
          </w:divBdr>
        </w:div>
        <w:div w:id="1489135192">
          <w:marLeft w:val="0"/>
          <w:marRight w:val="0"/>
          <w:marTop w:val="0"/>
          <w:marBottom w:val="0"/>
          <w:divBdr>
            <w:top w:val="none" w:sz="0" w:space="0" w:color="auto"/>
            <w:left w:val="none" w:sz="0" w:space="0" w:color="auto"/>
            <w:bottom w:val="none" w:sz="0" w:space="0" w:color="auto"/>
            <w:right w:val="none" w:sz="0" w:space="0" w:color="auto"/>
          </w:divBdr>
        </w:div>
        <w:div w:id="1524173854">
          <w:marLeft w:val="0"/>
          <w:marRight w:val="0"/>
          <w:marTop w:val="0"/>
          <w:marBottom w:val="0"/>
          <w:divBdr>
            <w:top w:val="none" w:sz="0" w:space="0" w:color="auto"/>
            <w:left w:val="none" w:sz="0" w:space="0" w:color="auto"/>
            <w:bottom w:val="none" w:sz="0" w:space="0" w:color="auto"/>
            <w:right w:val="none" w:sz="0" w:space="0" w:color="auto"/>
          </w:divBdr>
        </w:div>
        <w:div w:id="1536507617">
          <w:marLeft w:val="0"/>
          <w:marRight w:val="0"/>
          <w:marTop w:val="0"/>
          <w:marBottom w:val="0"/>
          <w:divBdr>
            <w:top w:val="none" w:sz="0" w:space="0" w:color="auto"/>
            <w:left w:val="none" w:sz="0" w:space="0" w:color="auto"/>
            <w:bottom w:val="none" w:sz="0" w:space="0" w:color="auto"/>
            <w:right w:val="none" w:sz="0" w:space="0" w:color="auto"/>
          </w:divBdr>
        </w:div>
        <w:div w:id="1593856168">
          <w:marLeft w:val="0"/>
          <w:marRight w:val="0"/>
          <w:marTop w:val="0"/>
          <w:marBottom w:val="0"/>
          <w:divBdr>
            <w:top w:val="none" w:sz="0" w:space="0" w:color="auto"/>
            <w:left w:val="none" w:sz="0" w:space="0" w:color="auto"/>
            <w:bottom w:val="none" w:sz="0" w:space="0" w:color="auto"/>
            <w:right w:val="none" w:sz="0" w:space="0" w:color="auto"/>
          </w:divBdr>
        </w:div>
        <w:div w:id="1639460051">
          <w:marLeft w:val="0"/>
          <w:marRight w:val="0"/>
          <w:marTop w:val="0"/>
          <w:marBottom w:val="0"/>
          <w:divBdr>
            <w:top w:val="none" w:sz="0" w:space="0" w:color="auto"/>
            <w:left w:val="none" w:sz="0" w:space="0" w:color="auto"/>
            <w:bottom w:val="none" w:sz="0" w:space="0" w:color="auto"/>
            <w:right w:val="none" w:sz="0" w:space="0" w:color="auto"/>
          </w:divBdr>
        </w:div>
        <w:div w:id="1771121846">
          <w:marLeft w:val="0"/>
          <w:marRight w:val="0"/>
          <w:marTop w:val="0"/>
          <w:marBottom w:val="0"/>
          <w:divBdr>
            <w:top w:val="none" w:sz="0" w:space="0" w:color="auto"/>
            <w:left w:val="none" w:sz="0" w:space="0" w:color="auto"/>
            <w:bottom w:val="none" w:sz="0" w:space="0" w:color="auto"/>
            <w:right w:val="none" w:sz="0" w:space="0" w:color="auto"/>
          </w:divBdr>
        </w:div>
        <w:div w:id="1817532264">
          <w:marLeft w:val="0"/>
          <w:marRight w:val="0"/>
          <w:marTop w:val="0"/>
          <w:marBottom w:val="0"/>
          <w:divBdr>
            <w:top w:val="none" w:sz="0" w:space="0" w:color="auto"/>
            <w:left w:val="none" w:sz="0" w:space="0" w:color="auto"/>
            <w:bottom w:val="none" w:sz="0" w:space="0" w:color="auto"/>
            <w:right w:val="none" w:sz="0" w:space="0" w:color="auto"/>
          </w:divBdr>
        </w:div>
        <w:div w:id="1826357534">
          <w:marLeft w:val="0"/>
          <w:marRight w:val="0"/>
          <w:marTop w:val="0"/>
          <w:marBottom w:val="0"/>
          <w:divBdr>
            <w:top w:val="none" w:sz="0" w:space="0" w:color="auto"/>
            <w:left w:val="none" w:sz="0" w:space="0" w:color="auto"/>
            <w:bottom w:val="none" w:sz="0" w:space="0" w:color="auto"/>
            <w:right w:val="none" w:sz="0" w:space="0" w:color="auto"/>
          </w:divBdr>
        </w:div>
        <w:div w:id="1860123907">
          <w:marLeft w:val="0"/>
          <w:marRight w:val="0"/>
          <w:marTop w:val="0"/>
          <w:marBottom w:val="0"/>
          <w:divBdr>
            <w:top w:val="none" w:sz="0" w:space="0" w:color="auto"/>
            <w:left w:val="none" w:sz="0" w:space="0" w:color="auto"/>
            <w:bottom w:val="none" w:sz="0" w:space="0" w:color="auto"/>
            <w:right w:val="none" w:sz="0" w:space="0" w:color="auto"/>
          </w:divBdr>
        </w:div>
        <w:div w:id="1881360901">
          <w:marLeft w:val="0"/>
          <w:marRight w:val="0"/>
          <w:marTop w:val="0"/>
          <w:marBottom w:val="0"/>
          <w:divBdr>
            <w:top w:val="none" w:sz="0" w:space="0" w:color="auto"/>
            <w:left w:val="none" w:sz="0" w:space="0" w:color="auto"/>
            <w:bottom w:val="none" w:sz="0" w:space="0" w:color="auto"/>
            <w:right w:val="none" w:sz="0" w:space="0" w:color="auto"/>
          </w:divBdr>
        </w:div>
        <w:div w:id="1947544223">
          <w:marLeft w:val="0"/>
          <w:marRight w:val="0"/>
          <w:marTop w:val="0"/>
          <w:marBottom w:val="0"/>
          <w:divBdr>
            <w:top w:val="none" w:sz="0" w:space="0" w:color="auto"/>
            <w:left w:val="none" w:sz="0" w:space="0" w:color="auto"/>
            <w:bottom w:val="none" w:sz="0" w:space="0" w:color="auto"/>
            <w:right w:val="none" w:sz="0" w:space="0" w:color="auto"/>
          </w:divBdr>
        </w:div>
        <w:div w:id="1974286001">
          <w:marLeft w:val="0"/>
          <w:marRight w:val="0"/>
          <w:marTop w:val="0"/>
          <w:marBottom w:val="0"/>
          <w:divBdr>
            <w:top w:val="none" w:sz="0" w:space="0" w:color="auto"/>
            <w:left w:val="none" w:sz="0" w:space="0" w:color="auto"/>
            <w:bottom w:val="none" w:sz="0" w:space="0" w:color="auto"/>
            <w:right w:val="none" w:sz="0" w:space="0" w:color="auto"/>
          </w:divBdr>
        </w:div>
        <w:div w:id="2036956873">
          <w:marLeft w:val="0"/>
          <w:marRight w:val="0"/>
          <w:marTop w:val="0"/>
          <w:marBottom w:val="0"/>
          <w:divBdr>
            <w:top w:val="none" w:sz="0" w:space="0" w:color="auto"/>
            <w:left w:val="none" w:sz="0" w:space="0" w:color="auto"/>
            <w:bottom w:val="none" w:sz="0" w:space="0" w:color="auto"/>
            <w:right w:val="none" w:sz="0" w:space="0" w:color="auto"/>
          </w:divBdr>
        </w:div>
      </w:divsChild>
    </w:div>
    <w:div w:id="1401710234">
      <w:bodyDiv w:val="1"/>
      <w:marLeft w:val="0"/>
      <w:marRight w:val="0"/>
      <w:marTop w:val="0"/>
      <w:marBottom w:val="0"/>
      <w:divBdr>
        <w:top w:val="none" w:sz="0" w:space="0" w:color="auto"/>
        <w:left w:val="none" w:sz="0" w:space="0" w:color="auto"/>
        <w:bottom w:val="none" w:sz="0" w:space="0" w:color="auto"/>
        <w:right w:val="none" w:sz="0" w:space="0" w:color="auto"/>
      </w:divBdr>
    </w:div>
    <w:div w:id="1565292046">
      <w:bodyDiv w:val="1"/>
      <w:marLeft w:val="0"/>
      <w:marRight w:val="0"/>
      <w:marTop w:val="0"/>
      <w:marBottom w:val="0"/>
      <w:divBdr>
        <w:top w:val="none" w:sz="0" w:space="0" w:color="auto"/>
        <w:left w:val="none" w:sz="0" w:space="0" w:color="auto"/>
        <w:bottom w:val="none" w:sz="0" w:space="0" w:color="auto"/>
        <w:right w:val="none" w:sz="0" w:space="0" w:color="auto"/>
      </w:divBdr>
      <w:divsChild>
        <w:div w:id="689840069">
          <w:marLeft w:val="0"/>
          <w:marRight w:val="0"/>
          <w:marTop w:val="150"/>
          <w:marBottom w:val="0"/>
          <w:divBdr>
            <w:top w:val="single" w:sz="6" w:space="0" w:color="FFFFFF"/>
            <w:left w:val="single" w:sz="6" w:space="0" w:color="FFFFFF"/>
            <w:bottom w:val="single" w:sz="6" w:space="0" w:color="FFFFFF"/>
            <w:right w:val="single" w:sz="6" w:space="0" w:color="FFFFFF"/>
          </w:divBdr>
        </w:div>
      </w:divsChild>
    </w:div>
    <w:div w:id="1716538716">
      <w:bodyDiv w:val="1"/>
      <w:marLeft w:val="0"/>
      <w:marRight w:val="0"/>
      <w:marTop w:val="0"/>
      <w:marBottom w:val="0"/>
      <w:divBdr>
        <w:top w:val="none" w:sz="0" w:space="0" w:color="auto"/>
        <w:left w:val="none" w:sz="0" w:space="0" w:color="auto"/>
        <w:bottom w:val="none" w:sz="0" w:space="0" w:color="auto"/>
        <w:right w:val="none" w:sz="0" w:space="0" w:color="auto"/>
      </w:divBdr>
    </w:div>
    <w:div w:id="1758600948">
      <w:bodyDiv w:val="1"/>
      <w:marLeft w:val="0"/>
      <w:marRight w:val="0"/>
      <w:marTop w:val="0"/>
      <w:marBottom w:val="0"/>
      <w:divBdr>
        <w:top w:val="none" w:sz="0" w:space="0" w:color="auto"/>
        <w:left w:val="none" w:sz="0" w:space="0" w:color="auto"/>
        <w:bottom w:val="none" w:sz="0" w:space="0" w:color="auto"/>
        <w:right w:val="none" w:sz="0" w:space="0" w:color="auto"/>
      </w:divBdr>
      <w:divsChild>
        <w:div w:id="1640067693">
          <w:marLeft w:val="0"/>
          <w:marRight w:val="0"/>
          <w:marTop w:val="150"/>
          <w:marBottom w:val="0"/>
          <w:divBdr>
            <w:top w:val="single" w:sz="6" w:space="0" w:color="FFFFFF"/>
            <w:left w:val="single" w:sz="6" w:space="0" w:color="FFFFFF"/>
            <w:bottom w:val="single" w:sz="6" w:space="0" w:color="FFFFFF"/>
            <w:right w:val="single" w:sz="6" w:space="0" w:color="FFFFFF"/>
          </w:divBdr>
        </w:div>
      </w:divsChild>
    </w:div>
    <w:div w:id="1799834193">
      <w:bodyDiv w:val="1"/>
      <w:marLeft w:val="0"/>
      <w:marRight w:val="0"/>
      <w:marTop w:val="0"/>
      <w:marBottom w:val="0"/>
      <w:divBdr>
        <w:top w:val="none" w:sz="0" w:space="0" w:color="auto"/>
        <w:left w:val="none" w:sz="0" w:space="0" w:color="auto"/>
        <w:bottom w:val="none" w:sz="0" w:space="0" w:color="auto"/>
        <w:right w:val="none" w:sz="0" w:space="0" w:color="auto"/>
      </w:divBdr>
      <w:divsChild>
        <w:div w:id="71632656">
          <w:marLeft w:val="0"/>
          <w:marRight w:val="0"/>
          <w:marTop w:val="0"/>
          <w:marBottom w:val="0"/>
          <w:divBdr>
            <w:top w:val="none" w:sz="0" w:space="0" w:color="auto"/>
            <w:left w:val="none" w:sz="0" w:space="0" w:color="auto"/>
            <w:bottom w:val="none" w:sz="0" w:space="0" w:color="auto"/>
            <w:right w:val="none" w:sz="0" w:space="0" w:color="auto"/>
          </w:divBdr>
          <w:divsChild>
            <w:div w:id="531453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6670661">
      <w:bodyDiv w:val="1"/>
      <w:marLeft w:val="0"/>
      <w:marRight w:val="0"/>
      <w:marTop w:val="0"/>
      <w:marBottom w:val="0"/>
      <w:divBdr>
        <w:top w:val="none" w:sz="0" w:space="0" w:color="auto"/>
        <w:left w:val="none" w:sz="0" w:space="0" w:color="auto"/>
        <w:bottom w:val="none" w:sz="0" w:space="0" w:color="auto"/>
        <w:right w:val="none" w:sz="0" w:space="0" w:color="auto"/>
      </w:divBdr>
      <w:divsChild>
        <w:div w:id="2147238576">
          <w:marLeft w:val="0"/>
          <w:marRight w:val="0"/>
          <w:marTop w:val="150"/>
          <w:marBottom w:val="0"/>
          <w:divBdr>
            <w:top w:val="single" w:sz="6" w:space="0" w:color="FFFFFF"/>
            <w:left w:val="single" w:sz="6" w:space="0" w:color="FFFFFF"/>
            <w:bottom w:val="single" w:sz="6" w:space="0" w:color="FFFFFF"/>
            <w:right w:val="single" w:sz="6" w:space="0" w:color="FFFFFF"/>
          </w:divBdr>
        </w:div>
      </w:divsChild>
    </w:div>
    <w:div w:id="1975476758">
      <w:bodyDiv w:val="1"/>
      <w:marLeft w:val="0"/>
      <w:marRight w:val="0"/>
      <w:marTop w:val="0"/>
      <w:marBottom w:val="0"/>
      <w:divBdr>
        <w:top w:val="none" w:sz="0" w:space="0" w:color="auto"/>
        <w:left w:val="none" w:sz="0" w:space="0" w:color="auto"/>
        <w:bottom w:val="none" w:sz="0" w:space="0" w:color="auto"/>
        <w:right w:val="none" w:sz="0" w:space="0" w:color="auto"/>
      </w:divBdr>
    </w:div>
    <w:div w:id="2022311341">
      <w:bodyDiv w:val="1"/>
      <w:marLeft w:val="0"/>
      <w:marRight w:val="0"/>
      <w:marTop w:val="0"/>
      <w:marBottom w:val="0"/>
      <w:divBdr>
        <w:top w:val="none" w:sz="0" w:space="0" w:color="auto"/>
        <w:left w:val="none" w:sz="0" w:space="0" w:color="auto"/>
        <w:bottom w:val="none" w:sz="0" w:space="0" w:color="auto"/>
        <w:right w:val="none" w:sz="0" w:space="0" w:color="auto"/>
      </w:divBdr>
      <w:divsChild>
        <w:div w:id="855772604">
          <w:marLeft w:val="0"/>
          <w:marRight w:val="0"/>
          <w:marTop w:val="150"/>
          <w:marBottom w:val="0"/>
          <w:divBdr>
            <w:top w:val="single" w:sz="6" w:space="0" w:color="FFFFFF"/>
            <w:left w:val="single" w:sz="6" w:space="0" w:color="FFFFFF"/>
            <w:bottom w:val="single" w:sz="6" w:space="0" w:color="FFFFFF"/>
            <w:right w:val="single" w:sz="6" w:space="0" w:color="FFFFFF"/>
          </w:divBdr>
        </w:div>
      </w:divsChild>
    </w:div>
    <w:div w:id="2023774354">
      <w:bodyDiv w:val="1"/>
      <w:marLeft w:val="0"/>
      <w:marRight w:val="0"/>
      <w:marTop w:val="0"/>
      <w:marBottom w:val="0"/>
      <w:divBdr>
        <w:top w:val="none" w:sz="0" w:space="0" w:color="auto"/>
        <w:left w:val="none" w:sz="0" w:space="0" w:color="auto"/>
        <w:bottom w:val="none" w:sz="0" w:space="0" w:color="auto"/>
        <w:right w:val="none" w:sz="0" w:space="0" w:color="auto"/>
      </w:divBdr>
      <w:divsChild>
        <w:div w:id="331880578">
          <w:marLeft w:val="0"/>
          <w:marRight w:val="0"/>
          <w:marTop w:val="0"/>
          <w:marBottom w:val="0"/>
          <w:divBdr>
            <w:top w:val="none" w:sz="0" w:space="0" w:color="auto"/>
            <w:left w:val="none" w:sz="0" w:space="0" w:color="auto"/>
            <w:bottom w:val="none" w:sz="0" w:space="0" w:color="auto"/>
            <w:right w:val="none" w:sz="0" w:space="0" w:color="auto"/>
          </w:divBdr>
        </w:div>
        <w:div w:id="360712588">
          <w:marLeft w:val="0"/>
          <w:marRight w:val="0"/>
          <w:marTop w:val="0"/>
          <w:marBottom w:val="0"/>
          <w:divBdr>
            <w:top w:val="none" w:sz="0" w:space="0" w:color="auto"/>
            <w:left w:val="none" w:sz="0" w:space="0" w:color="auto"/>
            <w:bottom w:val="none" w:sz="0" w:space="0" w:color="auto"/>
            <w:right w:val="none" w:sz="0" w:space="0" w:color="auto"/>
          </w:divBdr>
        </w:div>
        <w:div w:id="415826999">
          <w:marLeft w:val="0"/>
          <w:marRight w:val="0"/>
          <w:marTop w:val="0"/>
          <w:marBottom w:val="0"/>
          <w:divBdr>
            <w:top w:val="none" w:sz="0" w:space="0" w:color="auto"/>
            <w:left w:val="none" w:sz="0" w:space="0" w:color="auto"/>
            <w:bottom w:val="none" w:sz="0" w:space="0" w:color="auto"/>
            <w:right w:val="none" w:sz="0" w:space="0" w:color="auto"/>
          </w:divBdr>
        </w:div>
        <w:div w:id="463617789">
          <w:marLeft w:val="0"/>
          <w:marRight w:val="0"/>
          <w:marTop w:val="0"/>
          <w:marBottom w:val="0"/>
          <w:divBdr>
            <w:top w:val="none" w:sz="0" w:space="0" w:color="auto"/>
            <w:left w:val="none" w:sz="0" w:space="0" w:color="auto"/>
            <w:bottom w:val="none" w:sz="0" w:space="0" w:color="auto"/>
            <w:right w:val="none" w:sz="0" w:space="0" w:color="auto"/>
          </w:divBdr>
        </w:div>
        <w:div w:id="595360524">
          <w:marLeft w:val="0"/>
          <w:marRight w:val="0"/>
          <w:marTop w:val="0"/>
          <w:marBottom w:val="0"/>
          <w:divBdr>
            <w:top w:val="none" w:sz="0" w:space="0" w:color="auto"/>
            <w:left w:val="none" w:sz="0" w:space="0" w:color="auto"/>
            <w:bottom w:val="none" w:sz="0" w:space="0" w:color="auto"/>
            <w:right w:val="none" w:sz="0" w:space="0" w:color="auto"/>
          </w:divBdr>
        </w:div>
        <w:div w:id="739986662">
          <w:marLeft w:val="0"/>
          <w:marRight w:val="0"/>
          <w:marTop w:val="0"/>
          <w:marBottom w:val="0"/>
          <w:divBdr>
            <w:top w:val="none" w:sz="0" w:space="0" w:color="auto"/>
            <w:left w:val="none" w:sz="0" w:space="0" w:color="auto"/>
            <w:bottom w:val="none" w:sz="0" w:space="0" w:color="auto"/>
            <w:right w:val="none" w:sz="0" w:space="0" w:color="auto"/>
          </w:divBdr>
        </w:div>
        <w:div w:id="789007149">
          <w:marLeft w:val="0"/>
          <w:marRight w:val="0"/>
          <w:marTop w:val="0"/>
          <w:marBottom w:val="0"/>
          <w:divBdr>
            <w:top w:val="none" w:sz="0" w:space="0" w:color="auto"/>
            <w:left w:val="none" w:sz="0" w:space="0" w:color="auto"/>
            <w:bottom w:val="none" w:sz="0" w:space="0" w:color="auto"/>
            <w:right w:val="none" w:sz="0" w:space="0" w:color="auto"/>
          </w:divBdr>
        </w:div>
        <w:div w:id="822307393">
          <w:marLeft w:val="0"/>
          <w:marRight w:val="0"/>
          <w:marTop w:val="0"/>
          <w:marBottom w:val="0"/>
          <w:divBdr>
            <w:top w:val="none" w:sz="0" w:space="0" w:color="auto"/>
            <w:left w:val="none" w:sz="0" w:space="0" w:color="auto"/>
            <w:bottom w:val="none" w:sz="0" w:space="0" w:color="auto"/>
            <w:right w:val="none" w:sz="0" w:space="0" w:color="auto"/>
          </w:divBdr>
        </w:div>
        <w:div w:id="903566528">
          <w:marLeft w:val="0"/>
          <w:marRight w:val="0"/>
          <w:marTop w:val="0"/>
          <w:marBottom w:val="0"/>
          <w:divBdr>
            <w:top w:val="none" w:sz="0" w:space="0" w:color="auto"/>
            <w:left w:val="none" w:sz="0" w:space="0" w:color="auto"/>
            <w:bottom w:val="none" w:sz="0" w:space="0" w:color="auto"/>
            <w:right w:val="none" w:sz="0" w:space="0" w:color="auto"/>
          </w:divBdr>
        </w:div>
        <w:div w:id="950554472">
          <w:marLeft w:val="0"/>
          <w:marRight w:val="0"/>
          <w:marTop w:val="0"/>
          <w:marBottom w:val="0"/>
          <w:divBdr>
            <w:top w:val="none" w:sz="0" w:space="0" w:color="auto"/>
            <w:left w:val="none" w:sz="0" w:space="0" w:color="auto"/>
            <w:bottom w:val="none" w:sz="0" w:space="0" w:color="auto"/>
            <w:right w:val="none" w:sz="0" w:space="0" w:color="auto"/>
          </w:divBdr>
        </w:div>
        <w:div w:id="972751138">
          <w:marLeft w:val="0"/>
          <w:marRight w:val="0"/>
          <w:marTop w:val="0"/>
          <w:marBottom w:val="0"/>
          <w:divBdr>
            <w:top w:val="none" w:sz="0" w:space="0" w:color="auto"/>
            <w:left w:val="none" w:sz="0" w:space="0" w:color="auto"/>
            <w:bottom w:val="none" w:sz="0" w:space="0" w:color="auto"/>
            <w:right w:val="none" w:sz="0" w:space="0" w:color="auto"/>
          </w:divBdr>
        </w:div>
        <w:div w:id="1110054411">
          <w:marLeft w:val="0"/>
          <w:marRight w:val="0"/>
          <w:marTop w:val="0"/>
          <w:marBottom w:val="0"/>
          <w:divBdr>
            <w:top w:val="none" w:sz="0" w:space="0" w:color="auto"/>
            <w:left w:val="none" w:sz="0" w:space="0" w:color="auto"/>
            <w:bottom w:val="none" w:sz="0" w:space="0" w:color="auto"/>
            <w:right w:val="none" w:sz="0" w:space="0" w:color="auto"/>
          </w:divBdr>
        </w:div>
        <w:div w:id="1184635898">
          <w:marLeft w:val="0"/>
          <w:marRight w:val="0"/>
          <w:marTop w:val="0"/>
          <w:marBottom w:val="0"/>
          <w:divBdr>
            <w:top w:val="none" w:sz="0" w:space="0" w:color="auto"/>
            <w:left w:val="none" w:sz="0" w:space="0" w:color="auto"/>
            <w:bottom w:val="none" w:sz="0" w:space="0" w:color="auto"/>
            <w:right w:val="none" w:sz="0" w:space="0" w:color="auto"/>
          </w:divBdr>
        </w:div>
        <w:div w:id="1243173635">
          <w:marLeft w:val="0"/>
          <w:marRight w:val="0"/>
          <w:marTop w:val="0"/>
          <w:marBottom w:val="0"/>
          <w:divBdr>
            <w:top w:val="none" w:sz="0" w:space="0" w:color="auto"/>
            <w:left w:val="none" w:sz="0" w:space="0" w:color="auto"/>
            <w:bottom w:val="none" w:sz="0" w:space="0" w:color="auto"/>
            <w:right w:val="none" w:sz="0" w:space="0" w:color="auto"/>
          </w:divBdr>
        </w:div>
        <w:div w:id="1331592441">
          <w:marLeft w:val="0"/>
          <w:marRight w:val="0"/>
          <w:marTop w:val="0"/>
          <w:marBottom w:val="0"/>
          <w:divBdr>
            <w:top w:val="none" w:sz="0" w:space="0" w:color="auto"/>
            <w:left w:val="none" w:sz="0" w:space="0" w:color="auto"/>
            <w:bottom w:val="none" w:sz="0" w:space="0" w:color="auto"/>
            <w:right w:val="none" w:sz="0" w:space="0" w:color="auto"/>
          </w:divBdr>
        </w:div>
        <w:div w:id="1377389896">
          <w:marLeft w:val="0"/>
          <w:marRight w:val="0"/>
          <w:marTop w:val="0"/>
          <w:marBottom w:val="0"/>
          <w:divBdr>
            <w:top w:val="none" w:sz="0" w:space="0" w:color="auto"/>
            <w:left w:val="none" w:sz="0" w:space="0" w:color="auto"/>
            <w:bottom w:val="none" w:sz="0" w:space="0" w:color="auto"/>
            <w:right w:val="none" w:sz="0" w:space="0" w:color="auto"/>
          </w:divBdr>
        </w:div>
        <w:div w:id="1611087262">
          <w:marLeft w:val="0"/>
          <w:marRight w:val="0"/>
          <w:marTop w:val="0"/>
          <w:marBottom w:val="0"/>
          <w:divBdr>
            <w:top w:val="none" w:sz="0" w:space="0" w:color="auto"/>
            <w:left w:val="none" w:sz="0" w:space="0" w:color="auto"/>
            <w:bottom w:val="none" w:sz="0" w:space="0" w:color="auto"/>
            <w:right w:val="none" w:sz="0" w:space="0" w:color="auto"/>
          </w:divBdr>
        </w:div>
        <w:div w:id="1725249414">
          <w:marLeft w:val="0"/>
          <w:marRight w:val="0"/>
          <w:marTop w:val="0"/>
          <w:marBottom w:val="0"/>
          <w:divBdr>
            <w:top w:val="none" w:sz="0" w:space="0" w:color="auto"/>
            <w:left w:val="none" w:sz="0" w:space="0" w:color="auto"/>
            <w:bottom w:val="none" w:sz="0" w:space="0" w:color="auto"/>
            <w:right w:val="none" w:sz="0" w:space="0" w:color="auto"/>
          </w:divBdr>
        </w:div>
        <w:div w:id="1750494185">
          <w:marLeft w:val="0"/>
          <w:marRight w:val="0"/>
          <w:marTop w:val="0"/>
          <w:marBottom w:val="0"/>
          <w:divBdr>
            <w:top w:val="none" w:sz="0" w:space="0" w:color="auto"/>
            <w:left w:val="none" w:sz="0" w:space="0" w:color="auto"/>
            <w:bottom w:val="none" w:sz="0" w:space="0" w:color="auto"/>
            <w:right w:val="none" w:sz="0" w:space="0" w:color="auto"/>
          </w:divBdr>
        </w:div>
        <w:div w:id="1822308684">
          <w:marLeft w:val="0"/>
          <w:marRight w:val="0"/>
          <w:marTop w:val="0"/>
          <w:marBottom w:val="0"/>
          <w:divBdr>
            <w:top w:val="none" w:sz="0" w:space="0" w:color="auto"/>
            <w:left w:val="none" w:sz="0" w:space="0" w:color="auto"/>
            <w:bottom w:val="none" w:sz="0" w:space="0" w:color="auto"/>
            <w:right w:val="none" w:sz="0" w:space="0" w:color="auto"/>
          </w:divBdr>
        </w:div>
        <w:div w:id="1823544428">
          <w:marLeft w:val="0"/>
          <w:marRight w:val="0"/>
          <w:marTop w:val="0"/>
          <w:marBottom w:val="0"/>
          <w:divBdr>
            <w:top w:val="none" w:sz="0" w:space="0" w:color="auto"/>
            <w:left w:val="none" w:sz="0" w:space="0" w:color="auto"/>
            <w:bottom w:val="none" w:sz="0" w:space="0" w:color="auto"/>
            <w:right w:val="none" w:sz="0" w:space="0" w:color="auto"/>
          </w:divBdr>
        </w:div>
        <w:div w:id="1829243469">
          <w:marLeft w:val="0"/>
          <w:marRight w:val="0"/>
          <w:marTop w:val="0"/>
          <w:marBottom w:val="0"/>
          <w:divBdr>
            <w:top w:val="none" w:sz="0" w:space="0" w:color="auto"/>
            <w:left w:val="none" w:sz="0" w:space="0" w:color="auto"/>
            <w:bottom w:val="none" w:sz="0" w:space="0" w:color="auto"/>
            <w:right w:val="none" w:sz="0" w:space="0" w:color="auto"/>
          </w:divBdr>
        </w:div>
        <w:div w:id="1940600348">
          <w:marLeft w:val="0"/>
          <w:marRight w:val="0"/>
          <w:marTop w:val="0"/>
          <w:marBottom w:val="0"/>
          <w:divBdr>
            <w:top w:val="none" w:sz="0" w:space="0" w:color="auto"/>
            <w:left w:val="none" w:sz="0" w:space="0" w:color="auto"/>
            <w:bottom w:val="none" w:sz="0" w:space="0" w:color="auto"/>
            <w:right w:val="none" w:sz="0" w:space="0" w:color="auto"/>
          </w:divBdr>
        </w:div>
        <w:div w:id="1961834585">
          <w:marLeft w:val="0"/>
          <w:marRight w:val="0"/>
          <w:marTop w:val="0"/>
          <w:marBottom w:val="0"/>
          <w:divBdr>
            <w:top w:val="none" w:sz="0" w:space="0" w:color="auto"/>
            <w:left w:val="none" w:sz="0" w:space="0" w:color="auto"/>
            <w:bottom w:val="none" w:sz="0" w:space="0" w:color="auto"/>
            <w:right w:val="none" w:sz="0" w:space="0" w:color="auto"/>
          </w:divBdr>
        </w:div>
        <w:div w:id="1972202881">
          <w:marLeft w:val="0"/>
          <w:marRight w:val="0"/>
          <w:marTop w:val="0"/>
          <w:marBottom w:val="0"/>
          <w:divBdr>
            <w:top w:val="none" w:sz="0" w:space="0" w:color="auto"/>
            <w:left w:val="none" w:sz="0" w:space="0" w:color="auto"/>
            <w:bottom w:val="none" w:sz="0" w:space="0" w:color="auto"/>
            <w:right w:val="none" w:sz="0" w:space="0" w:color="auto"/>
          </w:divBdr>
        </w:div>
        <w:div w:id="2120448951">
          <w:marLeft w:val="0"/>
          <w:marRight w:val="0"/>
          <w:marTop w:val="0"/>
          <w:marBottom w:val="0"/>
          <w:divBdr>
            <w:top w:val="none" w:sz="0" w:space="0" w:color="auto"/>
            <w:left w:val="none" w:sz="0" w:space="0" w:color="auto"/>
            <w:bottom w:val="none" w:sz="0" w:space="0" w:color="auto"/>
            <w:right w:val="none" w:sz="0" w:space="0" w:color="auto"/>
          </w:divBdr>
        </w:div>
      </w:divsChild>
    </w:div>
    <w:div w:id="2070373114">
      <w:bodyDiv w:val="1"/>
      <w:marLeft w:val="0"/>
      <w:marRight w:val="0"/>
      <w:marTop w:val="0"/>
      <w:marBottom w:val="0"/>
      <w:divBdr>
        <w:top w:val="none" w:sz="0" w:space="0" w:color="auto"/>
        <w:left w:val="none" w:sz="0" w:space="0" w:color="auto"/>
        <w:bottom w:val="none" w:sz="0" w:space="0" w:color="auto"/>
        <w:right w:val="none" w:sz="0" w:space="0" w:color="auto"/>
      </w:divBdr>
      <w:divsChild>
        <w:div w:id="1097749960">
          <w:marLeft w:val="0"/>
          <w:marRight w:val="0"/>
          <w:marTop w:val="150"/>
          <w:marBottom w:val="0"/>
          <w:divBdr>
            <w:top w:val="single" w:sz="6" w:space="0" w:color="FFFFFF"/>
            <w:left w:val="single" w:sz="6" w:space="0" w:color="FFFFFF"/>
            <w:bottom w:val="single" w:sz="6" w:space="0" w:color="FFFFFF"/>
            <w:right w:val="single" w:sz="6" w:space="0" w:color="FFFFFF"/>
          </w:divBdr>
        </w:div>
      </w:divsChild>
    </w:div>
    <w:div w:id="2099446354">
      <w:bodyDiv w:val="1"/>
      <w:marLeft w:val="0"/>
      <w:marRight w:val="0"/>
      <w:marTop w:val="0"/>
      <w:marBottom w:val="0"/>
      <w:divBdr>
        <w:top w:val="none" w:sz="0" w:space="0" w:color="auto"/>
        <w:left w:val="none" w:sz="0" w:space="0" w:color="auto"/>
        <w:bottom w:val="none" w:sz="0" w:space="0" w:color="auto"/>
        <w:right w:val="none" w:sz="0" w:space="0" w:color="auto"/>
      </w:divBdr>
      <w:divsChild>
        <w:div w:id="898322878">
          <w:marLeft w:val="0"/>
          <w:marRight w:val="0"/>
          <w:marTop w:val="150"/>
          <w:marBottom w:val="0"/>
          <w:divBdr>
            <w:top w:val="single" w:sz="6" w:space="0" w:color="FFFFFF"/>
            <w:left w:val="single" w:sz="6" w:space="0" w:color="FFFFFF"/>
            <w:bottom w:val="single" w:sz="6" w:space="0" w:color="FFFFFF"/>
            <w:right w:val="single" w:sz="6" w:space="0" w:color="FFFFFF"/>
          </w:divBdr>
        </w:div>
      </w:divsChild>
    </w:div>
    <w:div w:id="2115586379">
      <w:bodyDiv w:val="1"/>
      <w:marLeft w:val="390"/>
      <w:marRight w:val="390"/>
      <w:marTop w:val="0"/>
      <w:marBottom w:val="0"/>
      <w:divBdr>
        <w:top w:val="none" w:sz="0" w:space="0" w:color="auto"/>
        <w:left w:val="none" w:sz="0" w:space="0" w:color="auto"/>
        <w:bottom w:val="none" w:sz="0" w:space="0" w:color="auto"/>
        <w:right w:val="none" w:sz="0" w:space="0" w:color="auto"/>
      </w:divBdr>
      <w:divsChild>
        <w:div w:id="1933969555">
          <w:marLeft w:val="0"/>
          <w:marRight w:val="0"/>
          <w:marTop w:val="0"/>
          <w:marBottom w:val="120"/>
          <w:divBdr>
            <w:top w:val="none" w:sz="0" w:space="0" w:color="auto"/>
            <w:left w:val="none" w:sz="0" w:space="0" w:color="auto"/>
            <w:bottom w:val="none" w:sz="0" w:space="0" w:color="auto"/>
            <w:right w:val="none" w:sz="0" w:space="0" w:color="auto"/>
          </w:divBdr>
          <w:divsChild>
            <w:div w:id="1664510039">
              <w:marLeft w:val="0"/>
              <w:marRight w:val="0"/>
              <w:marTop w:val="0"/>
              <w:marBottom w:val="0"/>
              <w:divBdr>
                <w:top w:val="none" w:sz="0" w:space="0" w:color="auto"/>
                <w:left w:val="none" w:sz="0" w:space="0" w:color="auto"/>
                <w:bottom w:val="none" w:sz="0" w:space="0" w:color="auto"/>
                <w:right w:val="none" w:sz="0" w:space="0" w:color="auto"/>
              </w:divBdr>
            </w:div>
            <w:div w:id="1921791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rdd@mzh.government.bg"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apis://Base=NARH&amp;DocCode=41762&amp;ToPar=Art29_Al1_Pt2&amp;Type=201"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jpe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A42751-4C9F-491B-B6F8-4076FB88D1E3}">
  <ds:schemaRefs>
    <ds:schemaRef ds:uri="http://schemas.openxmlformats.org/officeDocument/2006/bibliography"/>
  </ds:schemaRefs>
</ds:datastoreItem>
</file>

<file path=customXml/itemProps2.xml><?xml version="1.0" encoding="utf-8"?>
<ds:datastoreItem xmlns:ds="http://schemas.openxmlformats.org/officeDocument/2006/customXml" ds:itemID="{DA325485-8FE1-4729-B64B-12516B1C1E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41</Pages>
  <Words>17357</Words>
  <Characters>98936</Characters>
  <Application>Microsoft Office Word</Application>
  <DocSecurity>0</DocSecurity>
  <Lines>824</Lines>
  <Paragraphs>232</Paragraphs>
  <ScaleCrop>false</ScaleCrop>
  <HeadingPairs>
    <vt:vector size="4" baseType="variant">
      <vt:variant>
        <vt:lpstr>Title</vt:lpstr>
      </vt:variant>
      <vt:variant>
        <vt:i4>1</vt:i4>
      </vt:variant>
      <vt:variant>
        <vt:lpstr>Заглавие</vt:lpstr>
      </vt:variant>
      <vt:variant>
        <vt:i4>1</vt:i4>
      </vt:variant>
    </vt:vector>
  </HeadingPairs>
  <TitlesOfParts>
    <vt:vector size="2" baseType="lpstr">
      <vt:lpstr/>
      <vt:lpstr/>
    </vt:vector>
  </TitlesOfParts>
  <Company/>
  <LinksUpToDate>false</LinksUpToDate>
  <CharactersWithSpaces>116061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Milen M. Krastev</dc:creator>
  <cp:lastModifiedBy>MZHG1</cp:lastModifiedBy>
  <cp:revision>11</cp:revision>
  <cp:lastPrinted>2022-04-28T08:11:00Z</cp:lastPrinted>
  <dcterms:created xsi:type="dcterms:W3CDTF">2022-05-16T11:25:00Z</dcterms:created>
  <dcterms:modified xsi:type="dcterms:W3CDTF">2022-05-18T11:29:00Z</dcterms:modified>
</cp:coreProperties>
</file>