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A1E17" w14:textId="68CE851B" w:rsidR="00E83DA3" w:rsidRPr="00081ABE" w:rsidRDefault="001D0EB3" w:rsidP="003C2A7F">
      <w:pPr>
        <w:spacing w:after="0" w:line="276" w:lineRule="auto"/>
        <w:jc w:val="right"/>
        <w:rPr>
          <w:rFonts w:ascii="Times New Roman" w:hAnsi="Times New Roman" w:cs="Times New Roman"/>
          <w:b/>
          <w:sz w:val="24"/>
          <w:szCs w:val="24"/>
        </w:rPr>
      </w:pPr>
      <w:r w:rsidRPr="00081ABE">
        <w:rPr>
          <w:rFonts w:ascii="Times New Roman" w:hAnsi="Times New Roman" w:cs="Times New Roman"/>
          <w:b/>
          <w:sz w:val="24"/>
          <w:szCs w:val="24"/>
        </w:rPr>
        <w:t>Приложение №</w:t>
      </w:r>
      <w:r w:rsidR="00057B24" w:rsidRPr="00081ABE">
        <w:rPr>
          <w:rFonts w:ascii="Times New Roman" w:hAnsi="Times New Roman" w:cs="Times New Roman"/>
          <w:b/>
          <w:sz w:val="24"/>
          <w:szCs w:val="24"/>
        </w:rPr>
        <w:t xml:space="preserve"> 1 към Заповед № </w:t>
      </w:r>
      <w:r w:rsidR="008F0467" w:rsidRPr="008F0467">
        <w:rPr>
          <w:rFonts w:ascii="Times New Roman" w:hAnsi="Times New Roman" w:cs="Times New Roman"/>
          <w:b/>
          <w:sz w:val="24"/>
          <w:szCs w:val="24"/>
        </w:rPr>
        <w:t>РД09-1074</w:t>
      </w:r>
      <w:r w:rsidR="006127B5">
        <w:rPr>
          <w:rFonts w:ascii="Times New Roman" w:hAnsi="Times New Roman" w:cs="Times New Roman"/>
          <w:b/>
          <w:sz w:val="24"/>
          <w:szCs w:val="24"/>
        </w:rPr>
        <w:t xml:space="preserve"> от </w:t>
      </w:r>
      <w:r w:rsidR="008F0467" w:rsidRPr="008F0467">
        <w:rPr>
          <w:rFonts w:ascii="Times New Roman" w:hAnsi="Times New Roman" w:cs="Times New Roman"/>
          <w:b/>
          <w:sz w:val="24"/>
          <w:szCs w:val="24"/>
        </w:rPr>
        <w:t>05.12.2025</w:t>
      </w:r>
      <w:r w:rsidRPr="00081ABE">
        <w:rPr>
          <w:rFonts w:ascii="Times New Roman" w:hAnsi="Times New Roman" w:cs="Times New Roman"/>
          <w:b/>
          <w:sz w:val="24"/>
          <w:szCs w:val="24"/>
        </w:rPr>
        <w:t>г.</w:t>
      </w:r>
    </w:p>
    <w:p w14:paraId="3D011D71" w14:textId="77777777" w:rsidR="00B1184C" w:rsidRPr="00081ABE" w:rsidRDefault="00B1184C" w:rsidP="003C2A7F">
      <w:pPr>
        <w:spacing w:after="0" w:line="276" w:lineRule="auto"/>
        <w:jc w:val="center"/>
        <w:rPr>
          <w:rFonts w:ascii="Times New Roman" w:hAnsi="Times New Roman" w:cs="Times New Roman"/>
          <w:sz w:val="24"/>
          <w:szCs w:val="24"/>
        </w:rPr>
      </w:pPr>
      <w:bookmarkStart w:id="0" w:name="_GoBack"/>
      <w:bookmarkEnd w:id="0"/>
    </w:p>
    <w:p w14:paraId="6ED33DA8" w14:textId="77777777" w:rsidR="00D2768A" w:rsidRPr="00081ABE" w:rsidRDefault="00D2768A" w:rsidP="003C2A7F">
      <w:pPr>
        <w:spacing w:after="0" w:line="276" w:lineRule="auto"/>
        <w:jc w:val="center"/>
        <w:rPr>
          <w:rFonts w:ascii="Times New Roman" w:hAnsi="Times New Roman" w:cs="Times New Roman"/>
          <w:sz w:val="24"/>
          <w:szCs w:val="24"/>
        </w:rPr>
      </w:pPr>
    </w:p>
    <w:p w14:paraId="38F14C6B" w14:textId="77777777" w:rsidR="00D2768A" w:rsidRPr="00081ABE" w:rsidRDefault="00D2768A" w:rsidP="003C2A7F">
      <w:pPr>
        <w:spacing w:after="0" w:line="276" w:lineRule="auto"/>
        <w:jc w:val="center"/>
        <w:rPr>
          <w:rFonts w:ascii="Times New Roman" w:hAnsi="Times New Roman" w:cs="Times New Roman"/>
          <w:sz w:val="24"/>
          <w:szCs w:val="24"/>
        </w:rPr>
      </w:pPr>
    </w:p>
    <w:p w14:paraId="1C0D7E6A" w14:textId="77777777" w:rsidR="00177699" w:rsidRPr="00081ABE" w:rsidRDefault="00177699" w:rsidP="003C2A7F">
      <w:pPr>
        <w:spacing w:after="0" w:line="276" w:lineRule="auto"/>
        <w:jc w:val="center"/>
        <w:rPr>
          <w:rFonts w:ascii="Times New Roman" w:hAnsi="Times New Roman" w:cs="Times New Roman"/>
          <w:b/>
          <w:sz w:val="24"/>
          <w:szCs w:val="24"/>
        </w:rPr>
      </w:pPr>
      <w:r w:rsidRPr="00081ABE">
        <w:rPr>
          <w:rFonts w:ascii="Times New Roman" w:hAnsi="Times New Roman" w:cs="Times New Roman"/>
          <w:b/>
          <w:sz w:val="24"/>
          <w:szCs w:val="24"/>
        </w:rPr>
        <w:t>Стратегически план за развитие на земеделието и селските райони на Република България за периода 2023-2027 г.</w:t>
      </w:r>
    </w:p>
    <w:p w14:paraId="4CB75E4E" w14:textId="77777777" w:rsidR="00177699" w:rsidRPr="00081ABE" w:rsidRDefault="00177699" w:rsidP="003C2A7F">
      <w:pPr>
        <w:spacing w:after="0" w:line="276" w:lineRule="auto"/>
        <w:jc w:val="center"/>
        <w:rPr>
          <w:rFonts w:ascii="Times New Roman" w:hAnsi="Times New Roman" w:cs="Times New Roman"/>
          <w:b/>
          <w:sz w:val="24"/>
          <w:szCs w:val="24"/>
        </w:rPr>
      </w:pPr>
    </w:p>
    <w:p w14:paraId="31A9C036" w14:textId="77777777" w:rsidR="00177699" w:rsidRPr="00081ABE" w:rsidRDefault="00177699" w:rsidP="003C2A7F">
      <w:pPr>
        <w:spacing w:after="0" w:line="276" w:lineRule="auto"/>
        <w:jc w:val="center"/>
        <w:rPr>
          <w:rFonts w:ascii="Times New Roman" w:hAnsi="Times New Roman" w:cs="Times New Roman"/>
          <w:b/>
          <w:sz w:val="24"/>
          <w:szCs w:val="24"/>
        </w:rPr>
      </w:pPr>
    </w:p>
    <w:p w14:paraId="583FA458" w14:textId="77777777" w:rsidR="00BB5DD1" w:rsidRPr="00081ABE" w:rsidRDefault="00BB5DD1" w:rsidP="003C2A7F">
      <w:pPr>
        <w:spacing w:after="0" w:line="276" w:lineRule="auto"/>
        <w:jc w:val="center"/>
        <w:rPr>
          <w:rFonts w:ascii="Times New Roman" w:hAnsi="Times New Roman" w:cs="Times New Roman"/>
          <w:b/>
          <w:sz w:val="24"/>
          <w:szCs w:val="24"/>
        </w:rPr>
      </w:pPr>
    </w:p>
    <w:p w14:paraId="1C909DCF" w14:textId="77777777" w:rsidR="00BB5DD1" w:rsidRPr="00081ABE" w:rsidRDefault="00BB5DD1" w:rsidP="003C2A7F">
      <w:pPr>
        <w:spacing w:after="0" w:line="276" w:lineRule="auto"/>
        <w:jc w:val="center"/>
        <w:rPr>
          <w:rFonts w:ascii="Times New Roman" w:hAnsi="Times New Roman" w:cs="Times New Roman"/>
          <w:b/>
          <w:sz w:val="24"/>
          <w:szCs w:val="24"/>
        </w:rPr>
      </w:pPr>
    </w:p>
    <w:p w14:paraId="7302DFDE" w14:textId="77777777" w:rsidR="00BB5DD1" w:rsidRPr="00081ABE" w:rsidRDefault="00BB5DD1" w:rsidP="003C2A7F">
      <w:pPr>
        <w:spacing w:after="0" w:line="276" w:lineRule="auto"/>
        <w:jc w:val="center"/>
        <w:rPr>
          <w:rFonts w:ascii="Times New Roman" w:hAnsi="Times New Roman" w:cs="Times New Roman"/>
          <w:b/>
          <w:sz w:val="24"/>
          <w:szCs w:val="24"/>
        </w:rPr>
      </w:pPr>
    </w:p>
    <w:p w14:paraId="50534767" w14:textId="77777777" w:rsidR="00BB5DD1" w:rsidRPr="00081ABE" w:rsidRDefault="00BB5DD1" w:rsidP="003C2A7F">
      <w:pPr>
        <w:spacing w:after="0" w:line="276" w:lineRule="auto"/>
        <w:jc w:val="center"/>
        <w:rPr>
          <w:rFonts w:ascii="Times New Roman" w:hAnsi="Times New Roman" w:cs="Times New Roman"/>
          <w:b/>
          <w:sz w:val="24"/>
          <w:szCs w:val="24"/>
        </w:rPr>
      </w:pPr>
    </w:p>
    <w:p w14:paraId="25E708B8" w14:textId="77777777" w:rsidR="00B1184C" w:rsidRPr="00081ABE" w:rsidRDefault="00B1184C" w:rsidP="003C2A7F">
      <w:pPr>
        <w:spacing w:after="0" w:line="276" w:lineRule="auto"/>
        <w:jc w:val="center"/>
        <w:rPr>
          <w:rFonts w:ascii="Times New Roman" w:hAnsi="Times New Roman" w:cs="Times New Roman"/>
          <w:b/>
          <w:sz w:val="24"/>
          <w:szCs w:val="24"/>
        </w:rPr>
      </w:pPr>
    </w:p>
    <w:p w14:paraId="2B464D91" w14:textId="77777777" w:rsidR="00177699" w:rsidRPr="00081ABE" w:rsidRDefault="00A93514" w:rsidP="003C2A7F">
      <w:pPr>
        <w:spacing w:after="0" w:line="276" w:lineRule="auto"/>
        <w:contextualSpacing/>
        <w:jc w:val="center"/>
        <w:rPr>
          <w:rFonts w:ascii="Times New Roman" w:hAnsi="Times New Roman" w:cs="Times New Roman"/>
          <w:b/>
          <w:sz w:val="24"/>
          <w:szCs w:val="24"/>
        </w:rPr>
      </w:pPr>
      <w:r w:rsidRPr="00081ABE">
        <w:rPr>
          <w:rFonts w:ascii="Times New Roman" w:hAnsi="Times New Roman" w:cs="Times New Roman"/>
          <w:b/>
          <w:sz w:val="24"/>
          <w:szCs w:val="24"/>
        </w:rPr>
        <w:t>УСЛОВИЯ ЗА КАНДИДАТСТВАНЕ</w:t>
      </w:r>
    </w:p>
    <w:p w14:paraId="431A7B88" w14:textId="77777777" w:rsidR="00BB5DD1" w:rsidRPr="00081ABE" w:rsidRDefault="00BB5DD1" w:rsidP="003C2A7F">
      <w:pPr>
        <w:spacing w:after="0" w:line="276" w:lineRule="auto"/>
        <w:contextualSpacing/>
        <w:jc w:val="center"/>
        <w:rPr>
          <w:rFonts w:ascii="Times New Roman" w:hAnsi="Times New Roman" w:cs="Times New Roman"/>
          <w:b/>
          <w:sz w:val="24"/>
          <w:szCs w:val="24"/>
        </w:rPr>
      </w:pPr>
    </w:p>
    <w:p w14:paraId="6A01F1A9" w14:textId="77777777" w:rsidR="00177699" w:rsidRPr="00081ABE" w:rsidRDefault="00A93514" w:rsidP="003C2A7F">
      <w:pPr>
        <w:spacing w:after="0" w:line="276" w:lineRule="auto"/>
        <w:contextualSpacing/>
        <w:jc w:val="center"/>
        <w:rPr>
          <w:rFonts w:ascii="Times New Roman" w:hAnsi="Times New Roman" w:cs="Times New Roman"/>
          <w:b/>
          <w:sz w:val="24"/>
          <w:szCs w:val="24"/>
        </w:rPr>
      </w:pPr>
      <w:r w:rsidRPr="00081ABE">
        <w:rPr>
          <w:rFonts w:ascii="Times New Roman" w:hAnsi="Times New Roman" w:cs="Times New Roman"/>
          <w:b/>
          <w:sz w:val="24"/>
          <w:szCs w:val="24"/>
        </w:rPr>
        <w:t>ЗА ПРИЕМ НА ЗАЯВЛЕНИЯ ЗА ПОДПОМАГАНЕ ПО</w:t>
      </w:r>
    </w:p>
    <w:p w14:paraId="67A0D7C1" w14:textId="77777777" w:rsidR="00B1184C" w:rsidRPr="00081ABE" w:rsidRDefault="00B1184C" w:rsidP="003C2A7F">
      <w:pPr>
        <w:spacing w:after="0" w:line="276" w:lineRule="auto"/>
        <w:contextualSpacing/>
        <w:jc w:val="center"/>
        <w:rPr>
          <w:rFonts w:ascii="Times New Roman" w:hAnsi="Times New Roman" w:cs="Times New Roman"/>
          <w:b/>
          <w:sz w:val="24"/>
          <w:szCs w:val="24"/>
        </w:rPr>
      </w:pPr>
    </w:p>
    <w:p w14:paraId="2081EE84" w14:textId="77777777" w:rsidR="00177699" w:rsidRPr="00081ABE" w:rsidRDefault="00A93514" w:rsidP="003C2A7F">
      <w:pPr>
        <w:spacing w:after="0" w:line="276" w:lineRule="auto"/>
        <w:contextualSpacing/>
        <w:jc w:val="center"/>
        <w:rPr>
          <w:rFonts w:ascii="Times New Roman" w:hAnsi="Times New Roman" w:cs="Times New Roman"/>
          <w:b/>
          <w:sz w:val="24"/>
          <w:szCs w:val="24"/>
        </w:rPr>
      </w:pPr>
      <w:r w:rsidRPr="00081ABE">
        <w:rPr>
          <w:rFonts w:ascii="Times New Roman" w:hAnsi="Times New Roman" w:cs="Times New Roman"/>
          <w:b/>
          <w:sz w:val="24"/>
          <w:szCs w:val="24"/>
        </w:rPr>
        <w:t>ИНТЕРВЕНЦИЯ</w:t>
      </w:r>
    </w:p>
    <w:p w14:paraId="33A80AE8" w14:textId="77777777" w:rsidR="00BB5DD1" w:rsidRPr="00081ABE" w:rsidRDefault="00BB5DD1" w:rsidP="003C2A7F">
      <w:pPr>
        <w:spacing w:after="0" w:line="276" w:lineRule="auto"/>
        <w:contextualSpacing/>
        <w:jc w:val="center"/>
        <w:rPr>
          <w:rFonts w:ascii="Times New Roman" w:hAnsi="Times New Roman" w:cs="Times New Roman"/>
          <w:b/>
          <w:sz w:val="24"/>
          <w:szCs w:val="24"/>
        </w:rPr>
      </w:pPr>
    </w:p>
    <w:p w14:paraId="50B72EA9" w14:textId="77777777" w:rsidR="00BB5DD1" w:rsidRPr="00081ABE" w:rsidRDefault="00BB5DD1" w:rsidP="003C2A7F">
      <w:pPr>
        <w:shd w:val="clear" w:color="auto" w:fill="E2EFD9" w:themeFill="accent6" w:themeFillTint="33"/>
        <w:spacing w:after="0" w:line="276" w:lineRule="auto"/>
        <w:contextualSpacing/>
        <w:jc w:val="center"/>
        <w:rPr>
          <w:rFonts w:ascii="Times New Roman" w:hAnsi="Times New Roman" w:cs="Times New Roman"/>
          <w:b/>
          <w:sz w:val="24"/>
          <w:szCs w:val="24"/>
        </w:rPr>
      </w:pPr>
    </w:p>
    <w:p w14:paraId="1E85F512" w14:textId="77777777" w:rsidR="00BB5DD1" w:rsidRPr="00081ABE" w:rsidRDefault="00A93514" w:rsidP="003C2A7F">
      <w:pPr>
        <w:shd w:val="clear" w:color="auto" w:fill="E2EFD9" w:themeFill="accent6" w:themeFillTint="33"/>
        <w:spacing w:after="0" w:line="276" w:lineRule="auto"/>
        <w:contextualSpacing/>
        <w:jc w:val="center"/>
        <w:rPr>
          <w:rFonts w:ascii="Times New Roman" w:hAnsi="Times New Roman" w:cs="Times New Roman"/>
          <w:b/>
          <w:sz w:val="24"/>
          <w:szCs w:val="24"/>
        </w:rPr>
      </w:pPr>
      <w:r w:rsidRPr="00081ABE">
        <w:rPr>
          <w:rFonts w:ascii="Times New Roman" w:hAnsi="Times New Roman" w:cs="Times New Roman"/>
          <w:b/>
          <w:sz w:val="24"/>
          <w:szCs w:val="24"/>
        </w:rPr>
        <w:t>II.Г.1</w:t>
      </w:r>
      <w:r w:rsidR="0019603F">
        <w:rPr>
          <w:rFonts w:ascii="Times New Roman" w:hAnsi="Times New Roman" w:cs="Times New Roman"/>
          <w:b/>
          <w:sz w:val="24"/>
          <w:szCs w:val="24"/>
        </w:rPr>
        <w:t>.1</w:t>
      </w:r>
      <w:r w:rsidRPr="00081ABE">
        <w:rPr>
          <w:rFonts w:ascii="Times New Roman" w:hAnsi="Times New Roman" w:cs="Times New Roman"/>
          <w:b/>
          <w:sz w:val="24"/>
          <w:szCs w:val="24"/>
        </w:rPr>
        <w:t xml:space="preserve"> - </w:t>
      </w:r>
      <w:r w:rsidR="0019603F" w:rsidRPr="0019603F">
        <w:rPr>
          <w:rFonts w:ascii="Times New Roman" w:hAnsi="Times New Roman" w:cs="Times New Roman"/>
          <w:b/>
          <w:sz w:val="24"/>
          <w:szCs w:val="24"/>
        </w:rPr>
        <w:t>ИНВЕСТИЦИИ В ЗЕМЕДЕЛСКИТЕ СТОПАНСТВА НАСОЧЕНИ КЪМ ОПАЗВАНЕ НА КОМПОНЕНТИТЕ НА ОКОЛНАТА СРЕДА</w:t>
      </w:r>
      <w:r w:rsidR="0019603F" w:rsidRPr="0019603F" w:rsidDel="0019603F">
        <w:rPr>
          <w:rFonts w:ascii="Times New Roman" w:hAnsi="Times New Roman" w:cs="Times New Roman"/>
          <w:b/>
          <w:sz w:val="24"/>
          <w:szCs w:val="24"/>
        </w:rPr>
        <w:t xml:space="preserve"> </w:t>
      </w:r>
    </w:p>
    <w:p w14:paraId="141767B1" w14:textId="77777777" w:rsidR="00A93514" w:rsidRPr="00081ABE" w:rsidRDefault="00A93514" w:rsidP="003C2A7F">
      <w:pPr>
        <w:shd w:val="clear" w:color="auto" w:fill="E2EFD9" w:themeFill="accent6" w:themeFillTint="33"/>
        <w:spacing w:after="0" w:line="276" w:lineRule="auto"/>
        <w:contextualSpacing/>
        <w:jc w:val="center"/>
        <w:rPr>
          <w:rFonts w:ascii="Times New Roman" w:hAnsi="Times New Roman" w:cs="Times New Roman"/>
          <w:b/>
          <w:sz w:val="24"/>
          <w:szCs w:val="24"/>
        </w:rPr>
      </w:pPr>
      <w:r w:rsidRPr="00AD0DEF">
        <w:rPr>
          <w:rFonts w:ascii="Times New Roman" w:hAnsi="Times New Roman" w:cs="Times New Roman"/>
          <w:b/>
          <w:sz w:val="24"/>
          <w:szCs w:val="24"/>
        </w:rPr>
        <w:t>ПРИЕМ № II/Г/1/</w:t>
      </w:r>
      <w:r w:rsidR="0019603F" w:rsidRPr="00AD0DEF">
        <w:rPr>
          <w:rFonts w:ascii="Times New Roman" w:hAnsi="Times New Roman" w:cs="Times New Roman"/>
          <w:b/>
          <w:sz w:val="24"/>
          <w:szCs w:val="24"/>
        </w:rPr>
        <w:t>1</w:t>
      </w:r>
      <w:r w:rsidRPr="00AD0DEF">
        <w:rPr>
          <w:rFonts w:ascii="Times New Roman" w:hAnsi="Times New Roman" w:cs="Times New Roman"/>
          <w:b/>
          <w:sz w:val="24"/>
          <w:szCs w:val="24"/>
        </w:rPr>
        <w:t>/1</w:t>
      </w:r>
    </w:p>
    <w:p w14:paraId="60F1B4F6" w14:textId="77777777" w:rsidR="00CB7517" w:rsidRPr="00081ABE" w:rsidRDefault="00CB7517" w:rsidP="003C2A7F">
      <w:pPr>
        <w:shd w:val="clear" w:color="auto" w:fill="E2EFD9" w:themeFill="accent6" w:themeFillTint="33"/>
        <w:spacing w:after="0" w:line="276" w:lineRule="auto"/>
        <w:contextualSpacing/>
        <w:jc w:val="center"/>
        <w:rPr>
          <w:rFonts w:ascii="Times New Roman" w:hAnsi="Times New Roman" w:cs="Times New Roman"/>
          <w:b/>
          <w:sz w:val="24"/>
          <w:szCs w:val="24"/>
        </w:rPr>
      </w:pPr>
    </w:p>
    <w:p w14:paraId="33B81C08" w14:textId="77777777" w:rsidR="00BB5DD1" w:rsidRPr="00081ABE" w:rsidRDefault="00BB5DD1" w:rsidP="003C2A7F">
      <w:pPr>
        <w:spacing w:after="0" w:line="276" w:lineRule="auto"/>
        <w:jc w:val="center"/>
        <w:rPr>
          <w:rFonts w:ascii="Times New Roman" w:hAnsi="Times New Roman" w:cs="Times New Roman"/>
          <w:b/>
          <w:sz w:val="24"/>
          <w:szCs w:val="24"/>
        </w:rPr>
      </w:pPr>
    </w:p>
    <w:p w14:paraId="39183081" w14:textId="77777777" w:rsidR="00BB5DD1" w:rsidRPr="00081ABE" w:rsidRDefault="00BB5DD1" w:rsidP="003C2A7F">
      <w:pPr>
        <w:spacing w:after="0" w:line="276" w:lineRule="auto"/>
        <w:jc w:val="center"/>
        <w:rPr>
          <w:rFonts w:ascii="Times New Roman" w:hAnsi="Times New Roman" w:cs="Times New Roman"/>
          <w:b/>
          <w:sz w:val="24"/>
          <w:szCs w:val="24"/>
        </w:rPr>
      </w:pPr>
    </w:p>
    <w:p w14:paraId="70099748" w14:textId="77777777" w:rsidR="00BB5DD1" w:rsidRPr="00081ABE" w:rsidRDefault="00BB5DD1" w:rsidP="003C2A7F">
      <w:pPr>
        <w:spacing w:after="0" w:line="276" w:lineRule="auto"/>
        <w:jc w:val="center"/>
        <w:rPr>
          <w:rFonts w:ascii="Times New Roman" w:hAnsi="Times New Roman" w:cs="Times New Roman"/>
          <w:b/>
          <w:sz w:val="24"/>
          <w:szCs w:val="24"/>
        </w:rPr>
      </w:pPr>
    </w:p>
    <w:p w14:paraId="3AFD9DDE" w14:textId="77777777" w:rsidR="00BB5DD1" w:rsidRPr="00081ABE" w:rsidRDefault="00BB5DD1" w:rsidP="003C2A7F">
      <w:pPr>
        <w:spacing w:after="0" w:line="276" w:lineRule="auto"/>
        <w:jc w:val="center"/>
        <w:rPr>
          <w:rFonts w:ascii="Times New Roman" w:hAnsi="Times New Roman" w:cs="Times New Roman"/>
          <w:b/>
          <w:sz w:val="24"/>
          <w:szCs w:val="24"/>
        </w:rPr>
      </w:pPr>
    </w:p>
    <w:p w14:paraId="2E9E191A" w14:textId="77777777" w:rsidR="00177699" w:rsidRPr="00081ABE" w:rsidRDefault="00177699" w:rsidP="003C2A7F">
      <w:pPr>
        <w:spacing w:after="0" w:line="276" w:lineRule="auto"/>
        <w:jc w:val="center"/>
        <w:rPr>
          <w:rFonts w:ascii="Times New Roman" w:hAnsi="Times New Roman" w:cs="Times New Roman"/>
          <w:b/>
          <w:sz w:val="24"/>
          <w:szCs w:val="24"/>
        </w:rPr>
      </w:pPr>
      <w:r w:rsidRPr="00081ABE">
        <w:rPr>
          <w:rFonts w:ascii="Times New Roman" w:hAnsi="Times New Roman" w:cs="Times New Roman"/>
          <w:noProof/>
          <w:sz w:val="24"/>
          <w:szCs w:val="24"/>
          <w:lang w:eastAsia="bg-BG"/>
        </w:rPr>
        <w:drawing>
          <wp:inline distT="0" distB="0" distL="0" distR="0" wp14:anchorId="2315F20F" wp14:editId="1BF3E29F">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0235D0EB" w14:textId="77777777" w:rsidR="00BB5DD1" w:rsidRPr="00081ABE" w:rsidRDefault="00F058E1" w:rsidP="003C2A7F">
      <w:pPr>
        <w:spacing w:after="0" w:line="276" w:lineRule="auto"/>
        <w:jc w:val="center"/>
        <w:rPr>
          <w:rFonts w:ascii="Times New Roman" w:hAnsi="Times New Roman" w:cs="Times New Roman"/>
          <w:b/>
          <w:sz w:val="24"/>
          <w:szCs w:val="24"/>
        </w:rPr>
      </w:pPr>
      <w:r w:rsidRPr="00081ABE">
        <w:rPr>
          <w:rFonts w:ascii="Times New Roman" w:hAnsi="Times New Roman" w:cs="Times New Roman"/>
          <w:b/>
          <w:sz w:val="24"/>
          <w:szCs w:val="24"/>
        </w:rPr>
        <w:t>Европейският земеделски фонд за развитие на селските райони</w:t>
      </w:r>
    </w:p>
    <w:p w14:paraId="659C6C02" w14:textId="77777777" w:rsidR="005B1132" w:rsidRPr="00081ABE" w:rsidRDefault="00BB5DD1" w:rsidP="003C2A7F">
      <w:pPr>
        <w:spacing w:after="0" w:line="276" w:lineRule="auto"/>
        <w:jc w:val="both"/>
        <w:rPr>
          <w:rFonts w:ascii="Times New Roman" w:hAnsi="Times New Roman" w:cs="Times New Roman"/>
          <w:b/>
          <w:sz w:val="24"/>
          <w:szCs w:val="24"/>
        </w:rPr>
      </w:pPr>
      <w:r w:rsidRPr="00081ABE">
        <w:rPr>
          <w:rFonts w:ascii="Times New Roman" w:hAnsi="Times New Roman" w:cs="Times New Roman"/>
          <w:b/>
          <w:sz w:val="24"/>
          <w:szCs w:val="24"/>
        </w:rPr>
        <w:br w:type="page"/>
      </w:r>
    </w:p>
    <w:sdt>
      <w:sdtPr>
        <w:rPr>
          <w:rFonts w:ascii="Times New Roman" w:eastAsiaTheme="minorHAnsi" w:hAnsi="Times New Roman" w:cs="Times New Roman"/>
          <w:color w:val="auto"/>
          <w:sz w:val="24"/>
          <w:szCs w:val="24"/>
          <w:lang w:val="bg-BG"/>
        </w:rPr>
        <w:id w:val="-281039098"/>
        <w:docPartObj>
          <w:docPartGallery w:val="Table of Contents"/>
          <w:docPartUnique/>
        </w:docPartObj>
      </w:sdtPr>
      <w:sdtEndPr>
        <w:rPr>
          <w:bCs/>
        </w:rPr>
      </w:sdtEndPr>
      <w:sdtContent>
        <w:p w14:paraId="3CE8821D" w14:textId="77777777" w:rsidR="00DD6C71" w:rsidRPr="00081ABE" w:rsidRDefault="00DD6C71" w:rsidP="004643FD">
          <w:pPr>
            <w:pStyle w:val="TOCHeading"/>
            <w:spacing w:before="0" w:line="276" w:lineRule="auto"/>
            <w:jc w:val="both"/>
            <w:rPr>
              <w:rFonts w:ascii="Times New Roman" w:hAnsi="Times New Roman" w:cs="Times New Roman"/>
              <w:b/>
              <w:sz w:val="24"/>
              <w:szCs w:val="24"/>
              <w:lang w:val="bg-BG"/>
            </w:rPr>
          </w:pPr>
          <w:r w:rsidRPr="00081ABE">
            <w:rPr>
              <w:rFonts w:ascii="Times New Roman" w:hAnsi="Times New Roman" w:cs="Times New Roman"/>
              <w:b/>
              <w:sz w:val="24"/>
              <w:szCs w:val="24"/>
              <w:lang w:val="bg-BG"/>
            </w:rPr>
            <w:t>Съдържание:</w:t>
          </w:r>
        </w:p>
        <w:p w14:paraId="315EF52F" w14:textId="13B776E8" w:rsidR="004643FD" w:rsidRPr="004643FD" w:rsidRDefault="00DD6C71" w:rsidP="004643FD">
          <w:pPr>
            <w:pStyle w:val="TOC1"/>
            <w:tabs>
              <w:tab w:val="clear" w:pos="440"/>
              <w:tab w:val="clear" w:pos="9628"/>
            </w:tabs>
            <w:rPr>
              <w:rFonts w:ascii="Times New Roman" w:eastAsiaTheme="minorEastAsia" w:hAnsi="Times New Roman" w:cs="Times New Roman"/>
              <w:noProof/>
              <w:sz w:val="24"/>
              <w:szCs w:val="24"/>
              <w:lang w:eastAsia="bg-BG"/>
            </w:rPr>
          </w:pPr>
          <w:r w:rsidRPr="004643FD">
            <w:rPr>
              <w:rFonts w:ascii="Times New Roman" w:hAnsi="Times New Roman" w:cs="Times New Roman"/>
              <w:sz w:val="24"/>
              <w:szCs w:val="24"/>
            </w:rPr>
            <w:fldChar w:fldCharType="begin"/>
          </w:r>
          <w:r w:rsidRPr="004643FD">
            <w:rPr>
              <w:rFonts w:ascii="Times New Roman" w:hAnsi="Times New Roman" w:cs="Times New Roman"/>
              <w:sz w:val="24"/>
              <w:szCs w:val="24"/>
            </w:rPr>
            <w:instrText xml:space="preserve"> TOC \o "1-3" \h \z \u </w:instrText>
          </w:r>
          <w:r w:rsidRPr="004643FD">
            <w:rPr>
              <w:rFonts w:ascii="Times New Roman" w:hAnsi="Times New Roman" w:cs="Times New Roman"/>
              <w:sz w:val="24"/>
              <w:szCs w:val="24"/>
            </w:rPr>
            <w:fldChar w:fldCharType="separate"/>
          </w:r>
          <w:hyperlink w:anchor="_Toc215834384" w:history="1">
            <w:r w:rsidR="004643FD" w:rsidRPr="004643FD">
              <w:rPr>
                <w:rStyle w:val="Hyperlink"/>
                <w:rFonts w:ascii="Times New Roman" w:hAnsi="Times New Roman" w:cs="Times New Roman"/>
                <w:noProof/>
                <w:sz w:val="24"/>
                <w:szCs w:val="24"/>
              </w:rPr>
              <w:t>Използвани съкращения</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_Toc215834384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4</w:t>
            </w:r>
            <w:r w:rsidR="004643FD" w:rsidRPr="004643FD">
              <w:rPr>
                <w:rFonts w:ascii="Times New Roman" w:hAnsi="Times New Roman" w:cs="Times New Roman"/>
                <w:noProof/>
                <w:webHidden/>
                <w:sz w:val="24"/>
                <w:szCs w:val="24"/>
              </w:rPr>
              <w:fldChar w:fldCharType="end"/>
            </w:r>
          </w:hyperlink>
        </w:p>
        <w:p w14:paraId="22F0D2F5" w14:textId="47F7BFEC" w:rsidR="004643FD" w:rsidRPr="004643FD" w:rsidRDefault="008F0467" w:rsidP="004643FD">
          <w:pPr>
            <w:pStyle w:val="TOC1"/>
            <w:tabs>
              <w:tab w:val="clear" w:pos="440"/>
              <w:tab w:val="clear" w:pos="9628"/>
            </w:tabs>
            <w:rPr>
              <w:rFonts w:ascii="Times New Roman" w:eastAsiaTheme="minorEastAsia" w:hAnsi="Times New Roman" w:cs="Times New Roman"/>
              <w:noProof/>
              <w:sz w:val="24"/>
              <w:szCs w:val="24"/>
              <w:lang w:eastAsia="bg-BG"/>
            </w:rPr>
          </w:pPr>
          <w:hyperlink w:anchor="_Toc215834385" w:history="1">
            <w:r w:rsidR="004643FD" w:rsidRPr="004643FD">
              <w:rPr>
                <w:rStyle w:val="Hyperlink"/>
                <w:rFonts w:ascii="Times New Roman" w:hAnsi="Times New Roman" w:cs="Times New Roman"/>
                <w:noProof/>
                <w:sz w:val="24"/>
                <w:szCs w:val="24"/>
              </w:rPr>
              <w:t>Определения за целите на настоящия прием</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_Toc215834385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5</w:t>
            </w:r>
            <w:r w:rsidR="004643FD" w:rsidRPr="004643FD">
              <w:rPr>
                <w:rFonts w:ascii="Times New Roman" w:hAnsi="Times New Roman" w:cs="Times New Roman"/>
                <w:noProof/>
                <w:webHidden/>
                <w:sz w:val="24"/>
                <w:szCs w:val="24"/>
              </w:rPr>
              <w:fldChar w:fldCharType="end"/>
            </w:r>
          </w:hyperlink>
        </w:p>
        <w:p w14:paraId="0BD9D467" w14:textId="46BBAF71" w:rsidR="004643FD" w:rsidRPr="004643FD" w:rsidRDefault="008F0467" w:rsidP="004643FD">
          <w:pPr>
            <w:pStyle w:val="TOC1"/>
            <w:tabs>
              <w:tab w:val="clear" w:pos="440"/>
              <w:tab w:val="clear" w:pos="9628"/>
            </w:tabs>
            <w:rPr>
              <w:rFonts w:ascii="Times New Roman" w:eastAsiaTheme="minorEastAsia" w:hAnsi="Times New Roman" w:cs="Times New Roman"/>
              <w:noProof/>
              <w:sz w:val="24"/>
              <w:szCs w:val="24"/>
              <w:lang w:eastAsia="bg-BG"/>
            </w:rPr>
          </w:pPr>
          <w:hyperlink w:anchor="_Toc215834386" w:history="1">
            <w:r w:rsidR="004643FD" w:rsidRPr="004643FD">
              <w:rPr>
                <w:rStyle w:val="Hyperlink"/>
                <w:rFonts w:ascii="Times New Roman" w:hAnsi="Times New Roman" w:cs="Times New Roman"/>
                <w:noProof/>
                <w:sz w:val="24"/>
                <w:szCs w:val="24"/>
              </w:rPr>
              <w:t>Основна цел, очаквани резултати и принос към специфичните цели</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_Toc215834386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12</w:t>
            </w:r>
            <w:r w:rsidR="004643FD" w:rsidRPr="004643FD">
              <w:rPr>
                <w:rFonts w:ascii="Times New Roman" w:hAnsi="Times New Roman" w:cs="Times New Roman"/>
                <w:noProof/>
                <w:webHidden/>
                <w:sz w:val="24"/>
                <w:szCs w:val="24"/>
              </w:rPr>
              <w:fldChar w:fldCharType="end"/>
            </w:r>
          </w:hyperlink>
        </w:p>
        <w:p w14:paraId="3EB62D43" w14:textId="3D6136AD" w:rsidR="004643FD" w:rsidRPr="004643FD" w:rsidRDefault="008F0467" w:rsidP="004643FD">
          <w:pPr>
            <w:pStyle w:val="TOC1"/>
            <w:tabs>
              <w:tab w:val="clear" w:pos="440"/>
              <w:tab w:val="clear" w:pos="9628"/>
            </w:tabs>
            <w:rPr>
              <w:rFonts w:ascii="Times New Roman" w:eastAsiaTheme="minorEastAsia" w:hAnsi="Times New Roman" w:cs="Times New Roman"/>
              <w:noProof/>
              <w:sz w:val="24"/>
              <w:szCs w:val="24"/>
              <w:lang w:eastAsia="bg-BG"/>
            </w:rPr>
          </w:pPr>
          <w:hyperlink w:anchor="_Toc215834387" w:history="1">
            <w:r w:rsidR="004643FD" w:rsidRPr="004643FD">
              <w:rPr>
                <w:rStyle w:val="Hyperlink"/>
                <w:rFonts w:ascii="Times New Roman" w:hAnsi="Times New Roman" w:cs="Times New Roman"/>
                <w:noProof/>
                <w:sz w:val="24"/>
                <w:szCs w:val="24"/>
              </w:rPr>
              <w:t>Териториален обхват</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_Toc215834387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12</w:t>
            </w:r>
            <w:r w:rsidR="004643FD" w:rsidRPr="004643FD">
              <w:rPr>
                <w:rFonts w:ascii="Times New Roman" w:hAnsi="Times New Roman" w:cs="Times New Roman"/>
                <w:noProof/>
                <w:webHidden/>
                <w:sz w:val="24"/>
                <w:szCs w:val="24"/>
              </w:rPr>
              <w:fldChar w:fldCharType="end"/>
            </w:r>
          </w:hyperlink>
        </w:p>
        <w:p w14:paraId="6DF345DE" w14:textId="59F891EE" w:rsidR="004643FD" w:rsidRPr="004643FD" w:rsidRDefault="008F0467" w:rsidP="004643FD">
          <w:pPr>
            <w:pStyle w:val="TOC1"/>
            <w:tabs>
              <w:tab w:val="clear" w:pos="440"/>
              <w:tab w:val="clear" w:pos="9628"/>
            </w:tabs>
            <w:rPr>
              <w:rFonts w:ascii="Times New Roman" w:eastAsiaTheme="minorEastAsia" w:hAnsi="Times New Roman" w:cs="Times New Roman"/>
              <w:noProof/>
              <w:sz w:val="24"/>
              <w:szCs w:val="24"/>
              <w:lang w:eastAsia="bg-BG"/>
            </w:rPr>
          </w:pPr>
          <w:hyperlink w:anchor="_Toc215834388" w:history="1">
            <w:r w:rsidR="004643FD" w:rsidRPr="004643FD">
              <w:rPr>
                <w:rStyle w:val="Hyperlink"/>
                <w:rFonts w:ascii="Times New Roman" w:hAnsi="Times New Roman" w:cs="Times New Roman"/>
                <w:noProof/>
                <w:sz w:val="24"/>
                <w:szCs w:val="24"/>
              </w:rPr>
              <w:t>Бюджет по приема</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_Toc215834388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12</w:t>
            </w:r>
            <w:r w:rsidR="004643FD" w:rsidRPr="004643FD">
              <w:rPr>
                <w:rFonts w:ascii="Times New Roman" w:hAnsi="Times New Roman" w:cs="Times New Roman"/>
                <w:noProof/>
                <w:webHidden/>
                <w:sz w:val="24"/>
                <w:szCs w:val="24"/>
              </w:rPr>
              <w:fldChar w:fldCharType="end"/>
            </w:r>
          </w:hyperlink>
        </w:p>
        <w:p w14:paraId="28CC5062" w14:textId="5E1E008E" w:rsidR="004643FD" w:rsidRPr="004643FD" w:rsidRDefault="008F0467" w:rsidP="004643FD">
          <w:pPr>
            <w:pStyle w:val="TOC1"/>
            <w:tabs>
              <w:tab w:val="clear" w:pos="440"/>
              <w:tab w:val="clear" w:pos="9628"/>
            </w:tabs>
            <w:rPr>
              <w:rFonts w:ascii="Times New Roman" w:eastAsiaTheme="minorEastAsia" w:hAnsi="Times New Roman" w:cs="Times New Roman"/>
              <w:noProof/>
              <w:sz w:val="24"/>
              <w:szCs w:val="24"/>
              <w:lang w:eastAsia="bg-BG"/>
            </w:rPr>
          </w:pPr>
          <w:hyperlink w:anchor="_Toc215834389" w:history="1">
            <w:r w:rsidR="004643FD" w:rsidRPr="004643FD">
              <w:rPr>
                <w:rStyle w:val="Hyperlink"/>
                <w:rFonts w:ascii="Times New Roman" w:eastAsiaTheme="majorEastAsia" w:hAnsi="Times New Roman" w:cs="Times New Roman"/>
                <w:noProof/>
                <w:sz w:val="24"/>
                <w:szCs w:val="24"/>
              </w:rPr>
              <w:t>Режим на държавна помощ</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_Toc215834389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14</w:t>
            </w:r>
            <w:r w:rsidR="004643FD" w:rsidRPr="004643FD">
              <w:rPr>
                <w:rFonts w:ascii="Times New Roman" w:hAnsi="Times New Roman" w:cs="Times New Roman"/>
                <w:noProof/>
                <w:webHidden/>
                <w:sz w:val="24"/>
                <w:szCs w:val="24"/>
              </w:rPr>
              <w:fldChar w:fldCharType="end"/>
            </w:r>
          </w:hyperlink>
        </w:p>
        <w:p w14:paraId="41348775" w14:textId="6A01EE2D" w:rsidR="004643FD" w:rsidRPr="004643FD" w:rsidRDefault="008F0467" w:rsidP="004643FD">
          <w:pPr>
            <w:pStyle w:val="TOC1"/>
            <w:tabs>
              <w:tab w:val="clear" w:pos="440"/>
              <w:tab w:val="clear" w:pos="9628"/>
            </w:tabs>
            <w:rPr>
              <w:rFonts w:ascii="Times New Roman" w:eastAsiaTheme="minorEastAsia" w:hAnsi="Times New Roman" w:cs="Times New Roman"/>
              <w:noProof/>
              <w:sz w:val="24"/>
              <w:szCs w:val="24"/>
              <w:lang w:eastAsia="bg-BG"/>
            </w:rPr>
          </w:pPr>
          <w:hyperlink w:anchor="_Toc215834390" w:history="1">
            <w:r w:rsidR="004643FD" w:rsidRPr="004643FD">
              <w:rPr>
                <w:rStyle w:val="Hyperlink"/>
                <w:rFonts w:ascii="Times New Roman" w:hAnsi="Times New Roman" w:cs="Times New Roman"/>
                <w:noProof/>
                <w:sz w:val="24"/>
                <w:szCs w:val="24"/>
              </w:rPr>
              <w:t>Размер на финансовата помощ за конкретно заявление за подпомагане</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_Toc215834390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14</w:t>
            </w:r>
            <w:r w:rsidR="004643FD" w:rsidRPr="004643FD">
              <w:rPr>
                <w:rFonts w:ascii="Times New Roman" w:hAnsi="Times New Roman" w:cs="Times New Roman"/>
                <w:noProof/>
                <w:webHidden/>
                <w:sz w:val="24"/>
                <w:szCs w:val="24"/>
              </w:rPr>
              <w:fldChar w:fldCharType="end"/>
            </w:r>
          </w:hyperlink>
        </w:p>
        <w:p w14:paraId="173D74C3" w14:textId="1028D234" w:rsidR="004643FD" w:rsidRPr="004643FD" w:rsidRDefault="008F0467" w:rsidP="004643FD">
          <w:pPr>
            <w:pStyle w:val="TOC1"/>
            <w:tabs>
              <w:tab w:val="clear" w:pos="440"/>
              <w:tab w:val="clear" w:pos="9628"/>
            </w:tabs>
            <w:rPr>
              <w:rFonts w:ascii="Times New Roman" w:eastAsiaTheme="minorEastAsia" w:hAnsi="Times New Roman" w:cs="Times New Roman"/>
              <w:noProof/>
              <w:sz w:val="24"/>
              <w:szCs w:val="24"/>
              <w:lang w:eastAsia="bg-BG"/>
            </w:rPr>
          </w:pPr>
          <w:hyperlink w:anchor="_Toc215834391" w:history="1">
            <w:r w:rsidR="004643FD" w:rsidRPr="004643FD">
              <w:rPr>
                <w:rStyle w:val="Hyperlink"/>
                <w:rFonts w:ascii="Times New Roman" w:hAnsi="Times New Roman" w:cs="Times New Roman"/>
                <w:noProof/>
                <w:sz w:val="24"/>
                <w:szCs w:val="24"/>
              </w:rPr>
              <w:t>Допустими кандидати/бенефициенти</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_Toc215834391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15</w:t>
            </w:r>
            <w:r w:rsidR="004643FD" w:rsidRPr="004643FD">
              <w:rPr>
                <w:rFonts w:ascii="Times New Roman" w:hAnsi="Times New Roman" w:cs="Times New Roman"/>
                <w:noProof/>
                <w:webHidden/>
                <w:sz w:val="24"/>
                <w:szCs w:val="24"/>
              </w:rPr>
              <w:fldChar w:fldCharType="end"/>
            </w:r>
          </w:hyperlink>
        </w:p>
        <w:p w14:paraId="2BB52DD7" w14:textId="498820BC" w:rsidR="004643FD" w:rsidRPr="004643FD" w:rsidRDefault="008F0467" w:rsidP="004643FD">
          <w:pPr>
            <w:pStyle w:val="TOC2"/>
            <w:rPr>
              <w:rFonts w:ascii="Times New Roman" w:hAnsi="Times New Roman"/>
              <w:noProof/>
              <w:sz w:val="24"/>
              <w:szCs w:val="24"/>
              <w:lang w:val="bg-BG" w:eastAsia="bg-BG"/>
            </w:rPr>
          </w:pPr>
          <w:hyperlink w:anchor="_Toc215834392" w:history="1">
            <w:r w:rsidR="004643FD" w:rsidRPr="004643FD">
              <w:rPr>
                <w:rStyle w:val="Hyperlink"/>
                <w:rFonts w:ascii="Times New Roman" w:eastAsiaTheme="majorEastAsia" w:hAnsi="Times New Roman"/>
                <w:noProof/>
                <w:sz w:val="24"/>
                <w:szCs w:val="24"/>
              </w:rPr>
              <w:t>8.1. Критерии за допустимост на кандидатите</w:t>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fldChar w:fldCharType="begin"/>
            </w:r>
            <w:r w:rsidR="004643FD" w:rsidRPr="004643FD">
              <w:rPr>
                <w:rFonts w:ascii="Times New Roman" w:hAnsi="Times New Roman"/>
                <w:noProof/>
                <w:webHidden/>
                <w:sz w:val="24"/>
                <w:szCs w:val="24"/>
              </w:rPr>
              <w:instrText xml:space="preserve"> PAGEREF _Toc215834392 \h </w:instrText>
            </w:r>
            <w:r w:rsidR="004643FD" w:rsidRPr="004643FD">
              <w:rPr>
                <w:rFonts w:ascii="Times New Roman" w:hAnsi="Times New Roman"/>
                <w:noProof/>
                <w:webHidden/>
                <w:sz w:val="24"/>
                <w:szCs w:val="24"/>
              </w:rPr>
            </w:r>
            <w:r w:rsidR="004643FD" w:rsidRPr="004643FD">
              <w:rPr>
                <w:rFonts w:ascii="Times New Roman" w:hAnsi="Times New Roman"/>
                <w:noProof/>
                <w:webHidden/>
                <w:sz w:val="24"/>
                <w:szCs w:val="24"/>
              </w:rPr>
              <w:fldChar w:fldCharType="separate"/>
            </w:r>
            <w:r w:rsidR="004643FD" w:rsidRPr="004643FD">
              <w:rPr>
                <w:rFonts w:ascii="Times New Roman" w:hAnsi="Times New Roman"/>
                <w:noProof/>
                <w:webHidden/>
                <w:sz w:val="24"/>
                <w:szCs w:val="24"/>
              </w:rPr>
              <w:t>15</w:t>
            </w:r>
            <w:r w:rsidR="004643FD" w:rsidRPr="004643FD">
              <w:rPr>
                <w:rFonts w:ascii="Times New Roman" w:hAnsi="Times New Roman"/>
                <w:noProof/>
                <w:webHidden/>
                <w:sz w:val="24"/>
                <w:szCs w:val="24"/>
              </w:rPr>
              <w:fldChar w:fldCharType="end"/>
            </w:r>
          </w:hyperlink>
        </w:p>
        <w:p w14:paraId="60AC5224" w14:textId="638B3CCC" w:rsidR="004643FD" w:rsidRPr="004643FD" w:rsidRDefault="008F0467" w:rsidP="004643FD">
          <w:pPr>
            <w:pStyle w:val="TOC2"/>
            <w:rPr>
              <w:rFonts w:ascii="Times New Roman" w:hAnsi="Times New Roman"/>
              <w:noProof/>
              <w:sz w:val="24"/>
              <w:szCs w:val="24"/>
              <w:lang w:val="bg-BG" w:eastAsia="bg-BG"/>
            </w:rPr>
          </w:pPr>
          <w:hyperlink w:anchor="_Toc215834393" w:history="1">
            <w:r w:rsidR="004643FD" w:rsidRPr="004643FD">
              <w:rPr>
                <w:rStyle w:val="Hyperlink"/>
                <w:rFonts w:ascii="Times New Roman" w:eastAsiaTheme="majorEastAsia" w:hAnsi="Times New Roman"/>
                <w:noProof/>
                <w:sz w:val="24"/>
                <w:szCs w:val="24"/>
              </w:rPr>
              <w:t>8.2. Критерии за недопустимост на кандидатите</w:t>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fldChar w:fldCharType="begin"/>
            </w:r>
            <w:r w:rsidR="004643FD" w:rsidRPr="004643FD">
              <w:rPr>
                <w:rFonts w:ascii="Times New Roman" w:hAnsi="Times New Roman"/>
                <w:noProof/>
                <w:webHidden/>
                <w:sz w:val="24"/>
                <w:szCs w:val="24"/>
              </w:rPr>
              <w:instrText xml:space="preserve"> PAGEREF _Toc215834393 \h </w:instrText>
            </w:r>
            <w:r w:rsidR="004643FD" w:rsidRPr="004643FD">
              <w:rPr>
                <w:rFonts w:ascii="Times New Roman" w:hAnsi="Times New Roman"/>
                <w:noProof/>
                <w:webHidden/>
                <w:sz w:val="24"/>
                <w:szCs w:val="24"/>
              </w:rPr>
            </w:r>
            <w:r w:rsidR="004643FD" w:rsidRPr="004643FD">
              <w:rPr>
                <w:rFonts w:ascii="Times New Roman" w:hAnsi="Times New Roman"/>
                <w:noProof/>
                <w:webHidden/>
                <w:sz w:val="24"/>
                <w:szCs w:val="24"/>
              </w:rPr>
              <w:fldChar w:fldCharType="separate"/>
            </w:r>
            <w:r w:rsidR="004643FD" w:rsidRPr="004643FD">
              <w:rPr>
                <w:rFonts w:ascii="Times New Roman" w:hAnsi="Times New Roman"/>
                <w:noProof/>
                <w:webHidden/>
                <w:sz w:val="24"/>
                <w:szCs w:val="24"/>
              </w:rPr>
              <w:t>18</w:t>
            </w:r>
            <w:r w:rsidR="004643FD" w:rsidRPr="004643FD">
              <w:rPr>
                <w:rFonts w:ascii="Times New Roman" w:hAnsi="Times New Roman"/>
                <w:noProof/>
                <w:webHidden/>
                <w:sz w:val="24"/>
                <w:szCs w:val="24"/>
              </w:rPr>
              <w:fldChar w:fldCharType="end"/>
            </w:r>
          </w:hyperlink>
        </w:p>
        <w:p w14:paraId="4DD82264" w14:textId="293D4D9E" w:rsidR="004643FD" w:rsidRPr="004643FD" w:rsidRDefault="008F0467" w:rsidP="004643FD">
          <w:pPr>
            <w:pStyle w:val="TOC1"/>
            <w:tabs>
              <w:tab w:val="clear" w:pos="440"/>
              <w:tab w:val="clear" w:pos="9628"/>
            </w:tabs>
            <w:rPr>
              <w:rFonts w:ascii="Times New Roman" w:eastAsiaTheme="minorEastAsia" w:hAnsi="Times New Roman" w:cs="Times New Roman"/>
              <w:noProof/>
              <w:sz w:val="24"/>
              <w:szCs w:val="24"/>
              <w:lang w:eastAsia="bg-BG"/>
            </w:rPr>
          </w:pPr>
          <w:hyperlink w:anchor="_Toc215834394" w:history="1">
            <w:r w:rsidR="004643FD" w:rsidRPr="004643FD">
              <w:rPr>
                <w:rStyle w:val="Hyperlink"/>
                <w:rFonts w:ascii="Times New Roman" w:hAnsi="Times New Roman" w:cs="Times New Roman"/>
                <w:noProof/>
                <w:sz w:val="24"/>
                <w:szCs w:val="24"/>
              </w:rPr>
              <w:t>Допустими дейности/инвестиции</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_Toc215834394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19</w:t>
            </w:r>
            <w:r w:rsidR="004643FD" w:rsidRPr="004643FD">
              <w:rPr>
                <w:rFonts w:ascii="Times New Roman" w:hAnsi="Times New Roman" w:cs="Times New Roman"/>
                <w:noProof/>
                <w:webHidden/>
                <w:sz w:val="24"/>
                <w:szCs w:val="24"/>
              </w:rPr>
              <w:fldChar w:fldCharType="end"/>
            </w:r>
          </w:hyperlink>
        </w:p>
        <w:p w14:paraId="77AC4512" w14:textId="0FF973A3" w:rsidR="004643FD" w:rsidRPr="004643FD" w:rsidRDefault="008F0467" w:rsidP="004643FD">
          <w:pPr>
            <w:pStyle w:val="TOC2"/>
            <w:rPr>
              <w:rFonts w:ascii="Times New Roman" w:hAnsi="Times New Roman"/>
              <w:noProof/>
              <w:sz w:val="24"/>
              <w:szCs w:val="24"/>
              <w:lang w:val="bg-BG" w:eastAsia="bg-BG"/>
            </w:rPr>
          </w:pPr>
          <w:hyperlink w:anchor="_Toc215834395" w:history="1">
            <w:r w:rsidR="004643FD" w:rsidRPr="004643FD">
              <w:rPr>
                <w:rStyle w:val="Hyperlink"/>
                <w:rFonts w:ascii="Times New Roman" w:hAnsi="Times New Roman"/>
                <w:noProof/>
                <w:sz w:val="24"/>
                <w:szCs w:val="24"/>
              </w:rPr>
              <w:t>9.1. Условия за допустимост на дейностите/инвестициите, в т.ч. срок за изпълнение на одобрените заявления за подпомагане</w:t>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fldChar w:fldCharType="begin"/>
            </w:r>
            <w:r w:rsidR="004643FD" w:rsidRPr="004643FD">
              <w:rPr>
                <w:rFonts w:ascii="Times New Roman" w:hAnsi="Times New Roman"/>
                <w:noProof/>
                <w:webHidden/>
                <w:sz w:val="24"/>
                <w:szCs w:val="24"/>
              </w:rPr>
              <w:instrText xml:space="preserve"> PAGEREF _Toc215834395 \h </w:instrText>
            </w:r>
            <w:r w:rsidR="004643FD" w:rsidRPr="004643FD">
              <w:rPr>
                <w:rFonts w:ascii="Times New Roman" w:hAnsi="Times New Roman"/>
                <w:noProof/>
                <w:webHidden/>
                <w:sz w:val="24"/>
                <w:szCs w:val="24"/>
              </w:rPr>
            </w:r>
            <w:r w:rsidR="004643FD" w:rsidRPr="004643FD">
              <w:rPr>
                <w:rFonts w:ascii="Times New Roman" w:hAnsi="Times New Roman"/>
                <w:noProof/>
                <w:webHidden/>
                <w:sz w:val="24"/>
                <w:szCs w:val="24"/>
              </w:rPr>
              <w:fldChar w:fldCharType="separate"/>
            </w:r>
            <w:r w:rsidR="004643FD" w:rsidRPr="004643FD">
              <w:rPr>
                <w:rFonts w:ascii="Times New Roman" w:hAnsi="Times New Roman"/>
                <w:noProof/>
                <w:webHidden/>
                <w:sz w:val="24"/>
                <w:szCs w:val="24"/>
              </w:rPr>
              <w:t>20</w:t>
            </w:r>
            <w:r w:rsidR="004643FD" w:rsidRPr="004643FD">
              <w:rPr>
                <w:rFonts w:ascii="Times New Roman" w:hAnsi="Times New Roman"/>
                <w:noProof/>
                <w:webHidden/>
                <w:sz w:val="24"/>
                <w:szCs w:val="24"/>
              </w:rPr>
              <w:fldChar w:fldCharType="end"/>
            </w:r>
          </w:hyperlink>
        </w:p>
        <w:p w14:paraId="26E2AF36" w14:textId="5812A6D1" w:rsidR="004643FD" w:rsidRPr="004643FD" w:rsidRDefault="008F0467" w:rsidP="004643FD">
          <w:pPr>
            <w:pStyle w:val="TOC2"/>
            <w:rPr>
              <w:rFonts w:ascii="Times New Roman" w:hAnsi="Times New Roman"/>
              <w:noProof/>
              <w:sz w:val="24"/>
              <w:szCs w:val="24"/>
              <w:lang w:val="bg-BG" w:eastAsia="bg-BG"/>
            </w:rPr>
          </w:pPr>
          <w:hyperlink w:anchor="_Toc215834396" w:history="1">
            <w:r w:rsidR="004643FD" w:rsidRPr="004643FD">
              <w:rPr>
                <w:rStyle w:val="Hyperlink"/>
                <w:rFonts w:ascii="Times New Roman" w:hAnsi="Times New Roman"/>
                <w:noProof/>
                <w:sz w:val="24"/>
                <w:szCs w:val="24"/>
              </w:rPr>
              <w:t>9.2. Условия за недопустимост на дейностите/инвестициите, в т.ч. срок за изпълнение на одобрените заявления за подпомагане</w:t>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fldChar w:fldCharType="begin"/>
            </w:r>
            <w:r w:rsidR="004643FD" w:rsidRPr="004643FD">
              <w:rPr>
                <w:rFonts w:ascii="Times New Roman" w:hAnsi="Times New Roman"/>
                <w:noProof/>
                <w:webHidden/>
                <w:sz w:val="24"/>
                <w:szCs w:val="24"/>
              </w:rPr>
              <w:instrText xml:space="preserve"> PAGEREF _Toc215834396 \h </w:instrText>
            </w:r>
            <w:r w:rsidR="004643FD" w:rsidRPr="004643FD">
              <w:rPr>
                <w:rFonts w:ascii="Times New Roman" w:hAnsi="Times New Roman"/>
                <w:noProof/>
                <w:webHidden/>
                <w:sz w:val="24"/>
                <w:szCs w:val="24"/>
              </w:rPr>
            </w:r>
            <w:r w:rsidR="004643FD" w:rsidRPr="004643FD">
              <w:rPr>
                <w:rFonts w:ascii="Times New Roman" w:hAnsi="Times New Roman"/>
                <w:noProof/>
                <w:webHidden/>
                <w:sz w:val="24"/>
                <w:szCs w:val="24"/>
              </w:rPr>
              <w:fldChar w:fldCharType="separate"/>
            </w:r>
            <w:r w:rsidR="004643FD" w:rsidRPr="004643FD">
              <w:rPr>
                <w:rFonts w:ascii="Times New Roman" w:hAnsi="Times New Roman"/>
                <w:noProof/>
                <w:webHidden/>
                <w:sz w:val="24"/>
                <w:szCs w:val="24"/>
              </w:rPr>
              <w:t>26</w:t>
            </w:r>
            <w:r w:rsidR="004643FD" w:rsidRPr="004643FD">
              <w:rPr>
                <w:rFonts w:ascii="Times New Roman" w:hAnsi="Times New Roman"/>
                <w:noProof/>
                <w:webHidden/>
                <w:sz w:val="24"/>
                <w:szCs w:val="24"/>
              </w:rPr>
              <w:fldChar w:fldCharType="end"/>
            </w:r>
          </w:hyperlink>
        </w:p>
        <w:p w14:paraId="61688534" w14:textId="45D33A93" w:rsidR="004643FD" w:rsidRPr="004643FD" w:rsidRDefault="008F0467" w:rsidP="004643FD">
          <w:pPr>
            <w:pStyle w:val="TOC1"/>
            <w:tabs>
              <w:tab w:val="clear" w:pos="440"/>
              <w:tab w:val="clear" w:pos="9628"/>
            </w:tabs>
            <w:rPr>
              <w:rFonts w:ascii="Times New Roman" w:eastAsiaTheme="minorEastAsia" w:hAnsi="Times New Roman" w:cs="Times New Roman"/>
              <w:noProof/>
              <w:sz w:val="24"/>
              <w:szCs w:val="24"/>
              <w:lang w:eastAsia="bg-BG"/>
            </w:rPr>
          </w:pPr>
          <w:hyperlink w:anchor="_Toc215834397" w:history="1">
            <w:r w:rsidR="004643FD" w:rsidRPr="004643FD">
              <w:rPr>
                <w:rStyle w:val="Hyperlink"/>
                <w:rFonts w:ascii="Times New Roman" w:hAnsi="Times New Roman" w:cs="Times New Roman"/>
                <w:noProof/>
                <w:sz w:val="24"/>
                <w:szCs w:val="24"/>
              </w:rPr>
              <w:t>Допустими разходи</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_Toc215834397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27</w:t>
            </w:r>
            <w:r w:rsidR="004643FD" w:rsidRPr="004643FD">
              <w:rPr>
                <w:rFonts w:ascii="Times New Roman" w:hAnsi="Times New Roman" w:cs="Times New Roman"/>
                <w:noProof/>
                <w:webHidden/>
                <w:sz w:val="24"/>
                <w:szCs w:val="24"/>
              </w:rPr>
              <w:fldChar w:fldCharType="end"/>
            </w:r>
          </w:hyperlink>
        </w:p>
        <w:p w14:paraId="01CB0CE3" w14:textId="7F7EB5B0" w:rsidR="004643FD" w:rsidRPr="004643FD" w:rsidRDefault="008F0467" w:rsidP="004643FD">
          <w:pPr>
            <w:pStyle w:val="TOC2"/>
            <w:rPr>
              <w:rFonts w:ascii="Times New Roman" w:hAnsi="Times New Roman"/>
              <w:noProof/>
              <w:sz w:val="24"/>
              <w:szCs w:val="24"/>
              <w:lang w:val="bg-BG" w:eastAsia="bg-BG"/>
            </w:rPr>
          </w:pPr>
          <w:hyperlink w:anchor="_Toc215834398" w:history="1">
            <w:r w:rsidR="004643FD" w:rsidRPr="004643FD">
              <w:rPr>
                <w:rStyle w:val="Hyperlink"/>
                <w:rFonts w:ascii="Times New Roman" w:eastAsiaTheme="majorEastAsia" w:hAnsi="Times New Roman"/>
                <w:noProof/>
                <w:sz w:val="24"/>
                <w:szCs w:val="24"/>
              </w:rPr>
              <w:t>10.1. Условия за допустимост на разходите и избрана система за оценка на обоснованост на разходите</w:t>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Pr>
                <w:rFonts w:ascii="Times New Roman" w:hAnsi="Times New Roman"/>
                <w:noProof/>
                <w:webHidden/>
                <w:sz w:val="24"/>
                <w:szCs w:val="24"/>
              </w:rPr>
              <w:tab/>
            </w:r>
            <w:r w:rsid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fldChar w:fldCharType="begin"/>
            </w:r>
            <w:r w:rsidR="004643FD" w:rsidRPr="004643FD">
              <w:rPr>
                <w:rFonts w:ascii="Times New Roman" w:hAnsi="Times New Roman"/>
                <w:noProof/>
                <w:webHidden/>
                <w:sz w:val="24"/>
                <w:szCs w:val="24"/>
              </w:rPr>
              <w:instrText xml:space="preserve"> PAGEREF _Toc215834398 \h </w:instrText>
            </w:r>
            <w:r w:rsidR="004643FD" w:rsidRPr="004643FD">
              <w:rPr>
                <w:rFonts w:ascii="Times New Roman" w:hAnsi="Times New Roman"/>
                <w:noProof/>
                <w:webHidden/>
                <w:sz w:val="24"/>
                <w:szCs w:val="24"/>
              </w:rPr>
            </w:r>
            <w:r w:rsidR="004643FD" w:rsidRPr="004643FD">
              <w:rPr>
                <w:rFonts w:ascii="Times New Roman" w:hAnsi="Times New Roman"/>
                <w:noProof/>
                <w:webHidden/>
                <w:sz w:val="24"/>
                <w:szCs w:val="24"/>
              </w:rPr>
              <w:fldChar w:fldCharType="separate"/>
            </w:r>
            <w:r w:rsidR="004643FD" w:rsidRPr="004643FD">
              <w:rPr>
                <w:rFonts w:ascii="Times New Roman" w:hAnsi="Times New Roman"/>
                <w:noProof/>
                <w:webHidden/>
                <w:sz w:val="24"/>
                <w:szCs w:val="24"/>
              </w:rPr>
              <w:t>28</w:t>
            </w:r>
            <w:r w:rsidR="004643FD" w:rsidRPr="004643FD">
              <w:rPr>
                <w:rFonts w:ascii="Times New Roman" w:hAnsi="Times New Roman"/>
                <w:noProof/>
                <w:webHidden/>
                <w:sz w:val="24"/>
                <w:szCs w:val="24"/>
              </w:rPr>
              <w:fldChar w:fldCharType="end"/>
            </w:r>
          </w:hyperlink>
        </w:p>
        <w:p w14:paraId="65BA10A4" w14:textId="27626E64" w:rsidR="004643FD" w:rsidRPr="004643FD" w:rsidRDefault="008F0467" w:rsidP="004643FD">
          <w:pPr>
            <w:pStyle w:val="TOC2"/>
            <w:rPr>
              <w:rFonts w:ascii="Times New Roman" w:hAnsi="Times New Roman"/>
              <w:noProof/>
              <w:sz w:val="24"/>
              <w:szCs w:val="24"/>
              <w:lang w:val="bg-BG" w:eastAsia="bg-BG"/>
            </w:rPr>
          </w:pPr>
          <w:hyperlink w:anchor="_Toc215834399" w:history="1">
            <w:r w:rsidR="004643FD" w:rsidRPr="004643FD">
              <w:rPr>
                <w:rStyle w:val="Hyperlink"/>
                <w:rFonts w:ascii="Times New Roman" w:eastAsiaTheme="majorEastAsia" w:hAnsi="Times New Roman"/>
                <w:noProof/>
                <w:sz w:val="24"/>
                <w:szCs w:val="24"/>
              </w:rPr>
              <w:t>10.2. Недопустими разходи</w:t>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fldChar w:fldCharType="begin"/>
            </w:r>
            <w:r w:rsidR="004643FD" w:rsidRPr="004643FD">
              <w:rPr>
                <w:rFonts w:ascii="Times New Roman" w:hAnsi="Times New Roman"/>
                <w:noProof/>
                <w:webHidden/>
                <w:sz w:val="24"/>
                <w:szCs w:val="24"/>
              </w:rPr>
              <w:instrText xml:space="preserve"> PAGEREF _Toc215834399 \h </w:instrText>
            </w:r>
            <w:r w:rsidR="004643FD" w:rsidRPr="004643FD">
              <w:rPr>
                <w:rFonts w:ascii="Times New Roman" w:hAnsi="Times New Roman"/>
                <w:noProof/>
                <w:webHidden/>
                <w:sz w:val="24"/>
                <w:szCs w:val="24"/>
              </w:rPr>
            </w:r>
            <w:r w:rsidR="004643FD" w:rsidRPr="004643FD">
              <w:rPr>
                <w:rFonts w:ascii="Times New Roman" w:hAnsi="Times New Roman"/>
                <w:noProof/>
                <w:webHidden/>
                <w:sz w:val="24"/>
                <w:szCs w:val="24"/>
              </w:rPr>
              <w:fldChar w:fldCharType="separate"/>
            </w:r>
            <w:r w:rsidR="004643FD" w:rsidRPr="004643FD">
              <w:rPr>
                <w:rFonts w:ascii="Times New Roman" w:hAnsi="Times New Roman"/>
                <w:noProof/>
                <w:webHidden/>
                <w:sz w:val="24"/>
                <w:szCs w:val="24"/>
              </w:rPr>
              <w:t>32</w:t>
            </w:r>
            <w:r w:rsidR="004643FD" w:rsidRPr="004643FD">
              <w:rPr>
                <w:rFonts w:ascii="Times New Roman" w:hAnsi="Times New Roman"/>
                <w:noProof/>
                <w:webHidden/>
                <w:sz w:val="24"/>
                <w:szCs w:val="24"/>
              </w:rPr>
              <w:fldChar w:fldCharType="end"/>
            </w:r>
          </w:hyperlink>
        </w:p>
        <w:p w14:paraId="2E1D5BEB" w14:textId="41E436F1" w:rsidR="004643FD" w:rsidRPr="004643FD" w:rsidRDefault="008F0467" w:rsidP="004643FD">
          <w:pPr>
            <w:pStyle w:val="TOC1"/>
            <w:tabs>
              <w:tab w:val="clear" w:pos="440"/>
              <w:tab w:val="clear" w:pos="9628"/>
            </w:tabs>
            <w:rPr>
              <w:rFonts w:ascii="Times New Roman" w:eastAsiaTheme="minorEastAsia" w:hAnsi="Times New Roman" w:cs="Times New Roman"/>
              <w:noProof/>
              <w:sz w:val="24"/>
              <w:szCs w:val="24"/>
              <w:lang w:eastAsia="bg-BG"/>
            </w:rPr>
          </w:pPr>
          <w:hyperlink w:anchor="_Toc215834400" w:history="1">
            <w:r w:rsidR="004643FD" w:rsidRPr="004643FD">
              <w:rPr>
                <w:rStyle w:val="Hyperlink"/>
                <w:rFonts w:ascii="Times New Roman" w:hAnsi="Times New Roman" w:cs="Times New Roman"/>
                <w:noProof/>
                <w:sz w:val="24"/>
                <w:szCs w:val="24"/>
              </w:rPr>
              <w:t>Критерии за подбор и предварителна оценка</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_Toc215834400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33</w:t>
            </w:r>
            <w:r w:rsidR="004643FD" w:rsidRPr="004643FD">
              <w:rPr>
                <w:rFonts w:ascii="Times New Roman" w:hAnsi="Times New Roman" w:cs="Times New Roman"/>
                <w:noProof/>
                <w:webHidden/>
                <w:sz w:val="24"/>
                <w:szCs w:val="24"/>
              </w:rPr>
              <w:fldChar w:fldCharType="end"/>
            </w:r>
          </w:hyperlink>
        </w:p>
        <w:p w14:paraId="375C05E9" w14:textId="37397AA6" w:rsidR="004643FD" w:rsidRPr="004643FD" w:rsidRDefault="008F0467" w:rsidP="004643FD">
          <w:pPr>
            <w:pStyle w:val="TOC2"/>
            <w:rPr>
              <w:rFonts w:ascii="Times New Roman" w:hAnsi="Times New Roman"/>
              <w:noProof/>
              <w:sz w:val="24"/>
              <w:szCs w:val="24"/>
              <w:lang w:val="bg-BG" w:eastAsia="bg-BG"/>
            </w:rPr>
          </w:pPr>
          <w:hyperlink w:anchor="_Toc215834401" w:history="1">
            <w:r w:rsidR="004643FD" w:rsidRPr="004643FD">
              <w:rPr>
                <w:rStyle w:val="Hyperlink"/>
                <w:rFonts w:ascii="Times New Roman" w:eastAsiaTheme="majorEastAsia" w:hAnsi="Times New Roman"/>
                <w:noProof/>
                <w:sz w:val="24"/>
                <w:szCs w:val="24"/>
              </w:rPr>
              <w:t>11.1. Критерии за подбор</w:t>
            </w:r>
            <w:r w:rsidR="004643FD" w:rsidRPr="004643FD">
              <w:rPr>
                <w:rStyle w:val="Hyperlink"/>
                <w:rFonts w:ascii="Times New Roman" w:eastAsiaTheme="majorEastAsia" w:hAnsi="Times New Roman"/>
                <w:noProof/>
                <w:sz w:val="24"/>
                <w:szCs w:val="24"/>
              </w:rPr>
              <w:tab/>
            </w:r>
            <w:r w:rsidR="004643FD" w:rsidRPr="004643FD">
              <w:rPr>
                <w:rStyle w:val="Hyperlink"/>
                <w:rFonts w:ascii="Times New Roman" w:eastAsiaTheme="majorEastAsia" w:hAnsi="Times New Roman"/>
                <w:noProof/>
                <w:sz w:val="24"/>
                <w:szCs w:val="24"/>
              </w:rPr>
              <w:tab/>
            </w:r>
            <w:r w:rsidR="004643FD" w:rsidRPr="004643FD">
              <w:rPr>
                <w:rStyle w:val="Hyperlink"/>
                <w:rFonts w:ascii="Times New Roman" w:eastAsiaTheme="majorEastAsia" w:hAnsi="Times New Roman"/>
                <w:noProof/>
                <w:sz w:val="24"/>
                <w:szCs w:val="24"/>
              </w:rPr>
              <w:tab/>
            </w:r>
            <w:r w:rsidR="004643FD" w:rsidRPr="004643FD">
              <w:rPr>
                <w:rStyle w:val="Hyperlink"/>
                <w:rFonts w:ascii="Times New Roman" w:eastAsiaTheme="majorEastAsia" w:hAnsi="Times New Roman"/>
                <w:noProof/>
                <w:sz w:val="24"/>
                <w:szCs w:val="24"/>
              </w:rPr>
              <w:tab/>
            </w:r>
            <w:r w:rsidR="004643FD" w:rsidRPr="004643FD">
              <w:rPr>
                <w:rStyle w:val="Hyperlink"/>
                <w:rFonts w:ascii="Times New Roman" w:eastAsiaTheme="majorEastAsia" w:hAnsi="Times New Roman"/>
                <w:noProof/>
                <w:sz w:val="24"/>
                <w:szCs w:val="24"/>
              </w:rPr>
              <w:tab/>
            </w:r>
            <w:r w:rsidR="004643FD" w:rsidRPr="004643FD">
              <w:rPr>
                <w:rStyle w:val="Hyperlink"/>
                <w:rFonts w:ascii="Times New Roman" w:eastAsiaTheme="majorEastAsia" w:hAnsi="Times New Roman"/>
                <w:noProof/>
                <w:sz w:val="24"/>
                <w:szCs w:val="24"/>
              </w:rPr>
              <w:tab/>
            </w:r>
            <w:r w:rsidR="004643FD" w:rsidRPr="004643FD">
              <w:rPr>
                <w:rStyle w:val="Hyperlink"/>
                <w:rFonts w:ascii="Times New Roman" w:eastAsiaTheme="majorEastAsia" w:hAnsi="Times New Roman"/>
                <w:noProof/>
                <w:sz w:val="24"/>
                <w:szCs w:val="24"/>
              </w:rPr>
              <w:tab/>
            </w:r>
            <w:r w:rsidR="004643FD" w:rsidRPr="004643FD">
              <w:rPr>
                <w:rStyle w:val="Hyperlink"/>
                <w:rFonts w:ascii="Times New Roman" w:eastAsiaTheme="majorEastAsia" w:hAnsi="Times New Roman"/>
                <w:noProof/>
                <w:sz w:val="24"/>
                <w:szCs w:val="24"/>
              </w:rPr>
              <w:tab/>
            </w:r>
            <w:r w:rsidR="004643FD">
              <w:rPr>
                <w:rStyle w:val="Hyperlink"/>
                <w:rFonts w:ascii="Times New Roman" w:eastAsiaTheme="majorEastAsia" w:hAnsi="Times New Roman"/>
                <w:noProof/>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fldChar w:fldCharType="begin"/>
            </w:r>
            <w:r w:rsidR="004643FD" w:rsidRPr="004643FD">
              <w:rPr>
                <w:rFonts w:ascii="Times New Roman" w:hAnsi="Times New Roman"/>
                <w:noProof/>
                <w:webHidden/>
                <w:sz w:val="24"/>
                <w:szCs w:val="24"/>
              </w:rPr>
              <w:instrText xml:space="preserve"> PAGEREF _Toc215834401 \h </w:instrText>
            </w:r>
            <w:r w:rsidR="004643FD" w:rsidRPr="004643FD">
              <w:rPr>
                <w:rFonts w:ascii="Times New Roman" w:hAnsi="Times New Roman"/>
                <w:noProof/>
                <w:webHidden/>
                <w:sz w:val="24"/>
                <w:szCs w:val="24"/>
              </w:rPr>
            </w:r>
            <w:r w:rsidR="004643FD" w:rsidRPr="004643FD">
              <w:rPr>
                <w:rFonts w:ascii="Times New Roman" w:hAnsi="Times New Roman"/>
                <w:noProof/>
                <w:webHidden/>
                <w:sz w:val="24"/>
                <w:szCs w:val="24"/>
              </w:rPr>
              <w:fldChar w:fldCharType="separate"/>
            </w:r>
            <w:r w:rsidR="004643FD" w:rsidRPr="004643FD">
              <w:rPr>
                <w:rFonts w:ascii="Times New Roman" w:hAnsi="Times New Roman"/>
                <w:noProof/>
                <w:webHidden/>
                <w:sz w:val="24"/>
                <w:szCs w:val="24"/>
              </w:rPr>
              <w:t>33</w:t>
            </w:r>
            <w:r w:rsidR="004643FD" w:rsidRPr="004643FD">
              <w:rPr>
                <w:rFonts w:ascii="Times New Roman" w:hAnsi="Times New Roman"/>
                <w:noProof/>
                <w:webHidden/>
                <w:sz w:val="24"/>
                <w:szCs w:val="24"/>
              </w:rPr>
              <w:fldChar w:fldCharType="end"/>
            </w:r>
          </w:hyperlink>
        </w:p>
        <w:p w14:paraId="605B96AE" w14:textId="52E6826F" w:rsidR="004643FD" w:rsidRPr="004643FD" w:rsidRDefault="008F0467" w:rsidP="004643FD">
          <w:pPr>
            <w:pStyle w:val="TOC2"/>
            <w:rPr>
              <w:rFonts w:ascii="Times New Roman" w:hAnsi="Times New Roman"/>
              <w:noProof/>
              <w:sz w:val="24"/>
              <w:szCs w:val="24"/>
              <w:lang w:val="bg-BG" w:eastAsia="bg-BG"/>
            </w:rPr>
          </w:pPr>
          <w:hyperlink w:anchor="_Toc215834402" w:history="1">
            <w:r w:rsidR="004643FD" w:rsidRPr="004643FD">
              <w:rPr>
                <w:rStyle w:val="Hyperlink"/>
                <w:rFonts w:ascii="Times New Roman" w:eastAsiaTheme="majorEastAsia" w:hAnsi="Times New Roman"/>
                <w:noProof/>
                <w:sz w:val="24"/>
                <w:szCs w:val="24"/>
              </w:rPr>
              <w:t>11.2. Методика за прилагане на критериите за подбор</w:t>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fldChar w:fldCharType="begin"/>
            </w:r>
            <w:r w:rsidR="004643FD" w:rsidRPr="004643FD">
              <w:rPr>
                <w:rFonts w:ascii="Times New Roman" w:hAnsi="Times New Roman"/>
                <w:noProof/>
                <w:webHidden/>
                <w:sz w:val="24"/>
                <w:szCs w:val="24"/>
              </w:rPr>
              <w:instrText xml:space="preserve"> PAGEREF _Toc215834402 \h </w:instrText>
            </w:r>
            <w:r w:rsidR="004643FD" w:rsidRPr="004643FD">
              <w:rPr>
                <w:rFonts w:ascii="Times New Roman" w:hAnsi="Times New Roman"/>
                <w:noProof/>
                <w:webHidden/>
                <w:sz w:val="24"/>
                <w:szCs w:val="24"/>
              </w:rPr>
            </w:r>
            <w:r w:rsidR="004643FD" w:rsidRPr="004643FD">
              <w:rPr>
                <w:rFonts w:ascii="Times New Roman" w:hAnsi="Times New Roman"/>
                <w:noProof/>
                <w:webHidden/>
                <w:sz w:val="24"/>
                <w:szCs w:val="24"/>
              </w:rPr>
              <w:fldChar w:fldCharType="separate"/>
            </w:r>
            <w:r w:rsidR="004643FD" w:rsidRPr="004643FD">
              <w:rPr>
                <w:rFonts w:ascii="Times New Roman" w:hAnsi="Times New Roman"/>
                <w:noProof/>
                <w:webHidden/>
                <w:sz w:val="24"/>
                <w:szCs w:val="24"/>
              </w:rPr>
              <w:t>35</w:t>
            </w:r>
            <w:r w:rsidR="004643FD" w:rsidRPr="004643FD">
              <w:rPr>
                <w:rFonts w:ascii="Times New Roman" w:hAnsi="Times New Roman"/>
                <w:noProof/>
                <w:webHidden/>
                <w:sz w:val="24"/>
                <w:szCs w:val="24"/>
              </w:rPr>
              <w:fldChar w:fldCharType="end"/>
            </w:r>
          </w:hyperlink>
        </w:p>
        <w:p w14:paraId="34B085A7" w14:textId="588C5A2E" w:rsidR="004643FD" w:rsidRPr="004643FD" w:rsidRDefault="008F0467" w:rsidP="004643FD">
          <w:pPr>
            <w:pStyle w:val="TOC1"/>
            <w:tabs>
              <w:tab w:val="clear" w:pos="440"/>
              <w:tab w:val="clear" w:pos="9628"/>
            </w:tabs>
            <w:rPr>
              <w:rFonts w:ascii="Times New Roman" w:eastAsiaTheme="minorEastAsia" w:hAnsi="Times New Roman" w:cs="Times New Roman"/>
              <w:noProof/>
              <w:sz w:val="24"/>
              <w:szCs w:val="24"/>
              <w:lang w:eastAsia="bg-BG"/>
            </w:rPr>
          </w:pPr>
          <w:hyperlink w:anchor="_Toc215834403" w:history="1">
            <w:r w:rsidR="004643FD" w:rsidRPr="004643FD">
              <w:rPr>
                <w:rStyle w:val="Hyperlink"/>
                <w:rFonts w:ascii="Times New Roman" w:hAnsi="Times New Roman" w:cs="Times New Roman"/>
                <w:noProof/>
                <w:sz w:val="24"/>
                <w:szCs w:val="24"/>
              </w:rPr>
              <w:t>Изискуеми документи, в т.ч. документи, доказващи съответствие с критерии за подбор/оценка</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_Toc215834403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39</w:t>
            </w:r>
            <w:r w:rsidR="004643FD" w:rsidRPr="004643FD">
              <w:rPr>
                <w:rFonts w:ascii="Times New Roman" w:hAnsi="Times New Roman" w:cs="Times New Roman"/>
                <w:noProof/>
                <w:webHidden/>
                <w:sz w:val="24"/>
                <w:szCs w:val="24"/>
              </w:rPr>
              <w:fldChar w:fldCharType="end"/>
            </w:r>
          </w:hyperlink>
        </w:p>
        <w:p w14:paraId="7304157B" w14:textId="714263CA" w:rsidR="004643FD" w:rsidRPr="004643FD" w:rsidRDefault="008F0467" w:rsidP="004643FD">
          <w:pPr>
            <w:pStyle w:val="TOC2"/>
            <w:rPr>
              <w:rFonts w:ascii="Times New Roman" w:hAnsi="Times New Roman"/>
              <w:noProof/>
              <w:sz w:val="24"/>
              <w:szCs w:val="24"/>
              <w:lang w:val="bg-BG" w:eastAsia="bg-BG"/>
            </w:rPr>
          </w:pPr>
          <w:hyperlink w:anchor="_Toc215834404" w:history="1">
            <w:r w:rsidR="004643FD" w:rsidRPr="004643FD">
              <w:rPr>
                <w:rStyle w:val="Hyperlink"/>
                <w:rFonts w:ascii="Times New Roman" w:eastAsiaTheme="majorEastAsia" w:hAnsi="Times New Roman"/>
                <w:noProof/>
                <w:sz w:val="24"/>
                <w:szCs w:val="24"/>
              </w:rPr>
              <w:t>12.1. Общи документи</w:t>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fldChar w:fldCharType="begin"/>
            </w:r>
            <w:r w:rsidR="004643FD" w:rsidRPr="004643FD">
              <w:rPr>
                <w:rFonts w:ascii="Times New Roman" w:hAnsi="Times New Roman"/>
                <w:noProof/>
                <w:webHidden/>
                <w:sz w:val="24"/>
                <w:szCs w:val="24"/>
              </w:rPr>
              <w:instrText xml:space="preserve"> PAGEREF _Toc215834404 \h </w:instrText>
            </w:r>
            <w:r w:rsidR="004643FD" w:rsidRPr="004643FD">
              <w:rPr>
                <w:rFonts w:ascii="Times New Roman" w:hAnsi="Times New Roman"/>
                <w:noProof/>
                <w:webHidden/>
                <w:sz w:val="24"/>
                <w:szCs w:val="24"/>
              </w:rPr>
            </w:r>
            <w:r w:rsidR="004643FD" w:rsidRPr="004643FD">
              <w:rPr>
                <w:rFonts w:ascii="Times New Roman" w:hAnsi="Times New Roman"/>
                <w:noProof/>
                <w:webHidden/>
                <w:sz w:val="24"/>
                <w:szCs w:val="24"/>
              </w:rPr>
              <w:fldChar w:fldCharType="separate"/>
            </w:r>
            <w:r w:rsidR="004643FD" w:rsidRPr="004643FD">
              <w:rPr>
                <w:rFonts w:ascii="Times New Roman" w:hAnsi="Times New Roman"/>
                <w:noProof/>
                <w:webHidden/>
                <w:sz w:val="24"/>
                <w:szCs w:val="24"/>
              </w:rPr>
              <w:t>39</w:t>
            </w:r>
            <w:r w:rsidR="004643FD" w:rsidRPr="004643FD">
              <w:rPr>
                <w:rFonts w:ascii="Times New Roman" w:hAnsi="Times New Roman"/>
                <w:noProof/>
                <w:webHidden/>
                <w:sz w:val="24"/>
                <w:szCs w:val="24"/>
              </w:rPr>
              <w:fldChar w:fldCharType="end"/>
            </w:r>
          </w:hyperlink>
        </w:p>
        <w:p w14:paraId="7EB90A43" w14:textId="08F5AE01" w:rsidR="004643FD" w:rsidRPr="004643FD" w:rsidRDefault="008F0467" w:rsidP="004643FD">
          <w:pPr>
            <w:pStyle w:val="TOC2"/>
            <w:rPr>
              <w:rFonts w:ascii="Times New Roman" w:hAnsi="Times New Roman"/>
              <w:noProof/>
              <w:sz w:val="24"/>
              <w:szCs w:val="24"/>
              <w:lang w:val="bg-BG" w:eastAsia="bg-BG"/>
            </w:rPr>
          </w:pPr>
          <w:hyperlink w:anchor="_Toc215834405" w:history="1">
            <w:r w:rsidR="004643FD" w:rsidRPr="004643FD">
              <w:rPr>
                <w:rStyle w:val="Hyperlink"/>
                <w:rFonts w:ascii="Times New Roman" w:eastAsiaTheme="majorEastAsia" w:hAnsi="Times New Roman"/>
                <w:noProof/>
                <w:sz w:val="24"/>
                <w:szCs w:val="24"/>
              </w:rPr>
              <w:t>12.2. Допълнителни документи, доказващи съответствие с приоритет по критериите за оценка</w:t>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fldChar w:fldCharType="begin"/>
            </w:r>
            <w:r w:rsidR="004643FD" w:rsidRPr="004643FD">
              <w:rPr>
                <w:rFonts w:ascii="Times New Roman" w:hAnsi="Times New Roman"/>
                <w:noProof/>
                <w:webHidden/>
                <w:sz w:val="24"/>
                <w:szCs w:val="24"/>
              </w:rPr>
              <w:instrText xml:space="preserve"> PAGEREF _Toc215834405 \h </w:instrText>
            </w:r>
            <w:r w:rsidR="004643FD" w:rsidRPr="004643FD">
              <w:rPr>
                <w:rFonts w:ascii="Times New Roman" w:hAnsi="Times New Roman"/>
                <w:noProof/>
                <w:webHidden/>
                <w:sz w:val="24"/>
                <w:szCs w:val="24"/>
              </w:rPr>
            </w:r>
            <w:r w:rsidR="004643FD" w:rsidRPr="004643FD">
              <w:rPr>
                <w:rFonts w:ascii="Times New Roman" w:hAnsi="Times New Roman"/>
                <w:noProof/>
                <w:webHidden/>
                <w:sz w:val="24"/>
                <w:szCs w:val="24"/>
              </w:rPr>
              <w:fldChar w:fldCharType="separate"/>
            </w:r>
            <w:r w:rsidR="004643FD" w:rsidRPr="004643FD">
              <w:rPr>
                <w:rFonts w:ascii="Times New Roman" w:hAnsi="Times New Roman"/>
                <w:noProof/>
                <w:webHidden/>
                <w:sz w:val="24"/>
                <w:szCs w:val="24"/>
              </w:rPr>
              <w:t>44</w:t>
            </w:r>
            <w:r w:rsidR="004643FD" w:rsidRPr="004643FD">
              <w:rPr>
                <w:rFonts w:ascii="Times New Roman" w:hAnsi="Times New Roman"/>
                <w:noProof/>
                <w:webHidden/>
                <w:sz w:val="24"/>
                <w:szCs w:val="24"/>
              </w:rPr>
              <w:fldChar w:fldCharType="end"/>
            </w:r>
          </w:hyperlink>
        </w:p>
        <w:p w14:paraId="1BCBB2D7" w14:textId="79F792DD" w:rsidR="004643FD" w:rsidRPr="004643FD" w:rsidRDefault="008F0467" w:rsidP="004643FD">
          <w:pPr>
            <w:pStyle w:val="TOC2"/>
            <w:rPr>
              <w:rFonts w:ascii="Times New Roman" w:hAnsi="Times New Roman"/>
              <w:noProof/>
              <w:sz w:val="24"/>
              <w:szCs w:val="24"/>
              <w:lang w:val="bg-BG" w:eastAsia="bg-BG"/>
            </w:rPr>
          </w:pPr>
          <w:hyperlink w:anchor="_Toc215834406" w:history="1">
            <w:r w:rsidR="004643FD" w:rsidRPr="004643FD">
              <w:rPr>
                <w:rStyle w:val="Hyperlink"/>
                <w:rFonts w:ascii="Times New Roman" w:eastAsiaTheme="majorEastAsia" w:hAnsi="Times New Roman"/>
                <w:noProof/>
                <w:sz w:val="24"/>
                <w:szCs w:val="24"/>
              </w:rPr>
              <w:t>12.3. Списък с документи, които може да бъдат изискани на етап оценка на заявленията за подпомагане</w:t>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sidRPr="004643FD">
              <w:rPr>
                <w:rFonts w:ascii="Times New Roman" w:hAnsi="Times New Roman"/>
                <w:noProof/>
                <w:webHidden/>
                <w:sz w:val="24"/>
                <w:szCs w:val="24"/>
              </w:rPr>
              <w:tab/>
            </w:r>
            <w:r w:rsidR="004643FD">
              <w:rPr>
                <w:rFonts w:ascii="Times New Roman" w:hAnsi="Times New Roman"/>
                <w:noProof/>
                <w:webHidden/>
                <w:sz w:val="24"/>
                <w:szCs w:val="24"/>
              </w:rPr>
              <w:tab/>
            </w:r>
            <w:r w:rsidR="004643FD">
              <w:rPr>
                <w:rFonts w:ascii="Times New Roman" w:hAnsi="Times New Roman"/>
                <w:noProof/>
                <w:webHidden/>
                <w:sz w:val="24"/>
                <w:szCs w:val="24"/>
              </w:rPr>
              <w:tab/>
            </w:r>
            <w:r w:rsidR="004643FD" w:rsidRPr="004643FD">
              <w:rPr>
                <w:rFonts w:ascii="Times New Roman" w:hAnsi="Times New Roman"/>
                <w:noProof/>
                <w:webHidden/>
                <w:sz w:val="24"/>
                <w:szCs w:val="24"/>
              </w:rPr>
              <w:fldChar w:fldCharType="begin"/>
            </w:r>
            <w:r w:rsidR="004643FD" w:rsidRPr="004643FD">
              <w:rPr>
                <w:rFonts w:ascii="Times New Roman" w:hAnsi="Times New Roman"/>
                <w:noProof/>
                <w:webHidden/>
                <w:sz w:val="24"/>
                <w:szCs w:val="24"/>
              </w:rPr>
              <w:instrText xml:space="preserve"> PAGEREF _Toc215834406 \h </w:instrText>
            </w:r>
            <w:r w:rsidR="004643FD" w:rsidRPr="004643FD">
              <w:rPr>
                <w:rFonts w:ascii="Times New Roman" w:hAnsi="Times New Roman"/>
                <w:noProof/>
                <w:webHidden/>
                <w:sz w:val="24"/>
                <w:szCs w:val="24"/>
              </w:rPr>
            </w:r>
            <w:r w:rsidR="004643FD" w:rsidRPr="004643FD">
              <w:rPr>
                <w:rFonts w:ascii="Times New Roman" w:hAnsi="Times New Roman"/>
                <w:noProof/>
                <w:webHidden/>
                <w:sz w:val="24"/>
                <w:szCs w:val="24"/>
              </w:rPr>
              <w:fldChar w:fldCharType="separate"/>
            </w:r>
            <w:r w:rsidR="004643FD" w:rsidRPr="004643FD">
              <w:rPr>
                <w:rFonts w:ascii="Times New Roman" w:hAnsi="Times New Roman"/>
                <w:noProof/>
                <w:webHidden/>
                <w:sz w:val="24"/>
                <w:szCs w:val="24"/>
              </w:rPr>
              <w:t>44</w:t>
            </w:r>
            <w:r w:rsidR="004643FD" w:rsidRPr="004643FD">
              <w:rPr>
                <w:rFonts w:ascii="Times New Roman" w:hAnsi="Times New Roman"/>
                <w:noProof/>
                <w:webHidden/>
                <w:sz w:val="24"/>
                <w:szCs w:val="24"/>
              </w:rPr>
              <w:fldChar w:fldCharType="end"/>
            </w:r>
          </w:hyperlink>
        </w:p>
        <w:p w14:paraId="70989760" w14:textId="1CAA0BA9" w:rsidR="004643FD" w:rsidRPr="004643FD" w:rsidRDefault="008F0467" w:rsidP="004643FD">
          <w:pPr>
            <w:pStyle w:val="TOC1"/>
            <w:tabs>
              <w:tab w:val="clear" w:pos="440"/>
              <w:tab w:val="clear" w:pos="9628"/>
            </w:tabs>
            <w:rPr>
              <w:rFonts w:ascii="Times New Roman" w:eastAsiaTheme="minorEastAsia" w:hAnsi="Times New Roman" w:cs="Times New Roman"/>
              <w:noProof/>
              <w:sz w:val="24"/>
              <w:szCs w:val="24"/>
              <w:lang w:eastAsia="bg-BG"/>
            </w:rPr>
          </w:pPr>
          <w:hyperlink w:anchor="_Toc215834407" w:history="1">
            <w:r w:rsidR="004643FD" w:rsidRPr="004643FD">
              <w:rPr>
                <w:rStyle w:val="Hyperlink"/>
                <w:rFonts w:ascii="Times New Roman" w:hAnsi="Times New Roman" w:cs="Times New Roman"/>
                <w:noProof/>
                <w:sz w:val="24"/>
                <w:szCs w:val="24"/>
              </w:rPr>
              <w:t>Подаване и разглеждане на заявления за подпомагане</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_Toc215834407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45</w:t>
            </w:r>
            <w:r w:rsidR="004643FD" w:rsidRPr="004643FD">
              <w:rPr>
                <w:rFonts w:ascii="Times New Roman" w:hAnsi="Times New Roman" w:cs="Times New Roman"/>
                <w:noProof/>
                <w:webHidden/>
                <w:sz w:val="24"/>
                <w:szCs w:val="24"/>
              </w:rPr>
              <w:fldChar w:fldCharType="end"/>
            </w:r>
          </w:hyperlink>
        </w:p>
        <w:p w14:paraId="28F443B3" w14:textId="7E29E258" w:rsidR="004643FD" w:rsidRPr="004643FD" w:rsidRDefault="008F0467" w:rsidP="004643FD">
          <w:pPr>
            <w:pStyle w:val="TOC1"/>
            <w:tabs>
              <w:tab w:val="clear" w:pos="440"/>
              <w:tab w:val="clear" w:pos="9628"/>
            </w:tabs>
            <w:rPr>
              <w:rFonts w:ascii="Times New Roman" w:eastAsiaTheme="minorEastAsia" w:hAnsi="Times New Roman" w:cs="Times New Roman"/>
              <w:noProof/>
              <w:sz w:val="24"/>
              <w:szCs w:val="24"/>
              <w:lang w:eastAsia="bg-BG"/>
            </w:rPr>
          </w:pPr>
          <w:hyperlink w:anchor="_Toc215834408" w:history="1">
            <w:r w:rsidR="004643FD" w:rsidRPr="004643FD">
              <w:rPr>
                <w:rStyle w:val="Hyperlink"/>
                <w:rFonts w:ascii="Times New Roman" w:hAnsi="Times New Roman" w:cs="Times New Roman"/>
                <w:noProof/>
                <w:sz w:val="24"/>
                <w:szCs w:val="24"/>
              </w:rPr>
              <w:t>Други специфични условия</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_Toc215834408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47</w:t>
            </w:r>
            <w:r w:rsidR="004643FD" w:rsidRPr="004643FD">
              <w:rPr>
                <w:rFonts w:ascii="Times New Roman" w:hAnsi="Times New Roman" w:cs="Times New Roman"/>
                <w:noProof/>
                <w:webHidden/>
                <w:sz w:val="24"/>
                <w:szCs w:val="24"/>
              </w:rPr>
              <w:fldChar w:fldCharType="end"/>
            </w:r>
          </w:hyperlink>
        </w:p>
        <w:p w14:paraId="6DE14359" w14:textId="4D0AECAF" w:rsidR="00DD6C71" w:rsidRPr="004643FD" w:rsidRDefault="008F0467" w:rsidP="008F0467">
          <w:pPr>
            <w:pStyle w:val="TOC1"/>
            <w:tabs>
              <w:tab w:val="clear" w:pos="440"/>
              <w:tab w:val="clear" w:pos="9628"/>
            </w:tabs>
            <w:rPr>
              <w:rFonts w:ascii="Times New Roman" w:hAnsi="Times New Roman" w:cs="Times New Roman"/>
              <w:sz w:val="24"/>
              <w:szCs w:val="24"/>
            </w:rPr>
          </w:pPr>
          <w:hyperlink w:anchor="_Toc215834409" w:history="1">
            <w:r w:rsidR="004643FD" w:rsidRPr="004643FD">
              <w:rPr>
                <w:rStyle w:val="Hyperlink"/>
                <w:rFonts w:ascii="Times New Roman" w:hAnsi="Times New Roman" w:cs="Times New Roman"/>
                <w:noProof/>
                <w:sz w:val="24"/>
                <w:szCs w:val="24"/>
              </w:rPr>
              <w:t>Приложения</w:t>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tab/>
            </w:r>
            <w:r w:rsidR="004643FD" w:rsidRPr="004643FD">
              <w:rPr>
                <w:rFonts w:ascii="Times New Roman" w:hAnsi="Times New Roman" w:cs="Times New Roman"/>
                <w:noProof/>
                <w:webHidden/>
                <w:sz w:val="24"/>
                <w:szCs w:val="24"/>
              </w:rPr>
              <w:fldChar w:fldCharType="begin"/>
            </w:r>
            <w:r w:rsidR="004643FD" w:rsidRPr="004643FD">
              <w:rPr>
                <w:rFonts w:ascii="Times New Roman" w:hAnsi="Times New Roman" w:cs="Times New Roman"/>
                <w:noProof/>
                <w:webHidden/>
                <w:sz w:val="24"/>
                <w:szCs w:val="24"/>
              </w:rPr>
              <w:instrText xml:space="preserve"> PAGEREF _Toc215834409 \h </w:instrText>
            </w:r>
            <w:r w:rsidR="004643FD" w:rsidRPr="004643FD">
              <w:rPr>
                <w:rFonts w:ascii="Times New Roman" w:hAnsi="Times New Roman" w:cs="Times New Roman"/>
                <w:noProof/>
                <w:webHidden/>
                <w:sz w:val="24"/>
                <w:szCs w:val="24"/>
              </w:rPr>
            </w:r>
            <w:r w:rsidR="004643FD" w:rsidRPr="004643FD">
              <w:rPr>
                <w:rFonts w:ascii="Times New Roman" w:hAnsi="Times New Roman" w:cs="Times New Roman"/>
                <w:noProof/>
                <w:webHidden/>
                <w:sz w:val="24"/>
                <w:szCs w:val="24"/>
              </w:rPr>
              <w:fldChar w:fldCharType="separate"/>
            </w:r>
            <w:r w:rsidR="004643FD" w:rsidRPr="004643FD">
              <w:rPr>
                <w:rFonts w:ascii="Times New Roman" w:hAnsi="Times New Roman" w:cs="Times New Roman"/>
                <w:noProof/>
                <w:webHidden/>
                <w:sz w:val="24"/>
                <w:szCs w:val="24"/>
              </w:rPr>
              <w:t>48</w:t>
            </w:r>
            <w:r w:rsidR="004643FD" w:rsidRPr="004643FD">
              <w:rPr>
                <w:rFonts w:ascii="Times New Roman" w:hAnsi="Times New Roman" w:cs="Times New Roman"/>
                <w:noProof/>
                <w:webHidden/>
                <w:sz w:val="24"/>
                <w:szCs w:val="24"/>
              </w:rPr>
              <w:fldChar w:fldCharType="end"/>
            </w:r>
          </w:hyperlink>
          <w:r w:rsidR="00DD6C71" w:rsidRPr="004643FD">
            <w:rPr>
              <w:rFonts w:ascii="Times New Roman" w:hAnsi="Times New Roman" w:cs="Times New Roman"/>
              <w:bCs/>
              <w:sz w:val="24"/>
              <w:szCs w:val="24"/>
            </w:rPr>
            <w:fldChar w:fldCharType="end"/>
          </w:r>
        </w:p>
      </w:sdtContent>
    </w:sdt>
    <w:p w14:paraId="75E199E6" w14:textId="77777777" w:rsidR="00262350" w:rsidRPr="00081ABE" w:rsidRDefault="00262350" w:rsidP="003C2A7F">
      <w:pPr>
        <w:spacing w:after="0" w:line="276" w:lineRule="auto"/>
        <w:jc w:val="both"/>
        <w:rPr>
          <w:rFonts w:ascii="Times New Roman" w:hAnsi="Times New Roman" w:cs="Times New Roman"/>
          <w:b/>
          <w:sz w:val="24"/>
          <w:szCs w:val="24"/>
        </w:rPr>
      </w:pPr>
      <w:r w:rsidRPr="00081ABE">
        <w:rPr>
          <w:rFonts w:ascii="Times New Roman" w:hAnsi="Times New Roman" w:cs="Times New Roman"/>
          <w:b/>
          <w:sz w:val="24"/>
          <w:szCs w:val="24"/>
        </w:rPr>
        <w:br w:type="page"/>
      </w:r>
    </w:p>
    <w:p w14:paraId="6ADA1466" w14:textId="00A2061F" w:rsidR="00CE1ADE" w:rsidRPr="00081ABE" w:rsidRDefault="00F07187" w:rsidP="003C2A7F">
      <w:pPr>
        <w:pStyle w:val="Heading1"/>
        <w:numPr>
          <w:ilvl w:val="0"/>
          <w:numId w:val="2"/>
        </w:numPr>
        <w:spacing w:before="0" w:line="276" w:lineRule="auto"/>
        <w:ind w:left="0" w:firstLine="0"/>
        <w:jc w:val="both"/>
        <w:rPr>
          <w:rFonts w:ascii="Times New Roman" w:hAnsi="Times New Roman" w:cs="Times New Roman"/>
          <w:b/>
          <w:color w:val="1F4E79" w:themeColor="accent1" w:themeShade="80"/>
          <w:sz w:val="24"/>
          <w:szCs w:val="24"/>
        </w:rPr>
      </w:pPr>
      <w:bookmarkStart w:id="1" w:name="_Toc178943710"/>
      <w:bookmarkStart w:id="2" w:name="_Toc178945448"/>
      <w:bookmarkStart w:id="3" w:name="_Toc178943711"/>
      <w:bookmarkStart w:id="4" w:name="_Toc178945449"/>
      <w:bookmarkStart w:id="5" w:name="_Toc178943712"/>
      <w:bookmarkStart w:id="6" w:name="_Toc178945450"/>
      <w:bookmarkStart w:id="7" w:name="_Toc178943713"/>
      <w:bookmarkStart w:id="8" w:name="_Toc178945451"/>
      <w:bookmarkStart w:id="9" w:name="_Toc178943714"/>
      <w:bookmarkStart w:id="10" w:name="_Toc178945452"/>
      <w:bookmarkStart w:id="11" w:name="_Toc178943715"/>
      <w:bookmarkStart w:id="12" w:name="_Toc178945453"/>
      <w:bookmarkStart w:id="13" w:name="_Toc215834384"/>
      <w:bookmarkEnd w:id="1"/>
      <w:bookmarkEnd w:id="2"/>
      <w:bookmarkEnd w:id="3"/>
      <w:bookmarkEnd w:id="4"/>
      <w:bookmarkEnd w:id="5"/>
      <w:bookmarkEnd w:id="6"/>
      <w:bookmarkEnd w:id="7"/>
      <w:bookmarkEnd w:id="8"/>
      <w:bookmarkEnd w:id="9"/>
      <w:bookmarkEnd w:id="10"/>
      <w:bookmarkEnd w:id="11"/>
      <w:bookmarkEnd w:id="12"/>
      <w:r w:rsidRPr="00081ABE">
        <w:rPr>
          <w:rFonts w:ascii="Times New Roman" w:hAnsi="Times New Roman" w:cs="Times New Roman"/>
          <w:b/>
          <w:color w:val="1F4E79" w:themeColor="accent1" w:themeShade="80"/>
          <w:sz w:val="24"/>
          <w:szCs w:val="24"/>
        </w:rPr>
        <w:lastRenderedPageBreak/>
        <w:t>Използвани съкращения</w:t>
      </w:r>
      <w:bookmarkEnd w:id="13"/>
    </w:p>
    <w:tbl>
      <w:tblPr>
        <w:tblStyle w:val="TableGrid"/>
        <w:tblW w:w="5116" w:type="pct"/>
        <w:tblInd w:w="-147" w:type="dxa"/>
        <w:tblLayout w:type="fixed"/>
        <w:tblLook w:val="04A0" w:firstRow="1" w:lastRow="0" w:firstColumn="1" w:lastColumn="0" w:noHBand="0" w:noVBand="1"/>
      </w:tblPr>
      <w:tblGrid>
        <w:gridCol w:w="1834"/>
        <w:gridCol w:w="8017"/>
      </w:tblGrid>
      <w:tr w:rsidR="00501857" w:rsidRPr="00081ABE" w14:paraId="20FE49D6" w14:textId="77777777" w:rsidTr="00B11DE2">
        <w:tc>
          <w:tcPr>
            <w:tcW w:w="931" w:type="pct"/>
          </w:tcPr>
          <w:p w14:paraId="4B4D7308"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БФП</w:t>
            </w:r>
          </w:p>
        </w:tc>
        <w:tc>
          <w:tcPr>
            <w:tcW w:w="4069" w:type="pct"/>
          </w:tcPr>
          <w:p w14:paraId="7542DBFC"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Безвъзмездна финансова помощ</w:t>
            </w:r>
          </w:p>
        </w:tc>
      </w:tr>
      <w:tr w:rsidR="00501857" w:rsidRPr="00081ABE" w14:paraId="57919138" w14:textId="77777777" w:rsidTr="00B11DE2">
        <w:tc>
          <w:tcPr>
            <w:tcW w:w="931" w:type="pct"/>
          </w:tcPr>
          <w:p w14:paraId="566350D0"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ДДС</w:t>
            </w:r>
          </w:p>
        </w:tc>
        <w:tc>
          <w:tcPr>
            <w:tcW w:w="4069" w:type="pct"/>
          </w:tcPr>
          <w:p w14:paraId="3B200CA3"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Данък върху добавената стойност</w:t>
            </w:r>
          </w:p>
        </w:tc>
      </w:tr>
      <w:tr w:rsidR="00501857" w:rsidRPr="00081ABE" w14:paraId="4EFFCA9D" w14:textId="77777777" w:rsidTr="00B11DE2">
        <w:tc>
          <w:tcPr>
            <w:tcW w:w="931" w:type="pct"/>
          </w:tcPr>
          <w:p w14:paraId="067D008B"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ДФЗ</w:t>
            </w:r>
          </w:p>
        </w:tc>
        <w:tc>
          <w:tcPr>
            <w:tcW w:w="4069" w:type="pct"/>
          </w:tcPr>
          <w:p w14:paraId="048A76E4"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Държавен фонд „Земеделие“</w:t>
            </w:r>
          </w:p>
        </w:tc>
      </w:tr>
      <w:tr w:rsidR="00501857" w:rsidRPr="00081ABE" w14:paraId="7E82AFD9" w14:textId="77777777" w:rsidTr="00B11DE2">
        <w:tc>
          <w:tcPr>
            <w:tcW w:w="931" w:type="pct"/>
          </w:tcPr>
          <w:p w14:paraId="460CD54E"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ЕЗФРСР</w:t>
            </w:r>
          </w:p>
        </w:tc>
        <w:tc>
          <w:tcPr>
            <w:tcW w:w="4069" w:type="pct"/>
          </w:tcPr>
          <w:p w14:paraId="755FFD3B"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Европейски земеделски фонд за развитие на селските райони</w:t>
            </w:r>
          </w:p>
        </w:tc>
      </w:tr>
      <w:tr w:rsidR="00501857" w:rsidRPr="00081ABE" w14:paraId="6B167333" w14:textId="77777777" w:rsidTr="00B11DE2">
        <w:tc>
          <w:tcPr>
            <w:tcW w:w="931" w:type="pct"/>
          </w:tcPr>
          <w:p w14:paraId="76A11BED" w14:textId="77777777" w:rsidR="00F52995" w:rsidRPr="002276B6" w:rsidRDefault="00F52995" w:rsidP="003C2A7F">
            <w:pPr>
              <w:spacing w:line="276" w:lineRule="auto"/>
              <w:jc w:val="both"/>
              <w:rPr>
                <w:rFonts w:ascii="Times New Roman" w:hAnsi="Times New Roman" w:cs="Times New Roman"/>
                <w:b/>
                <w:sz w:val="24"/>
                <w:szCs w:val="24"/>
              </w:rPr>
            </w:pPr>
            <w:r w:rsidRPr="002276B6">
              <w:rPr>
                <w:rFonts w:ascii="Times New Roman" w:hAnsi="Times New Roman" w:cs="Times New Roman"/>
                <w:b/>
                <w:sz w:val="24"/>
                <w:szCs w:val="24"/>
              </w:rPr>
              <w:t>ЕС</w:t>
            </w:r>
          </w:p>
        </w:tc>
        <w:tc>
          <w:tcPr>
            <w:tcW w:w="4069" w:type="pct"/>
          </w:tcPr>
          <w:p w14:paraId="1DB95C4B" w14:textId="77777777" w:rsidR="00F52995" w:rsidRPr="002276B6" w:rsidRDefault="00F52995" w:rsidP="003C2A7F">
            <w:pPr>
              <w:spacing w:line="276" w:lineRule="auto"/>
              <w:jc w:val="both"/>
              <w:rPr>
                <w:rFonts w:ascii="Times New Roman" w:hAnsi="Times New Roman" w:cs="Times New Roman"/>
                <w:sz w:val="24"/>
                <w:szCs w:val="24"/>
              </w:rPr>
            </w:pPr>
            <w:r w:rsidRPr="002276B6">
              <w:rPr>
                <w:rFonts w:ascii="Times New Roman" w:hAnsi="Times New Roman" w:cs="Times New Roman"/>
                <w:sz w:val="24"/>
                <w:szCs w:val="24"/>
              </w:rPr>
              <w:t>Европейски съюз</w:t>
            </w:r>
          </w:p>
        </w:tc>
      </w:tr>
      <w:tr w:rsidR="00501857" w:rsidRPr="00081ABE" w14:paraId="5BFC4FC9" w14:textId="77777777" w:rsidTr="00B11DE2">
        <w:tc>
          <w:tcPr>
            <w:tcW w:w="931" w:type="pct"/>
          </w:tcPr>
          <w:p w14:paraId="574E5014" w14:textId="77777777" w:rsidR="00F52995" w:rsidRPr="002276B6" w:rsidRDefault="00F52995" w:rsidP="003C2A7F">
            <w:pPr>
              <w:spacing w:line="276" w:lineRule="auto"/>
              <w:jc w:val="both"/>
              <w:rPr>
                <w:rFonts w:ascii="Times New Roman" w:hAnsi="Times New Roman" w:cs="Times New Roman"/>
                <w:b/>
                <w:bCs/>
                <w:sz w:val="24"/>
                <w:szCs w:val="24"/>
              </w:rPr>
            </w:pPr>
            <w:r w:rsidRPr="002276B6">
              <w:rPr>
                <w:rFonts w:ascii="Times New Roman" w:hAnsi="Times New Roman" w:cs="Times New Roman"/>
                <w:b/>
                <w:sz w:val="24"/>
                <w:szCs w:val="24"/>
              </w:rPr>
              <w:t>ЗБР</w:t>
            </w:r>
          </w:p>
        </w:tc>
        <w:tc>
          <w:tcPr>
            <w:tcW w:w="4069" w:type="pct"/>
          </w:tcPr>
          <w:p w14:paraId="72630679" w14:textId="77777777" w:rsidR="00F52995" w:rsidRPr="002276B6" w:rsidRDefault="00F52995" w:rsidP="003C2A7F">
            <w:pPr>
              <w:spacing w:line="276" w:lineRule="auto"/>
              <w:jc w:val="both"/>
              <w:rPr>
                <w:rFonts w:ascii="Times New Roman" w:hAnsi="Times New Roman" w:cs="Times New Roman"/>
                <w:sz w:val="24"/>
                <w:szCs w:val="24"/>
              </w:rPr>
            </w:pPr>
            <w:r w:rsidRPr="002276B6">
              <w:rPr>
                <w:rFonts w:ascii="Times New Roman" w:hAnsi="Times New Roman" w:cs="Times New Roman"/>
                <w:sz w:val="24"/>
                <w:szCs w:val="24"/>
              </w:rPr>
              <w:t>Закон за биологичното разнообразие</w:t>
            </w:r>
          </w:p>
        </w:tc>
      </w:tr>
      <w:tr w:rsidR="00501857" w:rsidRPr="00081ABE" w14:paraId="0A951752" w14:textId="77777777" w:rsidTr="00B11DE2">
        <w:tc>
          <w:tcPr>
            <w:tcW w:w="931" w:type="pct"/>
          </w:tcPr>
          <w:p w14:paraId="798DA75C" w14:textId="77777777" w:rsidR="00F52995" w:rsidRPr="002276B6" w:rsidRDefault="00F52995" w:rsidP="003C2A7F">
            <w:pPr>
              <w:spacing w:line="276" w:lineRule="auto"/>
              <w:jc w:val="both"/>
              <w:rPr>
                <w:rFonts w:ascii="Times New Roman" w:hAnsi="Times New Roman" w:cs="Times New Roman"/>
                <w:b/>
                <w:sz w:val="24"/>
                <w:szCs w:val="24"/>
              </w:rPr>
            </w:pPr>
            <w:r w:rsidRPr="002276B6">
              <w:rPr>
                <w:rFonts w:ascii="Times New Roman" w:hAnsi="Times New Roman" w:cs="Times New Roman"/>
                <w:b/>
                <w:sz w:val="24"/>
                <w:szCs w:val="24"/>
              </w:rPr>
              <w:t>ЗВ</w:t>
            </w:r>
          </w:p>
        </w:tc>
        <w:tc>
          <w:tcPr>
            <w:tcW w:w="4069" w:type="pct"/>
          </w:tcPr>
          <w:p w14:paraId="4A5A705A" w14:textId="77777777" w:rsidR="00F52995" w:rsidRPr="002276B6" w:rsidRDefault="00F52995" w:rsidP="003C2A7F">
            <w:pPr>
              <w:spacing w:line="276" w:lineRule="auto"/>
              <w:jc w:val="both"/>
              <w:rPr>
                <w:rFonts w:ascii="Times New Roman" w:hAnsi="Times New Roman" w:cs="Times New Roman"/>
                <w:sz w:val="24"/>
                <w:szCs w:val="24"/>
              </w:rPr>
            </w:pPr>
            <w:r w:rsidRPr="002276B6">
              <w:rPr>
                <w:rFonts w:ascii="Times New Roman" w:hAnsi="Times New Roman" w:cs="Times New Roman"/>
                <w:sz w:val="24"/>
                <w:szCs w:val="24"/>
              </w:rPr>
              <w:t>Закон за водите</w:t>
            </w:r>
          </w:p>
        </w:tc>
      </w:tr>
      <w:tr w:rsidR="00501857" w:rsidRPr="00081ABE" w14:paraId="29E291B3" w14:textId="77777777" w:rsidTr="00B11DE2">
        <w:tc>
          <w:tcPr>
            <w:tcW w:w="931" w:type="pct"/>
          </w:tcPr>
          <w:p w14:paraId="14AC6A7A"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ЗМСП</w:t>
            </w:r>
          </w:p>
        </w:tc>
        <w:tc>
          <w:tcPr>
            <w:tcW w:w="4069" w:type="pct"/>
          </w:tcPr>
          <w:p w14:paraId="357D7AF3"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Закон за малките и средните предприятия</w:t>
            </w:r>
          </w:p>
        </w:tc>
      </w:tr>
      <w:tr w:rsidR="00501857" w:rsidRPr="00081ABE" w14:paraId="0D051E60" w14:textId="77777777" w:rsidTr="00B11DE2">
        <w:tc>
          <w:tcPr>
            <w:tcW w:w="931" w:type="pct"/>
          </w:tcPr>
          <w:p w14:paraId="73FC3633"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ЗООС</w:t>
            </w:r>
          </w:p>
        </w:tc>
        <w:tc>
          <w:tcPr>
            <w:tcW w:w="4069" w:type="pct"/>
          </w:tcPr>
          <w:p w14:paraId="2DB828E1"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Закон за опазване на околната среда</w:t>
            </w:r>
          </w:p>
        </w:tc>
      </w:tr>
      <w:tr w:rsidR="00501857" w:rsidRPr="00081ABE" w14:paraId="6B526877" w14:textId="77777777" w:rsidTr="00B11DE2">
        <w:tc>
          <w:tcPr>
            <w:tcW w:w="931" w:type="pct"/>
          </w:tcPr>
          <w:p w14:paraId="186B0C2A"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ЗОП</w:t>
            </w:r>
          </w:p>
        </w:tc>
        <w:tc>
          <w:tcPr>
            <w:tcW w:w="4069" w:type="pct"/>
          </w:tcPr>
          <w:p w14:paraId="5DBE5F14"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Закон за обществените поръчки</w:t>
            </w:r>
          </w:p>
        </w:tc>
      </w:tr>
      <w:tr w:rsidR="00501857" w:rsidRPr="00081ABE" w14:paraId="1531B175" w14:textId="77777777" w:rsidTr="00B11DE2">
        <w:tc>
          <w:tcPr>
            <w:tcW w:w="931" w:type="pct"/>
          </w:tcPr>
          <w:p w14:paraId="537E9424" w14:textId="77777777" w:rsidR="00501857" w:rsidRPr="00081ABE" w:rsidRDefault="00501857" w:rsidP="00501857">
            <w:pPr>
              <w:spacing w:line="276" w:lineRule="auto"/>
              <w:jc w:val="both"/>
              <w:rPr>
                <w:rFonts w:ascii="Times New Roman" w:hAnsi="Times New Roman" w:cs="Times New Roman"/>
                <w:b/>
                <w:sz w:val="24"/>
                <w:szCs w:val="24"/>
              </w:rPr>
            </w:pPr>
            <w:r>
              <w:rPr>
                <w:rFonts w:ascii="Times New Roman" w:hAnsi="Times New Roman" w:cs="Times New Roman"/>
                <w:b/>
                <w:sz w:val="24"/>
                <w:szCs w:val="24"/>
              </w:rPr>
              <w:t>ЗПЗП</w:t>
            </w:r>
          </w:p>
        </w:tc>
        <w:tc>
          <w:tcPr>
            <w:tcW w:w="4069" w:type="pct"/>
          </w:tcPr>
          <w:p w14:paraId="3A060D1C" w14:textId="77777777" w:rsidR="00501857" w:rsidRPr="00081ABE" w:rsidRDefault="00501857" w:rsidP="00501857">
            <w:pPr>
              <w:spacing w:line="276" w:lineRule="auto"/>
              <w:jc w:val="both"/>
              <w:rPr>
                <w:rFonts w:ascii="Times New Roman" w:hAnsi="Times New Roman" w:cs="Times New Roman"/>
                <w:sz w:val="24"/>
                <w:szCs w:val="24"/>
              </w:rPr>
            </w:pPr>
            <w:r w:rsidRPr="003C6F23">
              <w:rPr>
                <w:rFonts w:ascii="Times New Roman" w:hAnsi="Times New Roman" w:cs="Times New Roman"/>
                <w:sz w:val="24"/>
                <w:szCs w:val="24"/>
              </w:rPr>
              <w:t>Закон за подпомагане на земеделските производители</w:t>
            </w:r>
          </w:p>
        </w:tc>
      </w:tr>
      <w:tr w:rsidR="00501857" w:rsidRPr="00081ABE" w14:paraId="4ABBA7BD" w14:textId="77777777" w:rsidTr="00B11DE2">
        <w:tc>
          <w:tcPr>
            <w:tcW w:w="931" w:type="pct"/>
          </w:tcPr>
          <w:p w14:paraId="2E719784"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ЗУТ</w:t>
            </w:r>
          </w:p>
        </w:tc>
        <w:tc>
          <w:tcPr>
            <w:tcW w:w="4069" w:type="pct"/>
          </w:tcPr>
          <w:p w14:paraId="56CE7DC4"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Закон за устройство на територията</w:t>
            </w:r>
          </w:p>
        </w:tc>
      </w:tr>
      <w:tr w:rsidR="00501857" w:rsidRPr="00081ABE" w14:paraId="7028CD39" w14:textId="77777777" w:rsidTr="00B11DE2">
        <w:tc>
          <w:tcPr>
            <w:tcW w:w="931" w:type="pct"/>
          </w:tcPr>
          <w:p w14:paraId="1C1EC7D7"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ИСАК</w:t>
            </w:r>
          </w:p>
        </w:tc>
        <w:tc>
          <w:tcPr>
            <w:tcW w:w="4069" w:type="pct"/>
          </w:tcPr>
          <w:p w14:paraId="63E55633"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Интегрирана система за администриране и контрол</w:t>
            </w:r>
          </w:p>
        </w:tc>
      </w:tr>
      <w:tr w:rsidR="00501857" w:rsidRPr="00081ABE" w14:paraId="69B1B6ED" w14:textId="77777777" w:rsidTr="00B11DE2">
        <w:tc>
          <w:tcPr>
            <w:tcW w:w="931" w:type="pct"/>
          </w:tcPr>
          <w:p w14:paraId="6855F6B8"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КЕП</w:t>
            </w:r>
          </w:p>
        </w:tc>
        <w:tc>
          <w:tcPr>
            <w:tcW w:w="4069" w:type="pct"/>
          </w:tcPr>
          <w:p w14:paraId="44E6EA27"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Квалифициран електронен подпис</w:t>
            </w:r>
          </w:p>
        </w:tc>
      </w:tr>
      <w:tr w:rsidR="00501857" w:rsidRPr="00081ABE" w14:paraId="318D878C" w14:textId="77777777" w:rsidTr="00B11DE2">
        <w:tc>
          <w:tcPr>
            <w:tcW w:w="931" w:type="pct"/>
          </w:tcPr>
          <w:p w14:paraId="61C39D5A"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КСС</w:t>
            </w:r>
          </w:p>
        </w:tc>
        <w:tc>
          <w:tcPr>
            <w:tcW w:w="4069" w:type="pct"/>
          </w:tcPr>
          <w:p w14:paraId="28787E2F"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Количествено-стойностна сметка</w:t>
            </w:r>
          </w:p>
        </w:tc>
      </w:tr>
      <w:tr w:rsidR="00501857" w:rsidRPr="00081ABE" w14:paraId="3DA28277" w14:textId="77777777" w:rsidTr="00B11DE2">
        <w:tc>
          <w:tcPr>
            <w:tcW w:w="931" w:type="pct"/>
          </w:tcPr>
          <w:p w14:paraId="1D95E1B9"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МОСВ</w:t>
            </w:r>
          </w:p>
        </w:tc>
        <w:tc>
          <w:tcPr>
            <w:tcW w:w="4069" w:type="pct"/>
          </w:tcPr>
          <w:p w14:paraId="1A014436"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Министер</w:t>
            </w:r>
            <w:r w:rsidR="00A93514" w:rsidRPr="00081ABE">
              <w:rPr>
                <w:rFonts w:ascii="Times New Roman" w:hAnsi="Times New Roman" w:cs="Times New Roman"/>
                <w:sz w:val="24"/>
                <w:szCs w:val="24"/>
              </w:rPr>
              <w:t>ство на околната среда и водите</w:t>
            </w:r>
          </w:p>
        </w:tc>
      </w:tr>
      <w:tr w:rsidR="00501857" w:rsidRPr="00081ABE" w14:paraId="72D69031" w14:textId="77777777" w:rsidTr="00B11DE2">
        <w:tc>
          <w:tcPr>
            <w:tcW w:w="931" w:type="pct"/>
            <w:vAlign w:val="center"/>
          </w:tcPr>
          <w:p w14:paraId="1E73E793" w14:textId="77777777" w:rsidR="00F52995" w:rsidRPr="00081ABE" w:rsidRDefault="00F52995" w:rsidP="008A1BBC">
            <w:pPr>
              <w:spacing w:line="276" w:lineRule="auto"/>
              <w:rPr>
                <w:rFonts w:ascii="Times New Roman" w:hAnsi="Times New Roman" w:cs="Times New Roman"/>
                <w:b/>
                <w:sz w:val="24"/>
                <w:szCs w:val="24"/>
              </w:rPr>
            </w:pPr>
            <w:r w:rsidRPr="00081ABE">
              <w:rPr>
                <w:rFonts w:ascii="Times New Roman" w:hAnsi="Times New Roman" w:cs="Times New Roman"/>
                <w:b/>
                <w:sz w:val="24"/>
                <w:szCs w:val="24"/>
              </w:rPr>
              <w:t>Наредба № 4/2024 г.</w:t>
            </w:r>
          </w:p>
        </w:tc>
        <w:tc>
          <w:tcPr>
            <w:tcW w:w="4069" w:type="pct"/>
            <w:vAlign w:val="center"/>
          </w:tcPr>
          <w:p w14:paraId="5F87ABCC" w14:textId="77777777" w:rsidR="00F52995" w:rsidRPr="00081ABE" w:rsidRDefault="00F52995" w:rsidP="008A1BBC">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p>
        </w:tc>
      </w:tr>
      <w:tr w:rsidR="00501857" w:rsidRPr="00081ABE" w14:paraId="0212B88B" w14:textId="77777777" w:rsidTr="00B11DE2">
        <w:tc>
          <w:tcPr>
            <w:tcW w:w="931" w:type="pct"/>
            <w:vAlign w:val="center"/>
          </w:tcPr>
          <w:p w14:paraId="2C6694E6" w14:textId="77777777" w:rsidR="00501857" w:rsidRPr="00081ABE" w:rsidRDefault="00501857" w:rsidP="008A1BBC">
            <w:pPr>
              <w:spacing w:line="276" w:lineRule="auto"/>
              <w:rPr>
                <w:rFonts w:ascii="Times New Roman" w:hAnsi="Times New Roman" w:cs="Times New Roman"/>
                <w:b/>
                <w:sz w:val="24"/>
                <w:szCs w:val="24"/>
              </w:rPr>
            </w:pPr>
            <w:r w:rsidRPr="00081ABE">
              <w:rPr>
                <w:rFonts w:ascii="Times New Roman" w:hAnsi="Times New Roman" w:cs="Times New Roman"/>
                <w:b/>
                <w:sz w:val="24"/>
                <w:szCs w:val="24"/>
              </w:rPr>
              <w:t>Регламент (ЕС) № 2021/2115</w:t>
            </w:r>
          </w:p>
        </w:tc>
        <w:tc>
          <w:tcPr>
            <w:tcW w:w="4069" w:type="pct"/>
          </w:tcPr>
          <w:p w14:paraId="766B0103" w14:textId="77777777" w:rsidR="00501857" w:rsidRPr="00081ABE" w:rsidRDefault="00501857" w:rsidP="00501857">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p>
        </w:tc>
      </w:tr>
      <w:tr w:rsidR="00501857" w:rsidRPr="00081ABE" w14:paraId="0C247F93" w14:textId="77777777" w:rsidTr="00B11DE2">
        <w:tc>
          <w:tcPr>
            <w:tcW w:w="931" w:type="pct"/>
          </w:tcPr>
          <w:p w14:paraId="233E6811"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Регламент (ЕС) 2021/2116</w:t>
            </w:r>
          </w:p>
        </w:tc>
        <w:tc>
          <w:tcPr>
            <w:tcW w:w="4069" w:type="pct"/>
          </w:tcPr>
          <w:p w14:paraId="2C2B172A"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tc>
      </w:tr>
      <w:tr w:rsidR="00501857" w:rsidRPr="00081ABE" w14:paraId="407C12D2" w14:textId="77777777" w:rsidTr="00B11DE2">
        <w:tc>
          <w:tcPr>
            <w:tcW w:w="931" w:type="pct"/>
            <w:vAlign w:val="center"/>
          </w:tcPr>
          <w:p w14:paraId="6F3EF1A8" w14:textId="77777777" w:rsidR="00501857" w:rsidRPr="00081ABE" w:rsidRDefault="00501857" w:rsidP="00501857">
            <w:pPr>
              <w:spacing w:line="276" w:lineRule="auto"/>
              <w:jc w:val="both"/>
              <w:rPr>
                <w:rFonts w:ascii="Times New Roman" w:hAnsi="Times New Roman" w:cs="Times New Roman"/>
                <w:b/>
                <w:sz w:val="24"/>
                <w:szCs w:val="24"/>
              </w:rPr>
            </w:pPr>
            <w:r w:rsidRPr="008F1E2D">
              <w:rPr>
                <w:rFonts w:ascii="Times New Roman" w:hAnsi="Times New Roman" w:cs="Times New Roman"/>
                <w:b/>
                <w:bCs/>
                <w:sz w:val="24"/>
                <w:szCs w:val="24"/>
              </w:rPr>
              <w:t>Регламент (ЕС, Евратом) 2024/2509</w:t>
            </w:r>
          </w:p>
        </w:tc>
        <w:tc>
          <w:tcPr>
            <w:tcW w:w="4069" w:type="pct"/>
            <w:vAlign w:val="center"/>
          </w:tcPr>
          <w:p w14:paraId="5CC9B044" w14:textId="77777777" w:rsidR="00501857" w:rsidRPr="00081ABE" w:rsidRDefault="00501857" w:rsidP="00501857">
            <w:pPr>
              <w:spacing w:line="276" w:lineRule="auto"/>
              <w:jc w:val="both"/>
              <w:rPr>
                <w:rFonts w:ascii="Times New Roman" w:hAnsi="Times New Roman" w:cs="Times New Roman"/>
                <w:sz w:val="24"/>
                <w:szCs w:val="24"/>
              </w:rPr>
            </w:pPr>
            <w:r w:rsidRPr="008F1E2D">
              <w:rPr>
                <w:rFonts w:ascii="Times New Roman" w:hAnsi="Times New Roman" w:cs="Times New Roman"/>
                <w:sz w:val="24"/>
                <w:szCs w:val="24"/>
              </w:rPr>
              <w:t>Регламент (ЕС, Евратом) 2024/2509 на Европейския парламент и на Съвета от 23 септември 2024 година за финансовите правила, приложими за общия бюджет на Съюза</w:t>
            </w:r>
          </w:p>
        </w:tc>
      </w:tr>
      <w:tr w:rsidR="00501857" w:rsidRPr="00081ABE" w14:paraId="257C3A17" w14:textId="77777777" w:rsidTr="00B11DE2">
        <w:tc>
          <w:tcPr>
            <w:tcW w:w="931" w:type="pct"/>
          </w:tcPr>
          <w:p w14:paraId="72EACE43"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СЕУ</w:t>
            </w:r>
          </w:p>
        </w:tc>
        <w:tc>
          <w:tcPr>
            <w:tcW w:w="4069" w:type="pct"/>
          </w:tcPr>
          <w:p w14:paraId="34F7E796"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Система за електронни услуги</w:t>
            </w:r>
          </w:p>
        </w:tc>
      </w:tr>
      <w:tr w:rsidR="00501857" w:rsidRPr="00081ABE" w14:paraId="6B45F210" w14:textId="77777777" w:rsidTr="00B11DE2">
        <w:tc>
          <w:tcPr>
            <w:tcW w:w="931" w:type="pct"/>
          </w:tcPr>
          <w:p w14:paraId="29CD3A9B" w14:textId="77777777" w:rsidR="00F52995" w:rsidRPr="00081ABE" w:rsidRDefault="00F52995" w:rsidP="003C2A7F">
            <w:pPr>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СМР</w:t>
            </w:r>
          </w:p>
        </w:tc>
        <w:tc>
          <w:tcPr>
            <w:tcW w:w="4069" w:type="pct"/>
          </w:tcPr>
          <w:p w14:paraId="414E1344" w14:textId="77777777" w:rsidR="00F52995" w:rsidRPr="00081ABE" w:rsidRDefault="00F52995" w:rsidP="003C2A7F">
            <w:pPr>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Строително-монтажни работи</w:t>
            </w:r>
          </w:p>
        </w:tc>
      </w:tr>
      <w:tr w:rsidR="00501857" w:rsidRPr="00081ABE" w14:paraId="43E99CAE" w14:textId="77777777" w:rsidTr="00B11DE2">
        <w:tc>
          <w:tcPr>
            <w:tcW w:w="931" w:type="pct"/>
          </w:tcPr>
          <w:p w14:paraId="75645242" w14:textId="77777777" w:rsidR="00F52995" w:rsidRPr="002276B6" w:rsidRDefault="00F52995" w:rsidP="003C2A7F">
            <w:pPr>
              <w:spacing w:line="276" w:lineRule="auto"/>
              <w:jc w:val="both"/>
              <w:rPr>
                <w:rFonts w:ascii="Times New Roman" w:hAnsi="Times New Roman" w:cs="Times New Roman"/>
                <w:b/>
                <w:sz w:val="24"/>
                <w:szCs w:val="24"/>
              </w:rPr>
            </w:pPr>
            <w:r w:rsidRPr="002276B6">
              <w:rPr>
                <w:rFonts w:ascii="Times New Roman" w:hAnsi="Times New Roman" w:cs="Times New Roman"/>
                <w:b/>
                <w:sz w:val="24"/>
                <w:szCs w:val="24"/>
              </w:rPr>
              <w:lastRenderedPageBreak/>
              <w:t>СПРЗСР</w:t>
            </w:r>
          </w:p>
        </w:tc>
        <w:tc>
          <w:tcPr>
            <w:tcW w:w="4069" w:type="pct"/>
          </w:tcPr>
          <w:p w14:paraId="24B4B752" w14:textId="77777777" w:rsidR="00F52995" w:rsidRPr="002276B6" w:rsidRDefault="00F52995" w:rsidP="003C2A7F">
            <w:pPr>
              <w:spacing w:line="276" w:lineRule="auto"/>
              <w:jc w:val="both"/>
              <w:rPr>
                <w:rFonts w:ascii="Times New Roman" w:hAnsi="Times New Roman" w:cs="Times New Roman"/>
                <w:sz w:val="24"/>
                <w:szCs w:val="24"/>
              </w:rPr>
            </w:pPr>
            <w:r w:rsidRPr="002276B6">
              <w:rPr>
                <w:rFonts w:ascii="Times New Roman" w:hAnsi="Times New Roman" w:cs="Times New Roman"/>
                <w:sz w:val="24"/>
                <w:szCs w:val="24"/>
              </w:rPr>
              <w:t>Стратегически план за развитие на земеделието и селските райони 2023-2027 г.</w:t>
            </w:r>
          </w:p>
        </w:tc>
      </w:tr>
      <w:tr w:rsidR="00501857" w:rsidRPr="00081ABE" w14:paraId="229DF78D" w14:textId="77777777" w:rsidTr="00B11DE2">
        <w:tc>
          <w:tcPr>
            <w:tcW w:w="931" w:type="pct"/>
          </w:tcPr>
          <w:p w14:paraId="742C9B85" w14:textId="77777777" w:rsidR="00F52995" w:rsidRPr="002276B6" w:rsidRDefault="00F52995" w:rsidP="003C2A7F">
            <w:pPr>
              <w:spacing w:line="276" w:lineRule="auto"/>
              <w:jc w:val="both"/>
              <w:rPr>
                <w:rFonts w:ascii="Times New Roman" w:hAnsi="Times New Roman" w:cs="Times New Roman"/>
                <w:b/>
                <w:sz w:val="24"/>
                <w:szCs w:val="24"/>
              </w:rPr>
            </w:pPr>
            <w:r w:rsidRPr="002276B6">
              <w:rPr>
                <w:rFonts w:ascii="Times New Roman" w:hAnsi="Times New Roman" w:cs="Times New Roman"/>
                <w:b/>
                <w:sz w:val="24"/>
                <w:szCs w:val="24"/>
              </w:rPr>
              <w:t>УО</w:t>
            </w:r>
          </w:p>
        </w:tc>
        <w:tc>
          <w:tcPr>
            <w:tcW w:w="4069" w:type="pct"/>
          </w:tcPr>
          <w:p w14:paraId="6E573520" w14:textId="77777777" w:rsidR="00F52995" w:rsidRPr="002276B6" w:rsidRDefault="00F52995" w:rsidP="003C2A7F">
            <w:pPr>
              <w:spacing w:line="276" w:lineRule="auto"/>
              <w:jc w:val="both"/>
              <w:rPr>
                <w:rFonts w:ascii="Times New Roman" w:hAnsi="Times New Roman" w:cs="Times New Roman"/>
                <w:sz w:val="24"/>
                <w:szCs w:val="24"/>
              </w:rPr>
            </w:pPr>
            <w:r w:rsidRPr="002276B6">
              <w:rPr>
                <w:rFonts w:ascii="Times New Roman" w:hAnsi="Times New Roman" w:cs="Times New Roman"/>
                <w:sz w:val="24"/>
                <w:szCs w:val="24"/>
              </w:rPr>
              <w:t>Управляващ орган</w:t>
            </w:r>
          </w:p>
        </w:tc>
      </w:tr>
      <w:tr w:rsidR="00501857" w:rsidRPr="00081ABE" w14:paraId="45A28C0C" w14:textId="77777777" w:rsidTr="00B11DE2">
        <w:tc>
          <w:tcPr>
            <w:tcW w:w="931" w:type="pct"/>
            <w:tcBorders>
              <w:top w:val="single" w:sz="4" w:space="0" w:color="auto"/>
              <w:left w:val="nil"/>
              <w:bottom w:val="nil"/>
              <w:right w:val="nil"/>
            </w:tcBorders>
          </w:tcPr>
          <w:p w14:paraId="212E977E" w14:textId="77777777" w:rsidR="00F52995" w:rsidRPr="00081ABE" w:rsidRDefault="00F52995" w:rsidP="003C2A7F">
            <w:pPr>
              <w:spacing w:line="276" w:lineRule="auto"/>
              <w:jc w:val="both"/>
              <w:rPr>
                <w:rFonts w:ascii="Times New Roman" w:hAnsi="Times New Roman" w:cs="Times New Roman"/>
                <w:b/>
                <w:bCs/>
                <w:sz w:val="24"/>
                <w:szCs w:val="24"/>
              </w:rPr>
            </w:pPr>
          </w:p>
        </w:tc>
        <w:tc>
          <w:tcPr>
            <w:tcW w:w="4069" w:type="pct"/>
            <w:tcBorders>
              <w:top w:val="single" w:sz="4" w:space="0" w:color="auto"/>
              <w:left w:val="nil"/>
              <w:bottom w:val="nil"/>
              <w:right w:val="nil"/>
            </w:tcBorders>
          </w:tcPr>
          <w:p w14:paraId="13768A41" w14:textId="77777777" w:rsidR="00F52995" w:rsidRPr="00081ABE" w:rsidRDefault="00F52995" w:rsidP="003C2A7F">
            <w:pPr>
              <w:spacing w:line="276" w:lineRule="auto"/>
              <w:jc w:val="both"/>
              <w:rPr>
                <w:rFonts w:ascii="Times New Roman" w:hAnsi="Times New Roman" w:cs="Times New Roman"/>
                <w:sz w:val="24"/>
                <w:szCs w:val="24"/>
              </w:rPr>
            </w:pPr>
          </w:p>
        </w:tc>
      </w:tr>
    </w:tbl>
    <w:p w14:paraId="07E37730" w14:textId="134B751F" w:rsidR="00177699" w:rsidRPr="00081ABE" w:rsidRDefault="00177699" w:rsidP="003C2A7F">
      <w:pPr>
        <w:pStyle w:val="Heading1"/>
        <w:numPr>
          <w:ilvl w:val="0"/>
          <w:numId w:val="2"/>
        </w:numPr>
        <w:spacing w:before="0" w:line="276" w:lineRule="auto"/>
        <w:jc w:val="both"/>
        <w:rPr>
          <w:rFonts w:ascii="Times New Roman" w:hAnsi="Times New Roman" w:cs="Times New Roman"/>
          <w:b/>
          <w:color w:val="1F4E79" w:themeColor="accent1" w:themeShade="80"/>
          <w:sz w:val="24"/>
          <w:szCs w:val="24"/>
        </w:rPr>
      </w:pPr>
      <w:bookmarkStart w:id="14" w:name="_Toc215834385"/>
      <w:r w:rsidRPr="00081ABE">
        <w:rPr>
          <w:rFonts w:ascii="Times New Roman" w:hAnsi="Times New Roman" w:cs="Times New Roman"/>
          <w:b/>
          <w:color w:val="1F4E79" w:themeColor="accent1" w:themeShade="80"/>
          <w:sz w:val="24"/>
          <w:szCs w:val="24"/>
        </w:rPr>
        <w:t>Определения</w:t>
      </w:r>
      <w:r w:rsidR="00486AB1" w:rsidRPr="00081ABE">
        <w:t xml:space="preserve"> </w:t>
      </w:r>
      <w:r w:rsidR="00486AB1" w:rsidRPr="00081ABE">
        <w:rPr>
          <w:rFonts w:ascii="Times New Roman" w:hAnsi="Times New Roman" w:cs="Times New Roman"/>
          <w:b/>
          <w:color w:val="1F4E79" w:themeColor="accent1" w:themeShade="80"/>
          <w:sz w:val="24"/>
          <w:szCs w:val="24"/>
        </w:rPr>
        <w:t>за целите на настоящия прием</w:t>
      </w:r>
      <w:bookmarkEnd w:id="14"/>
    </w:p>
    <w:tbl>
      <w:tblPr>
        <w:tblStyle w:val="TableGrid"/>
        <w:tblW w:w="5153" w:type="pct"/>
        <w:tblInd w:w="-147" w:type="dxa"/>
        <w:tblLook w:val="04A0" w:firstRow="1" w:lastRow="0" w:firstColumn="1" w:lastColumn="0" w:noHBand="0" w:noVBand="1"/>
      </w:tblPr>
      <w:tblGrid>
        <w:gridCol w:w="3332"/>
        <w:gridCol w:w="6591"/>
      </w:tblGrid>
      <w:tr w:rsidR="00E644A1" w:rsidRPr="007D36BA" w14:paraId="0A8D90CB" w14:textId="77777777" w:rsidTr="003914F0">
        <w:trPr>
          <w:trHeight w:val="1260"/>
        </w:trPr>
        <w:tc>
          <w:tcPr>
            <w:tcW w:w="1679" w:type="pct"/>
            <w:vAlign w:val="center"/>
            <w:hideMark/>
          </w:tcPr>
          <w:p w14:paraId="3C602336" w14:textId="77777777" w:rsidR="00E644A1" w:rsidRPr="008A1BBC" w:rsidRDefault="00E644A1" w:rsidP="008A1BBC">
            <w:pPr>
              <w:spacing w:line="276" w:lineRule="auto"/>
              <w:rPr>
                <w:rFonts w:ascii="Times New Roman" w:eastAsia="Times New Roman" w:hAnsi="Times New Roman" w:cs="Times New Roman"/>
                <w:b/>
                <w:bCs/>
                <w:color w:val="000000"/>
                <w:sz w:val="24"/>
                <w:szCs w:val="24"/>
                <w:lang w:eastAsia="bg-BG"/>
              </w:rPr>
            </w:pPr>
            <w:r w:rsidRPr="008A1BBC">
              <w:rPr>
                <w:rFonts w:ascii="Times New Roman" w:eastAsia="Times New Roman" w:hAnsi="Times New Roman" w:cs="Times New Roman"/>
                <w:b/>
                <w:bCs/>
                <w:color w:val="000000"/>
                <w:sz w:val="24"/>
                <w:szCs w:val="24"/>
                <w:lang w:eastAsia="bg-BG"/>
              </w:rPr>
              <w:t>Административен договор</w:t>
            </w:r>
          </w:p>
        </w:tc>
        <w:tc>
          <w:tcPr>
            <w:tcW w:w="3321" w:type="pct"/>
            <w:vAlign w:val="center"/>
            <w:hideMark/>
          </w:tcPr>
          <w:p w14:paraId="4F339FFD"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Договор по чл. 52, ал. 4 от Закон за подпомагане на земеделските производители (ЗПЗП), който урежда правата, задълженията и отговорностите на страните, включително основанията за изискуемост на финансовата помощ</w:t>
            </w:r>
          </w:p>
        </w:tc>
      </w:tr>
      <w:tr w:rsidR="00E644A1" w:rsidRPr="007D36BA" w14:paraId="6668D898" w14:textId="77777777" w:rsidTr="003914F0">
        <w:trPr>
          <w:trHeight w:val="218"/>
        </w:trPr>
        <w:tc>
          <w:tcPr>
            <w:tcW w:w="1679" w:type="pct"/>
            <w:vAlign w:val="center"/>
            <w:hideMark/>
          </w:tcPr>
          <w:p w14:paraId="73F87417" w14:textId="77777777" w:rsidR="00E644A1" w:rsidRPr="008A1BBC" w:rsidRDefault="00E644A1" w:rsidP="008A1BBC">
            <w:pPr>
              <w:spacing w:line="276" w:lineRule="auto"/>
              <w:rPr>
                <w:rFonts w:ascii="Times New Roman" w:eastAsia="Times New Roman" w:hAnsi="Times New Roman" w:cs="Times New Roman"/>
                <w:b/>
                <w:bCs/>
                <w:color w:val="000000"/>
                <w:sz w:val="24"/>
                <w:szCs w:val="24"/>
                <w:lang w:eastAsia="bg-BG"/>
              </w:rPr>
            </w:pPr>
            <w:r w:rsidRPr="008A1BBC">
              <w:rPr>
                <w:rFonts w:ascii="Times New Roman" w:eastAsia="Times New Roman" w:hAnsi="Times New Roman" w:cs="Times New Roman"/>
                <w:b/>
                <w:bCs/>
                <w:color w:val="000000"/>
                <w:sz w:val="24"/>
                <w:szCs w:val="24"/>
                <w:lang w:eastAsia="bg-BG"/>
              </w:rPr>
              <w:t>Административни проверки</w:t>
            </w:r>
          </w:p>
        </w:tc>
        <w:tc>
          <w:tcPr>
            <w:tcW w:w="3321" w:type="pct"/>
            <w:vAlign w:val="center"/>
            <w:hideMark/>
          </w:tcPr>
          <w:p w14:paraId="1D8A86FA"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Проверки съгласно разпоредбата на чл. 72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 (Регламент (ЕС) 2021/2116)</w:t>
            </w:r>
          </w:p>
        </w:tc>
      </w:tr>
      <w:tr w:rsidR="00E644A1" w:rsidRPr="007D36BA" w14:paraId="230A15E6" w14:textId="77777777" w:rsidTr="003914F0">
        <w:trPr>
          <w:trHeight w:val="909"/>
        </w:trPr>
        <w:tc>
          <w:tcPr>
            <w:tcW w:w="1679" w:type="pct"/>
            <w:vAlign w:val="center"/>
            <w:hideMark/>
          </w:tcPr>
          <w:p w14:paraId="5F4A2CC3" w14:textId="77777777" w:rsidR="00E644A1" w:rsidRPr="00E644A1" w:rsidRDefault="00E644A1" w:rsidP="008A1BBC">
            <w:pPr>
              <w:spacing w:line="276" w:lineRule="auto"/>
              <w:rPr>
                <w:rFonts w:ascii="Times New Roman" w:eastAsia="Times New Roman" w:hAnsi="Times New Roman" w:cs="Times New Roman"/>
                <w:b/>
                <w:bCs/>
                <w:color w:val="000000"/>
                <w:sz w:val="24"/>
                <w:szCs w:val="24"/>
                <w:lang w:eastAsia="bg-BG"/>
              </w:rPr>
            </w:pPr>
            <w:r w:rsidRPr="00E644A1">
              <w:rPr>
                <w:rFonts w:ascii="Times New Roman" w:eastAsia="Times New Roman" w:hAnsi="Times New Roman" w:cs="Times New Roman"/>
                <w:b/>
                <w:bCs/>
                <w:color w:val="000000"/>
                <w:sz w:val="24"/>
                <w:szCs w:val="24"/>
                <w:lang w:eastAsia="bg-BG"/>
              </w:rPr>
              <w:t>Биомаса</w:t>
            </w:r>
          </w:p>
        </w:tc>
        <w:tc>
          <w:tcPr>
            <w:tcW w:w="3321" w:type="pct"/>
            <w:vAlign w:val="center"/>
            <w:hideMark/>
          </w:tcPr>
          <w:p w14:paraId="3BA4241C"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Биологично разграждаща се част от продукти, отпадъци и остатъци от биологичен произход от селското стопанство (включително растителни и животински вещества), горското стопанство и свързаните с тях промишлености, включително рибно стопанство и аквакултури, както и биологично разграждаща се част на отпадъци, включително на производствени и битови отпадъци от биологичен произход.</w:t>
            </w:r>
          </w:p>
        </w:tc>
      </w:tr>
      <w:tr w:rsidR="007B7499" w:rsidRPr="007D36BA" w14:paraId="379CE849" w14:textId="77777777" w:rsidTr="003914F0">
        <w:trPr>
          <w:trHeight w:val="630"/>
        </w:trPr>
        <w:tc>
          <w:tcPr>
            <w:tcW w:w="1679" w:type="pct"/>
            <w:vAlign w:val="center"/>
            <w:hideMark/>
          </w:tcPr>
          <w:p w14:paraId="54F6D638" w14:textId="77777777" w:rsidR="00C85BBC" w:rsidRPr="007D36BA" w:rsidRDefault="00C85BBC" w:rsidP="00B13ED9">
            <w:pPr>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Водно тяло</w:t>
            </w:r>
          </w:p>
        </w:tc>
        <w:tc>
          <w:tcPr>
            <w:tcW w:w="3321" w:type="pct"/>
            <w:vAlign w:val="center"/>
            <w:hideMark/>
          </w:tcPr>
          <w:p w14:paraId="1C850EFE" w14:textId="77777777" w:rsidR="00C85BBC" w:rsidRPr="007D36BA" w:rsidRDefault="00C85BBC"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Самостоятелна и значима част от повърхностните или подземните води.</w:t>
            </w:r>
          </w:p>
        </w:tc>
      </w:tr>
      <w:tr w:rsidR="00C85BBC" w:rsidRPr="007D36BA" w14:paraId="6F7043AF" w14:textId="77777777" w:rsidTr="003914F0">
        <w:trPr>
          <w:trHeight w:val="84"/>
        </w:trPr>
        <w:tc>
          <w:tcPr>
            <w:tcW w:w="1679" w:type="pct"/>
            <w:vAlign w:val="center"/>
          </w:tcPr>
          <w:p w14:paraId="19881356" w14:textId="77777777" w:rsidR="00C85BBC" w:rsidRPr="007D36BA" w:rsidRDefault="00C85BBC" w:rsidP="00C85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Водовземане</w:t>
            </w:r>
          </w:p>
        </w:tc>
        <w:tc>
          <w:tcPr>
            <w:tcW w:w="3321" w:type="pct"/>
            <w:vAlign w:val="center"/>
          </w:tcPr>
          <w:p w14:paraId="145A836A" w14:textId="77777777" w:rsidR="00C85BBC" w:rsidRPr="007D36BA" w:rsidRDefault="00C85BBC"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Всички дейности, свързани с отнемане на води от водните обекти.</w:t>
            </w:r>
          </w:p>
        </w:tc>
      </w:tr>
      <w:tr w:rsidR="00E644A1" w:rsidRPr="007D36BA" w14:paraId="718CC9D4" w14:textId="77777777" w:rsidTr="003914F0">
        <w:trPr>
          <w:trHeight w:val="1890"/>
        </w:trPr>
        <w:tc>
          <w:tcPr>
            <w:tcW w:w="1679" w:type="pct"/>
            <w:vAlign w:val="center"/>
            <w:hideMark/>
          </w:tcPr>
          <w:p w14:paraId="40E18A09"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Възобновяеми енергийни източници</w:t>
            </w:r>
          </w:p>
        </w:tc>
        <w:tc>
          <w:tcPr>
            <w:tcW w:w="3321" w:type="pct"/>
            <w:vAlign w:val="center"/>
            <w:hideMark/>
          </w:tcPr>
          <w:p w14:paraId="27793FAE"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E644A1" w:rsidRPr="007D36BA" w14:paraId="157352E6" w14:textId="77777777" w:rsidTr="003914F0">
        <w:trPr>
          <w:trHeight w:val="630"/>
        </w:trPr>
        <w:tc>
          <w:tcPr>
            <w:tcW w:w="1679" w:type="pct"/>
            <w:vAlign w:val="center"/>
            <w:hideMark/>
          </w:tcPr>
          <w:p w14:paraId="4127BF21"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Газообразни и твърди горива от биомаса</w:t>
            </w:r>
          </w:p>
        </w:tc>
        <w:tc>
          <w:tcPr>
            <w:tcW w:w="3321" w:type="pct"/>
            <w:vAlign w:val="center"/>
            <w:hideMark/>
          </w:tcPr>
          <w:p w14:paraId="2CDC2B3B"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Газообразни и твърди горива, произведени от биомаса</w:t>
            </w:r>
          </w:p>
        </w:tc>
      </w:tr>
      <w:tr w:rsidR="00E644A1" w:rsidRPr="007D36BA" w14:paraId="3D457411" w14:textId="77777777" w:rsidTr="003914F0">
        <w:trPr>
          <w:trHeight w:val="630"/>
        </w:trPr>
        <w:tc>
          <w:tcPr>
            <w:tcW w:w="1679" w:type="pct"/>
            <w:vAlign w:val="center"/>
            <w:hideMark/>
          </w:tcPr>
          <w:p w14:paraId="043FFA94"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Големи предприятия</w:t>
            </w:r>
          </w:p>
        </w:tc>
        <w:tc>
          <w:tcPr>
            <w:tcW w:w="3321" w:type="pct"/>
            <w:vAlign w:val="center"/>
            <w:hideMark/>
          </w:tcPr>
          <w:p w14:paraId="257CBC03" w14:textId="3A63536A"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Предприятия, които </w:t>
            </w:r>
            <w:r w:rsidR="0048506F" w:rsidRPr="0048506F">
              <w:rPr>
                <w:rFonts w:ascii="Times New Roman" w:eastAsia="Times New Roman" w:hAnsi="Times New Roman" w:cs="Times New Roman"/>
                <w:color w:val="000000"/>
                <w:sz w:val="24"/>
                <w:szCs w:val="24"/>
                <w:lang w:eastAsia="bg-BG"/>
              </w:rPr>
              <w:t xml:space="preserve">не отговарят на дефинициите за микро, малко или средно предприятие по смисъла на </w:t>
            </w:r>
            <w:r w:rsidRPr="007D36BA">
              <w:rPr>
                <w:rFonts w:ascii="Times New Roman" w:eastAsia="Times New Roman" w:hAnsi="Times New Roman" w:cs="Times New Roman"/>
                <w:color w:val="000000"/>
                <w:sz w:val="24"/>
                <w:szCs w:val="24"/>
                <w:lang w:eastAsia="bg-BG"/>
              </w:rPr>
              <w:t>Закона за малките и средните предприятия.</w:t>
            </w:r>
          </w:p>
        </w:tc>
      </w:tr>
      <w:tr w:rsidR="00E644A1" w:rsidRPr="007D36BA" w14:paraId="4583047D" w14:textId="77777777" w:rsidTr="003914F0">
        <w:trPr>
          <w:trHeight w:val="945"/>
        </w:trPr>
        <w:tc>
          <w:tcPr>
            <w:tcW w:w="1679" w:type="pct"/>
            <w:vAlign w:val="center"/>
            <w:hideMark/>
          </w:tcPr>
          <w:p w14:paraId="2C8273C3"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Енергия за собствено потребление</w:t>
            </w:r>
          </w:p>
        </w:tc>
        <w:tc>
          <w:tcPr>
            <w:tcW w:w="3321" w:type="pct"/>
            <w:vAlign w:val="center"/>
            <w:hideMark/>
          </w:tcPr>
          <w:p w14:paraId="239FD389" w14:textId="522F2DD9"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Количеството енергия, </w:t>
            </w:r>
            <w:r w:rsidR="0048506F" w:rsidRPr="0048506F">
              <w:rPr>
                <w:rFonts w:ascii="Times New Roman" w:eastAsia="Times New Roman" w:hAnsi="Times New Roman" w:cs="Times New Roman"/>
                <w:color w:val="000000"/>
                <w:sz w:val="24"/>
                <w:szCs w:val="24"/>
                <w:lang w:eastAsia="bg-BG"/>
              </w:rPr>
              <w:t xml:space="preserve">необходима само използвано за дейностите по производството, обработка </w:t>
            </w:r>
            <w:r w:rsidR="009F46B0" w:rsidRPr="009F46B0">
              <w:rPr>
                <w:rFonts w:ascii="Times New Roman" w:eastAsia="Times New Roman" w:hAnsi="Times New Roman" w:cs="Times New Roman"/>
                <w:color w:val="000000"/>
                <w:sz w:val="24"/>
                <w:szCs w:val="24"/>
                <w:lang w:eastAsia="bg-BG"/>
              </w:rPr>
              <w:t xml:space="preserve">и/или </w:t>
            </w:r>
            <w:r w:rsidR="0048506F" w:rsidRPr="0048506F">
              <w:rPr>
                <w:rFonts w:ascii="Times New Roman" w:eastAsia="Times New Roman" w:hAnsi="Times New Roman" w:cs="Times New Roman"/>
                <w:color w:val="000000"/>
                <w:sz w:val="24"/>
                <w:szCs w:val="24"/>
                <w:lang w:eastAsia="bg-BG"/>
              </w:rPr>
              <w:t xml:space="preserve">съхранение на </w:t>
            </w:r>
            <w:r w:rsidRPr="007D36BA">
              <w:rPr>
                <w:rFonts w:ascii="Times New Roman" w:eastAsia="Times New Roman" w:hAnsi="Times New Roman" w:cs="Times New Roman"/>
                <w:color w:val="000000"/>
                <w:sz w:val="24"/>
                <w:szCs w:val="24"/>
                <w:lang w:eastAsia="bg-BG"/>
              </w:rPr>
              <w:t xml:space="preserve">крайните продукти, включени в Приложение № </w:t>
            </w:r>
            <w:r>
              <w:rPr>
                <w:rFonts w:ascii="Times New Roman" w:eastAsia="Times New Roman" w:hAnsi="Times New Roman" w:cs="Times New Roman"/>
                <w:color w:val="000000"/>
                <w:sz w:val="24"/>
                <w:szCs w:val="24"/>
                <w:lang w:eastAsia="bg-BG"/>
              </w:rPr>
              <w:t>3</w:t>
            </w:r>
            <w:r w:rsidRPr="007D36BA">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w:t>
            </w:r>
            <w:r w:rsidRPr="007D36BA">
              <w:rPr>
                <w:rFonts w:ascii="Times New Roman" w:eastAsia="Times New Roman" w:hAnsi="Times New Roman" w:cs="Times New Roman"/>
                <w:color w:val="000000"/>
                <w:sz w:val="24"/>
                <w:szCs w:val="24"/>
                <w:lang w:eastAsia="bg-BG"/>
              </w:rPr>
              <w:t>Бизнес план</w:t>
            </w:r>
            <w:r>
              <w:rPr>
                <w:rFonts w:ascii="Times New Roman" w:eastAsia="Times New Roman" w:hAnsi="Times New Roman" w:cs="Times New Roman"/>
                <w:color w:val="000000"/>
                <w:sz w:val="24"/>
                <w:szCs w:val="24"/>
                <w:lang w:eastAsia="bg-BG"/>
              </w:rPr>
              <w:t>“</w:t>
            </w:r>
            <w:r w:rsidRPr="007D36BA">
              <w:rPr>
                <w:rFonts w:ascii="Times New Roman" w:eastAsia="Times New Roman" w:hAnsi="Times New Roman" w:cs="Times New Roman"/>
                <w:color w:val="000000"/>
                <w:sz w:val="24"/>
                <w:szCs w:val="24"/>
                <w:lang w:eastAsia="bg-BG"/>
              </w:rPr>
              <w:t>.</w:t>
            </w:r>
          </w:p>
        </w:tc>
      </w:tr>
      <w:tr w:rsidR="00E644A1" w:rsidRPr="007D36BA" w14:paraId="43A50B7F" w14:textId="77777777" w:rsidTr="003914F0">
        <w:trPr>
          <w:trHeight w:val="945"/>
        </w:trPr>
        <w:tc>
          <w:tcPr>
            <w:tcW w:w="1679" w:type="pct"/>
            <w:vAlign w:val="center"/>
            <w:hideMark/>
          </w:tcPr>
          <w:p w14:paraId="4E500175"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lastRenderedPageBreak/>
              <w:t xml:space="preserve">Животновъден обект </w:t>
            </w:r>
          </w:p>
        </w:tc>
        <w:tc>
          <w:tcPr>
            <w:tcW w:w="3321" w:type="pct"/>
            <w:vAlign w:val="center"/>
            <w:hideMark/>
          </w:tcPr>
          <w:p w14:paraId="6E54BB5F"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Всяко място, където временно или постоянно се отглеждат или настаняват животни, с изключение на ветеринарни клиники или амбулатории.</w:t>
            </w:r>
          </w:p>
        </w:tc>
      </w:tr>
      <w:tr w:rsidR="00E644A1" w:rsidRPr="007D36BA" w14:paraId="327AC0E0" w14:textId="77777777" w:rsidTr="003914F0">
        <w:trPr>
          <w:trHeight w:val="2205"/>
        </w:trPr>
        <w:tc>
          <w:tcPr>
            <w:tcW w:w="1679" w:type="pct"/>
            <w:vAlign w:val="center"/>
            <w:hideMark/>
          </w:tcPr>
          <w:p w14:paraId="2DB6D4D7"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Заявление за подпомагане</w:t>
            </w:r>
          </w:p>
        </w:tc>
        <w:tc>
          <w:tcPr>
            <w:tcW w:w="3321" w:type="pct"/>
            <w:vAlign w:val="center"/>
            <w:hideMark/>
          </w:tcPr>
          <w:p w14:paraId="5A0FFD71"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Заявление по образец Приложение № 1 към Условия за кандидатстване, подадено в Система за електронни услуги (СЕУ), заедно с всички изискуеми документи, както и съвкупността от материални и нематериални активи и свързаните с тях разходи, заявени от кандидата и определени за допустими за финансиране по интервенцията от Стратегическият план.</w:t>
            </w:r>
          </w:p>
        </w:tc>
      </w:tr>
      <w:tr w:rsidR="00E644A1" w:rsidRPr="007D36BA" w14:paraId="10177D9C" w14:textId="77777777" w:rsidTr="003914F0">
        <w:trPr>
          <w:trHeight w:val="218"/>
        </w:trPr>
        <w:tc>
          <w:tcPr>
            <w:tcW w:w="1679" w:type="pct"/>
            <w:vAlign w:val="center"/>
            <w:hideMark/>
          </w:tcPr>
          <w:p w14:paraId="2A462FA3" w14:textId="77777777" w:rsidR="00E644A1" w:rsidRPr="00E878CA" w:rsidRDefault="00E644A1" w:rsidP="008A1BBC">
            <w:pPr>
              <w:spacing w:line="276" w:lineRule="auto"/>
              <w:rPr>
                <w:rFonts w:ascii="Times New Roman" w:eastAsia="Times New Roman" w:hAnsi="Times New Roman" w:cs="Times New Roman"/>
                <w:b/>
                <w:bCs/>
                <w:color w:val="000000"/>
                <w:sz w:val="24"/>
                <w:szCs w:val="24"/>
                <w:lang w:eastAsia="bg-BG"/>
              </w:rPr>
            </w:pPr>
            <w:r w:rsidRPr="00E878CA">
              <w:rPr>
                <w:rFonts w:ascii="Times New Roman" w:eastAsia="Times New Roman" w:hAnsi="Times New Roman" w:cs="Times New Roman"/>
                <w:b/>
                <w:bCs/>
                <w:color w:val="000000"/>
                <w:sz w:val="24"/>
                <w:szCs w:val="24"/>
                <w:lang w:eastAsia="bg-BG"/>
              </w:rPr>
              <w:t xml:space="preserve">Заявление за подпомагане за инвестиции в сектор </w:t>
            </w:r>
            <w:r>
              <w:rPr>
                <w:rFonts w:ascii="Times New Roman" w:eastAsia="Times New Roman" w:hAnsi="Times New Roman" w:cs="Times New Roman"/>
                <w:b/>
                <w:bCs/>
                <w:color w:val="000000"/>
                <w:sz w:val="24"/>
                <w:szCs w:val="24"/>
                <w:lang w:eastAsia="bg-BG"/>
              </w:rPr>
              <w:t>„</w:t>
            </w:r>
            <w:r w:rsidRPr="00E878CA">
              <w:rPr>
                <w:rFonts w:ascii="Times New Roman" w:eastAsia="Times New Roman" w:hAnsi="Times New Roman" w:cs="Times New Roman"/>
                <w:b/>
                <w:bCs/>
                <w:color w:val="000000"/>
                <w:sz w:val="24"/>
                <w:szCs w:val="24"/>
                <w:lang w:eastAsia="bg-BG"/>
              </w:rPr>
              <w:t>Плодове и зеленчуци" и/или сектор "Животновъдство", и/или сектор "Етеричномаслени и медицински култури"</w:t>
            </w:r>
          </w:p>
        </w:tc>
        <w:tc>
          <w:tcPr>
            <w:tcW w:w="3321" w:type="pct"/>
            <w:vAlign w:val="center"/>
            <w:hideMark/>
          </w:tcPr>
          <w:p w14:paraId="619E4705"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Заявление за подпомагане с инвестиции, изцяло насочени към чувствителни сектори съгласно Приложение № 2</w:t>
            </w:r>
            <w:r>
              <w:rPr>
                <w:rFonts w:ascii="Times New Roman" w:eastAsia="Times New Roman" w:hAnsi="Times New Roman" w:cs="Times New Roman"/>
                <w:color w:val="000000"/>
                <w:sz w:val="24"/>
                <w:szCs w:val="24"/>
                <w:lang w:eastAsia="bg-BG"/>
              </w:rPr>
              <w:t xml:space="preserve"> </w:t>
            </w:r>
            <w:r w:rsidRPr="007D36BA">
              <w:rPr>
                <w:rFonts w:ascii="Times New Roman" w:eastAsia="Times New Roman" w:hAnsi="Times New Roman" w:cs="Times New Roman"/>
                <w:color w:val="000000"/>
                <w:sz w:val="24"/>
                <w:szCs w:val="24"/>
                <w:lang w:eastAsia="bg-BG"/>
              </w:rPr>
              <w:t>Списък с приоритетни сектори, култури и животни</w:t>
            </w:r>
            <w:r>
              <w:rPr>
                <w:rFonts w:ascii="Times New Roman" w:eastAsia="Times New Roman" w:hAnsi="Times New Roman" w:cs="Times New Roman"/>
                <w:color w:val="000000"/>
                <w:sz w:val="24"/>
                <w:szCs w:val="24"/>
                <w:lang w:eastAsia="bg-BG"/>
              </w:rPr>
              <w:t>.</w:t>
            </w:r>
          </w:p>
        </w:tc>
      </w:tr>
      <w:tr w:rsidR="00E644A1" w:rsidRPr="007D36BA" w14:paraId="5093C530" w14:textId="77777777" w:rsidTr="003914F0">
        <w:trPr>
          <w:trHeight w:val="2205"/>
        </w:trPr>
        <w:tc>
          <w:tcPr>
            <w:tcW w:w="1679" w:type="pct"/>
            <w:vAlign w:val="center"/>
            <w:hideMark/>
          </w:tcPr>
          <w:p w14:paraId="752AF978" w14:textId="77777777" w:rsidR="00E644A1" w:rsidRPr="00E878CA" w:rsidRDefault="00E644A1" w:rsidP="008A1BBC">
            <w:pPr>
              <w:spacing w:line="276" w:lineRule="auto"/>
              <w:rPr>
                <w:rFonts w:ascii="Times New Roman" w:eastAsia="Times New Roman" w:hAnsi="Times New Roman" w:cs="Times New Roman"/>
                <w:b/>
                <w:bCs/>
                <w:color w:val="000000"/>
                <w:sz w:val="24"/>
                <w:szCs w:val="24"/>
                <w:lang w:eastAsia="bg-BG"/>
              </w:rPr>
            </w:pPr>
            <w:r w:rsidRPr="00E878CA">
              <w:rPr>
                <w:rFonts w:ascii="Times New Roman" w:eastAsia="Times New Roman" w:hAnsi="Times New Roman" w:cs="Times New Roman"/>
                <w:b/>
                <w:bCs/>
                <w:color w:val="000000"/>
                <w:sz w:val="24"/>
                <w:szCs w:val="24"/>
                <w:lang w:eastAsia="bg-BG"/>
              </w:rPr>
              <w:t>Земеделска техника</w:t>
            </w:r>
          </w:p>
        </w:tc>
        <w:tc>
          <w:tcPr>
            <w:tcW w:w="3321" w:type="pct"/>
            <w:vAlign w:val="center"/>
            <w:hideMark/>
          </w:tcPr>
          <w:p w14:paraId="0CB1602A" w14:textId="28206D65" w:rsidR="0048506F" w:rsidRDefault="00E644A1" w:rsidP="0048506F">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Техника, която се използва </w:t>
            </w:r>
            <w:r w:rsidR="0048506F">
              <w:rPr>
                <w:rFonts w:ascii="Times New Roman" w:eastAsia="Times New Roman" w:hAnsi="Times New Roman" w:cs="Times New Roman"/>
                <w:color w:val="000000"/>
                <w:sz w:val="24"/>
                <w:szCs w:val="24"/>
                <w:lang w:eastAsia="bg-BG"/>
              </w:rPr>
              <w:t>при</w:t>
            </w:r>
            <w:r w:rsidR="0048506F" w:rsidRPr="007D36BA">
              <w:rPr>
                <w:rFonts w:ascii="Times New Roman" w:eastAsia="Times New Roman" w:hAnsi="Times New Roman" w:cs="Times New Roman"/>
                <w:color w:val="000000"/>
                <w:sz w:val="24"/>
                <w:szCs w:val="24"/>
                <w:lang w:eastAsia="bg-BG"/>
              </w:rPr>
              <w:t xml:space="preserve"> </w:t>
            </w:r>
            <w:r w:rsidRPr="007D36BA">
              <w:rPr>
                <w:rFonts w:ascii="Times New Roman" w:eastAsia="Times New Roman" w:hAnsi="Times New Roman" w:cs="Times New Roman"/>
                <w:color w:val="000000"/>
                <w:sz w:val="24"/>
                <w:szCs w:val="24"/>
                <w:lang w:eastAsia="bg-BG"/>
              </w:rPr>
              <w:t>обработка на почвата</w:t>
            </w:r>
            <w:r w:rsidR="0048506F">
              <w:rPr>
                <w:rFonts w:ascii="Times New Roman" w:eastAsia="Times New Roman" w:hAnsi="Times New Roman" w:cs="Times New Roman"/>
                <w:color w:val="000000"/>
                <w:sz w:val="24"/>
                <w:szCs w:val="24"/>
                <w:lang w:eastAsia="bg-BG"/>
              </w:rPr>
              <w:t>,</w:t>
            </w:r>
            <w:r w:rsidR="0048506F">
              <w:t xml:space="preserve"> </w:t>
            </w:r>
            <w:r w:rsidR="0048506F" w:rsidRPr="0048506F">
              <w:rPr>
                <w:rFonts w:ascii="Times New Roman" w:eastAsia="Times New Roman" w:hAnsi="Times New Roman" w:cs="Times New Roman"/>
                <w:color w:val="000000"/>
                <w:sz w:val="24"/>
                <w:szCs w:val="24"/>
                <w:lang w:eastAsia="bg-BG"/>
              </w:rPr>
              <w:t>торене, растителна защита, както</w:t>
            </w:r>
            <w:r w:rsidRPr="007D36BA">
              <w:rPr>
                <w:rFonts w:ascii="Times New Roman" w:eastAsia="Times New Roman" w:hAnsi="Times New Roman" w:cs="Times New Roman"/>
                <w:color w:val="000000"/>
                <w:sz w:val="24"/>
                <w:szCs w:val="24"/>
                <w:lang w:eastAsia="bg-BG"/>
              </w:rPr>
              <w:t xml:space="preserve"> и </w:t>
            </w:r>
            <w:r w:rsidR="0048506F">
              <w:rPr>
                <w:rFonts w:ascii="Times New Roman" w:eastAsia="Times New Roman" w:hAnsi="Times New Roman" w:cs="Times New Roman"/>
                <w:color w:val="000000"/>
                <w:sz w:val="24"/>
                <w:szCs w:val="24"/>
                <w:lang w:eastAsia="bg-BG"/>
              </w:rPr>
              <w:t xml:space="preserve">при </w:t>
            </w:r>
            <w:r w:rsidRPr="007D36BA">
              <w:rPr>
                <w:rFonts w:ascii="Times New Roman" w:eastAsia="Times New Roman" w:hAnsi="Times New Roman" w:cs="Times New Roman"/>
                <w:color w:val="000000"/>
                <w:sz w:val="24"/>
                <w:szCs w:val="24"/>
                <w:lang w:eastAsia="bg-BG"/>
              </w:rPr>
              <w:t xml:space="preserve">прибиране на реколтата, </w:t>
            </w:r>
            <w:r w:rsidRPr="00E72F85">
              <w:rPr>
                <w:rFonts w:ascii="Times New Roman" w:eastAsia="Times New Roman" w:hAnsi="Times New Roman" w:cs="Times New Roman"/>
                <w:color w:val="000000"/>
                <w:sz w:val="24"/>
                <w:szCs w:val="24"/>
                <w:lang w:eastAsia="bg-BG"/>
              </w:rPr>
              <w:t>като: самоходна техника – колесни трактори, верижни трактори, специализирани самоходни машини (силажокомбайни, зърнокомбайни</w:t>
            </w:r>
            <w:r w:rsidR="00E72F85">
              <w:rPr>
                <w:rFonts w:ascii="Times New Roman" w:eastAsia="Times New Roman" w:hAnsi="Times New Roman" w:cs="Times New Roman"/>
                <w:color w:val="000000"/>
                <w:sz w:val="24"/>
                <w:szCs w:val="24"/>
                <w:lang w:eastAsia="bg-BG"/>
              </w:rPr>
              <w:t xml:space="preserve">, </w:t>
            </w:r>
            <w:r w:rsidR="0048506F" w:rsidRPr="00E72F85">
              <w:rPr>
                <w:rFonts w:ascii="Times New Roman" w:eastAsia="Times New Roman" w:hAnsi="Times New Roman" w:cs="Times New Roman"/>
                <w:color w:val="000000"/>
                <w:sz w:val="24"/>
                <w:szCs w:val="24"/>
                <w:lang w:eastAsia="bg-BG"/>
              </w:rPr>
              <w:t>пръскачки,</w:t>
            </w:r>
            <w:r w:rsidR="00E0295F" w:rsidRPr="00E72F85">
              <w:rPr>
                <w:rFonts w:ascii="Times New Roman" w:eastAsia="Times New Roman" w:hAnsi="Times New Roman" w:cs="Times New Roman"/>
                <w:color w:val="000000"/>
                <w:sz w:val="24"/>
                <w:szCs w:val="24"/>
                <w:lang w:eastAsia="bg-BG"/>
              </w:rPr>
              <w:t xml:space="preserve"> торачки,</w:t>
            </w:r>
            <w:r w:rsidR="0048506F" w:rsidRPr="00E72F85">
              <w:rPr>
                <w:rFonts w:ascii="Times New Roman" w:eastAsia="Times New Roman" w:hAnsi="Times New Roman" w:cs="Times New Roman"/>
                <w:color w:val="000000"/>
                <w:sz w:val="24"/>
                <w:szCs w:val="24"/>
                <w:lang w:eastAsia="bg-BG"/>
              </w:rPr>
              <w:t xml:space="preserve"> миксери, машини за прибиране на реколтата</w:t>
            </w:r>
            <w:r w:rsidR="00E0295F" w:rsidRPr="00E72F85">
              <w:rPr>
                <w:rFonts w:ascii="Times New Roman" w:eastAsia="Times New Roman" w:hAnsi="Times New Roman" w:cs="Times New Roman"/>
                <w:color w:val="000000"/>
                <w:sz w:val="24"/>
                <w:szCs w:val="24"/>
                <w:lang w:eastAsia="bg-BG"/>
              </w:rPr>
              <w:t>, различни от силажкомбайни и зърнокомбайни,</w:t>
            </w:r>
            <w:r w:rsidRPr="00E72F85">
              <w:rPr>
                <w:rFonts w:ascii="Times New Roman" w:eastAsia="Times New Roman" w:hAnsi="Times New Roman" w:cs="Times New Roman"/>
                <w:color w:val="000000"/>
                <w:sz w:val="24"/>
                <w:szCs w:val="24"/>
                <w:lang w:eastAsia="bg-BG"/>
              </w:rPr>
              <w:t xml:space="preserve"> и др</w:t>
            </w:r>
            <w:r w:rsidRPr="007D36BA">
              <w:rPr>
                <w:rFonts w:ascii="Times New Roman" w:eastAsia="Times New Roman" w:hAnsi="Times New Roman" w:cs="Times New Roman"/>
                <w:color w:val="000000"/>
                <w:sz w:val="24"/>
                <w:szCs w:val="24"/>
                <w:lang w:eastAsia="bg-BG"/>
              </w:rPr>
              <w:t>.) и друг вид самоходни машини и сменяема прикачна техника, включително и когато те се използват в животновъдните обекти.</w:t>
            </w:r>
          </w:p>
          <w:p w14:paraId="0BC2F092" w14:textId="77777777" w:rsidR="00E644A1" w:rsidRPr="007D36BA" w:rsidRDefault="0048506F">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В обхвата на определението </w:t>
            </w:r>
            <w:r w:rsidRPr="00B11DE2">
              <w:rPr>
                <w:rFonts w:ascii="Times New Roman" w:eastAsia="Times New Roman" w:hAnsi="Times New Roman" w:cs="Times New Roman"/>
                <w:b/>
                <w:color w:val="000000"/>
                <w:sz w:val="24"/>
                <w:szCs w:val="24"/>
                <w:lang w:eastAsia="bg-BG"/>
              </w:rPr>
              <w:t>не</w:t>
            </w:r>
            <w:r>
              <w:rPr>
                <w:rFonts w:ascii="Times New Roman" w:eastAsia="Times New Roman" w:hAnsi="Times New Roman" w:cs="Times New Roman"/>
                <w:color w:val="000000"/>
                <w:sz w:val="24"/>
                <w:szCs w:val="24"/>
                <w:lang w:eastAsia="bg-BG"/>
              </w:rPr>
              <w:t xml:space="preserve"> се включват: </w:t>
            </w:r>
            <w:r w:rsidRPr="00D86B25">
              <w:rPr>
                <w:rFonts w:ascii="Times New Roman" w:eastAsia="Times New Roman" w:hAnsi="Times New Roman" w:cs="Times New Roman"/>
                <w:color w:val="000000"/>
                <w:sz w:val="24"/>
                <w:szCs w:val="24"/>
                <w:lang w:eastAsia="bg-BG"/>
              </w:rPr>
              <w:t>GPS устройства</w:t>
            </w:r>
            <w:r>
              <w:rPr>
                <w:rFonts w:ascii="Times New Roman" w:eastAsia="Times New Roman" w:hAnsi="Times New Roman" w:cs="Times New Roman"/>
                <w:color w:val="000000"/>
                <w:sz w:val="24"/>
                <w:szCs w:val="24"/>
                <w:lang w:eastAsia="bg-BG"/>
              </w:rPr>
              <w:t xml:space="preserve">, </w:t>
            </w:r>
            <w:r w:rsidRPr="00D86B25">
              <w:rPr>
                <w:rFonts w:ascii="Times New Roman" w:eastAsia="Times New Roman" w:hAnsi="Times New Roman" w:cs="Times New Roman"/>
                <w:color w:val="000000"/>
                <w:sz w:val="24"/>
                <w:szCs w:val="24"/>
                <w:lang w:eastAsia="bg-BG"/>
              </w:rPr>
              <w:t>автоматични управления, контролери, датчици и уреди за контрол на пръскането, торенето, обработките, торове и ПРЗ в почвите, за контрол и управление на обработките на почвата и др. със сходно предназначение</w:t>
            </w:r>
            <w:r>
              <w:rPr>
                <w:rFonts w:ascii="Times New Roman" w:eastAsia="Times New Roman" w:hAnsi="Times New Roman" w:cs="Times New Roman"/>
                <w:color w:val="000000"/>
                <w:sz w:val="24"/>
                <w:szCs w:val="24"/>
                <w:lang w:eastAsia="bg-BG"/>
              </w:rPr>
              <w:t>, когато същите не са част от съответните машини/прикачен инвентар. В обхвата на определението не попадат и дронове, пивотни и тръбно-ролкови поливни системи.</w:t>
            </w:r>
          </w:p>
        </w:tc>
      </w:tr>
      <w:tr w:rsidR="00E644A1" w:rsidRPr="007D36BA" w14:paraId="21120401" w14:textId="77777777" w:rsidTr="003914F0">
        <w:trPr>
          <w:trHeight w:val="630"/>
        </w:trPr>
        <w:tc>
          <w:tcPr>
            <w:tcW w:w="1679" w:type="pct"/>
            <w:vAlign w:val="center"/>
            <w:hideMark/>
          </w:tcPr>
          <w:p w14:paraId="5000AC76" w14:textId="77777777" w:rsidR="00E644A1" w:rsidRPr="00E878CA" w:rsidRDefault="00E644A1" w:rsidP="008A1BBC">
            <w:pPr>
              <w:spacing w:line="276" w:lineRule="auto"/>
              <w:rPr>
                <w:rFonts w:ascii="Times New Roman" w:eastAsia="Times New Roman" w:hAnsi="Times New Roman" w:cs="Times New Roman"/>
                <w:b/>
                <w:bCs/>
                <w:color w:val="000000"/>
                <w:sz w:val="24"/>
                <w:szCs w:val="24"/>
                <w:lang w:eastAsia="bg-BG"/>
              </w:rPr>
            </w:pPr>
            <w:r w:rsidRPr="00E878CA">
              <w:rPr>
                <w:rFonts w:ascii="Times New Roman" w:eastAsia="Times New Roman" w:hAnsi="Times New Roman" w:cs="Times New Roman"/>
                <w:b/>
                <w:bCs/>
                <w:color w:val="000000"/>
                <w:sz w:val="24"/>
                <w:szCs w:val="24"/>
                <w:lang w:eastAsia="bg-BG"/>
              </w:rPr>
              <w:t>Земеделски култури</w:t>
            </w:r>
          </w:p>
        </w:tc>
        <w:tc>
          <w:tcPr>
            <w:tcW w:w="3321" w:type="pct"/>
            <w:vAlign w:val="center"/>
            <w:hideMark/>
          </w:tcPr>
          <w:p w14:paraId="44E50588"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Растения от даден ботанически вид и род, които се отглеждат от човека, за да задоволяват определени негови потребности.</w:t>
            </w:r>
          </w:p>
        </w:tc>
      </w:tr>
      <w:tr w:rsidR="00E644A1" w:rsidRPr="007D36BA" w14:paraId="363B3A87" w14:textId="77777777" w:rsidTr="003914F0">
        <w:trPr>
          <w:trHeight w:val="1260"/>
        </w:trPr>
        <w:tc>
          <w:tcPr>
            <w:tcW w:w="1679" w:type="pct"/>
            <w:vAlign w:val="center"/>
            <w:hideMark/>
          </w:tcPr>
          <w:p w14:paraId="4B306CC9" w14:textId="77777777" w:rsidR="00E644A1" w:rsidRPr="00E878CA" w:rsidRDefault="00E644A1" w:rsidP="008A1BBC">
            <w:pPr>
              <w:spacing w:line="276" w:lineRule="auto"/>
              <w:rPr>
                <w:rFonts w:ascii="Times New Roman" w:eastAsia="Times New Roman" w:hAnsi="Times New Roman" w:cs="Times New Roman"/>
                <w:b/>
                <w:bCs/>
                <w:color w:val="000000"/>
                <w:sz w:val="24"/>
                <w:szCs w:val="24"/>
                <w:lang w:eastAsia="bg-BG"/>
              </w:rPr>
            </w:pPr>
            <w:r w:rsidRPr="009565DA">
              <w:rPr>
                <w:rFonts w:ascii="Times New Roman" w:eastAsia="Times New Roman" w:hAnsi="Times New Roman" w:cs="Times New Roman"/>
                <w:b/>
                <w:bCs/>
                <w:color w:val="000000"/>
                <w:sz w:val="24"/>
                <w:szCs w:val="24"/>
                <w:lang w:eastAsia="bg-BG"/>
              </w:rPr>
              <w:t>Земеделски площи</w:t>
            </w:r>
          </w:p>
        </w:tc>
        <w:tc>
          <w:tcPr>
            <w:tcW w:w="3321" w:type="pct"/>
            <w:vAlign w:val="center"/>
            <w:hideMark/>
          </w:tcPr>
          <w:p w14:paraId="1BCA2D5E" w14:textId="7F118724"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Обработваемата земя (включително оставена като угар), </w:t>
            </w:r>
            <w:r w:rsidR="007B7499" w:rsidRPr="007D36BA">
              <w:rPr>
                <w:rFonts w:ascii="Times New Roman" w:eastAsia="Times New Roman" w:hAnsi="Times New Roman" w:cs="Times New Roman"/>
                <w:color w:val="000000"/>
                <w:sz w:val="24"/>
                <w:szCs w:val="24"/>
                <w:lang w:eastAsia="bg-BG"/>
              </w:rPr>
              <w:t xml:space="preserve">трайните насаждения и </w:t>
            </w:r>
            <w:r w:rsidRPr="007D36BA">
              <w:rPr>
                <w:rFonts w:ascii="Times New Roman" w:eastAsia="Times New Roman" w:hAnsi="Times New Roman" w:cs="Times New Roman"/>
                <w:color w:val="000000"/>
                <w:sz w:val="24"/>
                <w:szCs w:val="24"/>
                <w:lang w:eastAsia="bg-BG"/>
              </w:rPr>
              <w:t xml:space="preserve">постоянно затревените площи </w:t>
            </w:r>
            <w:r w:rsidR="007B7499" w:rsidRPr="007B7499">
              <w:rPr>
                <w:rFonts w:ascii="Times New Roman" w:eastAsia="Times New Roman" w:hAnsi="Times New Roman" w:cs="Times New Roman"/>
                <w:color w:val="000000"/>
                <w:sz w:val="24"/>
                <w:szCs w:val="24"/>
                <w:lang w:eastAsia="bg-BG"/>
              </w:rPr>
              <w:t>и когато в тях се намират агролесовъдни системи</w:t>
            </w:r>
            <w:r w:rsidRPr="007D36BA">
              <w:rPr>
                <w:rFonts w:ascii="Times New Roman" w:eastAsia="Times New Roman" w:hAnsi="Times New Roman" w:cs="Times New Roman"/>
                <w:color w:val="000000"/>
                <w:sz w:val="24"/>
                <w:szCs w:val="24"/>
                <w:lang w:eastAsia="bg-BG"/>
              </w:rPr>
              <w:t>.</w:t>
            </w:r>
          </w:p>
        </w:tc>
      </w:tr>
      <w:tr w:rsidR="00E644A1" w:rsidRPr="007D36BA" w14:paraId="3E59D968" w14:textId="77777777" w:rsidTr="003914F0">
        <w:trPr>
          <w:trHeight w:val="630"/>
        </w:trPr>
        <w:tc>
          <w:tcPr>
            <w:tcW w:w="1679" w:type="pct"/>
            <w:vAlign w:val="center"/>
            <w:hideMark/>
          </w:tcPr>
          <w:p w14:paraId="19411C8B" w14:textId="77777777" w:rsidR="00E644A1" w:rsidRPr="008A1BBC" w:rsidRDefault="00E644A1" w:rsidP="008A1BBC">
            <w:pPr>
              <w:spacing w:line="276" w:lineRule="auto"/>
              <w:jc w:val="both"/>
              <w:rPr>
                <w:rFonts w:ascii="Times New Roman" w:eastAsia="Times New Roman" w:hAnsi="Times New Roman" w:cs="Times New Roman"/>
                <w:b/>
                <w:bCs/>
                <w:sz w:val="24"/>
                <w:szCs w:val="24"/>
                <w:lang w:eastAsia="bg-BG"/>
              </w:rPr>
            </w:pPr>
            <w:r w:rsidRPr="008A1BBC">
              <w:rPr>
                <w:rFonts w:ascii="Times New Roman" w:eastAsia="Times New Roman" w:hAnsi="Times New Roman" w:cs="Times New Roman"/>
                <w:b/>
                <w:bCs/>
                <w:sz w:val="24"/>
                <w:szCs w:val="24"/>
                <w:lang w:eastAsia="bg-BG"/>
              </w:rPr>
              <w:t>Земеделско стопанство</w:t>
            </w:r>
          </w:p>
        </w:tc>
        <w:tc>
          <w:tcPr>
            <w:tcW w:w="3321" w:type="pct"/>
            <w:vAlign w:val="center"/>
            <w:hideMark/>
          </w:tcPr>
          <w:p w14:paraId="71F0CF9E"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Стопанство по смисъла на чл. 3, т. 2, от Регламент (ЕС) № 2021/2115</w:t>
            </w:r>
          </w:p>
        </w:tc>
      </w:tr>
      <w:tr w:rsidR="00E644A1" w:rsidRPr="007D36BA" w14:paraId="4DFD4508" w14:textId="77777777" w:rsidTr="003914F0">
        <w:trPr>
          <w:trHeight w:val="945"/>
        </w:trPr>
        <w:tc>
          <w:tcPr>
            <w:tcW w:w="1679" w:type="pct"/>
            <w:vAlign w:val="center"/>
            <w:hideMark/>
          </w:tcPr>
          <w:p w14:paraId="17F6521C" w14:textId="77777777" w:rsidR="00E644A1" w:rsidRPr="008A1BBC" w:rsidRDefault="00E644A1" w:rsidP="008A1BBC">
            <w:pPr>
              <w:spacing w:line="276" w:lineRule="auto"/>
              <w:jc w:val="both"/>
              <w:rPr>
                <w:rFonts w:ascii="Times New Roman" w:eastAsia="Times New Roman" w:hAnsi="Times New Roman" w:cs="Times New Roman"/>
                <w:b/>
                <w:bCs/>
                <w:sz w:val="24"/>
                <w:szCs w:val="24"/>
                <w:lang w:eastAsia="bg-BG"/>
              </w:rPr>
            </w:pPr>
            <w:r w:rsidRPr="008A1BBC">
              <w:rPr>
                <w:rFonts w:ascii="Times New Roman" w:eastAsia="Times New Roman" w:hAnsi="Times New Roman" w:cs="Times New Roman"/>
                <w:b/>
                <w:bCs/>
                <w:sz w:val="24"/>
                <w:szCs w:val="24"/>
                <w:lang w:eastAsia="bg-BG"/>
              </w:rPr>
              <w:lastRenderedPageBreak/>
              <w:t>Изкуствено създаване на условията, необходими за получаване на предимство</w:t>
            </w:r>
          </w:p>
        </w:tc>
        <w:tc>
          <w:tcPr>
            <w:tcW w:w="3321" w:type="pct"/>
            <w:vAlign w:val="center"/>
            <w:hideMark/>
          </w:tcPr>
          <w:p w14:paraId="5FB8C227"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Всяко установено условие, съгласно чл. 62 от Регламент (ЕС) 2021/2116.</w:t>
            </w:r>
          </w:p>
        </w:tc>
      </w:tr>
      <w:tr w:rsidR="00E644A1" w:rsidRPr="007D36BA" w14:paraId="51B74B5D" w14:textId="77777777" w:rsidTr="003914F0">
        <w:trPr>
          <w:trHeight w:val="1260"/>
        </w:trPr>
        <w:tc>
          <w:tcPr>
            <w:tcW w:w="1679" w:type="pct"/>
            <w:vAlign w:val="center"/>
            <w:hideMark/>
          </w:tcPr>
          <w:p w14:paraId="084E2F35" w14:textId="77777777" w:rsidR="00E644A1" w:rsidRPr="007D36BA" w:rsidRDefault="00E644A1" w:rsidP="008A1BBC">
            <w:pPr>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Изпълнение на бизнес плана</w:t>
            </w:r>
          </w:p>
        </w:tc>
        <w:tc>
          <w:tcPr>
            <w:tcW w:w="3321" w:type="pct"/>
            <w:vAlign w:val="center"/>
            <w:hideMark/>
          </w:tcPr>
          <w:p w14:paraId="3A75BBED"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Отглеждане животни по вид и категория, обработка на земя по групи култури и площи както и изпълнение на производствената програма в съответствие с одобрения бизнес план.</w:t>
            </w:r>
          </w:p>
        </w:tc>
      </w:tr>
      <w:tr w:rsidR="00E644A1" w:rsidRPr="007D36BA" w14:paraId="076AA809" w14:textId="77777777" w:rsidTr="003914F0">
        <w:trPr>
          <w:trHeight w:val="1260"/>
        </w:trPr>
        <w:tc>
          <w:tcPr>
            <w:tcW w:w="1679" w:type="pct"/>
            <w:vAlign w:val="center"/>
            <w:hideMark/>
          </w:tcPr>
          <w:p w14:paraId="7FD30792" w14:textId="77777777" w:rsidR="00E644A1" w:rsidRPr="007D36BA" w:rsidRDefault="00E644A1" w:rsidP="008A1BBC">
            <w:pPr>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Икономическа жизнеспособност</w:t>
            </w:r>
          </w:p>
        </w:tc>
        <w:tc>
          <w:tcPr>
            <w:tcW w:w="3321" w:type="pct"/>
            <w:vAlign w:val="center"/>
            <w:hideMark/>
          </w:tcPr>
          <w:p w14:paraId="5DD6759B"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Генерирането на парични потоци от дейността, гарантиращи устойчивост на предприятието на кандидата за периода на </w:t>
            </w:r>
            <w:r w:rsidR="007B7499" w:rsidRPr="007B7499">
              <w:rPr>
                <w:rFonts w:ascii="Times New Roman" w:eastAsia="Times New Roman" w:hAnsi="Times New Roman" w:cs="Times New Roman"/>
                <w:color w:val="000000"/>
                <w:sz w:val="24"/>
                <w:szCs w:val="24"/>
                <w:lang w:eastAsia="bg-BG"/>
              </w:rPr>
              <w:t xml:space="preserve">изпълнение на </w:t>
            </w:r>
            <w:r w:rsidRPr="007D36BA">
              <w:rPr>
                <w:rFonts w:ascii="Times New Roman" w:eastAsia="Times New Roman" w:hAnsi="Times New Roman" w:cs="Times New Roman"/>
                <w:color w:val="000000"/>
                <w:sz w:val="24"/>
                <w:szCs w:val="24"/>
                <w:lang w:eastAsia="bg-BG"/>
              </w:rPr>
              <w:t>бизнес плана чрез постигане на минималните стойности от показателите за оценка, посочени в бизнес плана</w:t>
            </w:r>
          </w:p>
        </w:tc>
      </w:tr>
      <w:tr w:rsidR="00E644A1" w:rsidRPr="007D36BA" w14:paraId="3538C871" w14:textId="77777777" w:rsidTr="003914F0">
        <w:trPr>
          <w:trHeight w:val="630"/>
        </w:trPr>
        <w:tc>
          <w:tcPr>
            <w:tcW w:w="1679" w:type="pct"/>
            <w:vAlign w:val="center"/>
            <w:hideMark/>
          </w:tcPr>
          <w:p w14:paraId="21BD03E3" w14:textId="77777777" w:rsidR="00E644A1" w:rsidRPr="007D36BA" w:rsidRDefault="00E644A1" w:rsidP="008A1BBC">
            <w:pPr>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Икономически размер на стопанство</w:t>
            </w:r>
          </w:p>
        </w:tc>
        <w:tc>
          <w:tcPr>
            <w:tcW w:w="3321" w:type="pct"/>
            <w:vAlign w:val="center"/>
            <w:hideMark/>
          </w:tcPr>
          <w:p w14:paraId="6B4AF228"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Размерът на земеделското стопанство, изразен в стандартен производствен обем, съгласно </w:t>
            </w:r>
            <w:r>
              <w:rPr>
                <w:rFonts w:ascii="Times New Roman" w:eastAsia="Times New Roman" w:hAnsi="Times New Roman" w:cs="Times New Roman"/>
                <w:color w:val="000000"/>
                <w:sz w:val="24"/>
                <w:szCs w:val="24"/>
                <w:lang w:eastAsia="bg-BG"/>
              </w:rPr>
              <w:t>лист „</w:t>
            </w:r>
            <w:r w:rsidRPr="00EF1A53">
              <w:rPr>
                <w:rFonts w:ascii="Times New Roman" w:eastAsia="Times New Roman" w:hAnsi="Times New Roman" w:cs="Times New Roman"/>
                <w:color w:val="000000"/>
                <w:sz w:val="24"/>
                <w:szCs w:val="24"/>
                <w:lang w:eastAsia="bg-BG"/>
              </w:rPr>
              <w:t>5.СПО</w:t>
            </w:r>
            <w:r>
              <w:rPr>
                <w:rFonts w:ascii="Times New Roman" w:eastAsia="Times New Roman" w:hAnsi="Times New Roman" w:cs="Times New Roman"/>
                <w:color w:val="000000"/>
                <w:sz w:val="24"/>
                <w:szCs w:val="24"/>
                <w:lang w:eastAsia="bg-BG"/>
              </w:rPr>
              <w:t xml:space="preserve">“ от </w:t>
            </w:r>
            <w:r w:rsidRPr="009565DA">
              <w:rPr>
                <w:rFonts w:ascii="Times New Roman" w:eastAsia="Times New Roman" w:hAnsi="Times New Roman" w:cs="Times New Roman"/>
                <w:sz w:val="24"/>
                <w:szCs w:val="24"/>
                <w:lang w:eastAsia="bg-BG"/>
              </w:rPr>
              <w:t>Приложение № 1.</w:t>
            </w:r>
          </w:p>
        </w:tc>
      </w:tr>
      <w:tr w:rsidR="00696279" w:rsidRPr="007D36BA" w14:paraId="6B959FE1" w14:textId="77777777" w:rsidTr="003914F0">
        <w:trPr>
          <w:trHeight w:val="1890"/>
        </w:trPr>
        <w:tc>
          <w:tcPr>
            <w:tcW w:w="1679" w:type="pct"/>
            <w:vAlign w:val="center"/>
            <w:hideMark/>
          </w:tcPr>
          <w:p w14:paraId="5E6E5DB5" w14:textId="77777777" w:rsidR="00696279" w:rsidRPr="007D36BA" w:rsidRDefault="00696279" w:rsidP="00B13ED9">
            <w:pPr>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Инженерен проект</w:t>
            </w:r>
          </w:p>
        </w:tc>
        <w:tc>
          <w:tcPr>
            <w:tcW w:w="3321" w:type="pct"/>
            <w:vAlign w:val="center"/>
            <w:hideMark/>
          </w:tcPr>
          <w:p w14:paraId="4B0DCD9B" w14:textId="19B0F1CD" w:rsidR="00696279" w:rsidRPr="007D36BA" w:rsidRDefault="00696279" w:rsidP="00294BF2">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Документ, съдържащ анализ и подробна информация и технически данни за планираните за изпълнение със заявлението за подпомагане </w:t>
            </w:r>
            <w:r w:rsidR="00294BF2">
              <w:rPr>
                <w:rFonts w:ascii="Times New Roman" w:eastAsia="Times New Roman" w:hAnsi="Times New Roman" w:cs="Times New Roman"/>
                <w:color w:val="000000"/>
                <w:sz w:val="24"/>
                <w:szCs w:val="24"/>
                <w:lang w:eastAsia="bg-BG"/>
              </w:rPr>
              <w:t>инвестиции за прецизно напояване</w:t>
            </w:r>
            <w:r w:rsidR="00723B8F">
              <w:rPr>
                <w:rFonts w:ascii="Times New Roman" w:eastAsia="Times New Roman" w:hAnsi="Times New Roman" w:cs="Times New Roman"/>
                <w:color w:val="000000"/>
                <w:sz w:val="24"/>
                <w:szCs w:val="24"/>
                <w:lang w:eastAsia="bg-BG"/>
              </w:rPr>
              <w:t>.</w:t>
            </w:r>
          </w:p>
        </w:tc>
      </w:tr>
      <w:tr w:rsidR="00E644A1" w:rsidRPr="007D36BA" w14:paraId="1D370009" w14:textId="77777777" w:rsidTr="003914F0">
        <w:trPr>
          <w:trHeight w:val="630"/>
        </w:trPr>
        <w:tc>
          <w:tcPr>
            <w:tcW w:w="1679" w:type="pct"/>
            <w:vAlign w:val="center"/>
            <w:hideMark/>
          </w:tcPr>
          <w:p w14:paraId="66235C25" w14:textId="77777777" w:rsidR="00E644A1" w:rsidRPr="007D36BA" w:rsidRDefault="00E644A1" w:rsidP="008A1BBC">
            <w:pPr>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Интервенция</w:t>
            </w:r>
          </w:p>
        </w:tc>
        <w:tc>
          <w:tcPr>
            <w:tcW w:w="3321" w:type="pct"/>
            <w:vAlign w:val="center"/>
            <w:hideMark/>
          </w:tcPr>
          <w:p w14:paraId="7592D65F"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Инструмент по смисъла на §1, т. 34 от допълнителните разпоредби на ЗПЗП.</w:t>
            </w:r>
          </w:p>
        </w:tc>
      </w:tr>
      <w:tr w:rsidR="00E644A1" w:rsidRPr="007D36BA" w14:paraId="5BAB2B5A" w14:textId="77777777" w:rsidTr="003914F0">
        <w:trPr>
          <w:trHeight w:val="630"/>
        </w:trPr>
        <w:tc>
          <w:tcPr>
            <w:tcW w:w="1679" w:type="pct"/>
            <w:vAlign w:val="center"/>
            <w:hideMark/>
          </w:tcPr>
          <w:p w14:paraId="6209271E" w14:textId="77777777" w:rsidR="00E644A1" w:rsidRPr="007D36BA" w:rsidRDefault="00E644A1" w:rsidP="008A1BBC">
            <w:pPr>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Междинно плащане</w:t>
            </w:r>
          </w:p>
        </w:tc>
        <w:tc>
          <w:tcPr>
            <w:tcW w:w="3321" w:type="pct"/>
            <w:vAlign w:val="center"/>
            <w:hideMark/>
          </w:tcPr>
          <w:p w14:paraId="142E9F8A"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Плащане за обособена част от одобрената и извършена инвестиция.</w:t>
            </w:r>
          </w:p>
        </w:tc>
      </w:tr>
      <w:tr w:rsidR="00ED58A5" w:rsidRPr="007D36BA" w14:paraId="7A8704E5" w14:textId="77777777" w:rsidTr="00B11DE2">
        <w:trPr>
          <w:trHeight w:val="630"/>
        </w:trPr>
        <w:tc>
          <w:tcPr>
            <w:tcW w:w="1679" w:type="pct"/>
            <w:shd w:val="clear" w:color="auto" w:fill="auto"/>
            <w:vAlign w:val="center"/>
          </w:tcPr>
          <w:p w14:paraId="50AAFAB4" w14:textId="77777777" w:rsidR="00ED58A5" w:rsidRPr="00CB5539" w:rsidRDefault="00ED58A5" w:rsidP="008A1BBC">
            <w:pPr>
              <w:spacing w:line="276" w:lineRule="auto"/>
              <w:jc w:val="both"/>
              <w:rPr>
                <w:rFonts w:ascii="Times New Roman" w:eastAsia="Times New Roman" w:hAnsi="Times New Roman" w:cs="Times New Roman"/>
                <w:b/>
                <w:bCs/>
                <w:color w:val="000000"/>
                <w:sz w:val="24"/>
                <w:szCs w:val="24"/>
                <w:lang w:eastAsia="bg-BG"/>
              </w:rPr>
            </w:pPr>
            <w:r w:rsidRPr="00CB5539">
              <w:rPr>
                <w:rFonts w:ascii="Times New Roman" w:eastAsia="Times New Roman" w:hAnsi="Times New Roman" w:cs="Times New Roman"/>
                <w:b/>
                <w:bCs/>
                <w:color w:val="000000"/>
                <w:sz w:val="24"/>
                <w:szCs w:val="24"/>
                <w:lang w:eastAsia="bg-BG"/>
              </w:rPr>
              <w:t>Местни (автохтонни) породи</w:t>
            </w:r>
          </w:p>
        </w:tc>
        <w:tc>
          <w:tcPr>
            <w:tcW w:w="3321" w:type="pct"/>
            <w:shd w:val="clear" w:color="auto" w:fill="auto"/>
            <w:vAlign w:val="center"/>
          </w:tcPr>
          <w:p w14:paraId="4A60B184" w14:textId="77777777" w:rsidR="00ED58A5" w:rsidRPr="00B11DE2" w:rsidRDefault="00ED58A5" w:rsidP="003914F0">
            <w:pPr>
              <w:spacing w:line="276" w:lineRule="auto"/>
              <w:jc w:val="both"/>
              <w:rPr>
                <w:rFonts w:ascii="Times New Roman" w:eastAsia="Times New Roman" w:hAnsi="Times New Roman" w:cs="Times New Roman"/>
                <w:color w:val="000000"/>
                <w:sz w:val="24"/>
                <w:szCs w:val="24"/>
                <w:lang w:val="en-GB" w:eastAsia="bg-BG"/>
              </w:rPr>
            </w:pPr>
            <w:r w:rsidRPr="00CB5539">
              <w:rPr>
                <w:rFonts w:ascii="Times New Roman" w:eastAsia="Times New Roman" w:hAnsi="Times New Roman" w:cs="Times New Roman"/>
                <w:color w:val="000000"/>
                <w:sz w:val="24"/>
                <w:szCs w:val="24"/>
                <w:lang w:eastAsia="bg-BG"/>
              </w:rPr>
              <w:t>Породи, посочени в Приложение № 10.</w:t>
            </w:r>
          </w:p>
        </w:tc>
      </w:tr>
      <w:tr w:rsidR="00E644A1" w:rsidRPr="007D36BA" w14:paraId="47A2C940" w14:textId="77777777" w:rsidTr="003914F0">
        <w:trPr>
          <w:trHeight w:val="1575"/>
        </w:trPr>
        <w:tc>
          <w:tcPr>
            <w:tcW w:w="1679" w:type="pct"/>
            <w:vAlign w:val="center"/>
            <w:hideMark/>
          </w:tcPr>
          <w:p w14:paraId="28D3AD45" w14:textId="77777777" w:rsidR="00E644A1" w:rsidRPr="007D36BA" w:rsidRDefault="00E644A1" w:rsidP="008A1BBC">
            <w:pPr>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Напоителна инсталация/ система за напояване</w:t>
            </w:r>
            <w:r w:rsidR="004E5497">
              <w:rPr>
                <w:rFonts w:ascii="Times New Roman" w:eastAsia="Times New Roman" w:hAnsi="Times New Roman" w:cs="Times New Roman"/>
                <w:b/>
                <w:bCs/>
                <w:color w:val="000000"/>
                <w:sz w:val="24"/>
                <w:szCs w:val="24"/>
                <w:lang w:eastAsia="bg-BG"/>
              </w:rPr>
              <w:t xml:space="preserve">/ </w:t>
            </w:r>
            <w:r w:rsidR="004E5497" w:rsidRPr="004E5497">
              <w:rPr>
                <w:rFonts w:ascii="Times New Roman" w:eastAsia="Times New Roman" w:hAnsi="Times New Roman" w:cs="Times New Roman"/>
                <w:b/>
                <w:bCs/>
                <w:color w:val="000000"/>
                <w:sz w:val="24"/>
                <w:szCs w:val="24"/>
                <w:lang w:eastAsia="bg-BG"/>
              </w:rPr>
              <w:t>елементи от напоителната инфраструктура</w:t>
            </w:r>
          </w:p>
        </w:tc>
        <w:tc>
          <w:tcPr>
            <w:tcW w:w="3321" w:type="pct"/>
            <w:vAlign w:val="center"/>
            <w:hideMark/>
          </w:tcPr>
          <w:p w14:paraId="5BAAEF14" w14:textId="09C467AB" w:rsidR="00E644A1" w:rsidRPr="007D36BA" w:rsidRDefault="00E644A1" w:rsidP="00364839">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Комплекс от съоръжения, технически средства и оборудване в рамките на земеделското стопанство за добиване, съхраняване, доставка и разпределяне на водата за напояване до земеделските култури. </w:t>
            </w:r>
          </w:p>
        </w:tc>
      </w:tr>
      <w:tr w:rsidR="00E644A1" w:rsidRPr="007D36BA" w14:paraId="3C6062B5" w14:textId="77777777" w:rsidTr="003914F0">
        <w:trPr>
          <w:trHeight w:val="5040"/>
        </w:trPr>
        <w:tc>
          <w:tcPr>
            <w:tcW w:w="1679" w:type="pct"/>
            <w:vAlign w:val="center"/>
            <w:hideMark/>
          </w:tcPr>
          <w:p w14:paraId="4B0F872C" w14:textId="77777777" w:rsidR="00E644A1" w:rsidRPr="007D36BA" w:rsidRDefault="00E644A1" w:rsidP="008A1BBC">
            <w:pPr>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lastRenderedPageBreak/>
              <w:t>Независими оферти</w:t>
            </w:r>
          </w:p>
        </w:tc>
        <w:tc>
          <w:tcPr>
            <w:tcW w:w="3321" w:type="pct"/>
            <w:vAlign w:val="center"/>
            <w:hideMark/>
          </w:tcPr>
          <w:p w14:paraId="2DC1848B" w14:textId="77777777" w:rsidR="00696279"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74068F00" w14:textId="77777777" w:rsidR="00696279"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а) едното участва в управлението на дружеството на другото;</w:t>
            </w:r>
          </w:p>
          <w:p w14:paraId="3AA8F048" w14:textId="77777777" w:rsidR="00696279"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б) съдружници, с изключение на съдружници в дружества по чл. 357 от Закона за задълженията и договорите, които са създадени с друга цел;</w:t>
            </w:r>
          </w:p>
          <w:p w14:paraId="7E16C89A" w14:textId="77777777" w:rsidR="00696279"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 съвместно контролират пряко трето лице;</w:t>
            </w:r>
          </w:p>
          <w:p w14:paraId="4B1AC2F7" w14:textId="77777777" w:rsidR="00696279"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CB663DB" w14:textId="77777777" w:rsidR="00696279"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5C21B880" w14:textId="77777777" w:rsidR="00696279"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14AFEE94"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tc>
      </w:tr>
      <w:tr w:rsidR="00E644A1" w:rsidRPr="007D36BA" w14:paraId="4AC942F7" w14:textId="77777777" w:rsidTr="003914F0">
        <w:trPr>
          <w:trHeight w:val="630"/>
        </w:trPr>
        <w:tc>
          <w:tcPr>
            <w:tcW w:w="1679" w:type="pct"/>
            <w:vAlign w:val="center"/>
            <w:hideMark/>
          </w:tcPr>
          <w:p w14:paraId="58B78368"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Непреодолима сила и извънредни обстоятелства</w:t>
            </w:r>
          </w:p>
        </w:tc>
        <w:tc>
          <w:tcPr>
            <w:tcW w:w="3321" w:type="pct"/>
            <w:vAlign w:val="center"/>
            <w:hideMark/>
          </w:tcPr>
          <w:p w14:paraId="13391BD4" w14:textId="77777777" w:rsidR="00235B37"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Обстоятелства по смисъла на чл. 3 от Регламент (ЕС) 2021/2116</w:t>
            </w:r>
            <w:r w:rsidR="00235B37">
              <w:rPr>
                <w:rFonts w:ascii="Times New Roman" w:eastAsia="Times New Roman" w:hAnsi="Times New Roman" w:cs="Times New Roman"/>
                <w:color w:val="000000"/>
                <w:sz w:val="24"/>
                <w:szCs w:val="24"/>
                <w:lang w:eastAsia="bg-BG"/>
              </w:rPr>
              <w:t xml:space="preserve">, </w:t>
            </w:r>
            <w:r w:rsidR="00833868" w:rsidRPr="00833868">
              <w:rPr>
                <w:rFonts w:ascii="Times New Roman" w:eastAsia="Times New Roman" w:hAnsi="Times New Roman" w:cs="Times New Roman"/>
                <w:color w:val="000000"/>
                <w:sz w:val="24"/>
                <w:szCs w:val="24"/>
                <w:lang w:eastAsia="bg-BG"/>
              </w:rPr>
              <w:t>и по-специално</w:t>
            </w:r>
            <w:r w:rsidR="00235B37">
              <w:rPr>
                <w:rFonts w:ascii="Times New Roman" w:eastAsia="Times New Roman" w:hAnsi="Times New Roman" w:cs="Times New Roman"/>
                <w:color w:val="000000"/>
                <w:sz w:val="24"/>
                <w:szCs w:val="24"/>
                <w:lang w:eastAsia="bg-BG"/>
              </w:rPr>
              <w:t>:</w:t>
            </w:r>
          </w:p>
          <w:p w14:paraId="10ED4ED6" w14:textId="77777777" w:rsidR="00235B37" w:rsidRPr="00081FB1" w:rsidRDefault="00235B37" w:rsidP="003914F0">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а) </w:t>
            </w:r>
            <w:r w:rsidRPr="00081FB1">
              <w:rPr>
                <w:rFonts w:ascii="Times New Roman" w:eastAsia="Times New Roman" w:hAnsi="Times New Roman" w:cs="Times New Roman"/>
                <w:color w:val="000000"/>
                <w:sz w:val="24"/>
                <w:szCs w:val="24"/>
                <w:lang w:eastAsia="bg-BG"/>
              </w:rPr>
              <w:t>тежко природно бедствие или тежко метеорологично събитие, които са засегнали сериозно стопанството;</w:t>
            </w:r>
          </w:p>
          <w:p w14:paraId="7AF631C5" w14:textId="77777777" w:rsidR="00235B37" w:rsidRPr="00081FB1" w:rsidRDefault="00235B37" w:rsidP="003914F0">
            <w:pPr>
              <w:spacing w:line="276" w:lineRule="auto"/>
              <w:jc w:val="both"/>
              <w:rPr>
                <w:rFonts w:ascii="Times New Roman" w:eastAsia="Times New Roman" w:hAnsi="Times New Roman" w:cs="Times New Roman"/>
                <w:color w:val="000000"/>
                <w:sz w:val="24"/>
                <w:szCs w:val="24"/>
                <w:lang w:eastAsia="bg-BG"/>
              </w:rPr>
            </w:pPr>
            <w:r w:rsidRPr="00081FB1">
              <w:rPr>
                <w:rFonts w:ascii="Times New Roman" w:eastAsia="Times New Roman" w:hAnsi="Times New Roman" w:cs="Times New Roman"/>
                <w:color w:val="000000"/>
                <w:sz w:val="24"/>
                <w:szCs w:val="24"/>
                <w:lang w:eastAsia="bg-BG"/>
              </w:rPr>
              <w:t>б)</w:t>
            </w:r>
            <w:r>
              <w:rPr>
                <w:rFonts w:ascii="Times New Roman" w:eastAsia="Times New Roman" w:hAnsi="Times New Roman" w:cs="Times New Roman"/>
                <w:color w:val="000000"/>
                <w:sz w:val="24"/>
                <w:szCs w:val="24"/>
                <w:lang w:eastAsia="bg-BG"/>
              </w:rPr>
              <w:t xml:space="preserve"> </w:t>
            </w:r>
            <w:r w:rsidRPr="00081FB1">
              <w:rPr>
                <w:rFonts w:ascii="Times New Roman" w:eastAsia="Times New Roman" w:hAnsi="Times New Roman" w:cs="Times New Roman"/>
                <w:color w:val="000000"/>
                <w:sz w:val="24"/>
                <w:szCs w:val="24"/>
                <w:lang w:eastAsia="bg-BG"/>
              </w:rPr>
              <w:t>случайно унищожение на постройките за животни на стопанството;</w:t>
            </w:r>
          </w:p>
          <w:p w14:paraId="51E03E16" w14:textId="77777777" w:rsidR="00235B37" w:rsidRPr="00081FB1" w:rsidRDefault="00235B37" w:rsidP="003914F0">
            <w:pPr>
              <w:spacing w:line="276" w:lineRule="auto"/>
              <w:jc w:val="both"/>
              <w:rPr>
                <w:rFonts w:ascii="Times New Roman" w:eastAsia="Times New Roman" w:hAnsi="Times New Roman" w:cs="Times New Roman"/>
                <w:color w:val="000000"/>
                <w:sz w:val="24"/>
                <w:szCs w:val="24"/>
                <w:lang w:eastAsia="bg-BG"/>
              </w:rPr>
            </w:pPr>
            <w:r w:rsidRPr="00081FB1">
              <w:rPr>
                <w:rFonts w:ascii="Times New Roman" w:eastAsia="Times New Roman" w:hAnsi="Times New Roman" w:cs="Times New Roman"/>
                <w:color w:val="000000"/>
                <w:sz w:val="24"/>
                <w:szCs w:val="24"/>
                <w:lang w:eastAsia="bg-BG"/>
              </w:rPr>
              <w:t>в)</w:t>
            </w:r>
            <w:r>
              <w:rPr>
                <w:rFonts w:ascii="Times New Roman" w:eastAsia="Times New Roman" w:hAnsi="Times New Roman" w:cs="Times New Roman"/>
                <w:color w:val="000000"/>
                <w:sz w:val="24"/>
                <w:szCs w:val="24"/>
                <w:lang w:eastAsia="bg-BG"/>
              </w:rPr>
              <w:t xml:space="preserve"> </w:t>
            </w:r>
            <w:r w:rsidRPr="00081FB1">
              <w:rPr>
                <w:rFonts w:ascii="Times New Roman" w:eastAsia="Times New Roman" w:hAnsi="Times New Roman" w:cs="Times New Roman"/>
                <w:color w:val="000000"/>
                <w:sz w:val="24"/>
                <w:szCs w:val="24"/>
                <w:lang w:eastAsia="bg-BG"/>
              </w:rPr>
              <w:t>поява на епизоотия, болест по растенията или вредител по растенията, която е засегнала част или всички селскостопански животни или земеделски култури на бенефициера;</w:t>
            </w:r>
          </w:p>
          <w:p w14:paraId="22BAC502" w14:textId="77777777" w:rsidR="00235B37" w:rsidRPr="00081FB1" w:rsidRDefault="00235B37" w:rsidP="003914F0">
            <w:pPr>
              <w:spacing w:line="276" w:lineRule="auto"/>
              <w:jc w:val="both"/>
              <w:rPr>
                <w:rFonts w:ascii="Times New Roman" w:eastAsia="Times New Roman" w:hAnsi="Times New Roman" w:cs="Times New Roman"/>
                <w:color w:val="000000"/>
                <w:sz w:val="24"/>
                <w:szCs w:val="24"/>
                <w:lang w:eastAsia="bg-BG"/>
              </w:rPr>
            </w:pPr>
            <w:r w:rsidRPr="00081FB1">
              <w:rPr>
                <w:rFonts w:ascii="Times New Roman" w:eastAsia="Times New Roman" w:hAnsi="Times New Roman" w:cs="Times New Roman"/>
                <w:color w:val="000000"/>
                <w:sz w:val="24"/>
                <w:szCs w:val="24"/>
                <w:lang w:eastAsia="bg-BG"/>
              </w:rPr>
              <w:t>г)</w:t>
            </w:r>
            <w:r>
              <w:rPr>
                <w:rFonts w:ascii="Times New Roman" w:eastAsia="Times New Roman" w:hAnsi="Times New Roman" w:cs="Times New Roman"/>
                <w:color w:val="000000"/>
                <w:sz w:val="24"/>
                <w:szCs w:val="24"/>
                <w:lang w:eastAsia="bg-BG"/>
              </w:rPr>
              <w:t xml:space="preserve"> </w:t>
            </w:r>
            <w:r w:rsidRPr="00081FB1">
              <w:rPr>
                <w:rFonts w:ascii="Times New Roman" w:eastAsia="Times New Roman" w:hAnsi="Times New Roman" w:cs="Times New Roman"/>
                <w:color w:val="000000"/>
                <w:sz w:val="24"/>
                <w:szCs w:val="24"/>
                <w:lang w:eastAsia="bg-BG"/>
              </w:rPr>
              <w:t>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w:t>
            </w:r>
          </w:p>
          <w:p w14:paraId="7224B098" w14:textId="77777777" w:rsidR="00235B37" w:rsidRPr="00081FB1" w:rsidRDefault="00235B37" w:rsidP="003914F0">
            <w:pPr>
              <w:spacing w:line="276" w:lineRule="auto"/>
              <w:jc w:val="both"/>
              <w:rPr>
                <w:rFonts w:ascii="Times New Roman" w:eastAsia="Times New Roman" w:hAnsi="Times New Roman" w:cs="Times New Roman"/>
                <w:color w:val="000000"/>
                <w:sz w:val="24"/>
                <w:szCs w:val="24"/>
                <w:lang w:eastAsia="bg-BG"/>
              </w:rPr>
            </w:pPr>
            <w:r w:rsidRPr="00081FB1">
              <w:rPr>
                <w:rFonts w:ascii="Times New Roman" w:eastAsia="Times New Roman" w:hAnsi="Times New Roman" w:cs="Times New Roman"/>
                <w:color w:val="000000"/>
                <w:sz w:val="24"/>
                <w:szCs w:val="24"/>
                <w:lang w:eastAsia="bg-BG"/>
              </w:rPr>
              <w:t>д)</w:t>
            </w:r>
            <w:r>
              <w:rPr>
                <w:rFonts w:ascii="Times New Roman" w:eastAsia="Times New Roman" w:hAnsi="Times New Roman" w:cs="Times New Roman"/>
                <w:color w:val="000000"/>
                <w:sz w:val="24"/>
                <w:szCs w:val="24"/>
                <w:lang w:eastAsia="bg-BG"/>
              </w:rPr>
              <w:t xml:space="preserve"> </w:t>
            </w:r>
            <w:r w:rsidRPr="00081FB1">
              <w:rPr>
                <w:rFonts w:ascii="Times New Roman" w:eastAsia="Times New Roman" w:hAnsi="Times New Roman" w:cs="Times New Roman"/>
                <w:color w:val="000000"/>
                <w:sz w:val="24"/>
                <w:szCs w:val="24"/>
                <w:lang w:eastAsia="bg-BG"/>
              </w:rPr>
              <w:t>смърт на бенефициера;</w:t>
            </w:r>
          </w:p>
          <w:p w14:paraId="0497B361" w14:textId="77777777" w:rsidR="00E644A1" w:rsidRPr="007D36BA" w:rsidRDefault="00235B37" w:rsidP="003914F0">
            <w:pPr>
              <w:spacing w:line="276" w:lineRule="auto"/>
              <w:jc w:val="both"/>
              <w:rPr>
                <w:rFonts w:ascii="Times New Roman" w:eastAsia="Times New Roman" w:hAnsi="Times New Roman" w:cs="Times New Roman"/>
                <w:color w:val="000000"/>
                <w:sz w:val="24"/>
                <w:szCs w:val="24"/>
                <w:lang w:eastAsia="bg-BG"/>
              </w:rPr>
            </w:pPr>
            <w:r w:rsidRPr="00081FB1">
              <w:rPr>
                <w:rFonts w:ascii="Times New Roman" w:eastAsia="Times New Roman" w:hAnsi="Times New Roman" w:cs="Times New Roman"/>
                <w:color w:val="000000"/>
                <w:sz w:val="24"/>
                <w:szCs w:val="24"/>
                <w:lang w:eastAsia="bg-BG"/>
              </w:rPr>
              <w:t>е)</w:t>
            </w:r>
            <w:r>
              <w:rPr>
                <w:rFonts w:ascii="Times New Roman" w:eastAsia="Times New Roman" w:hAnsi="Times New Roman" w:cs="Times New Roman"/>
                <w:color w:val="000000"/>
                <w:sz w:val="24"/>
                <w:szCs w:val="24"/>
                <w:lang w:eastAsia="bg-BG"/>
              </w:rPr>
              <w:t xml:space="preserve"> </w:t>
            </w:r>
            <w:r w:rsidRPr="00081FB1">
              <w:rPr>
                <w:rFonts w:ascii="Times New Roman" w:eastAsia="Times New Roman" w:hAnsi="Times New Roman" w:cs="Times New Roman"/>
                <w:color w:val="000000"/>
                <w:sz w:val="24"/>
                <w:szCs w:val="24"/>
                <w:lang w:eastAsia="bg-BG"/>
              </w:rPr>
              <w:t>дългосрочна професионална нетрудоспособност на бенефициера</w:t>
            </w:r>
            <w:r w:rsidR="00E644A1" w:rsidRPr="007D36BA">
              <w:rPr>
                <w:rFonts w:ascii="Times New Roman" w:eastAsia="Times New Roman" w:hAnsi="Times New Roman" w:cs="Times New Roman"/>
                <w:color w:val="000000"/>
                <w:sz w:val="24"/>
                <w:szCs w:val="24"/>
                <w:lang w:eastAsia="bg-BG"/>
              </w:rPr>
              <w:t>.</w:t>
            </w:r>
          </w:p>
        </w:tc>
      </w:tr>
      <w:tr w:rsidR="00E644A1" w:rsidRPr="007D36BA" w14:paraId="4BDC6425" w14:textId="77777777" w:rsidTr="003914F0">
        <w:trPr>
          <w:trHeight w:val="2835"/>
        </w:trPr>
        <w:tc>
          <w:tcPr>
            <w:tcW w:w="1679" w:type="pct"/>
            <w:vAlign w:val="center"/>
            <w:hideMark/>
          </w:tcPr>
          <w:p w14:paraId="261AD673"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Нередност</w:t>
            </w:r>
          </w:p>
        </w:tc>
        <w:tc>
          <w:tcPr>
            <w:tcW w:w="3321" w:type="pct"/>
            <w:vAlign w:val="center"/>
            <w:hideMark/>
          </w:tcPr>
          <w:p w14:paraId="6EA1AFA6"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Всяко нарушение на разпоредба на правото на Европейския съюз, в резултат на действие или бездействие от икономически оператор, което е имало, или би имало за резултат нарушаването на общия бюджет на Съюза или на бюджетите, управлявани от него, или посредством намаляването или загубата на приходи, произтичащи от собствени ресурси, които се събират направо от името на Съюза или посредством извършването на неоправдан разход, включително и националната нормативна уредба.</w:t>
            </w:r>
          </w:p>
        </w:tc>
      </w:tr>
      <w:tr w:rsidR="00E644A1" w:rsidRPr="007D36BA" w14:paraId="104FA75B" w14:textId="77777777" w:rsidTr="003914F0">
        <w:trPr>
          <w:trHeight w:val="1260"/>
        </w:trPr>
        <w:tc>
          <w:tcPr>
            <w:tcW w:w="1679" w:type="pct"/>
            <w:vAlign w:val="center"/>
            <w:hideMark/>
          </w:tcPr>
          <w:p w14:paraId="60FACE8F"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lastRenderedPageBreak/>
              <w:t>Обособена част от инвестицията</w:t>
            </w:r>
          </w:p>
        </w:tc>
        <w:tc>
          <w:tcPr>
            <w:tcW w:w="3321" w:type="pct"/>
            <w:vAlign w:val="center"/>
            <w:hideMark/>
          </w:tcPr>
          <w:p w14:paraId="10D32C1A" w14:textId="4EC9B647" w:rsidR="00E644A1" w:rsidRPr="007D36BA" w:rsidRDefault="00E644A1">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Завършен етап на изпълнение на инвестицията, който е доведен до самостоятелна степен на завършеност.</w:t>
            </w:r>
          </w:p>
        </w:tc>
      </w:tr>
      <w:tr w:rsidR="00E644A1" w:rsidRPr="007D36BA" w14:paraId="4DEC9617" w14:textId="77777777" w:rsidTr="003914F0">
        <w:trPr>
          <w:trHeight w:val="630"/>
        </w:trPr>
        <w:tc>
          <w:tcPr>
            <w:tcW w:w="1679" w:type="pct"/>
            <w:vAlign w:val="center"/>
            <w:hideMark/>
          </w:tcPr>
          <w:p w14:paraId="5AD41397"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Оперативни разходи</w:t>
            </w:r>
          </w:p>
        </w:tc>
        <w:tc>
          <w:tcPr>
            <w:tcW w:w="3321" w:type="pct"/>
            <w:vAlign w:val="center"/>
            <w:hideMark/>
          </w:tcPr>
          <w:p w14:paraId="15007747"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Административните разходи и разходите, свързани с поддръжка и експлоатация на активите</w:t>
            </w:r>
            <w:r w:rsidR="00A71AFF" w:rsidRPr="00A71AFF">
              <w:rPr>
                <w:rFonts w:ascii="Times New Roman" w:eastAsia="Times New Roman" w:hAnsi="Times New Roman" w:cs="Times New Roman"/>
                <w:color w:val="000000"/>
                <w:sz w:val="24"/>
                <w:szCs w:val="24"/>
                <w:lang w:eastAsia="bg-BG"/>
              </w:rPr>
              <w:t>, разходи за краткотрайни материални активи (активи с ограничен срок на ползване, като: инвентар, касетки, щайги, инструменти, облекла, посуда и др.)</w:t>
            </w:r>
            <w:r w:rsidRPr="007D36BA">
              <w:rPr>
                <w:rFonts w:ascii="Times New Roman" w:eastAsia="Times New Roman" w:hAnsi="Times New Roman" w:cs="Times New Roman"/>
                <w:color w:val="000000"/>
                <w:sz w:val="24"/>
                <w:szCs w:val="24"/>
                <w:lang w:eastAsia="bg-BG"/>
              </w:rPr>
              <w:t>.</w:t>
            </w:r>
          </w:p>
        </w:tc>
      </w:tr>
      <w:tr w:rsidR="00E644A1" w:rsidRPr="007D36BA" w14:paraId="2124F94B" w14:textId="77777777" w:rsidTr="003914F0">
        <w:trPr>
          <w:trHeight w:val="630"/>
        </w:trPr>
        <w:tc>
          <w:tcPr>
            <w:tcW w:w="1679" w:type="pct"/>
            <w:vAlign w:val="center"/>
            <w:hideMark/>
          </w:tcPr>
          <w:p w14:paraId="0846CC25"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Организации и/или групи на земеделски производители</w:t>
            </w:r>
          </w:p>
        </w:tc>
        <w:tc>
          <w:tcPr>
            <w:tcW w:w="3321" w:type="pct"/>
            <w:vAlign w:val="center"/>
            <w:hideMark/>
          </w:tcPr>
          <w:p w14:paraId="1F126E7A"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Организации и/или групите на производители, признати от министъра на земеделието и храните.</w:t>
            </w:r>
          </w:p>
        </w:tc>
      </w:tr>
      <w:tr w:rsidR="00E644A1" w:rsidRPr="007D36BA" w14:paraId="7DC0A8DC" w14:textId="77777777" w:rsidTr="003914F0">
        <w:trPr>
          <w:trHeight w:val="1260"/>
        </w:trPr>
        <w:tc>
          <w:tcPr>
            <w:tcW w:w="1679" w:type="pct"/>
            <w:vAlign w:val="center"/>
            <w:hideMark/>
          </w:tcPr>
          <w:p w14:paraId="227C63DA"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Подготовката на продукцията за продажба</w:t>
            </w:r>
          </w:p>
        </w:tc>
        <w:tc>
          <w:tcPr>
            <w:tcW w:w="3321" w:type="pct"/>
            <w:vAlign w:val="center"/>
            <w:hideMark/>
          </w:tcPr>
          <w:p w14:paraId="190F5F1D"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Една или комбинация от дейности, свързани с почистването, подготовката за съхранение, съхранението, сортирането, маркирането, опаковането и транспортирането на земеделски продукти</w:t>
            </w:r>
          </w:p>
        </w:tc>
      </w:tr>
      <w:tr w:rsidR="00E644A1" w:rsidRPr="007D36BA" w14:paraId="2FFE547C" w14:textId="77777777" w:rsidTr="003914F0">
        <w:trPr>
          <w:trHeight w:val="1575"/>
        </w:trPr>
        <w:tc>
          <w:tcPr>
            <w:tcW w:w="1679" w:type="pct"/>
            <w:vAlign w:val="center"/>
            <w:hideMark/>
          </w:tcPr>
          <w:p w14:paraId="631AEB24"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Полезна топлинна енергия</w:t>
            </w:r>
          </w:p>
        </w:tc>
        <w:tc>
          <w:tcPr>
            <w:tcW w:w="3321" w:type="pct"/>
            <w:vAlign w:val="center"/>
            <w:hideMark/>
          </w:tcPr>
          <w:p w14:paraId="1ABBC196" w14:textId="04913E25"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Понятие по смисъла на </w:t>
            </w:r>
            <w:r w:rsidR="00172B1B" w:rsidRPr="00172B1B">
              <w:rPr>
                <w:rFonts w:ascii="Times New Roman" w:eastAsia="Times New Roman" w:hAnsi="Times New Roman" w:cs="Times New Roman"/>
                <w:color w:val="000000"/>
                <w:sz w:val="24"/>
                <w:szCs w:val="24"/>
                <w:lang w:eastAsia="bg-BG"/>
              </w:rPr>
              <w:t>Директива (ЕС) 2023/1791 на Европейския парламент и на Съвета от 13 септември 2023 година за енергийната ефективност и за изменение на Регламент (ЕС) 2023/955</w:t>
            </w:r>
          </w:p>
        </w:tc>
      </w:tr>
      <w:tr w:rsidR="00E644A1" w:rsidRPr="007D36BA" w14:paraId="7DFA3C31" w14:textId="77777777" w:rsidTr="003914F0">
        <w:trPr>
          <w:trHeight w:val="1575"/>
        </w:trPr>
        <w:tc>
          <w:tcPr>
            <w:tcW w:w="1679" w:type="pct"/>
            <w:vAlign w:val="center"/>
            <w:hideMark/>
          </w:tcPr>
          <w:p w14:paraId="4AFBED57"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Преработка на селскостопански продукти</w:t>
            </w:r>
          </w:p>
        </w:tc>
        <w:tc>
          <w:tcPr>
            <w:tcW w:w="3321" w:type="pct"/>
            <w:vAlign w:val="center"/>
            <w:hideMark/>
          </w:tcPr>
          <w:p w14:paraId="3DCD09B5"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Всяко обработване на селскостопански продукт, в резултат на което се получава продукт, който също е селскостопански продукт</w:t>
            </w:r>
            <w:r w:rsidR="00172B1B">
              <w:t xml:space="preserve"> </w:t>
            </w:r>
            <w:r w:rsidR="00172B1B" w:rsidRPr="00172B1B">
              <w:rPr>
                <w:rFonts w:ascii="Times New Roman" w:eastAsia="Times New Roman" w:hAnsi="Times New Roman" w:cs="Times New Roman"/>
                <w:color w:val="000000"/>
                <w:sz w:val="24"/>
                <w:szCs w:val="24"/>
                <w:lang w:eastAsia="bg-BG"/>
              </w:rPr>
              <w:t>или е продукт извън Анекс І от ДФЕС</w:t>
            </w:r>
            <w:r w:rsidRPr="007D36BA">
              <w:rPr>
                <w:rFonts w:ascii="Times New Roman" w:eastAsia="Times New Roman" w:hAnsi="Times New Roman" w:cs="Times New Roman"/>
                <w:color w:val="000000"/>
                <w:sz w:val="24"/>
                <w:szCs w:val="24"/>
                <w:lang w:eastAsia="bg-BG"/>
              </w:rPr>
              <w:t>, с изключение на дейностите, извършвани в стопанството, необходими за приготвяне на животински или растителен продукт за първа продажба.</w:t>
            </w:r>
          </w:p>
        </w:tc>
      </w:tr>
      <w:tr w:rsidR="00E644A1" w:rsidRPr="007D36BA" w14:paraId="1ABAEDD3" w14:textId="77777777" w:rsidTr="003914F0">
        <w:trPr>
          <w:trHeight w:val="1575"/>
        </w:trPr>
        <w:tc>
          <w:tcPr>
            <w:tcW w:w="1679" w:type="pct"/>
            <w:vAlign w:val="center"/>
            <w:hideMark/>
          </w:tcPr>
          <w:p w14:paraId="03E42308"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Принос в натура</w:t>
            </w:r>
          </w:p>
        </w:tc>
        <w:tc>
          <w:tcPr>
            <w:tcW w:w="3321" w:type="pct"/>
            <w:vAlign w:val="center"/>
            <w:hideMark/>
          </w:tcPr>
          <w:p w14:paraId="6220ADDD"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E644A1" w:rsidRPr="007D36BA" w14:paraId="1BC04EE3" w14:textId="77777777" w:rsidTr="003914F0">
        <w:trPr>
          <w:trHeight w:val="1890"/>
        </w:trPr>
        <w:tc>
          <w:tcPr>
            <w:tcW w:w="1679" w:type="pct"/>
            <w:vAlign w:val="center"/>
            <w:hideMark/>
          </w:tcPr>
          <w:p w14:paraId="104278C5"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Публична финансова помощ</w:t>
            </w:r>
            <w:r w:rsidR="00172B1B" w:rsidRPr="00172B1B">
              <w:rPr>
                <w:rFonts w:ascii="Times New Roman" w:eastAsia="Times New Roman" w:hAnsi="Times New Roman" w:cs="Times New Roman"/>
                <w:b/>
                <w:bCs/>
                <w:color w:val="000000"/>
                <w:sz w:val="24"/>
                <w:szCs w:val="24"/>
                <w:lang w:eastAsia="bg-BG"/>
              </w:rPr>
              <w:t>/ публично финансиране</w:t>
            </w:r>
          </w:p>
        </w:tc>
        <w:tc>
          <w:tcPr>
            <w:tcW w:w="3321" w:type="pct"/>
            <w:vAlign w:val="center"/>
            <w:hideMark/>
          </w:tcPr>
          <w:p w14:paraId="611FCB1F" w14:textId="369B16A6" w:rsidR="00E644A1" w:rsidRPr="007D36BA" w:rsidRDefault="00172B1B" w:rsidP="003914F0">
            <w:pPr>
              <w:spacing w:line="276" w:lineRule="auto"/>
              <w:jc w:val="both"/>
              <w:rPr>
                <w:rFonts w:ascii="Times New Roman" w:eastAsia="Times New Roman" w:hAnsi="Times New Roman" w:cs="Times New Roman"/>
                <w:color w:val="000000"/>
                <w:sz w:val="24"/>
                <w:szCs w:val="24"/>
                <w:lang w:eastAsia="bg-BG"/>
              </w:rPr>
            </w:pPr>
            <w:r w:rsidRPr="00172B1B">
              <w:rPr>
                <w:rFonts w:ascii="Times New Roman" w:eastAsia="Times New Roman" w:hAnsi="Times New Roman" w:cs="Times New Roman"/>
                <w:color w:val="000000"/>
                <w:sz w:val="24"/>
                <w:szCs w:val="24"/>
                <w:lang w:eastAsia="bg-BG"/>
              </w:rPr>
              <w:t>Средства, предоставени от държавния бюджет и/или от бюджета на Европейския съюз, независимо от органа, който ги предоставя</w:t>
            </w:r>
            <w:r w:rsidR="00723B8F">
              <w:rPr>
                <w:rFonts w:ascii="Times New Roman" w:eastAsia="Times New Roman" w:hAnsi="Times New Roman" w:cs="Times New Roman"/>
                <w:color w:val="000000"/>
                <w:sz w:val="24"/>
                <w:szCs w:val="24"/>
                <w:lang w:eastAsia="bg-BG"/>
              </w:rPr>
              <w:t>.</w:t>
            </w:r>
          </w:p>
        </w:tc>
      </w:tr>
      <w:tr w:rsidR="00E644A1" w:rsidRPr="007D36BA" w14:paraId="5BA6EF87" w14:textId="77777777" w:rsidTr="003914F0">
        <w:trPr>
          <w:trHeight w:val="1260"/>
        </w:trPr>
        <w:tc>
          <w:tcPr>
            <w:tcW w:w="1679" w:type="pct"/>
            <w:vAlign w:val="center"/>
            <w:hideMark/>
          </w:tcPr>
          <w:p w14:paraId="3B9F2026"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Първично селскостопанско производство</w:t>
            </w:r>
          </w:p>
        </w:tc>
        <w:tc>
          <w:tcPr>
            <w:tcW w:w="3321" w:type="pct"/>
            <w:vAlign w:val="center"/>
            <w:hideMark/>
          </w:tcPr>
          <w:p w14:paraId="62A128CB" w14:textId="5BE0A40A" w:rsidR="00E644A1" w:rsidRPr="007D36BA" w:rsidRDefault="00172B1B" w:rsidP="003914F0">
            <w:pPr>
              <w:spacing w:line="276" w:lineRule="auto"/>
              <w:jc w:val="both"/>
              <w:rPr>
                <w:rFonts w:ascii="Times New Roman" w:eastAsia="Times New Roman" w:hAnsi="Times New Roman" w:cs="Times New Roman"/>
                <w:color w:val="000000"/>
                <w:sz w:val="24"/>
                <w:szCs w:val="24"/>
                <w:lang w:eastAsia="bg-BG"/>
              </w:rPr>
            </w:pPr>
            <w:r w:rsidRPr="00172B1B">
              <w:rPr>
                <w:rFonts w:ascii="Times New Roman" w:eastAsia="Times New Roman" w:hAnsi="Times New Roman" w:cs="Times New Roman"/>
                <w:color w:val="000000"/>
                <w:sz w:val="24"/>
                <w:szCs w:val="24"/>
                <w:lang w:eastAsia="bg-BG"/>
              </w:rPr>
              <w:t>Производството, отглеждането на първични селскостопански продукти, включително събиране на реколта, доене и животновъдство на стопански начала преди клане.</w:t>
            </w:r>
          </w:p>
        </w:tc>
      </w:tr>
      <w:tr w:rsidR="00E644A1" w:rsidRPr="007D36BA" w14:paraId="41B85B62" w14:textId="77777777" w:rsidTr="003914F0">
        <w:trPr>
          <w:trHeight w:val="630"/>
        </w:trPr>
        <w:tc>
          <w:tcPr>
            <w:tcW w:w="1679" w:type="pct"/>
            <w:vAlign w:val="center"/>
            <w:hideMark/>
          </w:tcPr>
          <w:p w14:paraId="2E3FEA95"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lastRenderedPageBreak/>
              <w:t>Разходи за инвестиции за обикновена подмяна</w:t>
            </w:r>
          </w:p>
        </w:tc>
        <w:tc>
          <w:tcPr>
            <w:tcW w:w="3321" w:type="pct"/>
            <w:vAlign w:val="center"/>
            <w:hideMark/>
          </w:tcPr>
          <w:p w14:paraId="6517161E"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Разходи за замяна на активи, които не водят до подобряване на цялостната дейност на кандидата</w:t>
            </w:r>
            <w:r w:rsidR="00172B1B" w:rsidRPr="00172B1B">
              <w:rPr>
                <w:rFonts w:ascii="Times New Roman" w:eastAsia="Times New Roman" w:hAnsi="Times New Roman" w:cs="Times New Roman"/>
                <w:color w:val="000000"/>
                <w:sz w:val="24"/>
                <w:szCs w:val="24"/>
                <w:lang w:eastAsia="bg-BG"/>
              </w:rPr>
              <w:t>, включващо разходи за замяна на активи, които не водят до качествени или количествени изменения/подобрения на сградите, постройките, машините, съоръженията, инсталациите, оборудването и обзавеждането</w:t>
            </w:r>
            <w:r w:rsidRPr="007D36BA">
              <w:rPr>
                <w:rFonts w:ascii="Times New Roman" w:eastAsia="Times New Roman" w:hAnsi="Times New Roman" w:cs="Times New Roman"/>
                <w:color w:val="000000"/>
                <w:sz w:val="24"/>
                <w:szCs w:val="24"/>
                <w:lang w:eastAsia="bg-BG"/>
              </w:rPr>
              <w:t>.</w:t>
            </w:r>
          </w:p>
        </w:tc>
      </w:tr>
      <w:tr w:rsidR="00E644A1" w:rsidRPr="007D36BA" w14:paraId="48CD01DD" w14:textId="77777777" w:rsidTr="003914F0">
        <w:trPr>
          <w:trHeight w:val="2205"/>
        </w:trPr>
        <w:tc>
          <w:tcPr>
            <w:tcW w:w="1679" w:type="pct"/>
            <w:vAlign w:val="center"/>
            <w:hideMark/>
          </w:tcPr>
          <w:p w14:paraId="58969A50"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Разходи за консултантски услуги, свързани с подготовка и управление на проекта</w:t>
            </w:r>
          </w:p>
        </w:tc>
        <w:tc>
          <w:tcPr>
            <w:tcW w:w="3321" w:type="pct"/>
            <w:vAlign w:val="center"/>
            <w:hideMark/>
          </w:tcPr>
          <w:p w14:paraId="24AAD57E" w14:textId="54020CA4" w:rsidR="00E644A1" w:rsidRPr="007D36BA" w:rsidRDefault="00E644A1">
            <w:pPr>
              <w:spacing w:line="276" w:lineRule="auto"/>
              <w:jc w:val="both"/>
              <w:rPr>
                <w:rFonts w:ascii="Times New Roman" w:eastAsia="Times New Roman" w:hAnsi="Times New Roman" w:cs="Times New Roman"/>
                <w:sz w:val="24"/>
                <w:szCs w:val="24"/>
                <w:lang w:eastAsia="bg-BG"/>
              </w:rPr>
            </w:pPr>
            <w:r w:rsidRPr="007D36BA">
              <w:rPr>
                <w:rFonts w:ascii="Times New Roman" w:eastAsia="Times New Roman" w:hAnsi="Times New Roman" w:cs="Times New Roman"/>
                <w:sz w:val="24"/>
                <w:szCs w:val="24"/>
                <w:lang w:eastAsia="bg-BG"/>
              </w:rPr>
              <w:t>Разходи, извършени преди подаване на заявлението за подпомагане и такива по време на изпълнение на проекта, които задължително включват подготовка на заявлението за подпомагане,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w:t>
            </w:r>
          </w:p>
        </w:tc>
      </w:tr>
      <w:tr w:rsidR="00E644A1" w:rsidRPr="007D36BA" w14:paraId="58849A47" w14:textId="77777777" w:rsidTr="003914F0">
        <w:trPr>
          <w:trHeight w:val="945"/>
        </w:trPr>
        <w:tc>
          <w:tcPr>
            <w:tcW w:w="1679" w:type="pct"/>
            <w:vAlign w:val="center"/>
            <w:hideMark/>
          </w:tcPr>
          <w:p w14:paraId="7BCD52DF"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Референтни разходи</w:t>
            </w:r>
          </w:p>
        </w:tc>
        <w:tc>
          <w:tcPr>
            <w:tcW w:w="3321" w:type="pct"/>
            <w:vAlign w:val="center"/>
            <w:hideMark/>
          </w:tcPr>
          <w:p w14:paraId="0EF1422E"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Цени и пределни стойности, ползвани от РА за сравняване при определяне основателността на разходите за различни инвестиции</w:t>
            </w:r>
            <w:r w:rsidR="00723B8F">
              <w:rPr>
                <w:rFonts w:ascii="Times New Roman" w:eastAsia="Times New Roman" w:hAnsi="Times New Roman" w:cs="Times New Roman"/>
                <w:color w:val="000000"/>
                <w:sz w:val="24"/>
                <w:szCs w:val="24"/>
                <w:lang w:eastAsia="bg-BG"/>
              </w:rPr>
              <w:t>.</w:t>
            </w:r>
          </w:p>
        </w:tc>
      </w:tr>
      <w:tr w:rsidR="00E644A1" w:rsidRPr="007D36BA" w14:paraId="44BB6C83" w14:textId="77777777" w:rsidTr="003914F0">
        <w:trPr>
          <w:trHeight w:val="1260"/>
        </w:trPr>
        <w:tc>
          <w:tcPr>
            <w:tcW w:w="1679" w:type="pct"/>
            <w:vAlign w:val="center"/>
            <w:hideMark/>
          </w:tcPr>
          <w:p w14:paraId="721F7F24"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Рехабилитация</w:t>
            </w:r>
          </w:p>
        </w:tc>
        <w:tc>
          <w:tcPr>
            <w:tcW w:w="3321" w:type="pct"/>
            <w:vAlign w:val="center"/>
            <w:hideMark/>
          </w:tcPr>
          <w:p w14:paraId="3D5D70C1"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Обновяване или извършване на корекции на съществуващи съоръжения, които се нуждаят от ремонт, както и на съоръжения, чието действие не отговаря на първоначалните критерии и нуждите на системата.</w:t>
            </w:r>
          </w:p>
        </w:tc>
      </w:tr>
      <w:tr w:rsidR="00172B1B" w:rsidRPr="007D36BA" w14:paraId="2A89AFD2" w14:textId="77777777" w:rsidTr="00B40E53">
        <w:trPr>
          <w:trHeight w:val="1890"/>
        </w:trPr>
        <w:tc>
          <w:tcPr>
            <w:tcW w:w="1679" w:type="pct"/>
            <w:vAlign w:val="center"/>
            <w:hideMark/>
          </w:tcPr>
          <w:p w14:paraId="653EB39B" w14:textId="77777777" w:rsidR="00172B1B" w:rsidRPr="007D36BA" w:rsidRDefault="00172B1B" w:rsidP="00B40E53">
            <w:pPr>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Сдружения за напояване</w:t>
            </w:r>
          </w:p>
        </w:tc>
        <w:tc>
          <w:tcPr>
            <w:tcW w:w="3321" w:type="pct"/>
            <w:vAlign w:val="center"/>
            <w:hideMark/>
          </w:tcPr>
          <w:p w14:paraId="317D2F3B" w14:textId="77777777" w:rsidR="00172B1B" w:rsidRPr="007D36BA" w:rsidRDefault="00172B1B" w:rsidP="00B40E53">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Доброволни организации на физически и юридически лица, които чрез взаимопомощ и сътрудничество в обществен интерес извършват дейности, свързани с напояване и отводняване на земеделски земи на определена територия (територия на сдружението) и са регистрирани по Закона за сдруженията за напояване</w:t>
            </w:r>
            <w:r w:rsidR="00DC0A7A">
              <w:rPr>
                <w:rFonts w:ascii="Times New Roman" w:eastAsia="Times New Roman" w:hAnsi="Times New Roman" w:cs="Times New Roman"/>
                <w:color w:val="000000"/>
                <w:sz w:val="24"/>
                <w:szCs w:val="24"/>
                <w:lang w:eastAsia="bg-BG"/>
              </w:rPr>
              <w:t>.</w:t>
            </w:r>
          </w:p>
        </w:tc>
      </w:tr>
      <w:tr w:rsidR="0048506F" w:rsidRPr="007D36BA" w14:paraId="5585399C" w14:textId="77777777" w:rsidTr="003914F0">
        <w:trPr>
          <w:trHeight w:val="1260"/>
        </w:trPr>
        <w:tc>
          <w:tcPr>
            <w:tcW w:w="1679" w:type="pct"/>
            <w:vAlign w:val="center"/>
          </w:tcPr>
          <w:p w14:paraId="7F2AC667" w14:textId="77777777" w:rsidR="0048506F" w:rsidRPr="007D36BA" w:rsidRDefault="0048506F" w:rsidP="0048506F">
            <w:pPr>
              <w:spacing w:line="276" w:lineRule="auto"/>
              <w:rPr>
                <w:rFonts w:ascii="Times New Roman" w:eastAsia="Times New Roman" w:hAnsi="Times New Roman" w:cs="Times New Roman"/>
                <w:b/>
                <w:bCs/>
                <w:color w:val="000000"/>
                <w:sz w:val="24"/>
                <w:szCs w:val="24"/>
                <w:lang w:eastAsia="bg-BG"/>
              </w:rPr>
            </w:pPr>
            <w:r w:rsidRPr="009F46B0">
              <w:rPr>
                <w:rFonts w:ascii="Times New Roman" w:eastAsia="Times New Roman" w:hAnsi="Times New Roman" w:cs="Times New Roman"/>
                <w:b/>
                <w:bCs/>
                <w:color w:val="000000"/>
                <w:sz w:val="24"/>
                <w:szCs w:val="24"/>
                <w:lang w:eastAsia="bg-BG"/>
              </w:rPr>
              <w:t>Селскостопанска</w:t>
            </w:r>
            <w:r w:rsidRPr="009565DA">
              <w:rPr>
                <w:rFonts w:ascii="Times New Roman" w:eastAsia="Times New Roman" w:hAnsi="Times New Roman" w:cs="Times New Roman"/>
                <w:b/>
                <w:bCs/>
                <w:color w:val="000000"/>
                <w:sz w:val="24"/>
                <w:szCs w:val="24"/>
                <w:lang w:eastAsia="bg-BG"/>
              </w:rPr>
              <w:t xml:space="preserve"> дейност</w:t>
            </w:r>
          </w:p>
        </w:tc>
        <w:tc>
          <w:tcPr>
            <w:tcW w:w="3321" w:type="pct"/>
            <w:vAlign w:val="center"/>
          </w:tcPr>
          <w:p w14:paraId="270A69B0" w14:textId="77777777" w:rsidR="0048506F" w:rsidRPr="007D36BA" w:rsidRDefault="0048506F" w:rsidP="0048506F">
            <w:pPr>
              <w:spacing w:line="276" w:lineRule="auto"/>
              <w:jc w:val="both"/>
              <w:rPr>
                <w:rFonts w:ascii="Times New Roman" w:eastAsia="Times New Roman" w:hAnsi="Times New Roman" w:cs="Times New Roman"/>
                <w:color w:val="000000"/>
                <w:sz w:val="24"/>
                <w:szCs w:val="24"/>
                <w:lang w:eastAsia="bg-BG"/>
              </w:rPr>
            </w:pPr>
            <w:r w:rsidRPr="009F46B0">
              <w:rPr>
                <w:rFonts w:ascii="Times New Roman" w:eastAsia="Times New Roman" w:hAnsi="Times New Roman" w:cs="Times New Roman"/>
                <w:color w:val="000000"/>
                <w:sz w:val="24"/>
                <w:szCs w:val="24"/>
                <w:lang w:eastAsia="bg-BG"/>
              </w:rPr>
              <w:t>Производството, отглеждането или култивирането на селскостопански продукти, прибиране на реколтата, доене, развъждане и отглеждане на животни за селскостопански цели</w:t>
            </w:r>
            <w:r w:rsidR="00DC0A7A">
              <w:rPr>
                <w:rFonts w:ascii="Times New Roman" w:eastAsia="Times New Roman" w:hAnsi="Times New Roman" w:cs="Times New Roman"/>
                <w:color w:val="000000"/>
                <w:sz w:val="24"/>
                <w:szCs w:val="24"/>
                <w:lang w:eastAsia="bg-BG"/>
              </w:rPr>
              <w:t>.</w:t>
            </w:r>
          </w:p>
        </w:tc>
      </w:tr>
      <w:tr w:rsidR="00E644A1" w:rsidRPr="007D36BA" w14:paraId="41FD28FD" w14:textId="77777777" w:rsidTr="003914F0">
        <w:trPr>
          <w:trHeight w:val="1260"/>
        </w:trPr>
        <w:tc>
          <w:tcPr>
            <w:tcW w:w="1679" w:type="pct"/>
            <w:vAlign w:val="center"/>
            <w:hideMark/>
          </w:tcPr>
          <w:p w14:paraId="73000A1C"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Селскостопански продукти</w:t>
            </w:r>
          </w:p>
        </w:tc>
        <w:tc>
          <w:tcPr>
            <w:tcW w:w="3321" w:type="pct"/>
            <w:vAlign w:val="center"/>
            <w:hideMark/>
          </w:tcPr>
          <w:p w14:paraId="6390B859"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Продуктите, изброени в приложение I към Договора, с изключение на продуктите от риболов и аквакултури, попадащи в приложното поле на Регламент (ЕС) № 1379/2013 на Европейския парламент и на Съвета</w:t>
            </w:r>
            <w:r w:rsidR="00723B8F">
              <w:rPr>
                <w:rFonts w:ascii="Times New Roman" w:eastAsia="Times New Roman" w:hAnsi="Times New Roman" w:cs="Times New Roman"/>
                <w:color w:val="000000"/>
                <w:sz w:val="24"/>
                <w:szCs w:val="24"/>
                <w:lang w:eastAsia="bg-BG"/>
              </w:rPr>
              <w:t>.</w:t>
            </w:r>
          </w:p>
        </w:tc>
      </w:tr>
      <w:tr w:rsidR="00E644A1" w:rsidRPr="007D36BA" w14:paraId="3F55FD46" w14:textId="77777777" w:rsidTr="003914F0">
        <w:trPr>
          <w:trHeight w:val="945"/>
        </w:trPr>
        <w:tc>
          <w:tcPr>
            <w:tcW w:w="1679" w:type="pct"/>
            <w:vAlign w:val="center"/>
            <w:hideMark/>
          </w:tcPr>
          <w:p w14:paraId="281A5903"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Стандартен производствен обем (СПО)</w:t>
            </w:r>
          </w:p>
        </w:tc>
        <w:tc>
          <w:tcPr>
            <w:tcW w:w="3321" w:type="pct"/>
            <w:vAlign w:val="center"/>
            <w:hideMark/>
          </w:tcPr>
          <w:p w14:paraId="15D59F89"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Стойността на продукцията, която отговаря на средната стойност за страната, за всеки един земеделски продукт, изчислена в евро по таблица, съгласно </w:t>
            </w:r>
            <w:r w:rsidRPr="009B6311">
              <w:rPr>
                <w:rFonts w:ascii="Times New Roman" w:eastAsia="Times New Roman" w:hAnsi="Times New Roman" w:cs="Times New Roman"/>
                <w:sz w:val="24"/>
                <w:szCs w:val="24"/>
                <w:lang w:eastAsia="bg-BG"/>
              </w:rPr>
              <w:t>лист „5.СПО“ от Приложение № 1</w:t>
            </w:r>
            <w:r>
              <w:rPr>
                <w:rFonts w:ascii="Times New Roman" w:eastAsia="Times New Roman" w:hAnsi="Times New Roman" w:cs="Times New Roman"/>
                <w:sz w:val="24"/>
                <w:szCs w:val="24"/>
                <w:lang w:eastAsia="bg-BG"/>
              </w:rPr>
              <w:t>.</w:t>
            </w:r>
          </w:p>
        </w:tc>
      </w:tr>
      <w:tr w:rsidR="00E644A1" w:rsidRPr="007D36BA" w14:paraId="44794A64" w14:textId="77777777" w:rsidTr="003914F0">
        <w:trPr>
          <w:trHeight w:val="3465"/>
        </w:trPr>
        <w:tc>
          <w:tcPr>
            <w:tcW w:w="1679" w:type="pct"/>
            <w:vAlign w:val="center"/>
            <w:hideMark/>
          </w:tcPr>
          <w:p w14:paraId="60E22A3D"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lastRenderedPageBreak/>
              <w:t>Съпоставими оферти</w:t>
            </w:r>
          </w:p>
        </w:tc>
        <w:tc>
          <w:tcPr>
            <w:tcW w:w="3321" w:type="pct"/>
            <w:vAlign w:val="center"/>
            <w:hideMark/>
          </w:tcPr>
          <w:p w14:paraId="5F7B4EC2" w14:textId="77777777" w:rsidR="00E644A1"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Оферти, които съдържат:</w:t>
            </w:r>
          </w:p>
          <w:p w14:paraId="18895833" w14:textId="77777777" w:rsidR="00235B37"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а) еднотипни основни технически характеристики в случаите, когато се кандидатства за разходи за закупуване на машини/съоръжения/ оборудване;</w:t>
            </w:r>
          </w:p>
          <w:p w14:paraId="68094955" w14:textId="77777777" w:rsidR="00235B37"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б) сходен общ производствен капацитет на оборудването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14:paraId="474F338C"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 количествено-стойностна сметка (КСС), включващи едни и същи дейности, количества и материали в случаите, когато се кандидатства за разходи за извършване на СМР.</w:t>
            </w:r>
          </w:p>
        </w:tc>
      </w:tr>
      <w:tr w:rsidR="00E644A1" w:rsidRPr="007D36BA" w14:paraId="7ADC7F67" w14:textId="77777777" w:rsidTr="003914F0">
        <w:trPr>
          <w:trHeight w:val="1260"/>
        </w:trPr>
        <w:tc>
          <w:tcPr>
            <w:tcW w:w="1679" w:type="pct"/>
            <w:vAlign w:val="center"/>
            <w:hideMark/>
          </w:tcPr>
          <w:p w14:paraId="7C27B192"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Течни горива от биомаса</w:t>
            </w:r>
          </w:p>
        </w:tc>
        <w:tc>
          <w:tcPr>
            <w:tcW w:w="3321" w:type="pct"/>
            <w:vAlign w:val="center"/>
            <w:hideMark/>
          </w:tcPr>
          <w:p w14:paraId="19D426AD"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Течни горива, произведени от биомаса и предназначени за енергийни цели, включително за производство на електрическа енергия, топлинна енергия и енергия за охлаждане, и различни от тези за транспорт</w:t>
            </w:r>
            <w:r w:rsidR="00723B8F">
              <w:rPr>
                <w:rFonts w:ascii="Times New Roman" w:eastAsia="Times New Roman" w:hAnsi="Times New Roman" w:cs="Times New Roman"/>
                <w:color w:val="000000"/>
                <w:sz w:val="24"/>
                <w:szCs w:val="24"/>
                <w:lang w:eastAsia="bg-BG"/>
              </w:rPr>
              <w:t>.</w:t>
            </w:r>
          </w:p>
        </w:tc>
      </w:tr>
      <w:tr w:rsidR="00E644A1" w:rsidRPr="007D36BA" w14:paraId="35126945" w14:textId="77777777" w:rsidTr="003914F0">
        <w:trPr>
          <w:trHeight w:val="1647"/>
        </w:trPr>
        <w:tc>
          <w:tcPr>
            <w:tcW w:w="1679" w:type="pct"/>
            <w:vAlign w:val="center"/>
            <w:hideMark/>
          </w:tcPr>
          <w:p w14:paraId="78109A56"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Трайни насаждения</w:t>
            </w:r>
          </w:p>
        </w:tc>
        <w:tc>
          <w:tcPr>
            <w:tcW w:w="3321" w:type="pct"/>
            <w:vAlign w:val="center"/>
            <w:hideMark/>
          </w:tcPr>
          <w:p w14:paraId="2FFDC244"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Площи, заети с овощни и лозови насаждения, бамбук, черница, камъш, ракита за плетене на кошници, медоносни дървесни видове за производството на мед, други бързо растящи храсти и дървесни видове, използвани за производството на биоенергия, ягодоплодни, разсадници за лозов посадъчен материал, овощни дръвчета, декоративни храсти и горски фиданки и други насаждения с вегетационен период повече от две години.</w:t>
            </w:r>
          </w:p>
        </w:tc>
      </w:tr>
      <w:tr w:rsidR="00E644A1" w:rsidRPr="007D36BA" w14:paraId="0508B19A" w14:textId="77777777" w:rsidTr="003914F0">
        <w:trPr>
          <w:trHeight w:val="2402"/>
        </w:trPr>
        <w:tc>
          <w:tcPr>
            <w:tcW w:w="1679" w:type="pct"/>
            <w:vAlign w:val="center"/>
            <w:hideMark/>
          </w:tcPr>
          <w:p w14:paraId="1E5D493F" w14:textId="77777777" w:rsidR="00E644A1" w:rsidRPr="007D36BA" w:rsidRDefault="00E644A1" w:rsidP="008A1BBC">
            <w:pPr>
              <w:spacing w:line="276" w:lineRule="auto"/>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Услуги, свързани директно със земеделската дейност</w:t>
            </w:r>
          </w:p>
        </w:tc>
        <w:tc>
          <w:tcPr>
            <w:tcW w:w="3321" w:type="pct"/>
            <w:vAlign w:val="center"/>
            <w:hideMark/>
          </w:tcPr>
          <w:p w14:paraId="7BCFACCE" w14:textId="77777777" w:rsidR="00914930"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Услуги, директно подпомагащи производството на </w:t>
            </w:r>
            <w:r w:rsidR="00673D10" w:rsidRPr="00673D10">
              <w:rPr>
                <w:rFonts w:ascii="Times New Roman" w:eastAsia="Times New Roman" w:hAnsi="Times New Roman" w:cs="Times New Roman"/>
                <w:color w:val="000000"/>
                <w:sz w:val="24"/>
                <w:szCs w:val="24"/>
                <w:lang w:eastAsia="bg-BG"/>
              </w:rPr>
              <w:t>селскостопански</w:t>
            </w:r>
            <w:r w:rsidRPr="007D36BA">
              <w:rPr>
                <w:rFonts w:ascii="Times New Roman" w:eastAsia="Times New Roman" w:hAnsi="Times New Roman" w:cs="Times New Roman"/>
                <w:color w:val="000000"/>
                <w:sz w:val="24"/>
                <w:szCs w:val="24"/>
                <w:lang w:eastAsia="bg-BG"/>
              </w:rPr>
              <w:t xml:space="preserve"> продукти, включително услуги, извършвани със земеделска техника, агротехнически мероприятия, ветеринарномедицински услуги и услуги за репродуктивна дейност. Не се считат за „услуги, директно свързани със земеделската дейност" услуги, които са:</w:t>
            </w:r>
          </w:p>
          <w:p w14:paraId="69256081" w14:textId="77777777" w:rsidR="0072496D"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а) свързани с продажбата и/или ремонт и/или наем на земеделска техника;</w:t>
            </w:r>
          </w:p>
          <w:p w14:paraId="59F436DD" w14:textId="77777777" w:rsidR="0072496D"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б) свързани с продажбата на земеделски продукти, включително семена и посадъчен материал, с изключение на случаите, в които тя се извършва от производителя на тези продукти;</w:t>
            </w:r>
          </w:p>
          <w:p w14:paraId="08E99BBF" w14:textId="77777777" w:rsidR="00E644A1" w:rsidRPr="007D36BA" w:rsidRDefault="00E644A1" w:rsidP="003914F0">
            <w:pPr>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 свързани с продажбата и съхранението на торове и препарати за растителна защита.</w:t>
            </w:r>
          </w:p>
        </w:tc>
      </w:tr>
      <w:tr w:rsidR="00914930" w:rsidRPr="00914930" w14:paraId="07910A9E" w14:textId="77777777" w:rsidTr="003914F0">
        <w:trPr>
          <w:trHeight w:val="945"/>
        </w:trPr>
        <w:tc>
          <w:tcPr>
            <w:tcW w:w="1679" w:type="pct"/>
            <w:vAlign w:val="center"/>
          </w:tcPr>
          <w:p w14:paraId="399211CD" w14:textId="77777777" w:rsidR="00914930" w:rsidRPr="007D36BA" w:rsidRDefault="00914930" w:rsidP="008A1BBC">
            <w:pPr>
              <w:spacing w:line="276" w:lineRule="auto"/>
              <w:rPr>
                <w:rFonts w:ascii="Times New Roman" w:eastAsia="Times New Roman" w:hAnsi="Times New Roman" w:cs="Times New Roman"/>
                <w:b/>
                <w:bCs/>
                <w:color w:val="000000"/>
                <w:sz w:val="24"/>
                <w:szCs w:val="24"/>
                <w:lang w:eastAsia="bg-BG"/>
              </w:rPr>
            </w:pPr>
            <w:r w:rsidRPr="008A1BBC">
              <w:rPr>
                <w:rFonts w:ascii="Times New Roman" w:eastAsia="Times New Roman" w:hAnsi="Times New Roman" w:cs="Times New Roman"/>
                <w:b/>
                <w:bCs/>
                <w:color w:val="000000"/>
                <w:sz w:val="24"/>
                <w:szCs w:val="24"/>
                <w:lang w:eastAsia="bg-BG"/>
              </w:rPr>
              <w:t>Участие в Системата за земеделска счетоводна информация (СЗСИ)</w:t>
            </w:r>
          </w:p>
        </w:tc>
        <w:tc>
          <w:tcPr>
            <w:tcW w:w="3321" w:type="pct"/>
            <w:vAlign w:val="center"/>
          </w:tcPr>
          <w:p w14:paraId="33C1A96F" w14:textId="77777777" w:rsidR="003914F0" w:rsidRPr="003914F0" w:rsidRDefault="003914F0" w:rsidP="003914F0">
            <w:pPr>
              <w:spacing w:line="276" w:lineRule="auto"/>
              <w:jc w:val="both"/>
              <w:rPr>
                <w:rFonts w:ascii="Times New Roman" w:eastAsia="Times New Roman" w:hAnsi="Times New Roman" w:cs="Times New Roman"/>
                <w:bCs/>
                <w:color w:val="000000"/>
                <w:sz w:val="24"/>
                <w:szCs w:val="24"/>
                <w:lang w:eastAsia="bg-BG"/>
              </w:rPr>
            </w:pPr>
            <w:r w:rsidRPr="003914F0">
              <w:rPr>
                <w:rFonts w:ascii="Times New Roman" w:eastAsia="Times New Roman" w:hAnsi="Times New Roman" w:cs="Times New Roman"/>
                <w:bCs/>
                <w:color w:val="000000"/>
                <w:sz w:val="24"/>
                <w:szCs w:val="24"/>
                <w:lang w:eastAsia="bg-BG"/>
              </w:rPr>
              <w:t xml:space="preserve">Земеделското стопанство е участвало в СЗСИ/СИУЗС и е в информационната система за устойчивостта на земеделските стопанства (ИСУЗС) </w:t>
            </w:r>
            <w:r w:rsidR="00172B1B" w:rsidRPr="00172B1B">
              <w:rPr>
                <w:rFonts w:ascii="Times New Roman" w:eastAsia="Times New Roman" w:hAnsi="Times New Roman" w:cs="Times New Roman"/>
                <w:bCs/>
                <w:color w:val="000000"/>
                <w:sz w:val="24"/>
                <w:szCs w:val="24"/>
                <w:lang w:eastAsia="bg-BG"/>
              </w:rPr>
              <w:t xml:space="preserve">в периода от 01.01.2016 г. до </w:t>
            </w:r>
            <w:r w:rsidRPr="003914F0">
              <w:rPr>
                <w:rFonts w:ascii="Times New Roman" w:eastAsia="Times New Roman" w:hAnsi="Times New Roman" w:cs="Times New Roman"/>
                <w:bCs/>
                <w:color w:val="000000"/>
                <w:sz w:val="24"/>
                <w:szCs w:val="24"/>
                <w:lang w:eastAsia="bg-BG"/>
              </w:rPr>
              <w:t xml:space="preserve">преди 01.01.2025 г. Кандидатите могат да направят справка за съответствие с критерия на следния електронен адрес: </w:t>
            </w:r>
            <w:hyperlink r:id="rId9" w:history="1">
              <w:r w:rsidR="00172B1B" w:rsidRPr="00271E70">
                <w:rPr>
                  <w:rStyle w:val="Hyperlink"/>
                  <w:rFonts w:ascii="Times New Roman" w:eastAsia="Times New Roman" w:hAnsi="Times New Roman" w:cs="Times New Roman"/>
                  <w:bCs/>
                  <w:sz w:val="24"/>
                  <w:szCs w:val="24"/>
                  <w:lang w:eastAsia="bg-BG"/>
                </w:rPr>
                <w:t>https://www.fadn.bg</w:t>
              </w:r>
            </w:hyperlink>
            <w:r w:rsidRPr="003914F0">
              <w:rPr>
                <w:rFonts w:ascii="Times New Roman" w:eastAsia="Times New Roman" w:hAnsi="Times New Roman" w:cs="Times New Roman"/>
                <w:bCs/>
                <w:color w:val="000000"/>
                <w:sz w:val="24"/>
                <w:szCs w:val="24"/>
                <w:lang w:eastAsia="bg-BG"/>
              </w:rPr>
              <w:t>/.</w:t>
            </w:r>
          </w:p>
          <w:p w14:paraId="278DD780" w14:textId="77777777" w:rsidR="00914930" w:rsidRPr="00FE3A37" w:rsidRDefault="003914F0" w:rsidP="003914F0">
            <w:pPr>
              <w:spacing w:line="276" w:lineRule="auto"/>
              <w:jc w:val="both"/>
              <w:rPr>
                <w:rFonts w:ascii="Times New Roman" w:eastAsia="Times New Roman" w:hAnsi="Times New Roman" w:cs="Times New Roman"/>
                <w:bCs/>
                <w:color w:val="000000"/>
                <w:sz w:val="24"/>
                <w:szCs w:val="24"/>
                <w:lang w:eastAsia="bg-BG"/>
              </w:rPr>
            </w:pPr>
            <w:r w:rsidRPr="003914F0">
              <w:rPr>
                <w:rFonts w:ascii="Times New Roman" w:eastAsia="Times New Roman" w:hAnsi="Times New Roman" w:cs="Times New Roman"/>
                <w:bCs/>
                <w:color w:val="000000"/>
                <w:sz w:val="24"/>
                <w:szCs w:val="24"/>
                <w:lang w:eastAsia="bg-BG"/>
              </w:rPr>
              <w:lastRenderedPageBreak/>
              <w:t>Ангажиментът за участие в СЗСИ или подобна (система за информация за устойчивостта на земеделските стопанства (СИУЗС)) ежегодно до края на периода на мониторинг ще се счита за изпълнен дори и когато в някоя от годините кандидатът не е включен в извадката за анкетиране и за него не е попълнен „Земеделски счетоводен отчет/земеделски статистически отчет“ в съответната година. Ангажиментът за участие не е изпълнен, когато кандидатът откаже попълване на „Земеделски счетоводен отчет/земеделски статистически отчет“.</w:t>
            </w:r>
          </w:p>
        </w:tc>
      </w:tr>
    </w:tbl>
    <w:p w14:paraId="6250FCF4" w14:textId="77777777" w:rsidR="000D4542" w:rsidRPr="00081ABE" w:rsidRDefault="000D4542" w:rsidP="003C2A7F">
      <w:pPr>
        <w:spacing w:after="0" w:line="276" w:lineRule="auto"/>
        <w:jc w:val="both"/>
        <w:rPr>
          <w:rFonts w:ascii="Times New Roman" w:hAnsi="Times New Roman" w:cs="Times New Roman"/>
          <w:sz w:val="24"/>
          <w:szCs w:val="24"/>
        </w:rPr>
      </w:pPr>
    </w:p>
    <w:p w14:paraId="58050743" w14:textId="79BFF95C" w:rsidR="005C3FAF" w:rsidRPr="00081ABE" w:rsidRDefault="00D65705" w:rsidP="003C2A7F">
      <w:pPr>
        <w:pStyle w:val="Heading1"/>
        <w:numPr>
          <w:ilvl w:val="0"/>
          <w:numId w:val="2"/>
        </w:numPr>
        <w:spacing w:before="0" w:line="276" w:lineRule="auto"/>
        <w:ind w:left="0" w:firstLine="0"/>
        <w:jc w:val="both"/>
        <w:rPr>
          <w:rFonts w:ascii="Times New Roman" w:hAnsi="Times New Roman" w:cs="Times New Roman"/>
          <w:b/>
          <w:color w:val="1F4E79" w:themeColor="accent1" w:themeShade="80"/>
          <w:sz w:val="24"/>
          <w:szCs w:val="24"/>
        </w:rPr>
      </w:pPr>
      <w:bookmarkStart w:id="15" w:name="_Toc215834386"/>
      <w:r w:rsidRPr="00081ABE">
        <w:rPr>
          <w:rFonts w:ascii="Times New Roman" w:hAnsi="Times New Roman" w:cs="Times New Roman"/>
          <w:b/>
          <w:color w:val="1F4E79" w:themeColor="accent1" w:themeShade="80"/>
          <w:sz w:val="24"/>
          <w:szCs w:val="24"/>
        </w:rPr>
        <w:t>Основна ц</w:t>
      </w:r>
      <w:r w:rsidR="00CE1ADE" w:rsidRPr="00081ABE">
        <w:rPr>
          <w:rFonts w:ascii="Times New Roman" w:hAnsi="Times New Roman" w:cs="Times New Roman"/>
          <w:b/>
          <w:color w:val="1F4E79" w:themeColor="accent1" w:themeShade="80"/>
          <w:sz w:val="24"/>
          <w:szCs w:val="24"/>
        </w:rPr>
        <w:t>ел</w:t>
      </w:r>
      <w:r w:rsidR="005B1132" w:rsidRPr="00081ABE">
        <w:rPr>
          <w:rFonts w:ascii="Times New Roman" w:hAnsi="Times New Roman" w:cs="Times New Roman"/>
          <w:b/>
          <w:color w:val="1F4E79" w:themeColor="accent1" w:themeShade="80"/>
          <w:sz w:val="24"/>
          <w:szCs w:val="24"/>
        </w:rPr>
        <w:t>, очаквани резултати и принос към специфичните цели</w:t>
      </w:r>
      <w:bookmarkEnd w:id="15"/>
    </w:p>
    <w:p w14:paraId="53F48163" w14:textId="77777777" w:rsidR="001873F4" w:rsidRPr="00081ABE" w:rsidRDefault="001873F4"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Целите на интервенцията:</w:t>
      </w:r>
    </w:p>
    <w:p w14:paraId="661489F4" w14:textId="77777777" w:rsidR="00830C73" w:rsidRPr="00081ABE" w:rsidRDefault="00830C73"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81ABE">
        <w:rPr>
          <w:rFonts w:ascii="Times New Roman" w:hAnsi="Times New Roman" w:cs="Times New Roman"/>
          <w:sz w:val="24"/>
          <w:szCs w:val="24"/>
        </w:rPr>
        <w:t>Чрез интервенцията се осигур</w:t>
      </w:r>
      <w:r w:rsidR="00305921" w:rsidRPr="00081ABE">
        <w:rPr>
          <w:rFonts w:ascii="Times New Roman" w:hAnsi="Times New Roman" w:cs="Times New Roman"/>
          <w:sz w:val="24"/>
          <w:szCs w:val="24"/>
        </w:rPr>
        <w:t>ява</w:t>
      </w:r>
      <w:r w:rsidRPr="00081ABE">
        <w:rPr>
          <w:rFonts w:ascii="Times New Roman" w:hAnsi="Times New Roman" w:cs="Times New Roman"/>
          <w:sz w:val="24"/>
          <w:szCs w:val="24"/>
        </w:rPr>
        <w:t xml:space="preserve"> </w:t>
      </w:r>
      <w:r w:rsidR="00A10B4D" w:rsidRPr="00A10B4D">
        <w:rPr>
          <w:rFonts w:ascii="Times New Roman" w:hAnsi="Times New Roman" w:cs="Times New Roman"/>
          <w:sz w:val="24"/>
          <w:szCs w:val="24"/>
        </w:rPr>
        <w:t>инвестиционна подкрепа, свързана с околна среда и климат и има за цел да допринесе за постигане на специфичните цели, установени в член 6, параграф 1, буква „г“</w:t>
      </w:r>
      <w:r w:rsidR="00A10B4D">
        <w:rPr>
          <w:rFonts w:ascii="Times New Roman" w:hAnsi="Times New Roman" w:cs="Times New Roman"/>
          <w:sz w:val="24"/>
          <w:szCs w:val="24"/>
        </w:rPr>
        <w:t xml:space="preserve"> </w:t>
      </w:r>
      <w:r w:rsidR="00A10B4D" w:rsidRPr="00A10B4D">
        <w:rPr>
          <w:rFonts w:ascii="Times New Roman" w:hAnsi="Times New Roman" w:cs="Times New Roman"/>
          <w:sz w:val="24"/>
          <w:szCs w:val="24"/>
        </w:rPr>
        <w:t>от Регламент (ЕС) 2021/2115 на Европейския парламент и на Съвета</w:t>
      </w:r>
      <w:r w:rsidRPr="00081ABE">
        <w:rPr>
          <w:rFonts w:ascii="Times New Roman" w:hAnsi="Times New Roman" w:cs="Times New Roman"/>
          <w:sz w:val="24"/>
          <w:szCs w:val="24"/>
        </w:rPr>
        <w:t>.</w:t>
      </w:r>
    </w:p>
    <w:p w14:paraId="3CFD516C" w14:textId="77777777" w:rsidR="003E50B6" w:rsidRPr="00081ABE" w:rsidRDefault="003E50B6"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p>
    <w:p w14:paraId="5D2978C5" w14:textId="77777777" w:rsidR="001873F4" w:rsidRPr="00081ABE" w:rsidRDefault="001873F4"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Очакваните резултати от прилагане на интервенцията:</w:t>
      </w:r>
    </w:p>
    <w:p w14:paraId="1B0B03EC" w14:textId="77777777" w:rsidR="001873F4" w:rsidRPr="00081ABE" w:rsidRDefault="00305921"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81ABE">
        <w:rPr>
          <w:rFonts w:ascii="Times New Roman" w:hAnsi="Times New Roman" w:cs="Times New Roman"/>
          <w:sz w:val="24"/>
          <w:szCs w:val="24"/>
        </w:rPr>
        <w:t xml:space="preserve">В резултат на осигурената подкрепа по процедурата се очаква да се реализират проекти, които да допринесат за </w:t>
      </w:r>
      <w:r w:rsidR="00A10B4D">
        <w:rPr>
          <w:rFonts w:ascii="Times New Roman" w:hAnsi="Times New Roman" w:cs="Times New Roman"/>
          <w:sz w:val="24"/>
          <w:szCs w:val="24"/>
        </w:rPr>
        <w:t>опазване компонентите на околната среда и справяне с измененията на климата.</w:t>
      </w:r>
    </w:p>
    <w:p w14:paraId="10A22CDC" w14:textId="77777777" w:rsidR="00F50733" w:rsidRPr="00081ABE" w:rsidRDefault="00F50733"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p>
    <w:p w14:paraId="389FA946" w14:textId="77777777" w:rsidR="001873F4" w:rsidRPr="00081ABE" w:rsidRDefault="001873F4"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Принос към специфични цели:</w:t>
      </w:r>
    </w:p>
    <w:p w14:paraId="602DA27E" w14:textId="77777777" w:rsidR="00CA6417" w:rsidRPr="00081ABE" w:rsidRDefault="0019603F"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19603F">
        <w:rPr>
          <w:rFonts w:ascii="Times New Roman" w:hAnsi="Times New Roman" w:cs="Times New Roman"/>
          <w:b/>
          <w:sz w:val="24"/>
          <w:szCs w:val="24"/>
        </w:rPr>
        <w:t xml:space="preserve">SO4 </w:t>
      </w:r>
      <w:r w:rsidRPr="0019603F">
        <w:rPr>
          <w:rFonts w:ascii="Times New Roman" w:hAnsi="Times New Roman" w:cs="Times New Roman"/>
          <w:sz w:val="24"/>
          <w:szCs w:val="24"/>
        </w:rPr>
        <w:t>Допринасяне за смекчаване на изменението на климата и за адаптиране към него, включително чрез намаляване на емисиите на парникови газове и подобряване на улавянето на въглерод, както и популяризиране на устойчива енергия</w:t>
      </w:r>
      <w:r w:rsidR="004A43B9" w:rsidRPr="00081ABE">
        <w:rPr>
          <w:rFonts w:ascii="Times New Roman" w:hAnsi="Times New Roman" w:cs="Times New Roman"/>
          <w:sz w:val="24"/>
          <w:szCs w:val="24"/>
        </w:rPr>
        <w:t>;</w:t>
      </w:r>
    </w:p>
    <w:p w14:paraId="51BFA13A" w14:textId="77777777" w:rsidR="004A43B9" w:rsidRPr="00081ABE" w:rsidRDefault="0019603F"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19603F">
        <w:rPr>
          <w:rFonts w:ascii="Times New Roman" w:hAnsi="Times New Roman" w:cs="Times New Roman"/>
          <w:b/>
          <w:sz w:val="24"/>
          <w:szCs w:val="24"/>
        </w:rPr>
        <w:t xml:space="preserve">SO5 </w:t>
      </w:r>
      <w:r w:rsidRPr="0019603F">
        <w:rPr>
          <w:rFonts w:ascii="Times New Roman" w:hAnsi="Times New Roman" w:cs="Times New Roman"/>
          <w:sz w:val="24"/>
          <w:szCs w:val="24"/>
        </w:rPr>
        <w:t>Насърчаване на устойчиво развитие и ефикасно управление на природните ресурси, като вода, почва и въздух, включително чрез намаляване на зависимостта от химически вещества</w:t>
      </w:r>
      <w:r w:rsidR="004A43B9" w:rsidRPr="00081ABE">
        <w:rPr>
          <w:rFonts w:ascii="Times New Roman" w:hAnsi="Times New Roman" w:cs="Times New Roman"/>
          <w:sz w:val="24"/>
          <w:szCs w:val="24"/>
        </w:rPr>
        <w:t>;</w:t>
      </w:r>
    </w:p>
    <w:p w14:paraId="3F9905A9" w14:textId="77777777" w:rsidR="004A43B9" w:rsidRPr="00081ABE" w:rsidRDefault="0019603F"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19603F">
        <w:rPr>
          <w:rFonts w:ascii="Times New Roman" w:hAnsi="Times New Roman" w:cs="Times New Roman"/>
          <w:b/>
          <w:sz w:val="24"/>
          <w:szCs w:val="24"/>
        </w:rPr>
        <w:t xml:space="preserve">SO6 </w:t>
      </w:r>
      <w:r w:rsidRPr="0019603F">
        <w:rPr>
          <w:rFonts w:ascii="Times New Roman" w:hAnsi="Times New Roman" w:cs="Times New Roman"/>
          <w:sz w:val="24"/>
          <w:szCs w:val="24"/>
        </w:rPr>
        <w:t>Допринасяне за забавянето и възстановяването на намаляването на биоразнообразието, подобряване на екосистемните услуги и съхраняване на местообитанията и ландшафтите</w:t>
      </w:r>
      <w:r w:rsidR="004A43B9" w:rsidRPr="00081ABE">
        <w:rPr>
          <w:rFonts w:ascii="Times New Roman" w:hAnsi="Times New Roman" w:cs="Times New Roman"/>
          <w:sz w:val="24"/>
          <w:szCs w:val="24"/>
        </w:rPr>
        <w:t>;</w:t>
      </w:r>
    </w:p>
    <w:p w14:paraId="6C7B0B32" w14:textId="77777777" w:rsidR="004A43B9" w:rsidRPr="00081ABE" w:rsidRDefault="004A43B9"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81ABE">
        <w:rPr>
          <w:rFonts w:ascii="Times New Roman" w:hAnsi="Times New Roman" w:cs="Times New Roman"/>
          <w:b/>
          <w:sz w:val="24"/>
          <w:szCs w:val="24"/>
        </w:rPr>
        <w:t>XCO</w:t>
      </w:r>
      <w:r w:rsidRPr="00081ABE">
        <w:rPr>
          <w:rFonts w:ascii="Times New Roman" w:hAnsi="Times New Roman" w:cs="Times New Roman"/>
          <w:sz w:val="24"/>
          <w:szCs w:val="24"/>
        </w:rPr>
        <w:t xml:space="preserve"> Междуведомствена цел за модернизиране на сектора чрез стимулиране и споделяне на знания, иновации и цифровизация в селското стопанство и селските райони и чрез насърчаване на усвояването им.</w:t>
      </w:r>
    </w:p>
    <w:p w14:paraId="47695F18" w14:textId="77777777" w:rsidR="00C227A5" w:rsidRPr="00081ABE" w:rsidRDefault="00C227A5" w:rsidP="003C2A7F">
      <w:pPr>
        <w:spacing w:after="0" w:line="276" w:lineRule="auto"/>
        <w:jc w:val="both"/>
        <w:rPr>
          <w:rFonts w:ascii="Times New Roman" w:hAnsi="Times New Roman" w:cs="Times New Roman"/>
          <w:sz w:val="24"/>
          <w:szCs w:val="24"/>
        </w:rPr>
      </w:pPr>
    </w:p>
    <w:p w14:paraId="30720525" w14:textId="5EF33FFC" w:rsidR="00D65705" w:rsidRPr="00081ABE" w:rsidRDefault="00D65705" w:rsidP="003C2A7F">
      <w:pPr>
        <w:pStyle w:val="Heading1"/>
        <w:numPr>
          <w:ilvl w:val="0"/>
          <w:numId w:val="2"/>
        </w:numPr>
        <w:spacing w:before="0" w:line="276" w:lineRule="auto"/>
        <w:ind w:left="0" w:firstLine="0"/>
        <w:jc w:val="both"/>
        <w:rPr>
          <w:rFonts w:ascii="Times New Roman" w:hAnsi="Times New Roman" w:cs="Times New Roman"/>
          <w:b/>
          <w:color w:val="1F4E79" w:themeColor="accent1" w:themeShade="80"/>
          <w:sz w:val="24"/>
          <w:szCs w:val="24"/>
        </w:rPr>
      </w:pPr>
      <w:bookmarkStart w:id="16" w:name="_Toc215834387"/>
      <w:r w:rsidRPr="00081ABE">
        <w:rPr>
          <w:rFonts w:ascii="Times New Roman" w:hAnsi="Times New Roman" w:cs="Times New Roman"/>
          <w:b/>
          <w:color w:val="1F4E79" w:themeColor="accent1" w:themeShade="80"/>
          <w:sz w:val="24"/>
          <w:szCs w:val="24"/>
        </w:rPr>
        <w:t>Териториален обхват</w:t>
      </w:r>
      <w:bookmarkEnd w:id="16"/>
    </w:p>
    <w:p w14:paraId="213C25B9" w14:textId="77777777" w:rsidR="00F50733" w:rsidRPr="00081ABE" w:rsidRDefault="00F50733"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81ABE">
        <w:rPr>
          <w:rFonts w:ascii="Times New Roman" w:hAnsi="Times New Roman" w:cs="Times New Roman"/>
          <w:sz w:val="24"/>
          <w:szCs w:val="24"/>
        </w:rPr>
        <w:t>Дейностите по интервенцията се осъществят на територията на Република България.</w:t>
      </w:r>
    </w:p>
    <w:p w14:paraId="1B7FF669" w14:textId="77777777" w:rsidR="00C227A5" w:rsidRPr="00081ABE" w:rsidRDefault="00C227A5" w:rsidP="003C2A7F">
      <w:pPr>
        <w:spacing w:after="0" w:line="276" w:lineRule="auto"/>
        <w:jc w:val="both"/>
        <w:rPr>
          <w:rFonts w:ascii="Times New Roman" w:hAnsi="Times New Roman" w:cs="Times New Roman"/>
          <w:sz w:val="24"/>
          <w:szCs w:val="24"/>
        </w:rPr>
      </w:pPr>
    </w:p>
    <w:p w14:paraId="171CE992" w14:textId="3CDDB008" w:rsidR="00CE1ADE" w:rsidRPr="00081ABE" w:rsidRDefault="00CE1ADE" w:rsidP="003C2A7F">
      <w:pPr>
        <w:pStyle w:val="Heading1"/>
        <w:numPr>
          <w:ilvl w:val="0"/>
          <w:numId w:val="2"/>
        </w:numPr>
        <w:spacing w:before="0" w:line="276" w:lineRule="auto"/>
        <w:ind w:left="0" w:firstLine="0"/>
        <w:jc w:val="both"/>
        <w:rPr>
          <w:rFonts w:ascii="Times New Roman" w:hAnsi="Times New Roman" w:cs="Times New Roman"/>
          <w:b/>
          <w:color w:val="1F4E79" w:themeColor="accent1" w:themeShade="80"/>
          <w:sz w:val="24"/>
          <w:szCs w:val="24"/>
        </w:rPr>
      </w:pPr>
      <w:bookmarkStart w:id="17" w:name="_Toc215834388"/>
      <w:r w:rsidRPr="00081ABE">
        <w:rPr>
          <w:rFonts w:ascii="Times New Roman" w:hAnsi="Times New Roman" w:cs="Times New Roman"/>
          <w:b/>
          <w:color w:val="1F4E79" w:themeColor="accent1" w:themeShade="80"/>
          <w:sz w:val="24"/>
          <w:szCs w:val="24"/>
        </w:rPr>
        <w:t>Бюджет</w:t>
      </w:r>
      <w:r w:rsidR="00792B96" w:rsidRPr="00081ABE">
        <w:rPr>
          <w:rFonts w:ascii="Times New Roman" w:hAnsi="Times New Roman" w:cs="Times New Roman"/>
          <w:b/>
          <w:color w:val="1F4E79" w:themeColor="accent1" w:themeShade="80"/>
          <w:sz w:val="24"/>
          <w:szCs w:val="24"/>
        </w:rPr>
        <w:t xml:space="preserve"> по приема</w:t>
      </w:r>
      <w:bookmarkEnd w:id="17"/>
    </w:p>
    <w:p w14:paraId="4B394E32" w14:textId="77777777" w:rsidR="0041568B" w:rsidRPr="00852103" w:rsidRDefault="002E0A48">
      <w:pPr>
        <w:pStyle w:val="ListParagraph"/>
        <w:pBdr>
          <w:top w:val="single" w:sz="4" w:space="1" w:color="auto"/>
          <w:left w:val="single" w:sz="4" w:space="4" w:color="auto"/>
          <w:bottom w:val="single" w:sz="4" w:space="1" w:color="auto"/>
          <w:right w:val="single" w:sz="4" w:space="4" w:color="auto"/>
        </w:pBdr>
        <w:spacing w:after="0" w:line="276" w:lineRule="auto"/>
        <w:ind w:left="0"/>
        <w:jc w:val="both"/>
        <w:rPr>
          <w:rFonts w:ascii="Times New Roman" w:hAnsi="Times New Roman" w:cs="Times New Roman"/>
          <w:sz w:val="24"/>
          <w:szCs w:val="24"/>
        </w:rPr>
      </w:pPr>
      <w:r w:rsidRPr="008A1BBC">
        <w:rPr>
          <w:rFonts w:ascii="Times New Roman" w:hAnsi="Times New Roman" w:cs="Times New Roman"/>
          <w:b/>
          <w:sz w:val="24"/>
          <w:szCs w:val="24"/>
        </w:rPr>
        <w:t>1.</w:t>
      </w:r>
      <w:r w:rsidRPr="00852103">
        <w:rPr>
          <w:rFonts w:ascii="Times New Roman" w:hAnsi="Times New Roman" w:cs="Times New Roman"/>
          <w:sz w:val="24"/>
          <w:szCs w:val="24"/>
        </w:rPr>
        <w:t xml:space="preserve"> </w:t>
      </w:r>
      <w:r w:rsidR="00C227A5" w:rsidRPr="00852103">
        <w:rPr>
          <w:rFonts w:ascii="Times New Roman" w:hAnsi="Times New Roman" w:cs="Times New Roman"/>
          <w:sz w:val="24"/>
          <w:szCs w:val="24"/>
        </w:rPr>
        <w:t xml:space="preserve">Общият размер на бюджета за </w:t>
      </w:r>
      <w:r w:rsidR="00485203" w:rsidRPr="00852103">
        <w:rPr>
          <w:rFonts w:ascii="Times New Roman" w:hAnsi="Times New Roman" w:cs="Times New Roman"/>
          <w:sz w:val="24"/>
          <w:szCs w:val="24"/>
        </w:rPr>
        <w:t>безвъзмездната финансова помощ</w:t>
      </w:r>
      <w:r w:rsidR="00C227A5" w:rsidRPr="00852103">
        <w:rPr>
          <w:rFonts w:ascii="Times New Roman" w:hAnsi="Times New Roman" w:cs="Times New Roman"/>
          <w:sz w:val="24"/>
          <w:szCs w:val="24"/>
        </w:rPr>
        <w:t xml:space="preserve"> по подадените заявления в периода на прием е в размер на </w:t>
      </w:r>
      <w:r w:rsidR="00BE72DD" w:rsidRPr="00852103">
        <w:rPr>
          <w:rFonts w:ascii="Times New Roman" w:hAnsi="Times New Roman" w:cs="Times New Roman"/>
          <w:sz w:val="24"/>
          <w:szCs w:val="24"/>
        </w:rPr>
        <w:t>165 558 651,00 лева</w:t>
      </w:r>
      <w:r w:rsidR="00BE72DD" w:rsidRPr="00852103" w:rsidDel="00BE72DD">
        <w:rPr>
          <w:rFonts w:ascii="Times New Roman" w:hAnsi="Times New Roman" w:cs="Times New Roman"/>
          <w:sz w:val="24"/>
          <w:szCs w:val="24"/>
        </w:rPr>
        <w:t xml:space="preserve"> </w:t>
      </w:r>
      <w:r w:rsidR="00BE72DD">
        <w:rPr>
          <w:rFonts w:ascii="Times New Roman" w:hAnsi="Times New Roman" w:cs="Times New Roman"/>
          <w:sz w:val="24"/>
          <w:szCs w:val="24"/>
        </w:rPr>
        <w:t>(</w:t>
      </w:r>
      <w:r w:rsidR="00BE72DD" w:rsidRPr="00852103">
        <w:rPr>
          <w:rFonts w:ascii="Times New Roman" w:hAnsi="Times New Roman" w:cs="Times New Roman"/>
          <w:sz w:val="24"/>
          <w:szCs w:val="24"/>
        </w:rPr>
        <w:t>84 648 794,00 евро</w:t>
      </w:r>
      <w:r w:rsidR="00BE72DD">
        <w:rPr>
          <w:rFonts w:ascii="Times New Roman" w:hAnsi="Times New Roman" w:cs="Times New Roman"/>
          <w:sz w:val="24"/>
          <w:szCs w:val="24"/>
        </w:rPr>
        <w:t>)</w:t>
      </w:r>
      <w:r w:rsidR="00BE72DD" w:rsidRPr="00852103" w:rsidDel="00BE72DD">
        <w:rPr>
          <w:rFonts w:ascii="Times New Roman" w:hAnsi="Times New Roman" w:cs="Times New Roman"/>
          <w:sz w:val="24"/>
          <w:szCs w:val="24"/>
        </w:rPr>
        <w:t xml:space="preserve"> </w:t>
      </w:r>
      <w:r w:rsidR="0041568B" w:rsidRPr="00852103">
        <w:rPr>
          <w:rFonts w:ascii="Times New Roman" w:hAnsi="Times New Roman" w:cs="Times New Roman"/>
          <w:i/>
          <w:sz w:val="24"/>
          <w:szCs w:val="24"/>
        </w:rPr>
        <w:t>(курс на превалутиране по Европейска централна банка 1:1</w:t>
      </w:r>
      <w:r w:rsidR="00D71DA0" w:rsidRPr="00852103">
        <w:rPr>
          <w:rFonts w:ascii="Times New Roman" w:hAnsi="Times New Roman" w:cs="Times New Roman"/>
          <w:i/>
          <w:sz w:val="24"/>
          <w:szCs w:val="24"/>
        </w:rPr>
        <w:t>,</w:t>
      </w:r>
      <w:r w:rsidR="0041568B" w:rsidRPr="00852103">
        <w:rPr>
          <w:rFonts w:ascii="Times New Roman" w:hAnsi="Times New Roman" w:cs="Times New Roman"/>
          <w:i/>
          <w:sz w:val="24"/>
          <w:szCs w:val="24"/>
        </w:rPr>
        <w:t>9558</w:t>
      </w:r>
      <w:r w:rsidR="00FC4CF5" w:rsidRPr="00852103">
        <w:rPr>
          <w:rFonts w:ascii="Times New Roman" w:hAnsi="Times New Roman" w:cs="Times New Roman"/>
          <w:i/>
          <w:sz w:val="24"/>
          <w:szCs w:val="24"/>
        </w:rPr>
        <w:t>3</w:t>
      </w:r>
      <w:r w:rsidR="0041568B" w:rsidRPr="00852103">
        <w:rPr>
          <w:rFonts w:ascii="Times New Roman" w:hAnsi="Times New Roman" w:cs="Times New Roman"/>
          <w:i/>
          <w:sz w:val="24"/>
          <w:szCs w:val="24"/>
        </w:rPr>
        <w:t>, закръгление до цяла единица).</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2"/>
        <w:gridCol w:w="3588"/>
        <w:gridCol w:w="3125"/>
      </w:tblGrid>
      <w:tr w:rsidR="00AB5A0B" w:rsidRPr="00852103" w14:paraId="081B712E" w14:textId="77777777" w:rsidTr="008A1BBC">
        <w:trPr>
          <w:trHeight w:val="1046"/>
          <w:jc w:val="center"/>
        </w:trPr>
        <w:tc>
          <w:tcPr>
            <w:tcW w:w="1580" w:type="pct"/>
            <w:shd w:val="clear" w:color="auto" w:fill="DBDBDB" w:themeFill="accent3" w:themeFillTint="66"/>
            <w:vAlign w:val="center"/>
            <w:hideMark/>
          </w:tcPr>
          <w:p w14:paraId="7079AAEE" w14:textId="77777777" w:rsidR="00AB5A0B" w:rsidRPr="00852103" w:rsidRDefault="00AB5A0B" w:rsidP="008A1BBC">
            <w:pPr>
              <w:spacing w:after="0" w:line="276" w:lineRule="auto"/>
              <w:jc w:val="center"/>
              <w:rPr>
                <w:rFonts w:ascii="Times New Roman" w:hAnsi="Times New Roman" w:cs="Times New Roman"/>
                <w:b/>
                <w:bCs/>
                <w:sz w:val="24"/>
                <w:szCs w:val="24"/>
              </w:rPr>
            </w:pPr>
            <w:r w:rsidRPr="00852103">
              <w:rPr>
                <w:rFonts w:ascii="Times New Roman" w:hAnsi="Times New Roman" w:cs="Times New Roman"/>
                <w:b/>
                <w:bCs/>
                <w:sz w:val="24"/>
                <w:szCs w:val="24"/>
              </w:rPr>
              <w:lastRenderedPageBreak/>
              <w:t>Общ размер на безвъзмездна финансова помощ</w:t>
            </w:r>
          </w:p>
        </w:tc>
        <w:tc>
          <w:tcPr>
            <w:tcW w:w="1828" w:type="pct"/>
            <w:shd w:val="clear" w:color="auto" w:fill="DBDBDB" w:themeFill="accent3" w:themeFillTint="66"/>
            <w:vAlign w:val="center"/>
            <w:hideMark/>
          </w:tcPr>
          <w:p w14:paraId="069F5357" w14:textId="77777777" w:rsidR="00AB5A0B" w:rsidRPr="00852103" w:rsidRDefault="00AB5A0B" w:rsidP="008A1BBC">
            <w:pPr>
              <w:spacing w:after="0" w:line="276" w:lineRule="auto"/>
              <w:jc w:val="center"/>
              <w:rPr>
                <w:rFonts w:ascii="Times New Roman" w:hAnsi="Times New Roman" w:cs="Times New Roman"/>
                <w:b/>
                <w:bCs/>
                <w:sz w:val="24"/>
                <w:szCs w:val="24"/>
              </w:rPr>
            </w:pPr>
            <w:r w:rsidRPr="00852103">
              <w:rPr>
                <w:rFonts w:ascii="Times New Roman" w:hAnsi="Times New Roman" w:cs="Times New Roman"/>
                <w:b/>
                <w:bCs/>
                <w:sz w:val="24"/>
                <w:szCs w:val="24"/>
              </w:rPr>
              <w:t>Средства от Европейския земеделски фонд за развитие на селските райони (ЕЗФРСР)</w:t>
            </w:r>
          </w:p>
        </w:tc>
        <w:tc>
          <w:tcPr>
            <w:tcW w:w="1592" w:type="pct"/>
            <w:shd w:val="clear" w:color="auto" w:fill="DBDBDB" w:themeFill="accent3" w:themeFillTint="66"/>
            <w:vAlign w:val="center"/>
            <w:hideMark/>
          </w:tcPr>
          <w:p w14:paraId="294CF338" w14:textId="77777777" w:rsidR="00AB5A0B" w:rsidRPr="00852103" w:rsidRDefault="00AB5A0B" w:rsidP="008A1BBC">
            <w:pPr>
              <w:spacing w:after="0" w:line="276" w:lineRule="auto"/>
              <w:jc w:val="center"/>
              <w:rPr>
                <w:rFonts w:ascii="Times New Roman" w:hAnsi="Times New Roman" w:cs="Times New Roman"/>
                <w:b/>
                <w:bCs/>
                <w:sz w:val="24"/>
                <w:szCs w:val="24"/>
              </w:rPr>
            </w:pPr>
            <w:r w:rsidRPr="00852103">
              <w:rPr>
                <w:rFonts w:ascii="Times New Roman" w:hAnsi="Times New Roman" w:cs="Times New Roman"/>
                <w:b/>
                <w:bCs/>
                <w:sz w:val="24"/>
                <w:szCs w:val="24"/>
              </w:rPr>
              <w:t>Национално съфинансиране</w:t>
            </w:r>
          </w:p>
        </w:tc>
      </w:tr>
      <w:tr w:rsidR="00A10B4D" w:rsidRPr="00852103" w14:paraId="0D01538D" w14:textId="77777777" w:rsidTr="008A1BBC">
        <w:trPr>
          <w:trHeight w:val="96"/>
          <w:jc w:val="center"/>
        </w:trPr>
        <w:tc>
          <w:tcPr>
            <w:tcW w:w="1580" w:type="pct"/>
            <w:shd w:val="clear" w:color="auto" w:fill="auto"/>
          </w:tcPr>
          <w:p w14:paraId="1FD1B047" w14:textId="745D6864" w:rsidR="00A10B4D" w:rsidRPr="00852103" w:rsidRDefault="00A10B4D">
            <w:pPr>
              <w:spacing w:after="0" w:line="276" w:lineRule="auto"/>
              <w:jc w:val="center"/>
              <w:rPr>
                <w:rFonts w:ascii="Times New Roman" w:hAnsi="Times New Roman" w:cs="Times New Roman"/>
                <w:b/>
                <w:bCs/>
                <w:sz w:val="24"/>
                <w:szCs w:val="24"/>
                <w:highlight w:val="magenta"/>
              </w:rPr>
            </w:pPr>
            <w:r w:rsidRPr="00852103">
              <w:rPr>
                <w:rFonts w:ascii="Times New Roman" w:hAnsi="Times New Roman" w:cs="Times New Roman"/>
                <w:sz w:val="24"/>
                <w:szCs w:val="24"/>
              </w:rPr>
              <w:t>165 558 </w:t>
            </w:r>
            <w:r w:rsidR="002F1111" w:rsidRPr="00852103">
              <w:rPr>
                <w:rFonts w:ascii="Times New Roman" w:hAnsi="Times New Roman" w:cs="Times New Roman"/>
                <w:sz w:val="24"/>
                <w:szCs w:val="24"/>
              </w:rPr>
              <w:t>65</w:t>
            </w:r>
            <w:r w:rsidR="002F1111">
              <w:rPr>
                <w:rFonts w:ascii="Times New Roman" w:hAnsi="Times New Roman" w:cs="Times New Roman"/>
                <w:sz w:val="24"/>
                <w:szCs w:val="24"/>
              </w:rPr>
              <w:t>0</w:t>
            </w:r>
            <w:r w:rsidRPr="00852103">
              <w:rPr>
                <w:rFonts w:ascii="Times New Roman" w:hAnsi="Times New Roman" w:cs="Times New Roman"/>
                <w:sz w:val="24"/>
                <w:szCs w:val="24"/>
              </w:rPr>
              <w:t>,</w:t>
            </w:r>
            <w:r w:rsidR="002F1111">
              <w:rPr>
                <w:rFonts w:ascii="Times New Roman" w:hAnsi="Times New Roman" w:cs="Times New Roman"/>
                <w:sz w:val="24"/>
                <w:szCs w:val="24"/>
              </w:rPr>
              <w:t>77</w:t>
            </w:r>
            <w:r w:rsidR="002F1111" w:rsidRPr="00852103">
              <w:rPr>
                <w:rFonts w:ascii="Times New Roman" w:hAnsi="Times New Roman" w:cs="Times New Roman"/>
                <w:sz w:val="24"/>
                <w:szCs w:val="24"/>
              </w:rPr>
              <w:t xml:space="preserve"> </w:t>
            </w:r>
            <w:r w:rsidRPr="00852103">
              <w:rPr>
                <w:rFonts w:ascii="Times New Roman" w:hAnsi="Times New Roman" w:cs="Times New Roman"/>
                <w:sz w:val="24"/>
                <w:szCs w:val="24"/>
              </w:rPr>
              <w:t>лева</w:t>
            </w:r>
          </w:p>
        </w:tc>
        <w:tc>
          <w:tcPr>
            <w:tcW w:w="1828" w:type="pct"/>
            <w:shd w:val="clear" w:color="auto" w:fill="auto"/>
          </w:tcPr>
          <w:p w14:paraId="4A6460F8" w14:textId="3E7ABB64" w:rsidR="00A10B4D" w:rsidRPr="00852103" w:rsidRDefault="00A10B4D">
            <w:pPr>
              <w:spacing w:after="0" w:line="276" w:lineRule="auto"/>
              <w:jc w:val="center"/>
              <w:rPr>
                <w:rFonts w:ascii="Times New Roman" w:hAnsi="Times New Roman" w:cs="Times New Roman"/>
                <w:sz w:val="24"/>
                <w:szCs w:val="24"/>
                <w:highlight w:val="magenta"/>
              </w:rPr>
            </w:pPr>
            <w:r w:rsidRPr="00852103">
              <w:rPr>
                <w:rFonts w:ascii="Times New Roman" w:hAnsi="Times New Roman" w:cs="Times New Roman"/>
                <w:sz w:val="24"/>
                <w:szCs w:val="24"/>
              </w:rPr>
              <w:t>66 223 460,</w:t>
            </w:r>
            <w:r w:rsidR="002F1111">
              <w:rPr>
                <w:rFonts w:ascii="Times New Roman" w:hAnsi="Times New Roman" w:cs="Times New Roman"/>
                <w:sz w:val="24"/>
                <w:szCs w:val="24"/>
              </w:rPr>
              <w:t>31</w:t>
            </w:r>
            <w:r w:rsidR="002F1111" w:rsidRPr="00852103">
              <w:rPr>
                <w:rFonts w:ascii="Times New Roman" w:hAnsi="Times New Roman" w:cs="Times New Roman"/>
                <w:sz w:val="24"/>
                <w:szCs w:val="24"/>
              </w:rPr>
              <w:t xml:space="preserve"> </w:t>
            </w:r>
            <w:r w:rsidRPr="00852103">
              <w:rPr>
                <w:rFonts w:ascii="Times New Roman" w:hAnsi="Times New Roman" w:cs="Times New Roman"/>
                <w:sz w:val="24"/>
                <w:szCs w:val="24"/>
              </w:rPr>
              <w:t>лева</w:t>
            </w:r>
          </w:p>
        </w:tc>
        <w:tc>
          <w:tcPr>
            <w:tcW w:w="1592" w:type="pct"/>
            <w:shd w:val="clear" w:color="auto" w:fill="auto"/>
          </w:tcPr>
          <w:p w14:paraId="07E8E762" w14:textId="0573B6EF" w:rsidR="00A10B4D" w:rsidRPr="00852103" w:rsidRDefault="00A10B4D">
            <w:pPr>
              <w:spacing w:after="0" w:line="276" w:lineRule="auto"/>
              <w:jc w:val="center"/>
              <w:rPr>
                <w:rFonts w:ascii="Times New Roman" w:hAnsi="Times New Roman" w:cs="Times New Roman"/>
                <w:sz w:val="24"/>
                <w:szCs w:val="24"/>
                <w:highlight w:val="magenta"/>
              </w:rPr>
            </w:pPr>
            <w:r w:rsidRPr="00852103">
              <w:rPr>
                <w:rFonts w:ascii="Times New Roman" w:hAnsi="Times New Roman" w:cs="Times New Roman"/>
                <w:sz w:val="24"/>
                <w:szCs w:val="24"/>
              </w:rPr>
              <w:t>99 335 190,</w:t>
            </w:r>
            <w:r w:rsidR="002F1111">
              <w:rPr>
                <w:rFonts w:ascii="Times New Roman" w:hAnsi="Times New Roman" w:cs="Times New Roman"/>
                <w:sz w:val="24"/>
                <w:szCs w:val="24"/>
              </w:rPr>
              <w:t>46</w:t>
            </w:r>
            <w:r w:rsidR="002F1111" w:rsidRPr="00852103">
              <w:rPr>
                <w:rFonts w:ascii="Times New Roman" w:hAnsi="Times New Roman" w:cs="Times New Roman"/>
                <w:sz w:val="24"/>
                <w:szCs w:val="24"/>
              </w:rPr>
              <w:t xml:space="preserve"> </w:t>
            </w:r>
            <w:r w:rsidRPr="00852103">
              <w:rPr>
                <w:rFonts w:ascii="Times New Roman" w:hAnsi="Times New Roman" w:cs="Times New Roman"/>
                <w:sz w:val="24"/>
                <w:szCs w:val="24"/>
              </w:rPr>
              <w:t>лева</w:t>
            </w:r>
          </w:p>
        </w:tc>
      </w:tr>
      <w:tr w:rsidR="00A10B4D" w:rsidRPr="00852103" w14:paraId="552C82F6" w14:textId="77777777" w:rsidTr="008A1BBC">
        <w:trPr>
          <w:trHeight w:val="96"/>
          <w:jc w:val="center"/>
        </w:trPr>
        <w:tc>
          <w:tcPr>
            <w:tcW w:w="1580" w:type="pct"/>
            <w:shd w:val="clear" w:color="auto" w:fill="auto"/>
          </w:tcPr>
          <w:p w14:paraId="06EEFD80" w14:textId="77777777" w:rsidR="00A10B4D" w:rsidRPr="00852103" w:rsidRDefault="00A10B4D" w:rsidP="008A1BBC">
            <w:pPr>
              <w:spacing w:after="0" w:line="276" w:lineRule="auto"/>
              <w:jc w:val="center"/>
              <w:rPr>
                <w:rFonts w:ascii="Times New Roman" w:hAnsi="Times New Roman" w:cs="Times New Roman"/>
                <w:b/>
                <w:bCs/>
                <w:sz w:val="24"/>
                <w:szCs w:val="24"/>
                <w:highlight w:val="magenta"/>
              </w:rPr>
            </w:pPr>
            <w:r w:rsidRPr="00852103">
              <w:rPr>
                <w:rFonts w:ascii="Times New Roman" w:hAnsi="Times New Roman" w:cs="Times New Roman"/>
                <w:sz w:val="24"/>
                <w:szCs w:val="24"/>
              </w:rPr>
              <w:t>84</w:t>
            </w:r>
            <w:r w:rsidR="00BD084A" w:rsidRPr="00852103">
              <w:rPr>
                <w:rFonts w:ascii="Times New Roman" w:hAnsi="Times New Roman" w:cs="Times New Roman"/>
                <w:sz w:val="24"/>
                <w:szCs w:val="24"/>
              </w:rPr>
              <w:t> </w:t>
            </w:r>
            <w:r w:rsidRPr="00852103">
              <w:rPr>
                <w:rFonts w:ascii="Times New Roman" w:hAnsi="Times New Roman" w:cs="Times New Roman"/>
                <w:sz w:val="24"/>
                <w:szCs w:val="24"/>
              </w:rPr>
              <w:t>648</w:t>
            </w:r>
            <w:r w:rsidR="00BD084A" w:rsidRPr="00852103">
              <w:rPr>
                <w:rFonts w:ascii="Times New Roman" w:hAnsi="Times New Roman" w:cs="Times New Roman"/>
                <w:sz w:val="24"/>
                <w:szCs w:val="24"/>
              </w:rPr>
              <w:t> </w:t>
            </w:r>
            <w:r w:rsidRPr="00852103">
              <w:rPr>
                <w:rFonts w:ascii="Times New Roman" w:hAnsi="Times New Roman" w:cs="Times New Roman"/>
                <w:sz w:val="24"/>
                <w:szCs w:val="24"/>
              </w:rPr>
              <w:t xml:space="preserve">794,00 </w:t>
            </w:r>
            <w:r w:rsidR="00BD084A" w:rsidRPr="00852103">
              <w:rPr>
                <w:rFonts w:ascii="Times New Roman" w:hAnsi="Times New Roman" w:cs="Times New Roman"/>
                <w:sz w:val="24"/>
                <w:szCs w:val="24"/>
              </w:rPr>
              <w:t>евро</w:t>
            </w:r>
          </w:p>
        </w:tc>
        <w:tc>
          <w:tcPr>
            <w:tcW w:w="1828" w:type="pct"/>
            <w:shd w:val="clear" w:color="auto" w:fill="auto"/>
          </w:tcPr>
          <w:p w14:paraId="197FD099" w14:textId="77777777" w:rsidR="00A10B4D" w:rsidRPr="00852103" w:rsidRDefault="00A10B4D" w:rsidP="008A1BBC">
            <w:pPr>
              <w:spacing w:after="0" w:line="276" w:lineRule="auto"/>
              <w:jc w:val="center"/>
              <w:rPr>
                <w:rFonts w:ascii="Times New Roman" w:hAnsi="Times New Roman" w:cs="Times New Roman"/>
                <w:sz w:val="24"/>
                <w:szCs w:val="24"/>
                <w:highlight w:val="magenta"/>
              </w:rPr>
            </w:pPr>
            <w:r w:rsidRPr="00852103">
              <w:rPr>
                <w:rFonts w:ascii="Times New Roman" w:hAnsi="Times New Roman" w:cs="Times New Roman"/>
                <w:sz w:val="24"/>
                <w:szCs w:val="24"/>
              </w:rPr>
              <w:t>33</w:t>
            </w:r>
            <w:r w:rsidR="00BD084A" w:rsidRPr="00852103">
              <w:rPr>
                <w:rFonts w:ascii="Times New Roman" w:hAnsi="Times New Roman" w:cs="Times New Roman"/>
                <w:sz w:val="24"/>
                <w:szCs w:val="24"/>
              </w:rPr>
              <w:t> </w:t>
            </w:r>
            <w:r w:rsidRPr="00852103">
              <w:rPr>
                <w:rFonts w:ascii="Times New Roman" w:hAnsi="Times New Roman" w:cs="Times New Roman"/>
                <w:sz w:val="24"/>
                <w:szCs w:val="24"/>
              </w:rPr>
              <w:t>859</w:t>
            </w:r>
            <w:r w:rsidR="00BD084A" w:rsidRPr="00852103">
              <w:rPr>
                <w:rFonts w:ascii="Times New Roman" w:hAnsi="Times New Roman" w:cs="Times New Roman"/>
                <w:sz w:val="24"/>
                <w:szCs w:val="24"/>
              </w:rPr>
              <w:t> </w:t>
            </w:r>
            <w:r w:rsidRPr="00852103">
              <w:rPr>
                <w:rFonts w:ascii="Times New Roman" w:hAnsi="Times New Roman" w:cs="Times New Roman"/>
                <w:sz w:val="24"/>
                <w:szCs w:val="24"/>
              </w:rPr>
              <w:t xml:space="preserve">517,60 </w:t>
            </w:r>
            <w:r w:rsidR="00BD084A" w:rsidRPr="00852103">
              <w:rPr>
                <w:rFonts w:ascii="Times New Roman" w:hAnsi="Times New Roman" w:cs="Times New Roman"/>
                <w:sz w:val="24"/>
                <w:szCs w:val="24"/>
              </w:rPr>
              <w:t>евро</w:t>
            </w:r>
          </w:p>
        </w:tc>
        <w:tc>
          <w:tcPr>
            <w:tcW w:w="1592" w:type="pct"/>
            <w:shd w:val="clear" w:color="auto" w:fill="auto"/>
          </w:tcPr>
          <w:p w14:paraId="577240CB" w14:textId="77777777" w:rsidR="00A10B4D" w:rsidRPr="00852103" w:rsidRDefault="00A10B4D" w:rsidP="008A1BBC">
            <w:pPr>
              <w:spacing w:after="0" w:line="276" w:lineRule="auto"/>
              <w:jc w:val="center"/>
              <w:rPr>
                <w:rFonts w:ascii="Times New Roman" w:hAnsi="Times New Roman" w:cs="Times New Roman"/>
                <w:sz w:val="24"/>
                <w:szCs w:val="24"/>
                <w:highlight w:val="magenta"/>
              </w:rPr>
            </w:pPr>
            <w:r w:rsidRPr="00852103">
              <w:rPr>
                <w:rFonts w:ascii="Times New Roman" w:hAnsi="Times New Roman" w:cs="Times New Roman"/>
                <w:sz w:val="24"/>
                <w:szCs w:val="24"/>
              </w:rPr>
              <w:t>50</w:t>
            </w:r>
            <w:r w:rsidR="00BD084A" w:rsidRPr="00852103">
              <w:rPr>
                <w:rFonts w:ascii="Times New Roman" w:hAnsi="Times New Roman" w:cs="Times New Roman"/>
                <w:sz w:val="24"/>
                <w:szCs w:val="24"/>
              </w:rPr>
              <w:t> </w:t>
            </w:r>
            <w:r w:rsidRPr="00852103">
              <w:rPr>
                <w:rFonts w:ascii="Times New Roman" w:hAnsi="Times New Roman" w:cs="Times New Roman"/>
                <w:sz w:val="24"/>
                <w:szCs w:val="24"/>
              </w:rPr>
              <w:t>789</w:t>
            </w:r>
            <w:r w:rsidR="00BD084A" w:rsidRPr="00852103">
              <w:rPr>
                <w:rFonts w:ascii="Times New Roman" w:hAnsi="Times New Roman" w:cs="Times New Roman"/>
                <w:sz w:val="24"/>
                <w:szCs w:val="24"/>
              </w:rPr>
              <w:t> </w:t>
            </w:r>
            <w:r w:rsidRPr="00852103">
              <w:rPr>
                <w:rFonts w:ascii="Times New Roman" w:hAnsi="Times New Roman" w:cs="Times New Roman"/>
                <w:sz w:val="24"/>
                <w:szCs w:val="24"/>
              </w:rPr>
              <w:t xml:space="preserve">276,40 </w:t>
            </w:r>
            <w:r w:rsidR="00BD084A" w:rsidRPr="00852103">
              <w:rPr>
                <w:rFonts w:ascii="Times New Roman" w:hAnsi="Times New Roman" w:cs="Times New Roman"/>
                <w:sz w:val="24"/>
                <w:szCs w:val="24"/>
              </w:rPr>
              <w:t>евро</w:t>
            </w:r>
          </w:p>
        </w:tc>
      </w:tr>
      <w:tr w:rsidR="00A10B4D" w:rsidRPr="00852103" w14:paraId="392F463F" w14:textId="77777777" w:rsidTr="008A1BBC">
        <w:trPr>
          <w:trHeight w:val="96"/>
          <w:jc w:val="center"/>
        </w:trPr>
        <w:tc>
          <w:tcPr>
            <w:tcW w:w="1580" w:type="pct"/>
            <w:shd w:val="clear" w:color="auto" w:fill="auto"/>
          </w:tcPr>
          <w:p w14:paraId="27A901B1" w14:textId="77777777" w:rsidR="00A10B4D" w:rsidRPr="00852103" w:rsidRDefault="00A10B4D" w:rsidP="008A1BBC">
            <w:pPr>
              <w:spacing w:after="0" w:line="276" w:lineRule="auto"/>
              <w:jc w:val="center"/>
              <w:rPr>
                <w:rFonts w:ascii="Times New Roman" w:hAnsi="Times New Roman" w:cs="Times New Roman"/>
                <w:sz w:val="24"/>
                <w:szCs w:val="24"/>
              </w:rPr>
            </w:pPr>
            <w:r w:rsidRPr="00852103">
              <w:rPr>
                <w:rFonts w:ascii="Times New Roman" w:hAnsi="Times New Roman" w:cs="Times New Roman"/>
                <w:sz w:val="24"/>
                <w:szCs w:val="24"/>
              </w:rPr>
              <w:t>100%</w:t>
            </w:r>
          </w:p>
        </w:tc>
        <w:tc>
          <w:tcPr>
            <w:tcW w:w="1828" w:type="pct"/>
            <w:shd w:val="clear" w:color="auto" w:fill="auto"/>
          </w:tcPr>
          <w:p w14:paraId="19B2B37A" w14:textId="77777777" w:rsidR="00A10B4D" w:rsidRPr="00852103" w:rsidRDefault="00A10B4D" w:rsidP="008A1BBC">
            <w:pPr>
              <w:spacing w:after="0" w:line="276" w:lineRule="auto"/>
              <w:jc w:val="center"/>
              <w:rPr>
                <w:rFonts w:ascii="Times New Roman" w:hAnsi="Times New Roman" w:cs="Times New Roman"/>
                <w:sz w:val="24"/>
                <w:szCs w:val="24"/>
              </w:rPr>
            </w:pPr>
            <w:r w:rsidRPr="00852103">
              <w:rPr>
                <w:rFonts w:ascii="Times New Roman" w:hAnsi="Times New Roman" w:cs="Times New Roman"/>
                <w:sz w:val="24"/>
                <w:szCs w:val="24"/>
              </w:rPr>
              <w:t>40%</w:t>
            </w:r>
          </w:p>
        </w:tc>
        <w:tc>
          <w:tcPr>
            <w:tcW w:w="1592" w:type="pct"/>
            <w:shd w:val="clear" w:color="auto" w:fill="auto"/>
          </w:tcPr>
          <w:p w14:paraId="779C106E" w14:textId="77777777" w:rsidR="00A10B4D" w:rsidRPr="00852103" w:rsidRDefault="00A10B4D" w:rsidP="008A1BBC">
            <w:pPr>
              <w:spacing w:after="0" w:line="276" w:lineRule="auto"/>
              <w:jc w:val="center"/>
              <w:rPr>
                <w:rFonts w:ascii="Times New Roman" w:hAnsi="Times New Roman" w:cs="Times New Roman"/>
                <w:sz w:val="24"/>
                <w:szCs w:val="24"/>
              </w:rPr>
            </w:pPr>
            <w:r w:rsidRPr="00852103">
              <w:rPr>
                <w:rFonts w:ascii="Times New Roman" w:hAnsi="Times New Roman" w:cs="Times New Roman"/>
                <w:sz w:val="24"/>
                <w:szCs w:val="24"/>
              </w:rPr>
              <w:t>60%</w:t>
            </w:r>
          </w:p>
        </w:tc>
      </w:tr>
    </w:tbl>
    <w:p w14:paraId="65A6A325" w14:textId="77777777" w:rsidR="002E403C" w:rsidRPr="00852103" w:rsidRDefault="002E403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Pr="00852103">
        <w:rPr>
          <w:rFonts w:ascii="Times New Roman" w:hAnsi="Times New Roman" w:cs="Times New Roman"/>
          <w:sz w:val="24"/>
          <w:szCs w:val="24"/>
        </w:rPr>
        <w:t xml:space="preserve"> От </w:t>
      </w:r>
      <w:r w:rsidR="00FC4CF5" w:rsidRPr="00852103">
        <w:rPr>
          <w:rFonts w:ascii="Times New Roman" w:hAnsi="Times New Roman" w:cs="Times New Roman"/>
          <w:sz w:val="24"/>
          <w:szCs w:val="24"/>
        </w:rPr>
        <w:t>които</w:t>
      </w:r>
      <w:r w:rsidRPr="00852103">
        <w:rPr>
          <w:rFonts w:ascii="Times New Roman" w:hAnsi="Times New Roman" w:cs="Times New Roman"/>
          <w:sz w:val="24"/>
          <w:szCs w:val="24"/>
        </w:rPr>
        <w:t xml:space="preserve"> за заявления за подпомагане, включващи инвестиции, </w:t>
      </w:r>
      <w:r w:rsidRPr="008A1BBC">
        <w:rPr>
          <w:rFonts w:ascii="Times New Roman" w:hAnsi="Times New Roman" w:cs="Times New Roman"/>
          <w:b/>
          <w:sz w:val="24"/>
          <w:szCs w:val="24"/>
        </w:rPr>
        <w:t>изцяло</w:t>
      </w:r>
      <w:r w:rsidRPr="00852103">
        <w:rPr>
          <w:rFonts w:ascii="Times New Roman" w:hAnsi="Times New Roman" w:cs="Times New Roman"/>
          <w:sz w:val="24"/>
          <w:szCs w:val="24"/>
        </w:rPr>
        <w:t xml:space="preserve"> насочени към чувствителни сектори съгласно Списък с приоритетни сектори, култури и животни (Приложение № </w:t>
      </w:r>
      <w:r w:rsidR="006054F1" w:rsidRPr="00852103">
        <w:rPr>
          <w:rFonts w:ascii="Times New Roman" w:hAnsi="Times New Roman" w:cs="Times New Roman"/>
          <w:sz w:val="24"/>
          <w:szCs w:val="24"/>
        </w:rPr>
        <w:t>2</w:t>
      </w:r>
      <w:r w:rsidRPr="00852103">
        <w:rPr>
          <w:rFonts w:ascii="Times New Roman" w:hAnsi="Times New Roman" w:cs="Times New Roman"/>
          <w:sz w:val="24"/>
          <w:szCs w:val="24"/>
        </w:rPr>
        <w:t>)</w:t>
      </w:r>
      <w:r w:rsidR="00FC4CF5" w:rsidRPr="00852103">
        <w:rPr>
          <w:rFonts w:ascii="Times New Roman" w:hAnsi="Times New Roman" w:cs="Times New Roman"/>
          <w:sz w:val="24"/>
          <w:szCs w:val="24"/>
        </w:rPr>
        <w:t>, бюджетът за разпределение е както следва</w:t>
      </w:r>
      <w:r w:rsidRPr="00852103">
        <w:rPr>
          <w:rFonts w:ascii="Times New Roman" w:hAnsi="Times New Roman" w:cs="Times New Roman"/>
          <w:sz w:val="24"/>
          <w:szCs w:val="24"/>
        </w:rPr>
        <w:t>:</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2"/>
        <w:gridCol w:w="3588"/>
        <w:gridCol w:w="3125"/>
      </w:tblGrid>
      <w:tr w:rsidR="002E403C" w:rsidRPr="00852103" w14:paraId="2111AA48" w14:textId="77777777" w:rsidTr="008A1BBC">
        <w:trPr>
          <w:trHeight w:val="1018"/>
          <w:jc w:val="center"/>
        </w:trPr>
        <w:tc>
          <w:tcPr>
            <w:tcW w:w="1580" w:type="pct"/>
            <w:shd w:val="clear" w:color="auto" w:fill="DBDBDB" w:themeFill="accent3" w:themeFillTint="66"/>
            <w:vAlign w:val="center"/>
            <w:hideMark/>
          </w:tcPr>
          <w:p w14:paraId="44CDAE7D" w14:textId="77777777" w:rsidR="002E403C" w:rsidRPr="00852103" w:rsidRDefault="002E403C" w:rsidP="008A1BBC">
            <w:pPr>
              <w:spacing w:after="0" w:line="276" w:lineRule="auto"/>
              <w:jc w:val="center"/>
              <w:rPr>
                <w:rFonts w:ascii="Times New Roman" w:hAnsi="Times New Roman" w:cs="Times New Roman"/>
                <w:b/>
                <w:bCs/>
                <w:sz w:val="24"/>
                <w:szCs w:val="24"/>
              </w:rPr>
            </w:pPr>
            <w:r w:rsidRPr="00852103">
              <w:rPr>
                <w:rFonts w:ascii="Times New Roman" w:hAnsi="Times New Roman" w:cs="Times New Roman"/>
                <w:b/>
                <w:bCs/>
                <w:sz w:val="24"/>
                <w:szCs w:val="24"/>
              </w:rPr>
              <w:t>Общ размер на безвъзмездна финансова помощ</w:t>
            </w:r>
          </w:p>
        </w:tc>
        <w:tc>
          <w:tcPr>
            <w:tcW w:w="1828" w:type="pct"/>
            <w:shd w:val="clear" w:color="auto" w:fill="DBDBDB" w:themeFill="accent3" w:themeFillTint="66"/>
            <w:vAlign w:val="center"/>
            <w:hideMark/>
          </w:tcPr>
          <w:p w14:paraId="21ABC867" w14:textId="77777777" w:rsidR="002E403C" w:rsidRPr="00852103" w:rsidRDefault="002E403C" w:rsidP="008A1BBC">
            <w:pPr>
              <w:spacing w:after="0" w:line="276" w:lineRule="auto"/>
              <w:jc w:val="center"/>
              <w:rPr>
                <w:rFonts w:ascii="Times New Roman" w:hAnsi="Times New Roman" w:cs="Times New Roman"/>
                <w:b/>
                <w:bCs/>
                <w:sz w:val="24"/>
                <w:szCs w:val="24"/>
              </w:rPr>
            </w:pPr>
            <w:r w:rsidRPr="00852103">
              <w:rPr>
                <w:rFonts w:ascii="Times New Roman" w:hAnsi="Times New Roman" w:cs="Times New Roman"/>
                <w:b/>
                <w:bCs/>
                <w:sz w:val="24"/>
                <w:szCs w:val="24"/>
              </w:rPr>
              <w:t>Средства от Европейския земеделски фонд за развитие на селските райони (ЕЗФРСР)</w:t>
            </w:r>
          </w:p>
        </w:tc>
        <w:tc>
          <w:tcPr>
            <w:tcW w:w="1592" w:type="pct"/>
            <w:shd w:val="clear" w:color="auto" w:fill="DBDBDB" w:themeFill="accent3" w:themeFillTint="66"/>
            <w:vAlign w:val="center"/>
            <w:hideMark/>
          </w:tcPr>
          <w:p w14:paraId="5633ECD6" w14:textId="77777777" w:rsidR="002E403C" w:rsidRPr="00852103" w:rsidRDefault="002E403C" w:rsidP="008A1BBC">
            <w:pPr>
              <w:spacing w:after="0" w:line="276" w:lineRule="auto"/>
              <w:jc w:val="center"/>
              <w:rPr>
                <w:rFonts w:ascii="Times New Roman" w:hAnsi="Times New Roman" w:cs="Times New Roman"/>
                <w:b/>
                <w:bCs/>
                <w:sz w:val="24"/>
                <w:szCs w:val="24"/>
              </w:rPr>
            </w:pPr>
            <w:r w:rsidRPr="00852103">
              <w:rPr>
                <w:rFonts w:ascii="Times New Roman" w:hAnsi="Times New Roman" w:cs="Times New Roman"/>
                <w:b/>
                <w:bCs/>
                <w:sz w:val="24"/>
                <w:szCs w:val="24"/>
              </w:rPr>
              <w:t>Национално съфинансиране</w:t>
            </w:r>
          </w:p>
        </w:tc>
      </w:tr>
      <w:tr w:rsidR="00BD084A" w:rsidRPr="00852103" w14:paraId="5DE95BA0" w14:textId="77777777" w:rsidTr="008A1BBC">
        <w:trPr>
          <w:trHeight w:val="93"/>
          <w:jc w:val="center"/>
        </w:trPr>
        <w:tc>
          <w:tcPr>
            <w:tcW w:w="1580" w:type="pct"/>
            <w:tcBorders>
              <w:top w:val="single" w:sz="4" w:space="0" w:color="auto"/>
              <w:left w:val="single" w:sz="4" w:space="0" w:color="auto"/>
              <w:bottom w:val="single" w:sz="4" w:space="0" w:color="auto"/>
              <w:right w:val="single" w:sz="4" w:space="0" w:color="auto"/>
            </w:tcBorders>
            <w:shd w:val="clear" w:color="auto" w:fill="auto"/>
          </w:tcPr>
          <w:p w14:paraId="3DBE4C25" w14:textId="433DACDD" w:rsidR="00BD084A" w:rsidRPr="00852103" w:rsidRDefault="00BD084A">
            <w:pPr>
              <w:spacing w:after="0" w:line="276" w:lineRule="auto"/>
              <w:jc w:val="center"/>
              <w:rPr>
                <w:rFonts w:ascii="Times New Roman" w:hAnsi="Times New Roman" w:cs="Times New Roman"/>
                <w:b/>
                <w:bCs/>
                <w:sz w:val="24"/>
                <w:szCs w:val="24"/>
                <w:highlight w:val="magenta"/>
              </w:rPr>
            </w:pPr>
            <w:r w:rsidRPr="00852103">
              <w:rPr>
                <w:rFonts w:ascii="Times New Roman" w:hAnsi="Times New Roman" w:cs="Times New Roman"/>
                <w:sz w:val="24"/>
                <w:szCs w:val="24"/>
              </w:rPr>
              <w:t>124 168 988,</w:t>
            </w:r>
            <w:r w:rsidR="002F1111" w:rsidRPr="00852103">
              <w:rPr>
                <w:rFonts w:ascii="Times New Roman" w:hAnsi="Times New Roman" w:cs="Times New Roman"/>
                <w:sz w:val="24"/>
                <w:szCs w:val="24"/>
              </w:rPr>
              <w:t>0</w:t>
            </w:r>
            <w:r w:rsidR="002F1111">
              <w:rPr>
                <w:rFonts w:ascii="Times New Roman" w:hAnsi="Times New Roman" w:cs="Times New Roman"/>
                <w:sz w:val="24"/>
                <w:szCs w:val="24"/>
              </w:rPr>
              <w:t>8</w:t>
            </w:r>
            <w:r w:rsidR="002F1111" w:rsidRPr="00852103">
              <w:rPr>
                <w:rFonts w:ascii="Times New Roman" w:hAnsi="Times New Roman" w:cs="Times New Roman"/>
                <w:sz w:val="24"/>
                <w:szCs w:val="24"/>
              </w:rPr>
              <w:t xml:space="preserve"> </w:t>
            </w:r>
            <w:r w:rsidRPr="00852103">
              <w:rPr>
                <w:rFonts w:ascii="Times New Roman" w:hAnsi="Times New Roman" w:cs="Times New Roman"/>
                <w:sz w:val="24"/>
                <w:szCs w:val="24"/>
              </w:rPr>
              <w:t>лева</w:t>
            </w:r>
          </w:p>
        </w:tc>
        <w:tc>
          <w:tcPr>
            <w:tcW w:w="1828" w:type="pct"/>
            <w:tcBorders>
              <w:top w:val="single" w:sz="4" w:space="0" w:color="auto"/>
              <w:left w:val="nil"/>
              <w:bottom w:val="single" w:sz="4" w:space="0" w:color="auto"/>
              <w:right w:val="single" w:sz="4" w:space="0" w:color="auto"/>
            </w:tcBorders>
            <w:shd w:val="clear" w:color="auto" w:fill="auto"/>
          </w:tcPr>
          <w:p w14:paraId="487C05ED" w14:textId="301D8369" w:rsidR="00BD084A" w:rsidRPr="00852103" w:rsidRDefault="00BD084A">
            <w:pPr>
              <w:spacing w:after="0" w:line="276" w:lineRule="auto"/>
              <w:jc w:val="center"/>
              <w:rPr>
                <w:rFonts w:ascii="Times New Roman" w:hAnsi="Times New Roman" w:cs="Times New Roman"/>
                <w:sz w:val="24"/>
                <w:szCs w:val="24"/>
                <w:highlight w:val="magenta"/>
              </w:rPr>
            </w:pPr>
            <w:r w:rsidRPr="00852103">
              <w:rPr>
                <w:rFonts w:ascii="Times New Roman" w:hAnsi="Times New Roman" w:cs="Times New Roman"/>
                <w:sz w:val="24"/>
                <w:szCs w:val="24"/>
              </w:rPr>
              <w:t>49 667 595,</w:t>
            </w:r>
            <w:r w:rsidR="002F1111">
              <w:rPr>
                <w:rFonts w:ascii="Times New Roman" w:hAnsi="Times New Roman" w:cs="Times New Roman"/>
                <w:sz w:val="24"/>
                <w:szCs w:val="24"/>
              </w:rPr>
              <w:t>23</w:t>
            </w:r>
            <w:r w:rsidR="002F1111" w:rsidRPr="00852103">
              <w:rPr>
                <w:rFonts w:ascii="Times New Roman" w:hAnsi="Times New Roman" w:cs="Times New Roman"/>
                <w:sz w:val="24"/>
                <w:szCs w:val="24"/>
              </w:rPr>
              <w:t xml:space="preserve"> </w:t>
            </w:r>
            <w:r w:rsidRPr="00852103">
              <w:rPr>
                <w:rFonts w:ascii="Times New Roman" w:hAnsi="Times New Roman" w:cs="Times New Roman"/>
                <w:sz w:val="24"/>
                <w:szCs w:val="24"/>
              </w:rPr>
              <w:t>лева</w:t>
            </w:r>
          </w:p>
        </w:tc>
        <w:tc>
          <w:tcPr>
            <w:tcW w:w="1592" w:type="pct"/>
            <w:tcBorders>
              <w:top w:val="single" w:sz="4" w:space="0" w:color="auto"/>
              <w:left w:val="nil"/>
              <w:bottom w:val="single" w:sz="4" w:space="0" w:color="auto"/>
              <w:right w:val="single" w:sz="4" w:space="0" w:color="auto"/>
            </w:tcBorders>
            <w:shd w:val="clear" w:color="auto" w:fill="auto"/>
          </w:tcPr>
          <w:p w14:paraId="58FC30CF" w14:textId="7FACBBB1" w:rsidR="00BD084A" w:rsidRPr="00852103" w:rsidRDefault="00BD084A">
            <w:pPr>
              <w:spacing w:after="0" w:line="276" w:lineRule="auto"/>
              <w:jc w:val="center"/>
              <w:rPr>
                <w:rFonts w:ascii="Times New Roman" w:hAnsi="Times New Roman" w:cs="Times New Roman"/>
                <w:sz w:val="24"/>
                <w:szCs w:val="24"/>
                <w:highlight w:val="magenta"/>
              </w:rPr>
            </w:pPr>
            <w:r w:rsidRPr="00852103">
              <w:rPr>
                <w:rFonts w:ascii="Times New Roman" w:hAnsi="Times New Roman" w:cs="Times New Roman"/>
                <w:sz w:val="24"/>
                <w:szCs w:val="24"/>
              </w:rPr>
              <w:t>74 501 </w:t>
            </w:r>
            <w:r w:rsidR="002F1111" w:rsidRPr="00852103">
              <w:rPr>
                <w:rFonts w:ascii="Times New Roman" w:hAnsi="Times New Roman" w:cs="Times New Roman"/>
                <w:sz w:val="24"/>
                <w:szCs w:val="24"/>
              </w:rPr>
              <w:t>39</w:t>
            </w:r>
            <w:r w:rsidR="002F1111">
              <w:rPr>
                <w:rFonts w:ascii="Times New Roman" w:hAnsi="Times New Roman" w:cs="Times New Roman"/>
                <w:sz w:val="24"/>
                <w:szCs w:val="24"/>
              </w:rPr>
              <w:t>2</w:t>
            </w:r>
            <w:r w:rsidRPr="00852103">
              <w:rPr>
                <w:rFonts w:ascii="Times New Roman" w:hAnsi="Times New Roman" w:cs="Times New Roman"/>
                <w:sz w:val="24"/>
                <w:szCs w:val="24"/>
              </w:rPr>
              <w:t>,</w:t>
            </w:r>
            <w:r w:rsidR="002F1111">
              <w:rPr>
                <w:rFonts w:ascii="Times New Roman" w:hAnsi="Times New Roman" w:cs="Times New Roman"/>
                <w:sz w:val="24"/>
                <w:szCs w:val="24"/>
              </w:rPr>
              <w:t>85</w:t>
            </w:r>
            <w:r w:rsidR="002F1111" w:rsidRPr="00852103">
              <w:rPr>
                <w:rFonts w:ascii="Times New Roman" w:hAnsi="Times New Roman" w:cs="Times New Roman"/>
                <w:sz w:val="24"/>
                <w:szCs w:val="24"/>
              </w:rPr>
              <w:t xml:space="preserve"> </w:t>
            </w:r>
            <w:r w:rsidRPr="00852103">
              <w:rPr>
                <w:rFonts w:ascii="Times New Roman" w:hAnsi="Times New Roman" w:cs="Times New Roman"/>
                <w:sz w:val="24"/>
                <w:szCs w:val="24"/>
              </w:rPr>
              <w:t>лева</w:t>
            </w:r>
          </w:p>
        </w:tc>
      </w:tr>
      <w:tr w:rsidR="00BD084A" w:rsidRPr="00852103" w14:paraId="5A6831DA" w14:textId="77777777" w:rsidTr="008A1BBC">
        <w:trPr>
          <w:trHeight w:val="93"/>
          <w:jc w:val="center"/>
        </w:trPr>
        <w:tc>
          <w:tcPr>
            <w:tcW w:w="1580" w:type="pct"/>
            <w:tcBorders>
              <w:top w:val="nil"/>
              <w:left w:val="single" w:sz="4" w:space="0" w:color="auto"/>
              <w:bottom w:val="single" w:sz="4" w:space="0" w:color="auto"/>
              <w:right w:val="single" w:sz="4" w:space="0" w:color="auto"/>
            </w:tcBorders>
            <w:shd w:val="clear" w:color="auto" w:fill="auto"/>
          </w:tcPr>
          <w:p w14:paraId="5C6CEE94" w14:textId="77777777" w:rsidR="00BD084A" w:rsidRPr="00852103" w:rsidRDefault="00BD084A" w:rsidP="008A1BBC">
            <w:pPr>
              <w:spacing w:after="0" w:line="276" w:lineRule="auto"/>
              <w:jc w:val="center"/>
              <w:rPr>
                <w:rFonts w:ascii="Times New Roman" w:hAnsi="Times New Roman" w:cs="Times New Roman"/>
                <w:b/>
                <w:bCs/>
                <w:sz w:val="24"/>
                <w:szCs w:val="24"/>
                <w:highlight w:val="magenta"/>
              </w:rPr>
            </w:pPr>
            <w:r w:rsidRPr="00852103">
              <w:rPr>
                <w:rFonts w:ascii="Times New Roman" w:hAnsi="Times New Roman" w:cs="Times New Roman"/>
                <w:sz w:val="24"/>
                <w:szCs w:val="24"/>
              </w:rPr>
              <w:t>63 486 595,50 евро</w:t>
            </w:r>
          </w:p>
        </w:tc>
        <w:tc>
          <w:tcPr>
            <w:tcW w:w="1828" w:type="pct"/>
            <w:tcBorders>
              <w:top w:val="nil"/>
              <w:left w:val="nil"/>
              <w:bottom w:val="single" w:sz="4" w:space="0" w:color="auto"/>
              <w:right w:val="single" w:sz="4" w:space="0" w:color="auto"/>
            </w:tcBorders>
            <w:shd w:val="clear" w:color="auto" w:fill="auto"/>
          </w:tcPr>
          <w:p w14:paraId="5A097B5B" w14:textId="77777777" w:rsidR="00BD084A" w:rsidRPr="00852103" w:rsidRDefault="00BD084A" w:rsidP="008A1BBC">
            <w:pPr>
              <w:spacing w:after="0" w:line="276" w:lineRule="auto"/>
              <w:jc w:val="center"/>
              <w:rPr>
                <w:rFonts w:ascii="Times New Roman" w:hAnsi="Times New Roman" w:cs="Times New Roman"/>
                <w:sz w:val="24"/>
                <w:szCs w:val="24"/>
                <w:highlight w:val="magenta"/>
              </w:rPr>
            </w:pPr>
            <w:r w:rsidRPr="00852103">
              <w:rPr>
                <w:rFonts w:ascii="Times New Roman" w:hAnsi="Times New Roman" w:cs="Times New Roman"/>
                <w:sz w:val="24"/>
                <w:szCs w:val="24"/>
              </w:rPr>
              <w:t>25 394 638,20 евро</w:t>
            </w:r>
          </w:p>
        </w:tc>
        <w:tc>
          <w:tcPr>
            <w:tcW w:w="1592" w:type="pct"/>
            <w:tcBorders>
              <w:top w:val="nil"/>
              <w:left w:val="nil"/>
              <w:bottom w:val="single" w:sz="4" w:space="0" w:color="auto"/>
              <w:right w:val="single" w:sz="4" w:space="0" w:color="auto"/>
            </w:tcBorders>
            <w:shd w:val="clear" w:color="auto" w:fill="auto"/>
          </w:tcPr>
          <w:p w14:paraId="38CE38DC" w14:textId="77777777" w:rsidR="00BD084A" w:rsidRPr="00852103" w:rsidRDefault="00BD084A" w:rsidP="008A1BBC">
            <w:pPr>
              <w:spacing w:after="0" w:line="276" w:lineRule="auto"/>
              <w:jc w:val="center"/>
              <w:rPr>
                <w:rFonts w:ascii="Times New Roman" w:hAnsi="Times New Roman" w:cs="Times New Roman"/>
                <w:sz w:val="24"/>
                <w:szCs w:val="24"/>
                <w:highlight w:val="magenta"/>
              </w:rPr>
            </w:pPr>
            <w:r w:rsidRPr="00852103">
              <w:rPr>
                <w:rFonts w:ascii="Times New Roman" w:hAnsi="Times New Roman" w:cs="Times New Roman"/>
                <w:sz w:val="24"/>
                <w:szCs w:val="24"/>
              </w:rPr>
              <w:t>38 091 957,30 евро</w:t>
            </w:r>
          </w:p>
        </w:tc>
      </w:tr>
      <w:tr w:rsidR="002E403C" w:rsidRPr="00852103" w14:paraId="05E6B7C1" w14:textId="77777777" w:rsidTr="008A1BBC">
        <w:trPr>
          <w:trHeight w:val="93"/>
          <w:jc w:val="center"/>
        </w:trPr>
        <w:tc>
          <w:tcPr>
            <w:tcW w:w="1580" w:type="pct"/>
            <w:tcBorders>
              <w:top w:val="nil"/>
              <w:left w:val="single" w:sz="4" w:space="0" w:color="auto"/>
              <w:bottom w:val="single" w:sz="4" w:space="0" w:color="auto"/>
              <w:right w:val="single" w:sz="4" w:space="0" w:color="auto"/>
            </w:tcBorders>
            <w:shd w:val="clear" w:color="auto" w:fill="auto"/>
            <w:vAlign w:val="center"/>
          </w:tcPr>
          <w:p w14:paraId="6A4D618B" w14:textId="77777777" w:rsidR="002E403C" w:rsidRPr="00852103" w:rsidRDefault="002E403C" w:rsidP="008A1BBC">
            <w:pPr>
              <w:spacing w:after="0" w:line="276" w:lineRule="auto"/>
              <w:jc w:val="center"/>
              <w:rPr>
                <w:rFonts w:ascii="Times New Roman" w:hAnsi="Times New Roman" w:cs="Times New Roman"/>
                <w:sz w:val="24"/>
                <w:szCs w:val="24"/>
              </w:rPr>
            </w:pPr>
            <w:r w:rsidRPr="00852103">
              <w:rPr>
                <w:rFonts w:ascii="Times New Roman" w:hAnsi="Times New Roman" w:cs="Times New Roman"/>
                <w:color w:val="000000"/>
                <w:sz w:val="24"/>
                <w:szCs w:val="24"/>
              </w:rPr>
              <w:t>100%</w:t>
            </w:r>
          </w:p>
        </w:tc>
        <w:tc>
          <w:tcPr>
            <w:tcW w:w="1828" w:type="pct"/>
            <w:tcBorders>
              <w:top w:val="nil"/>
              <w:left w:val="nil"/>
              <w:bottom w:val="single" w:sz="4" w:space="0" w:color="auto"/>
              <w:right w:val="single" w:sz="4" w:space="0" w:color="auto"/>
            </w:tcBorders>
            <w:shd w:val="clear" w:color="auto" w:fill="auto"/>
            <w:vAlign w:val="center"/>
          </w:tcPr>
          <w:p w14:paraId="35A3FA2C" w14:textId="77777777" w:rsidR="002E403C" w:rsidRPr="00852103" w:rsidRDefault="002E403C" w:rsidP="008A1BBC">
            <w:pPr>
              <w:spacing w:after="0" w:line="276" w:lineRule="auto"/>
              <w:jc w:val="center"/>
              <w:rPr>
                <w:rFonts w:ascii="Times New Roman" w:hAnsi="Times New Roman" w:cs="Times New Roman"/>
                <w:sz w:val="24"/>
                <w:szCs w:val="24"/>
              </w:rPr>
            </w:pPr>
            <w:r w:rsidRPr="00852103">
              <w:rPr>
                <w:rFonts w:ascii="Times New Roman" w:hAnsi="Times New Roman" w:cs="Times New Roman"/>
                <w:color w:val="000000"/>
                <w:sz w:val="24"/>
                <w:szCs w:val="24"/>
              </w:rPr>
              <w:t>40%</w:t>
            </w:r>
          </w:p>
        </w:tc>
        <w:tc>
          <w:tcPr>
            <w:tcW w:w="1592" w:type="pct"/>
            <w:tcBorders>
              <w:top w:val="nil"/>
              <w:left w:val="nil"/>
              <w:bottom w:val="single" w:sz="4" w:space="0" w:color="auto"/>
              <w:right w:val="single" w:sz="4" w:space="0" w:color="auto"/>
            </w:tcBorders>
            <w:shd w:val="clear" w:color="auto" w:fill="auto"/>
            <w:vAlign w:val="center"/>
          </w:tcPr>
          <w:p w14:paraId="6EC13A4E" w14:textId="77777777" w:rsidR="002E403C" w:rsidRPr="00852103" w:rsidRDefault="002E403C" w:rsidP="008A1BBC">
            <w:pPr>
              <w:spacing w:after="0" w:line="276" w:lineRule="auto"/>
              <w:jc w:val="center"/>
              <w:rPr>
                <w:rFonts w:ascii="Times New Roman" w:hAnsi="Times New Roman" w:cs="Times New Roman"/>
                <w:sz w:val="24"/>
                <w:szCs w:val="24"/>
              </w:rPr>
            </w:pPr>
            <w:r w:rsidRPr="00852103">
              <w:rPr>
                <w:rFonts w:ascii="Times New Roman" w:hAnsi="Times New Roman" w:cs="Times New Roman"/>
                <w:color w:val="000000"/>
                <w:sz w:val="24"/>
                <w:szCs w:val="24"/>
              </w:rPr>
              <w:t>60%</w:t>
            </w:r>
          </w:p>
        </w:tc>
      </w:tr>
    </w:tbl>
    <w:p w14:paraId="7F240C80" w14:textId="77777777" w:rsidR="00BE72DD" w:rsidRPr="00BE72DD" w:rsidRDefault="00BE72DD" w:rsidP="00BE72DD">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E72DD">
        <w:rPr>
          <w:rFonts w:ascii="Times New Roman" w:hAnsi="Times New Roman" w:cs="Times New Roman"/>
          <w:b/>
          <w:sz w:val="24"/>
          <w:szCs w:val="24"/>
        </w:rPr>
        <w:t>1.2.</w:t>
      </w:r>
      <w:r w:rsidRPr="00BE72DD">
        <w:rPr>
          <w:rFonts w:ascii="Times New Roman" w:hAnsi="Times New Roman" w:cs="Times New Roman"/>
          <w:sz w:val="24"/>
          <w:szCs w:val="24"/>
        </w:rPr>
        <w:t xml:space="preserve"> От които за заявления за подпомагане, включващи инвестиции, които</w:t>
      </w:r>
      <w:r w:rsidR="00172B1B" w:rsidRPr="00172B1B">
        <w:rPr>
          <w:rFonts w:ascii="Times New Roman" w:hAnsi="Times New Roman" w:cs="Times New Roman"/>
          <w:b/>
          <w:sz w:val="24"/>
          <w:szCs w:val="24"/>
        </w:rPr>
        <w:t xml:space="preserve"> </w:t>
      </w:r>
      <w:r w:rsidR="00172B1B" w:rsidRPr="00E92053">
        <w:rPr>
          <w:rFonts w:ascii="Times New Roman" w:hAnsi="Times New Roman" w:cs="Times New Roman"/>
          <w:b/>
          <w:sz w:val="24"/>
          <w:szCs w:val="24"/>
        </w:rPr>
        <w:t xml:space="preserve">са извън </w:t>
      </w:r>
      <w:r w:rsidR="00172B1B">
        <w:rPr>
          <w:rFonts w:ascii="Times New Roman" w:hAnsi="Times New Roman" w:cs="Times New Roman"/>
          <w:sz w:val="24"/>
          <w:szCs w:val="24"/>
        </w:rPr>
        <w:t>или</w:t>
      </w:r>
      <w:r w:rsidRPr="00BE72DD">
        <w:rPr>
          <w:rFonts w:ascii="Times New Roman" w:hAnsi="Times New Roman" w:cs="Times New Roman"/>
          <w:sz w:val="24"/>
          <w:szCs w:val="24"/>
        </w:rPr>
        <w:t xml:space="preserve"> </w:t>
      </w:r>
      <w:r w:rsidRPr="00BE72DD">
        <w:rPr>
          <w:rFonts w:ascii="Times New Roman" w:hAnsi="Times New Roman" w:cs="Times New Roman"/>
          <w:b/>
          <w:sz w:val="24"/>
          <w:szCs w:val="24"/>
        </w:rPr>
        <w:t>не са изцяло</w:t>
      </w:r>
      <w:r w:rsidRPr="00BE72DD">
        <w:rPr>
          <w:rFonts w:ascii="Times New Roman" w:hAnsi="Times New Roman" w:cs="Times New Roman"/>
          <w:sz w:val="24"/>
          <w:szCs w:val="24"/>
        </w:rPr>
        <w:t xml:space="preserve"> насочени към чувствителните сектори съгласно Приложение № 2 „Списък с приоритетни сектори, култури и животни“, бюджетът за разпределение е както следва:</w:t>
      </w: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3611"/>
        <w:gridCol w:w="3145"/>
      </w:tblGrid>
      <w:tr w:rsidR="00BE72DD" w:rsidRPr="00BE72DD" w14:paraId="384F6F63" w14:textId="77777777" w:rsidTr="004E0C83">
        <w:trPr>
          <w:trHeight w:val="981"/>
          <w:jc w:val="center"/>
        </w:trPr>
        <w:tc>
          <w:tcPr>
            <w:tcW w:w="1580" w:type="pct"/>
            <w:shd w:val="clear" w:color="auto" w:fill="DBDBDB" w:themeFill="accent3" w:themeFillTint="66"/>
            <w:vAlign w:val="center"/>
            <w:hideMark/>
          </w:tcPr>
          <w:p w14:paraId="25007CD8" w14:textId="77777777" w:rsidR="00BE72DD" w:rsidRPr="00BE72DD" w:rsidRDefault="00BE72DD" w:rsidP="00BE72DD">
            <w:pPr>
              <w:spacing w:after="0" w:line="276" w:lineRule="auto"/>
              <w:jc w:val="center"/>
              <w:rPr>
                <w:rFonts w:ascii="Times New Roman" w:hAnsi="Times New Roman" w:cs="Times New Roman"/>
                <w:b/>
                <w:bCs/>
                <w:sz w:val="24"/>
                <w:szCs w:val="24"/>
              </w:rPr>
            </w:pPr>
            <w:r w:rsidRPr="00BE72DD">
              <w:rPr>
                <w:rFonts w:ascii="Times New Roman" w:hAnsi="Times New Roman" w:cs="Times New Roman"/>
                <w:b/>
                <w:bCs/>
                <w:sz w:val="24"/>
                <w:szCs w:val="24"/>
              </w:rPr>
              <w:t>Общ размер на безвъзмездна финансова помощ</w:t>
            </w:r>
          </w:p>
        </w:tc>
        <w:tc>
          <w:tcPr>
            <w:tcW w:w="1828" w:type="pct"/>
            <w:shd w:val="clear" w:color="auto" w:fill="DBDBDB" w:themeFill="accent3" w:themeFillTint="66"/>
            <w:vAlign w:val="center"/>
            <w:hideMark/>
          </w:tcPr>
          <w:p w14:paraId="1EC22524" w14:textId="77777777" w:rsidR="00BE72DD" w:rsidRPr="00BE72DD" w:rsidRDefault="00BE72DD" w:rsidP="00BE72DD">
            <w:pPr>
              <w:spacing w:after="0" w:line="276" w:lineRule="auto"/>
              <w:jc w:val="center"/>
              <w:rPr>
                <w:rFonts w:ascii="Times New Roman" w:hAnsi="Times New Roman" w:cs="Times New Roman"/>
                <w:b/>
                <w:bCs/>
                <w:sz w:val="24"/>
                <w:szCs w:val="24"/>
              </w:rPr>
            </w:pPr>
            <w:r w:rsidRPr="00BE72DD">
              <w:rPr>
                <w:rFonts w:ascii="Times New Roman" w:hAnsi="Times New Roman" w:cs="Times New Roman"/>
                <w:b/>
                <w:bCs/>
                <w:sz w:val="24"/>
                <w:szCs w:val="24"/>
              </w:rPr>
              <w:t>Средства от Европейския земеделски фонд за развитие на селските райони (ЕЗФРСР)</w:t>
            </w:r>
          </w:p>
        </w:tc>
        <w:tc>
          <w:tcPr>
            <w:tcW w:w="1592" w:type="pct"/>
            <w:shd w:val="clear" w:color="auto" w:fill="DBDBDB" w:themeFill="accent3" w:themeFillTint="66"/>
            <w:vAlign w:val="center"/>
            <w:hideMark/>
          </w:tcPr>
          <w:p w14:paraId="1917922C" w14:textId="77777777" w:rsidR="00BE72DD" w:rsidRPr="00BE72DD" w:rsidRDefault="00BE72DD" w:rsidP="00BE72DD">
            <w:pPr>
              <w:spacing w:after="0" w:line="276" w:lineRule="auto"/>
              <w:jc w:val="center"/>
              <w:rPr>
                <w:rFonts w:ascii="Times New Roman" w:hAnsi="Times New Roman" w:cs="Times New Roman"/>
                <w:b/>
                <w:bCs/>
                <w:sz w:val="24"/>
                <w:szCs w:val="24"/>
              </w:rPr>
            </w:pPr>
            <w:r w:rsidRPr="00BE72DD">
              <w:rPr>
                <w:rFonts w:ascii="Times New Roman" w:hAnsi="Times New Roman" w:cs="Times New Roman"/>
                <w:b/>
                <w:bCs/>
                <w:sz w:val="24"/>
                <w:szCs w:val="24"/>
              </w:rPr>
              <w:t>Национално съфинансиране</w:t>
            </w:r>
          </w:p>
        </w:tc>
      </w:tr>
      <w:tr w:rsidR="00BE72DD" w:rsidRPr="00D60A8D" w14:paraId="739EA3B4" w14:textId="77777777" w:rsidTr="004E0C83">
        <w:trPr>
          <w:trHeight w:val="90"/>
          <w:jc w:val="center"/>
        </w:trPr>
        <w:tc>
          <w:tcPr>
            <w:tcW w:w="1580" w:type="pct"/>
            <w:tcBorders>
              <w:top w:val="single" w:sz="4" w:space="0" w:color="auto"/>
              <w:left w:val="single" w:sz="4" w:space="0" w:color="auto"/>
              <w:bottom w:val="single" w:sz="4" w:space="0" w:color="auto"/>
              <w:right w:val="single" w:sz="4" w:space="0" w:color="auto"/>
            </w:tcBorders>
            <w:shd w:val="clear" w:color="auto" w:fill="auto"/>
          </w:tcPr>
          <w:p w14:paraId="5A70F4CA" w14:textId="6D9B87EA" w:rsidR="00BE72DD" w:rsidRPr="00D60A8D" w:rsidRDefault="00BE72DD">
            <w:pPr>
              <w:spacing w:after="0" w:line="276" w:lineRule="auto"/>
              <w:jc w:val="center"/>
              <w:rPr>
                <w:rFonts w:ascii="Times New Roman" w:hAnsi="Times New Roman" w:cs="Times New Roman"/>
                <w:b/>
                <w:bCs/>
                <w:sz w:val="24"/>
                <w:szCs w:val="24"/>
                <w:highlight w:val="magenta"/>
              </w:rPr>
            </w:pPr>
            <w:r w:rsidRPr="00D60A8D">
              <w:rPr>
                <w:rFonts w:ascii="Times New Roman" w:hAnsi="Times New Roman" w:cs="Times New Roman"/>
                <w:sz w:val="24"/>
                <w:szCs w:val="24"/>
              </w:rPr>
              <w:t>41</w:t>
            </w:r>
            <w:r w:rsidR="002F1111">
              <w:rPr>
                <w:rFonts w:ascii="Times New Roman" w:hAnsi="Times New Roman" w:cs="Times New Roman"/>
                <w:sz w:val="24"/>
                <w:szCs w:val="24"/>
              </w:rPr>
              <w:t> </w:t>
            </w:r>
            <w:r w:rsidRPr="00D60A8D">
              <w:rPr>
                <w:rFonts w:ascii="Times New Roman" w:hAnsi="Times New Roman" w:cs="Times New Roman"/>
                <w:sz w:val="24"/>
                <w:szCs w:val="24"/>
              </w:rPr>
              <w:t>389</w:t>
            </w:r>
            <w:r w:rsidR="002F1111">
              <w:rPr>
                <w:rFonts w:ascii="Times New Roman" w:hAnsi="Times New Roman" w:cs="Times New Roman"/>
                <w:sz w:val="24"/>
                <w:szCs w:val="24"/>
              </w:rPr>
              <w:t> </w:t>
            </w:r>
            <w:r w:rsidRPr="00D60A8D">
              <w:rPr>
                <w:rFonts w:ascii="Times New Roman" w:hAnsi="Times New Roman" w:cs="Times New Roman"/>
                <w:sz w:val="24"/>
                <w:szCs w:val="24"/>
              </w:rPr>
              <w:t>66</w:t>
            </w:r>
            <w:r w:rsidR="002F1111">
              <w:rPr>
                <w:rFonts w:ascii="Times New Roman" w:hAnsi="Times New Roman" w:cs="Times New Roman"/>
                <w:sz w:val="24"/>
                <w:szCs w:val="24"/>
              </w:rPr>
              <w:t>2</w:t>
            </w:r>
            <w:r w:rsidRPr="00D60A8D">
              <w:rPr>
                <w:rFonts w:ascii="Times New Roman" w:hAnsi="Times New Roman" w:cs="Times New Roman"/>
                <w:sz w:val="24"/>
                <w:szCs w:val="24"/>
              </w:rPr>
              <w:t>,</w:t>
            </w:r>
            <w:r w:rsidR="002F1111">
              <w:rPr>
                <w:rFonts w:ascii="Times New Roman" w:hAnsi="Times New Roman" w:cs="Times New Roman"/>
                <w:sz w:val="24"/>
                <w:szCs w:val="24"/>
              </w:rPr>
              <w:t>69</w:t>
            </w:r>
            <w:r w:rsidR="002F1111" w:rsidRPr="00D60A8D">
              <w:rPr>
                <w:rFonts w:ascii="Times New Roman" w:hAnsi="Times New Roman" w:cs="Times New Roman"/>
                <w:sz w:val="24"/>
                <w:szCs w:val="24"/>
              </w:rPr>
              <w:t xml:space="preserve"> </w:t>
            </w:r>
            <w:r w:rsidRPr="00D60A8D">
              <w:rPr>
                <w:rFonts w:ascii="Times New Roman" w:hAnsi="Times New Roman" w:cs="Times New Roman"/>
                <w:sz w:val="24"/>
                <w:szCs w:val="24"/>
              </w:rPr>
              <w:t>лева</w:t>
            </w:r>
          </w:p>
        </w:tc>
        <w:tc>
          <w:tcPr>
            <w:tcW w:w="1828" w:type="pct"/>
            <w:tcBorders>
              <w:top w:val="single" w:sz="4" w:space="0" w:color="auto"/>
              <w:left w:val="nil"/>
              <w:bottom w:val="single" w:sz="4" w:space="0" w:color="auto"/>
              <w:right w:val="single" w:sz="4" w:space="0" w:color="auto"/>
            </w:tcBorders>
            <w:shd w:val="clear" w:color="auto" w:fill="auto"/>
          </w:tcPr>
          <w:p w14:paraId="3A6BE2B1" w14:textId="1C9BDC51" w:rsidR="00BE72DD" w:rsidRPr="00D60A8D" w:rsidRDefault="00BE72DD">
            <w:pPr>
              <w:spacing w:after="0" w:line="276" w:lineRule="auto"/>
              <w:jc w:val="center"/>
              <w:rPr>
                <w:rFonts w:ascii="Times New Roman" w:hAnsi="Times New Roman" w:cs="Times New Roman"/>
                <w:sz w:val="24"/>
                <w:szCs w:val="24"/>
                <w:highlight w:val="magenta"/>
              </w:rPr>
            </w:pPr>
            <w:r w:rsidRPr="00D60A8D">
              <w:rPr>
                <w:rFonts w:ascii="Times New Roman" w:hAnsi="Times New Roman" w:cs="Times New Roman"/>
                <w:sz w:val="24"/>
                <w:szCs w:val="24"/>
              </w:rPr>
              <w:t>16</w:t>
            </w:r>
            <w:r w:rsidR="002F1111">
              <w:rPr>
                <w:rFonts w:ascii="Times New Roman" w:hAnsi="Times New Roman" w:cs="Times New Roman"/>
                <w:sz w:val="24"/>
                <w:szCs w:val="24"/>
              </w:rPr>
              <w:t> </w:t>
            </w:r>
            <w:r w:rsidRPr="00D60A8D">
              <w:rPr>
                <w:rFonts w:ascii="Times New Roman" w:hAnsi="Times New Roman" w:cs="Times New Roman"/>
                <w:sz w:val="24"/>
                <w:szCs w:val="24"/>
              </w:rPr>
              <w:t>555</w:t>
            </w:r>
            <w:r w:rsidR="002F1111">
              <w:rPr>
                <w:rFonts w:ascii="Times New Roman" w:hAnsi="Times New Roman" w:cs="Times New Roman"/>
                <w:sz w:val="24"/>
                <w:szCs w:val="24"/>
              </w:rPr>
              <w:t> </w:t>
            </w:r>
            <w:r w:rsidRPr="00D60A8D">
              <w:rPr>
                <w:rFonts w:ascii="Times New Roman" w:hAnsi="Times New Roman" w:cs="Times New Roman"/>
                <w:sz w:val="24"/>
                <w:szCs w:val="24"/>
              </w:rPr>
              <w:t>865,</w:t>
            </w:r>
            <w:r w:rsidR="002F1111" w:rsidRPr="00D60A8D">
              <w:rPr>
                <w:rFonts w:ascii="Times New Roman" w:hAnsi="Times New Roman" w:cs="Times New Roman"/>
                <w:sz w:val="24"/>
                <w:szCs w:val="24"/>
              </w:rPr>
              <w:t>0</w:t>
            </w:r>
            <w:r w:rsidR="002F1111">
              <w:rPr>
                <w:rFonts w:ascii="Times New Roman" w:hAnsi="Times New Roman" w:cs="Times New Roman"/>
                <w:sz w:val="24"/>
                <w:szCs w:val="24"/>
              </w:rPr>
              <w:t>8</w:t>
            </w:r>
            <w:r w:rsidR="002F1111" w:rsidRPr="00D60A8D">
              <w:rPr>
                <w:rFonts w:ascii="Times New Roman" w:hAnsi="Times New Roman" w:cs="Times New Roman"/>
                <w:sz w:val="24"/>
                <w:szCs w:val="24"/>
              </w:rPr>
              <w:t xml:space="preserve"> </w:t>
            </w:r>
            <w:r w:rsidRPr="00D60A8D">
              <w:rPr>
                <w:rFonts w:ascii="Times New Roman" w:hAnsi="Times New Roman" w:cs="Times New Roman"/>
                <w:sz w:val="24"/>
                <w:szCs w:val="24"/>
              </w:rPr>
              <w:t xml:space="preserve">лева </w:t>
            </w:r>
          </w:p>
        </w:tc>
        <w:tc>
          <w:tcPr>
            <w:tcW w:w="1592" w:type="pct"/>
            <w:tcBorders>
              <w:top w:val="single" w:sz="4" w:space="0" w:color="auto"/>
              <w:left w:val="nil"/>
              <w:bottom w:val="single" w:sz="4" w:space="0" w:color="auto"/>
              <w:right w:val="single" w:sz="4" w:space="0" w:color="auto"/>
            </w:tcBorders>
            <w:shd w:val="clear" w:color="auto" w:fill="auto"/>
          </w:tcPr>
          <w:p w14:paraId="57E47D10" w14:textId="4D8448AF" w:rsidR="00BE72DD" w:rsidRPr="00D60A8D" w:rsidRDefault="00BE72DD" w:rsidP="00727B1E">
            <w:pPr>
              <w:spacing w:after="0" w:line="276" w:lineRule="auto"/>
              <w:jc w:val="center"/>
              <w:rPr>
                <w:rFonts w:ascii="Times New Roman" w:hAnsi="Times New Roman" w:cs="Times New Roman"/>
                <w:sz w:val="24"/>
                <w:szCs w:val="24"/>
                <w:highlight w:val="magenta"/>
              </w:rPr>
            </w:pPr>
            <w:r w:rsidRPr="00D60A8D">
              <w:rPr>
                <w:rFonts w:ascii="Times New Roman" w:hAnsi="Times New Roman" w:cs="Times New Roman"/>
                <w:sz w:val="24"/>
                <w:szCs w:val="24"/>
              </w:rPr>
              <w:t>24</w:t>
            </w:r>
            <w:r w:rsidR="002F1111">
              <w:rPr>
                <w:rFonts w:ascii="Times New Roman" w:hAnsi="Times New Roman" w:cs="Times New Roman"/>
                <w:sz w:val="24"/>
                <w:szCs w:val="24"/>
              </w:rPr>
              <w:t> </w:t>
            </w:r>
            <w:r w:rsidRPr="00D60A8D">
              <w:rPr>
                <w:rFonts w:ascii="Times New Roman" w:hAnsi="Times New Roman" w:cs="Times New Roman"/>
                <w:sz w:val="24"/>
                <w:szCs w:val="24"/>
              </w:rPr>
              <w:t>833</w:t>
            </w:r>
            <w:r w:rsidR="002F1111">
              <w:rPr>
                <w:rFonts w:ascii="Times New Roman" w:hAnsi="Times New Roman" w:cs="Times New Roman"/>
                <w:sz w:val="24"/>
                <w:szCs w:val="24"/>
              </w:rPr>
              <w:t> </w:t>
            </w:r>
            <w:r w:rsidRPr="00D60A8D">
              <w:rPr>
                <w:rFonts w:ascii="Times New Roman" w:hAnsi="Times New Roman" w:cs="Times New Roman"/>
                <w:sz w:val="24"/>
                <w:szCs w:val="24"/>
              </w:rPr>
              <w:t>79</w:t>
            </w:r>
            <w:r w:rsidR="002F1111">
              <w:rPr>
                <w:rFonts w:ascii="Times New Roman" w:hAnsi="Times New Roman" w:cs="Times New Roman"/>
                <w:sz w:val="24"/>
                <w:szCs w:val="24"/>
              </w:rPr>
              <w:t>7</w:t>
            </w:r>
            <w:r w:rsidRPr="00D60A8D">
              <w:rPr>
                <w:rFonts w:ascii="Times New Roman" w:hAnsi="Times New Roman" w:cs="Times New Roman"/>
                <w:sz w:val="24"/>
                <w:szCs w:val="24"/>
              </w:rPr>
              <w:t>,</w:t>
            </w:r>
            <w:r w:rsidR="002F1111">
              <w:rPr>
                <w:rFonts w:ascii="Times New Roman" w:hAnsi="Times New Roman" w:cs="Times New Roman"/>
                <w:sz w:val="24"/>
                <w:szCs w:val="24"/>
              </w:rPr>
              <w:t>6</w:t>
            </w:r>
            <w:r w:rsidR="00723B8F">
              <w:rPr>
                <w:rFonts w:ascii="Times New Roman" w:hAnsi="Times New Roman" w:cs="Times New Roman"/>
                <w:sz w:val="24"/>
                <w:szCs w:val="24"/>
              </w:rPr>
              <w:t>1</w:t>
            </w:r>
            <w:r w:rsidRPr="00D60A8D">
              <w:rPr>
                <w:rFonts w:ascii="Times New Roman" w:hAnsi="Times New Roman" w:cs="Times New Roman"/>
                <w:sz w:val="24"/>
                <w:szCs w:val="24"/>
              </w:rPr>
              <w:t xml:space="preserve"> лева. </w:t>
            </w:r>
          </w:p>
        </w:tc>
      </w:tr>
      <w:tr w:rsidR="00BE72DD" w:rsidRPr="00D60A8D" w14:paraId="359FA9AF" w14:textId="77777777" w:rsidTr="004E0C83">
        <w:trPr>
          <w:trHeight w:val="90"/>
          <w:jc w:val="center"/>
        </w:trPr>
        <w:tc>
          <w:tcPr>
            <w:tcW w:w="1580" w:type="pct"/>
            <w:tcBorders>
              <w:top w:val="nil"/>
              <w:left w:val="single" w:sz="4" w:space="0" w:color="auto"/>
              <w:bottom w:val="single" w:sz="4" w:space="0" w:color="auto"/>
              <w:right w:val="single" w:sz="4" w:space="0" w:color="auto"/>
            </w:tcBorders>
            <w:shd w:val="clear" w:color="auto" w:fill="auto"/>
          </w:tcPr>
          <w:p w14:paraId="27FB28E1" w14:textId="057B0849" w:rsidR="00BE72DD" w:rsidRPr="00D60A8D" w:rsidRDefault="00BE72DD" w:rsidP="00BE72DD">
            <w:pPr>
              <w:spacing w:after="0" w:line="276" w:lineRule="auto"/>
              <w:jc w:val="center"/>
              <w:rPr>
                <w:rFonts w:ascii="Times New Roman" w:hAnsi="Times New Roman" w:cs="Times New Roman"/>
                <w:b/>
                <w:bCs/>
                <w:sz w:val="24"/>
                <w:szCs w:val="24"/>
                <w:highlight w:val="magenta"/>
              </w:rPr>
            </w:pPr>
            <w:r w:rsidRPr="00D60A8D">
              <w:rPr>
                <w:rFonts w:ascii="Times New Roman" w:hAnsi="Times New Roman" w:cs="Times New Roman"/>
                <w:sz w:val="24"/>
                <w:szCs w:val="24"/>
              </w:rPr>
              <w:t>21</w:t>
            </w:r>
            <w:r w:rsidR="002F1111">
              <w:rPr>
                <w:rFonts w:ascii="Times New Roman" w:hAnsi="Times New Roman" w:cs="Times New Roman"/>
                <w:sz w:val="24"/>
                <w:szCs w:val="24"/>
              </w:rPr>
              <w:t> </w:t>
            </w:r>
            <w:r w:rsidRPr="00D60A8D">
              <w:rPr>
                <w:rFonts w:ascii="Times New Roman" w:hAnsi="Times New Roman" w:cs="Times New Roman"/>
                <w:sz w:val="24"/>
                <w:szCs w:val="24"/>
              </w:rPr>
              <w:t>162</w:t>
            </w:r>
            <w:r w:rsidR="002F1111">
              <w:rPr>
                <w:rFonts w:ascii="Times New Roman" w:hAnsi="Times New Roman" w:cs="Times New Roman"/>
                <w:sz w:val="24"/>
                <w:szCs w:val="24"/>
              </w:rPr>
              <w:t> </w:t>
            </w:r>
            <w:r w:rsidRPr="00D60A8D">
              <w:rPr>
                <w:rFonts w:ascii="Times New Roman" w:hAnsi="Times New Roman" w:cs="Times New Roman"/>
                <w:sz w:val="24"/>
                <w:szCs w:val="24"/>
              </w:rPr>
              <w:t>198,50 евро</w:t>
            </w:r>
          </w:p>
        </w:tc>
        <w:tc>
          <w:tcPr>
            <w:tcW w:w="1828" w:type="pct"/>
            <w:tcBorders>
              <w:top w:val="nil"/>
              <w:left w:val="nil"/>
              <w:bottom w:val="single" w:sz="4" w:space="0" w:color="auto"/>
              <w:right w:val="single" w:sz="4" w:space="0" w:color="auto"/>
            </w:tcBorders>
            <w:shd w:val="clear" w:color="auto" w:fill="auto"/>
          </w:tcPr>
          <w:p w14:paraId="695BF635" w14:textId="0D715ED9" w:rsidR="00BE72DD" w:rsidRPr="00D60A8D" w:rsidRDefault="00BE72DD" w:rsidP="00BE72DD">
            <w:pPr>
              <w:spacing w:after="0" w:line="276" w:lineRule="auto"/>
              <w:jc w:val="center"/>
              <w:rPr>
                <w:rFonts w:ascii="Times New Roman" w:hAnsi="Times New Roman" w:cs="Times New Roman"/>
                <w:sz w:val="24"/>
                <w:szCs w:val="24"/>
                <w:highlight w:val="magenta"/>
              </w:rPr>
            </w:pPr>
            <w:r w:rsidRPr="00D60A8D">
              <w:rPr>
                <w:rFonts w:ascii="Times New Roman" w:hAnsi="Times New Roman" w:cs="Times New Roman"/>
                <w:sz w:val="24"/>
                <w:szCs w:val="24"/>
              </w:rPr>
              <w:t>8</w:t>
            </w:r>
            <w:r w:rsidR="002F1111">
              <w:rPr>
                <w:rFonts w:ascii="Times New Roman" w:hAnsi="Times New Roman" w:cs="Times New Roman"/>
                <w:sz w:val="24"/>
                <w:szCs w:val="24"/>
              </w:rPr>
              <w:t> </w:t>
            </w:r>
            <w:r w:rsidRPr="00D60A8D">
              <w:rPr>
                <w:rFonts w:ascii="Times New Roman" w:hAnsi="Times New Roman" w:cs="Times New Roman"/>
                <w:sz w:val="24"/>
                <w:szCs w:val="24"/>
              </w:rPr>
              <w:t>464</w:t>
            </w:r>
            <w:r w:rsidR="002F1111">
              <w:rPr>
                <w:rFonts w:ascii="Times New Roman" w:hAnsi="Times New Roman" w:cs="Times New Roman"/>
                <w:sz w:val="24"/>
                <w:szCs w:val="24"/>
              </w:rPr>
              <w:t> </w:t>
            </w:r>
            <w:r w:rsidRPr="00D60A8D">
              <w:rPr>
                <w:rFonts w:ascii="Times New Roman" w:hAnsi="Times New Roman" w:cs="Times New Roman"/>
                <w:sz w:val="24"/>
                <w:szCs w:val="24"/>
              </w:rPr>
              <w:t>879,40 евро</w:t>
            </w:r>
          </w:p>
        </w:tc>
        <w:tc>
          <w:tcPr>
            <w:tcW w:w="1592" w:type="pct"/>
            <w:tcBorders>
              <w:top w:val="nil"/>
              <w:left w:val="nil"/>
              <w:bottom w:val="single" w:sz="4" w:space="0" w:color="auto"/>
              <w:right w:val="single" w:sz="4" w:space="0" w:color="auto"/>
            </w:tcBorders>
            <w:shd w:val="clear" w:color="auto" w:fill="auto"/>
          </w:tcPr>
          <w:p w14:paraId="0801517C" w14:textId="16582AAE" w:rsidR="00BE72DD" w:rsidRPr="00D60A8D" w:rsidRDefault="00BE72DD" w:rsidP="00BE72DD">
            <w:pPr>
              <w:spacing w:after="0" w:line="276" w:lineRule="auto"/>
              <w:jc w:val="center"/>
              <w:rPr>
                <w:rFonts w:ascii="Times New Roman" w:hAnsi="Times New Roman" w:cs="Times New Roman"/>
                <w:sz w:val="24"/>
                <w:szCs w:val="24"/>
                <w:highlight w:val="magenta"/>
              </w:rPr>
            </w:pPr>
            <w:r w:rsidRPr="00D60A8D">
              <w:rPr>
                <w:rFonts w:ascii="Times New Roman" w:hAnsi="Times New Roman" w:cs="Times New Roman"/>
                <w:sz w:val="24"/>
                <w:szCs w:val="24"/>
              </w:rPr>
              <w:t>12</w:t>
            </w:r>
            <w:r w:rsidR="002F1111">
              <w:rPr>
                <w:rFonts w:ascii="Times New Roman" w:hAnsi="Times New Roman" w:cs="Times New Roman"/>
                <w:sz w:val="24"/>
                <w:szCs w:val="24"/>
              </w:rPr>
              <w:t> </w:t>
            </w:r>
            <w:r w:rsidRPr="00D60A8D">
              <w:rPr>
                <w:rFonts w:ascii="Times New Roman" w:hAnsi="Times New Roman" w:cs="Times New Roman"/>
                <w:sz w:val="24"/>
                <w:szCs w:val="24"/>
              </w:rPr>
              <w:t>697</w:t>
            </w:r>
            <w:r w:rsidR="002F1111">
              <w:rPr>
                <w:rFonts w:ascii="Times New Roman" w:hAnsi="Times New Roman" w:cs="Times New Roman"/>
                <w:sz w:val="24"/>
                <w:szCs w:val="24"/>
              </w:rPr>
              <w:t> </w:t>
            </w:r>
            <w:r w:rsidRPr="00D60A8D">
              <w:rPr>
                <w:rFonts w:ascii="Times New Roman" w:hAnsi="Times New Roman" w:cs="Times New Roman"/>
                <w:sz w:val="24"/>
                <w:szCs w:val="24"/>
              </w:rPr>
              <w:t>319,10 евро</w:t>
            </w:r>
          </w:p>
        </w:tc>
      </w:tr>
      <w:tr w:rsidR="00BE72DD" w:rsidRPr="00D60A8D" w14:paraId="163B7ECC" w14:textId="77777777" w:rsidTr="004E0C83">
        <w:trPr>
          <w:trHeight w:val="90"/>
          <w:jc w:val="center"/>
        </w:trPr>
        <w:tc>
          <w:tcPr>
            <w:tcW w:w="1580" w:type="pct"/>
            <w:tcBorders>
              <w:top w:val="nil"/>
              <w:left w:val="single" w:sz="4" w:space="0" w:color="auto"/>
              <w:bottom w:val="single" w:sz="4" w:space="0" w:color="auto"/>
              <w:right w:val="single" w:sz="4" w:space="0" w:color="auto"/>
            </w:tcBorders>
            <w:shd w:val="clear" w:color="auto" w:fill="auto"/>
            <w:vAlign w:val="center"/>
          </w:tcPr>
          <w:p w14:paraId="493D7BC9" w14:textId="77777777" w:rsidR="00BE72DD" w:rsidRPr="00D60A8D" w:rsidRDefault="00BE72DD" w:rsidP="00BE72DD">
            <w:pPr>
              <w:spacing w:after="0" w:line="276" w:lineRule="auto"/>
              <w:jc w:val="center"/>
              <w:rPr>
                <w:rFonts w:ascii="Times New Roman" w:hAnsi="Times New Roman" w:cs="Times New Roman"/>
                <w:sz w:val="24"/>
                <w:szCs w:val="24"/>
              </w:rPr>
            </w:pPr>
            <w:r w:rsidRPr="00D60A8D">
              <w:rPr>
                <w:rFonts w:ascii="Times New Roman" w:hAnsi="Times New Roman" w:cs="Times New Roman"/>
                <w:color w:val="000000"/>
                <w:sz w:val="24"/>
                <w:szCs w:val="24"/>
              </w:rPr>
              <w:t>100%</w:t>
            </w:r>
          </w:p>
        </w:tc>
        <w:tc>
          <w:tcPr>
            <w:tcW w:w="1828" w:type="pct"/>
            <w:tcBorders>
              <w:top w:val="nil"/>
              <w:left w:val="nil"/>
              <w:bottom w:val="single" w:sz="4" w:space="0" w:color="auto"/>
              <w:right w:val="single" w:sz="4" w:space="0" w:color="auto"/>
            </w:tcBorders>
            <w:shd w:val="clear" w:color="auto" w:fill="auto"/>
            <w:vAlign w:val="center"/>
          </w:tcPr>
          <w:p w14:paraId="56C2A65C" w14:textId="77777777" w:rsidR="00BE72DD" w:rsidRPr="00D60A8D" w:rsidRDefault="00BE72DD" w:rsidP="00BE72DD">
            <w:pPr>
              <w:spacing w:after="0" w:line="276" w:lineRule="auto"/>
              <w:jc w:val="center"/>
              <w:rPr>
                <w:rFonts w:ascii="Times New Roman" w:hAnsi="Times New Roman" w:cs="Times New Roman"/>
                <w:sz w:val="24"/>
                <w:szCs w:val="24"/>
              </w:rPr>
            </w:pPr>
            <w:r w:rsidRPr="00D60A8D">
              <w:rPr>
                <w:rFonts w:ascii="Times New Roman" w:hAnsi="Times New Roman" w:cs="Times New Roman"/>
                <w:color w:val="000000"/>
                <w:sz w:val="24"/>
                <w:szCs w:val="24"/>
              </w:rPr>
              <w:t>40%</w:t>
            </w:r>
          </w:p>
        </w:tc>
        <w:tc>
          <w:tcPr>
            <w:tcW w:w="1592" w:type="pct"/>
            <w:tcBorders>
              <w:top w:val="nil"/>
              <w:left w:val="nil"/>
              <w:bottom w:val="single" w:sz="4" w:space="0" w:color="auto"/>
              <w:right w:val="single" w:sz="4" w:space="0" w:color="auto"/>
            </w:tcBorders>
            <w:shd w:val="clear" w:color="auto" w:fill="auto"/>
            <w:vAlign w:val="center"/>
          </w:tcPr>
          <w:p w14:paraId="0474F72F" w14:textId="77777777" w:rsidR="00BE72DD" w:rsidRPr="00D60A8D" w:rsidRDefault="00BE72DD" w:rsidP="00BE72DD">
            <w:pPr>
              <w:spacing w:after="0" w:line="276" w:lineRule="auto"/>
              <w:jc w:val="center"/>
              <w:rPr>
                <w:rFonts w:ascii="Times New Roman" w:hAnsi="Times New Roman" w:cs="Times New Roman"/>
                <w:sz w:val="24"/>
                <w:szCs w:val="24"/>
              </w:rPr>
            </w:pPr>
            <w:r w:rsidRPr="00D60A8D">
              <w:rPr>
                <w:rFonts w:ascii="Times New Roman" w:hAnsi="Times New Roman" w:cs="Times New Roman"/>
                <w:color w:val="000000"/>
                <w:sz w:val="24"/>
                <w:szCs w:val="24"/>
              </w:rPr>
              <w:t>60%</w:t>
            </w:r>
          </w:p>
        </w:tc>
      </w:tr>
    </w:tbl>
    <w:p w14:paraId="037C1ED9" w14:textId="77777777" w:rsidR="002C2496" w:rsidRPr="002C2496" w:rsidRDefault="002E0A48" w:rsidP="002C249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sidRPr="00852103">
        <w:rPr>
          <w:rFonts w:ascii="Times New Roman" w:hAnsi="Times New Roman" w:cs="Times New Roman"/>
          <w:sz w:val="24"/>
          <w:szCs w:val="24"/>
        </w:rPr>
        <w:t xml:space="preserve"> </w:t>
      </w:r>
      <w:r w:rsidR="002C2496" w:rsidRPr="002C2496">
        <w:rPr>
          <w:rFonts w:ascii="Times New Roman" w:hAnsi="Times New Roman" w:cs="Times New Roman"/>
          <w:sz w:val="24"/>
          <w:szCs w:val="24"/>
        </w:rPr>
        <w:t xml:space="preserve">В заявлението за подпомагане, кандидатите определят към кой от бюджетите да подадат заявлението за подпомагане, съобразно отглежданите култури/животни, посочени в бизнес плана (Приложение № 3). </w:t>
      </w:r>
      <w:r w:rsidR="002F1111" w:rsidRPr="002F1111">
        <w:rPr>
          <w:rFonts w:ascii="Times New Roman" w:hAnsi="Times New Roman" w:cs="Times New Roman"/>
          <w:sz w:val="24"/>
          <w:szCs w:val="24"/>
        </w:rPr>
        <w:t>Обстоятелството подлежи на проверка от страна на ДФ „Земеделие“.</w:t>
      </w:r>
    </w:p>
    <w:p w14:paraId="4BB809ED" w14:textId="77777777" w:rsidR="002C2496" w:rsidRPr="002C2496" w:rsidRDefault="002C2496" w:rsidP="002C249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w:t>
      </w:r>
      <w:r w:rsidRPr="002C2496">
        <w:rPr>
          <w:rFonts w:ascii="Times New Roman" w:hAnsi="Times New Roman" w:cs="Times New Roman"/>
          <w:sz w:val="24"/>
          <w:szCs w:val="24"/>
        </w:rPr>
        <w:t xml:space="preserve"> Когато след публикуване на списъкът по чл. 11, ал. 3 от 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(Наредба № 4/2024 г.), размерът на заявената безвъзмездна финансова помощ по някой от подбюджетите по т. 1 е по-малък от определения съответно в т. 1.1 или т. 1.2, остатъчният финансов ресурс се преразпределя към подбюджета, за който е установен недостиг, след одобрение от ръководителя на Управляващия орган (УО) на СПРЗСР 2023-2027 г.</w:t>
      </w:r>
    </w:p>
    <w:p w14:paraId="6E61B18C" w14:textId="77777777" w:rsidR="002C2496" w:rsidRDefault="002C249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w:t>
      </w:r>
      <w:r w:rsidRPr="002C2496">
        <w:rPr>
          <w:rFonts w:ascii="Times New Roman" w:hAnsi="Times New Roman" w:cs="Times New Roman"/>
          <w:sz w:val="24"/>
          <w:szCs w:val="24"/>
        </w:rPr>
        <w:t xml:space="preserve"> Когато при проверките или оценките по чл. 12, ал. 1 от Наредба № 4/2024 г. Държавен фонд „Земеделие“ установи, че общият размер на допустимата безвъзмездна финансова помощ по заявленията за подпомагане по някой от подбюджетите по т. 1 е по-малък от определения съответно в т. 1.1 или т. 1.2, с остатъчният финансов ресурс се предоставя безвъзмездна </w:t>
      </w:r>
      <w:r w:rsidRPr="002C2496">
        <w:rPr>
          <w:rFonts w:ascii="Times New Roman" w:hAnsi="Times New Roman" w:cs="Times New Roman"/>
          <w:sz w:val="24"/>
          <w:szCs w:val="24"/>
        </w:rPr>
        <w:lastRenderedPageBreak/>
        <w:t>финансова помощ на заявления да подпомагане по подбюджета, за който е установен недостиг, след одобрение от ръководителя на УО на СПРЗСР 2023-2027 г.</w:t>
      </w:r>
    </w:p>
    <w:p w14:paraId="34E529A4" w14:textId="77777777" w:rsidR="00C227A5" w:rsidRPr="00081ABE" w:rsidRDefault="000A2B33">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r w:rsidR="00C227A5" w:rsidRPr="00852103">
        <w:rPr>
          <w:rFonts w:ascii="Times New Roman" w:hAnsi="Times New Roman" w:cs="Times New Roman"/>
          <w:color w:val="000000"/>
          <w:sz w:val="24"/>
          <w:szCs w:val="24"/>
        </w:rPr>
        <w:t xml:space="preserve">При необходимост, </w:t>
      </w:r>
      <w:r w:rsidR="00242D9E" w:rsidRPr="00852103">
        <w:rPr>
          <w:rFonts w:ascii="Times New Roman" w:hAnsi="Times New Roman" w:cs="Times New Roman"/>
          <w:color w:val="000000"/>
          <w:sz w:val="24"/>
          <w:szCs w:val="24"/>
        </w:rPr>
        <w:t>увеличаване на бюджета</w:t>
      </w:r>
      <w:r w:rsidR="00A4469A" w:rsidRPr="00852103">
        <w:rPr>
          <w:rFonts w:ascii="Times New Roman" w:hAnsi="Times New Roman" w:cs="Times New Roman"/>
          <w:color w:val="000000"/>
          <w:sz w:val="24"/>
          <w:szCs w:val="24"/>
        </w:rPr>
        <w:t xml:space="preserve"> може да</w:t>
      </w:r>
      <w:r w:rsidR="00C227A5" w:rsidRPr="00852103">
        <w:rPr>
          <w:rFonts w:ascii="Times New Roman" w:hAnsi="Times New Roman" w:cs="Times New Roman"/>
          <w:color w:val="000000"/>
          <w:sz w:val="24"/>
          <w:szCs w:val="24"/>
        </w:rPr>
        <w:t xml:space="preserve"> се извърш</w:t>
      </w:r>
      <w:r w:rsidR="00A4469A" w:rsidRPr="00852103">
        <w:rPr>
          <w:rFonts w:ascii="Times New Roman" w:hAnsi="Times New Roman" w:cs="Times New Roman"/>
          <w:color w:val="000000"/>
          <w:sz w:val="24"/>
          <w:szCs w:val="24"/>
        </w:rPr>
        <w:t>и</w:t>
      </w:r>
      <w:r w:rsidR="00C227A5" w:rsidRPr="00852103">
        <w:rPr>
          <w:rFonts w:ascii="Times New Roman" w:hAnsi="Times New Roman" w:cs="Times New Roman"/>
          <w:color w:val="000000"/>
          <w:sz w:val="24"/>
          <w:szCs w:val="24"/>
        </w:rPr>
        <w:t xml:space="preserve"> </w:t>
      </w:r>
      <w:r w:rsidR="00533859" w:rsidRPr="00852103">
        <w:rPr>
          <w:rFonts w:ascii="Times New Roman" w:hAnsi="Times New Roman" w:cs="Times New Roman"/>
          <w:color w:val="000000"/>
          <w:sz w:val="24"/>
          <w:szCs w:val="24"/>
        </w:rPr>
        <w:t xml:space="preserve">при условията на чл. 12, ал. 11 от </w:t>
      </w:r>
      <w:r w:rsidR="002E0A48" w:rsidRPr="00852103">
        <w:rPr>
          <w:rFonts w:ascii="Times New Roman" w:hAnsi="Times New Roman" w:cs="Times New Roman"/>
          <w:color w:val="000000"/>
          <w:sz w:val="24"/>
          <w:szCs w:val="24"/>
        </w:rPr>
        <w:t xml:space="preserve">Наредба </w:t>
      </w:r>
      <w:r w:rsidR="00533859" w:rsidRPr="00852103">
        <w:rPr>
          <w:rFonts w:ascii="Times New Roman" w:hAnsi="Times New Roman" w:cs="Times New Roman"/>
          <w:color w:val="000000"/>
          <w:sz w:val="24"/>
          <w:szCs w:val="24"/>
        </w:rPr>
        <w:t>№ 4</w:t>
      </w:r>
      <w:r w:rsidR="002C2496">
        <w:rPr>
          <w:rFonts w:ascii="Times New Roman" w:hAnsi="Times New Roman" w:cs="Times New Roman"/>
          <w:color w:val="000000"/>
          <w:sz w:val="24"/>
          <w:szCs w:val="24"/>
        </w:rPr>
        <w:t>/</w:t>
      </w:r>
      <w:r w:rsidR="00533859" w:rsidRPr="00852103">
        <w:rPr>
          <w:rFonts w:ascii="Times New Roman" w:hAnsi="Times New Roman" w:cs="Times New Roman"/>
          <w:color w:val="000000"/>
          <w:sz w:val="24"/>
          <w:szCs w:val="24"/>
        </w:rPr>
        <w:t>2024 г.</w:t>
      </w:r>
    </w:p>
    <w:p w14:paraId="567B5411" w14:textId="77777777" w:rsidR="00C227A5" w:rsidRDefault="00C227A5" w:rsidP="003C2A7F">
      <w:pPr>
        <w:spacing w:after="0" w:line="276" w:lineRule="auto"/>
        <w:jc w:val="both"/>
        <w:rPr>
          <w:rFonts w:ascii="Times New Roman" w:hAnsi="Times New Roman" w:cs="Times New Roman"/>
          <w:sz w:val="24"/>
          <w:szCs w:val="24"/>
        </w:rPr>
      </w:pPr>
    </w:p>
    <w:p w14:paraId="5454E1B2" w14:textId="17C0C158" w:rsidR="002C2496" w:rsidRPr="008A1BBC" w:rsidRDefault="002C2496" w:rsidP="008A1BBC">
      <w:pPr>
        <w:pStyle w:val="ListParagraph"/>
        <w:keepNext/>
        <w:keepLines/>
        <w:numPr>
          <w:ilvl w:val="0"/>
          <w:numId w:val="2"/>
        </w:numPr>
        <w:spacing w:after="0" w:line="276" w:lineRule="auto"/>
        <w:ind w:left="426"/>
        <w:jc w:val="both"/>
        <w:outlineLvl w:val="0"/>
        <w:rPr>
          <w:rFonts w:ascii="Times New Roman" w:eastAsiaTheme="majorEastAsia" w:hAnsi="Times New Roman" w:cs="Times New Roman"/>
          <w:b/>
          <w:color w:val="1F4E79" w:themeColor="accent1" w:themeShade="80"/>
          <w:sz w:val="24"/>
          <w:szCs w:val="24"/>
        </w:rPr>
      </w:pPr>
      <w:bookmarkStart w:id="18" w:name="_Toc215834389"/>
      <w:r w:rsidRPr="008A1BBC">
        <w:rPr>
          <w:rFonts w:ascii="Times New Roman" w:eastAsiaTheme="majorEastAsia" w:hAnsi="Times New Roman" w:cs="Times New Roman"/>
          <w:b/>
          <w:color w:val="1F4E79" w:themeColor="accent1" w:themeShade="80"/>
          <w:sz w:val="24"/>
          <w:szCs w:val="24"/>
        </w:rPr>
        <w:t>Режим на държавна помощ</w:t>
      </w:r>
      <w:bookmarkEnd w:id="18"/>
    </w:p>
    <w:p w14:paraId="57635B7B" w14:textId="77777777" w:rsidR="002C2496" w:rsidRDefault="002C2496" w:rsidP="002C249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2C2496">
        <w:rPr>
          <w:rFonts w:ascii="Times New Roman" w:hAnsi="Times New Roman" w:cs="Times New Roman"/>
          <w:sz w:val="24"/>
          <w:szCs w:val="24"/>
        </w:rPr>
        <w:t>Неприложимо</w:t>
      </w:r>
      <w:r w:rsidR="00B57F5C">
        <w:rPr>
          <w:rFonts w:ascii="Times New Roman" w:hAnsi="Times New Roman" w:cs="Times New Roman"/>
          <w:sz w:val="24"/>
          <w:szCs w:val="24"/>
        </w:rPr>
        <w:t>.</w:t>
      </w:r>
    </w:p>
    <w:p w14:paraId="19B95427" w14:textId="4F6A15B9" w:rsidR="00B57F5C" w:rsidRPr="002C2496" w:rsidRDefault="00B57F5C" w:rsidP="002C249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57F5C">
        <w:rPr>
          <w:rFonts w:ascii="Times New Roman" w:hAnsi="Times New Roman" w:cs="Times New Roman"/>
          <w:sz w:val="24"/>
          <w:szCs w:val="24"/>
          <w:lang w:val="en-GB"/>
        </w:rPr>
        <w:t>Съгласно чл. 145, параграф 2 от Регламент (ЕС) 2021/2115, чл. 107, 108 и 109 от Договора за функционирането на Европейския съюз (ДФЕС) не се прилагат по отношение на подпомагането, предоставяно от държавите членки съгласно и в съответствие с Регламент (ЕС) 2021/2115, когато попада в обхвата на член 42 от ДФЕС.</w:t>
      </w:r>
    </w:p>
    <w:p w14:paraId="75DE272B" w14:textId="77777777" w:rsidR="002C2496" w:rsidRPr="002C2496" w:rsidRDefault="002C2496" w:rsidP="002C249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2C2496">
        <w:rPr>
          <w:rFonts w:ascii="Times New Roman" w:hAnsi="Times New Roman" w:cs="Times New Roman"/>
          <w:bCs/>
          <w:sz w:val="24"/>
          <w:szCs w:val="24"/>
        </w:rPr>
        <w:t>Финансовата помощ по приема се предоставя по заявления за подпомагане, включващи дейности и инвестиции за земеделски стопанства, свързани със селскостопанската им дейност по производството на продукти по смисъла на чл. 42 от ДФЕС. Подпомагането по интервенцията попада изцяло в обхвата на чл. 42 от ДФЕС</w:t>
      </w:r>
      <w:r w:rsidR="005B1C57">
        <w:rPr>
          <w:rFonts w:ascii="Times New Roman" w:hAnsi="Times New Roman" w:cs="Times New Roman"/>
          <w:bCs/>
          <w:sz w:val="24"/>
          <w:szCs w:val="24"/>
        </w:rPr>
        <w:t xml:space="preserve"> </w:t>
      </w:r>
      <w:r w:rsidR="005B1C57" w:rsidRPr="005B1C57">
        <w:rPr>
          <w:rFonts w:ascii="Times New Roman" w:hAnsi="Times New Roman" w:cs="Times New Roman"/>
          <w:bCs/>
          <w:sz w:val="24"/>
          <w:szCs w:val="24"/>
        </w:rPr>
        <w:t>и не подлежи на оценка за държавна помощ</w:t>
      </w:r>
      <w:r w:rsidRPr="002C2496">
        <w:rPr>
          <w:rFonts w:ascii="Times New Roman" w:hAnsi="Times New Roman" w:cs="Times New Roman"/>
          <w:bCs/>
          <w:sz w:val="24"/>
          <w:szCs w:val="24"/>
        </w:rPr>
        <w:t>.</w:t>
      </w:r>
    </w:p>
    <w:p w14:paraId="66919601" w14:textId="77777777" w:rsidR="002C2496" w:rsidRPr="00081ABE" w:rsidRDefault="002C2496" w:rsidP="003C2A7F">
      <w:pPr>
        <w:spacing w:after="0" w:line="276" w:lineRule="auto"/>
        <w:jc w:val="both"/>
        <w:rPr>
          <w:rFonts w:ascii="Times New Roman" w:hAnsi="Times New Roman" w:cs="Times New Roman"/>
          <w:sz w:val="24"/>
          <w:szCs w:val="24"/>
        </w:rPr>
      </w:pPr>
    </w:p>
    <w:p w14:paraId="7A348817" w14:textId="4781D2B1" w:rsidR="00792B96" w:rsidRPr="00081ABE" w:rsidRDefault="00A60053" w:rsidP="003C2A7F">
      <w:pPr>
        <w:pStyle w:val="Heading1"/>
        <w:numPr>
          <w:ilvl w:val="0"/>
          <w:numId w:val="2"/>
        </w:numPr>
        <w:spacing w:before="0" w:line="276" w:lineRule="auto"/>
        <w:ind w:left="0" w:firstLine="0"/>
        <w:jc w:val="both"/>
        <w:rPr>
          <w:rFonts w:ascii="Times New Roman" w:hAnsi="Times New Roman" w:cs="Times New Roman"/>
          <w:b/>
          <w:color w:val="1F4E79" w:themeColor="accent1" w:themeShade="80"/>
          <w:sz w:val="24"/>
          <w:szCs w:val="24"/>
        </w:rPr>
      </w:pPr>
      <w:bookmarkStart w:id="19" w:name="_Toc215834390"/>
      <w:r w:rsidRPr="00081ABE">
        <w:rPr>
          <w:rFonts w:ascii="Times New Roman" w:hAnsi="Times New Roman" w:cs="Times New Roman"/>
          <w:b/>
          <w:color w:val="1F4E79" w:themeColor="accent1" w:themeShade="80"/>
          <w:sz w:val="24"/>
          <w:szCs w:val="24"/>
        </w:rPr>
        <w:t>Размер на финансовата помощ</w:t>
      </w:r>
      <w:r w:rsidR="00792B96" w:rsidRPr="00081ABE">
        <w:rPr>
          <w:rFonts w:ascii="Times New Roman" w:hAnsi="Times New Roman" w:cs="Times New Roman"/>
          <w:b/>
          <w:color w:val="1F4E79" w:themeColor="accent1" w:themeShade="80"/>
          <w:sz w:val="24"/>
          <w:szCs w:val="24"/>
        </w:rPr>
        <w:t xml:space="preserve"> за </w:t>
      </w:r>
      <w:r w:rsidR="00F058E1" w:rsidRPr="00081ABE">
        <w:rPr>
          <w:rFonts w:ascii="Times New Roman" w:hAnsi="Times New Roman" w:cs="Times New Roman"/>
          <w:b/>
          <w:color w:val="1F4E79" w:themeColor="accent1" w:themeShade="80"/>
          <w:sz w:val="24"/>
          <w:szCs w:val="24"/>
        </w:rPr>
        <w:t>конкретно заявление за подпомагане</w:t>
      </w:r>
      <w:bookmarkEnd w:id="19"/>
    </w:p>
    <w:p w14:paraId="4C55D17E" w14:textId="33D0431C" w:rsidR="00485203" w:rsidRPr="00081ABE" w:rsidRDefault="00485203"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w:t>
      </w:r>
      <w:r w:rsidRPr="00081ABE">
        <w:rPr>
          <w:rFonts w:ascii="Times New Roman" w:hAnsi="Times New Roman" w:cs="Times New Roman"/>
          <w:sz w:val="24"/>
          <w:szCs w:val="24"/>
        </w:rPr>
        <w:t xml:space="preserve"> Минималният размер на допустимите разходи за едно заявление за подпомагане е не по-малко от </w:t>
      </w:r>
      <w:r w:rsidR="004D0AE2" w:rsidRPr="00081ABE">
        <w:rPr>
          <w:rFonts w:ascii="Times New Roman" w:hAnsi="Times New Roman" w:cs="Times New Roman"/>
          <w:sz w:val="24"/>
          <w:szCs w:val="24"/>
        </w:rPr>
        <w:t>29</w:t>
      </w:r>
      <w:r w:rsidR="002F1111">
        <w:rPr>
          <w:rFonts w:ascii="Times New Roman" w:hAnsi="Times New Roman" w:cs="Times New Roman"/>
          <w:sz w:val="24"/>
          <w:szCs w:val="24"/>
        </w:rPr>
        <w:t> </w:t>
      </w:r>
      <w:r w:rsidR="004D0AE2" w:rsidRPr="00081ABE">
        <w:rPr>
          <w:rFonts w:ascii="Times New Roman" w:hAnsi="Times New Roman" w:cs="Times New Roman"/>
          <w:sz w:val="24"/>
          <w:szCs w:val="24"/>
        </w:rPr>
        <w:t xml:space="preserve">337,45 лева </w:t>
      </w:r>
      <w:r w:rsidR="00D47933" w:rsidRPr="00081ABE">
        <w:rPr>
          <w:rFonts w:ascii="Times New Roman" w:hAnsi="Times New Roman" w:cs="Times New Roman"/>
          <w:sz w:val="24"/>
          <w:szCs w:val="24"/>
        </w:rPr>
        <w:t>(</w:t>
      </w:r>
      <w:r w:rsidR="004D0AE2" w:rsidRPr="00081ABE">
        <w:rPr>
          <w:rFonts w:ascii="Times New Roman" w:hAnsi="Times New Roman" w:cs="Times New Roman"/>
          <w:sz w:val="24"/>
          <w:szCs w:val="24"/>
        </w:rPr>
        <w:t>15</w:t>
      </w:r>
      <w:r w:rsidR="00B75D93">
        <w:rPr>
          <w:rFonts w:ascii="Times New Roman" w:hAnsi="Times New Roman" w:cs="Times New Roman"/>
          <w:sz w:val="24"/>
          <w:szCs w:val="24"/>
        </w:rPr>
        <w:t> </w:t>
      </w:r>
      <w:r w:rsidR="004D0AE2" w:rsidRPr="00081ABE">
        <w:rPr>
          <w:rFonts w:ascii="Times New Roman" w:hAnsi="Times New Roman" w:cs="Times New Roman"/>
          <w:sz w:val="24"/>
          <w:szCs w:val="24"/>
        </w:rPr>
        <w:t>000 евро</w:t>
      </w:r>
      <w:r w:rsidR="00D47933" w:rsidRPr="00081ABE">
        <w:rPr>
          <w:rFonts w:ascii="Times New Roman" w:hAnsi="Times New Roman" w:cs="Times New Roman"/>
          <w:sz w:val="24"/>
          <w:szCs w:val="24"/>
        </w:rPr>
        <w:t>)</w:t>
      </w:r>
      <w:r w:rsidRPr="00081ABE">
        <w:rPr>
          <w:rFonts w:ascii="Times New Roman" w:hAnsi="Times New Roman" w:cs="Times New Roman"/>
          <w:sz w:val="24"/>
          <w:szCs w:val="24"/>
        </w:rPr>
        <w:t>.</w:t>
      </w:r>
    </w:p>
    <w:p w14:paraId="1352A16C" w14:textId="77777777" w:rsidR="00BB7FED" w:rsidRPr="00081ABE" w:rsidRDefault="00485203"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sidRPr="00081ABE">
        <w:rPr>
          <w:rFonts w:ascii="Times New Roman" w:hAnsi="Times New Roman" w:cs="Times New Roman"/>
          <w:sz w:val="24"/>
          <w:szCs w:val="24"/>
        </w:rPr>
        <w:t xml:space="preserve"> </w:t>
      </w:r>
      <w:r w:rsidR="00BB7FED" w:rsidRPr="00081ABE">
        <w:rPr>
          <w:rFonts w:ascii="Times New Roman" w:hAnsi="Times New Roman" w:cs="Times New Roman"/>
          <w:sz w:val="24"/>
          <w:szCs w:val="24"/>
        </w:rPr>
        <w:t xml:space="preserve">За </w:t>
      </w:r>
      <w:r w:rsidR="006D7D5A" w:rsidRPr="00081ABE">
        <w:rPr>
          <w:rFonts w:ascii="Times New Roman" w:hAnsi="Times New Roman" w:cs="Times New Roman"/>
          <w:sz w:val="24"/>
          <w:szCs w:val="24"/>
        </w:rPr>
        <w:t xml:space="preserve">един </w:t>
      </w:r>
      <w:r w:rsidRPr="00081ABE">
        <w:rPr>
          <w:rFonts w:ascii="Times New Roman" w:hAnsi="Times New Roman" w:cs="Times New Roman"/>
          <w:sz w:val="24"/>
          <w:szCs w:val="24"/>
        </w:rPr>
        <w:t>кандидат</w:t>
      </w:r>
      <w:r w:rsidR="00BB7FED" w:rsidRPr="00081ABE">
        <w:rPr>
          <w:rFonts w:ascii="Times New Roman" w:hAnsi="Times New Roman" w:cs="Times New Roman"/>
          <w:sz w:val="24"/>
          <w:szCs w:val="24"/>
        </w:rPr>
        <w:t xml:space="preserve"> </w:t>
      </w:r>
      <w:r w:rsidR="006D7D5A" w:rsidRPr="00081ABE">
        <w:rPr>
          <w:rFonts w:ascii="Times New Roman" w:hAnsi="Times New Roman" w:cs="Times New Roman"/>
          <w:sz w:val="24"/>
          <w:szCs w:val="24"/>
        </w:rPr>
        <w:t>земеделски стопани за периода на прилагане на интервенцията</w:t>
      </w:r>
      <w:r w:rsidR="00BB7FED" w:rsidRPr="00081ABE">
        <w:rPr>
          <w:rFonts w:ascii="Times New Roman" w:hAnsi="Times New Roman" w:cs="Times New Roman"/>
          <w:sz w:val="24"/>
          <w:szCs w:val="24"/>
        </w:rPr>
        <w:t>:</w:t>
      </w:r>
    </w:p>
    <w:p w14:paraId="64076D1F" w14:textId="0E08B9AB" w:rsidR="00485203" w:rsidRPr="00081ABE" w:rsidRDefault="00BB7FED"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2.1.</w:t>
      </w:r>
      <w:r w:rsidR="00485203" w:rsidRPr="00081ABE">
        <w:rPr>
          <w:rFonts w:ascii="Times New Roman" w:hAnsi="Times New Roman" w:cs="Times New Roman"/>
          <w:sz w:val="24"/>
          <w:szCs w:val="24"/>
        </w:rPr>
        <w:t xml:space="preserve"> </w:t>
      </w:r>
      <w:r w:rsidRPr="00081ABE">
        <w:rPr>
          <w:rFonts w:ascii="Times New Roman" w:hAnsi="Times New Roman" w:cs="Times New Roman"/>
          <w:sz w:val="24"/>
          <w:szCs w:val="24"/>
        </w:rPr>
        <w:t xml:space="preserve">Максималният размер на допустимите разходи е </w:t>
      </w:r>
      <w:r w:rsidR="00485203" w:rsidRPr="00081ABE">
        <w:rPr>
          <w:rFonts w:ascii="Times New Roman" w:hAnsi="Times New Roman" w:cs="Times New Roman"/>
          <w:sz w:val="24"/>
          <w:szCs w:val="24"/>
        </w:rPr>
        <w:t xml:space="preserve">до </w:t>
      </w:r>
      <w:r w:rsidRPr="00081ABE">
        <w:rPr>
          <w:rFonts w:ascii="Times New Roman" w:hAnsi="Times New Roman" w:cs="Times New Roman"/>
          <w:sz w:val="24"/>
          <w:szCs w:val="24"/>
        </w:rPr>
        <w:t>1 955</w:t>
      </w:r>
      <w:r w:rsidR="00727B1E">
        <w:rPr>
          <w:rFonts w:ascii="Times New Roman" w:hAnsi="Times New Roman" w:cs="Times New Roman"/>
          <w:sz w:val="24"/>
          <w:szCs w:val="24"/>
        </w:rPr>
        <w:t> </w:t>
      </w:r>
      <w:r w:rsidR="005B1C57" w:rsidRPr="00081ABE">
        <w:rPr>
          <w:rFonts w:ascii="Times New Roman" w:hAnsi="Times New Roman" w:cs="Times New Roman"/>
          <w:sz w:val="24"/>
          <w:szCs w:val="24"/>
        </w:rPr>
        <w:t>8</w:t>
      </w:r>
      <w:r w:rsidR="005B1C57">
        <w:rPr>
          <w:rFonts w:ascii="Times New Roman" w:hAnsi="Times New Roman" w:cs="Times New Roman"/>
          <w:sz w:val="24"/>
          <w:szCs w:val="24"/>
        </w:rPr>
        <w:t>3</w:t>
      </w:r>
      <w:r w:rsidR="005B1C57" w:rsidRPr="00081ABE">
        <w:rPr>
          <w:rFonts w:ascii="Times New Roman" w:hAnsi="Times New Roman" w:cs="Times New Roman"/>
          <w:sz w:val="24"/>
          <w:szCs w:val="24"/>
        </w:rPr>
        <w:t>0</w:t>
      </w:r>
      <w:r w:rsidR="00727B1E">
        <w:rPr>
          <w:rFonts w:ascii="Times New Roman" w:hAnsi="Times New Roman" w:cs="Times New Roman"/>
          <w:sz w:val="24"/>
          <w:szCs w:val="24"/>
        </w:rPr>
        <w:t>,00</w:t>
      </w:r>
      <w:r w:rsidR="005B1C57" w:rsidRPr="00081ABE">
        <w:rPr>
          <w:rFonts w:ascii="Times New Roman" w:hAnsi="Times New Roman" w:cs="Times New Roman"/>
          <w:sz w:val="24"/>
          <w:szCs w:val="24"/>
        </w:rPr>
        <w:t xml:space="preserve"> </w:t>
      </w:r>
      <w:r w:rsidRPr="00081ABE">
        <w:rPr>
          <w:rFonts w:ascii="Times New Roman" w:hAnsi="Times New Roman" w:cs="Times New Roman"/>
          <w:sz w:val="24"/>
          <w:szCs w:val="24"/>
        </w:rPr>
        <w:t>лева (</w:t>
      </w:r>
      <w:r w:rsidR="00485203" w:rsidRPr="00081ABE">
        <w:rPr>
          <w:rFonts w:ascii="Times New Roman" w:hAnsi="Times New Roman" w:cs="Times New Roman"/>
          <w:sz w:val="24"/>
          <w:szCs w:val="24"/>
        </w:rPr>
        <w:t>1</w:t>
      </w:r>
      <w:r w:rsidR="002470A7" w:rsidRPr="00081ABE">
        <w:rPr>
          <w:rFonts w:ascii="Times New Roman" w:hAnsi="Times New Roman" w:cs="Times New Roman"/>
          <w:sz w:val="24"/>
          <w:szCs w:val="24"/>
        </w:rPr>
        <w:t> </w:t>
      </w:r>
      <w:r w:rsidR="00485203" w:rsidRPr="00081ABE">
        <w:rPr>
          <w:rFonts w:ascii="Times New Roman" w:hAnsi="Times New Roman" w:cs="Times New Roman"/>
          <w:sz w:val="24"/>
          <w:szCs w:val="24"/>
        </w:rPr>
        <w:t>000</w:t>
      </w:r>
      <w:r w:rsidR="002470A7" w:rsidRPr="00081ABE">
        <w:rPr>
          <w:rFonts w:ascii="Times New Roman" w:hAnsi="Times New Roman" w:cs="Times New Roman"/>
          <w:sz w:val="24"/>
          <w:szCs w:val="24"/>
        </w:rPr>
        <w:t> </w:t>
      </w:r>
      <w:r w:rsidR="00485203" w:rsidRPr="00081ABE">
        <w:rPr>
          <w:rFonts w:ascii="Times New Roman" w:hAnsi="Times New Roman" w:cs="Times New Roman"/>
          <w:sz w:val="24"/>
          <w:szCs w:val="24"/>
        </w:rPr>
        <w:t>000</w:t>
      </w:r>
      <w:r w:rsidR="002470A7" w:rsidRPr="00081ABE">
        <w:rPr>
          <w:rFonts w:ascii="Times New Roman" w:hAnsi="Times New Roman" w:cs="Times New Roman"/>
          <w:sz w:val="24"/>
          <w:szCs w:val="24"/>
        </w:rPr>
        <w:t xml:space="preserve"> </w:t>
      </w:r>
      <w:r w:rsidR="00485203" w:rsidRPr="00081ABE">
        <w:rPr>
          <w:rFonts w:ascii="Times New Roman" w:hAnsi="Times New Roman" w:cs="Times New Roman"/>
          <w:sz w:val="24"/>
          <w:szCs w:val="24"/>
        </w:rPr>
        <w:t>евро</w:t>
      </w:r>
      <w:r w:rsidRPr="00081ABE">
        <w:rPr>
          <w:rFonts w:ascii="Times New Roman" w:hAnsi="Times New Roman" w:cs="Times New Roman"/>
          <w:sz w:val="24"/>
          <w:szCs w:val="24"/>
        </w:rPr>
        <w:t>);</w:t>
      </w:r>
    </w:p>
    <w:p w14:paraId="0BF223A5" w14:textId="77777777" w:rsidR="00BB7FED" w:rsidRPr="00081ABE" w:rsidRDefault="00BB7FED"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2.2.</w:t>
      </w:r>
      <w:r w:rsidRPr="00081ABE">
        <w:rPr>
          <w:rFonts w:ascii="Times New Roman" w:hAnsi="Times New Roman" w:cs="Times New Roman"/>
          <w:sz w:val="24"/>
          <w:szCs w:val="24"/>
        </w:rPr>
        <w:t xml:space="preserve"> Максималният размер на допустимите разходи за инвестиции в земеделска техника е до 880 123,50 лева (450 000 евро);</w:t>
      </w:r>
    </w:p>
    <w:p w14:paraId="634E1B33" w14:textId="77777777" w:rsidR="00BB7FED" w:rsidRPr="00081ABE" w:rsidRDefault="00BB7FED"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 xml:space="preserve">2.3. </w:t>
      </w:r>
      <w:r w:rsidRPr="00081ABE">
        <w:rPr>
          <w:rFonts w:ascii="Times New Roman" w:hAnsi="Times New Roman" w:cs="Times New Roman"/>
          <w:sz w:val="24"/>
          <w:szCs w:val="24"/>
        </w:rPr>
        <w:t xml:space="preserve">Общият максимален размер на допустимите разходи за интервенция ІІ. Г.1 и ІІ. Г.1.1 е до </w:t>
      </w:r>
      <w:r w:rsidR="006D7D5A" w:rsidRPr="00081ABE">
        <w:rPr>
          <w:rFonts w:ascii="Times New Roman" w:hAnsi="Times New Roman" w:cs="Times New Roman"/>
          <w:sz w:val="24"/>
          <w:szCs w:val="24"/>
        </w:rPr>
        <w:t>3 520 494,00 лева (</w:t>
      </w:r>
      <w:r w:rsidRPr="00081ABE">
        <w:rPr>
          <w:rFonts w:ascii="Times New Roman" w:hAnsi="Times New Roman" w:cs="Times New Roman"/>
          <w:sz w:val="24"/>
          <w:szCs w:val="24"/>
        </w:rPr>
        <w:t>1</w:t>
      </w:r>
      <w:r w:rsidR="006D7D5A" w:rsidRPr="00081ABE">
        <w:rPr>
          <w:rFonts w:ascii="Times New Roman" w:hAnsi="Times New Roman" w:cs="Times New Roman"/>
          <w:sz w:val="24"/>
          <w:szCs w:val="24"/>
        </w:rPr>
        <w:t> </w:t>
      </w:r>
      <w:r w:rsidRPr="00081ABE">
        <w:rPr>
          <w:rFonts w:ascii="Times New Roman" w:hAnsi="Times New Roman" w:cs="Times New Roman"/>
          <w:sz w:val="24"/>
          <w:szCs w:val="24"/>
        </w:rPr>
        <w:t>800</w:t>
      </w:r>
      <w:r w:rsidR="006D7D5A" w:rsidRPr="00081ABE">
        <w:rPr>
          <w:rFonts w:ascii="Times New Roman" w:hAnsi="Times New Roman" w:cs="Times New Roman"/>
          <w:sz w:val="24"/>
          <w:szCs w:val="24"/>
        </w:rPr>
        <w:t> </w:t>
      </w:r>
      <w:r w:rsidRPr="00081ABE">
        <w:rPr>
          <w:rFonts w:ascii="Times New Roman" w:hAnsi="Times New Roman" w:cs="Times New Roman"/>
          <w:sz w:val="24"/>
          <w:szCs w:val="24"/>
        </w:rPr>
        <w:t>000 евро</w:t>
      </w:r>
      <w:r w:rsidR="006D7D5A" w:rsidRPr="00081ABE">
        <w:rPr>
          <w:rFonts w:ascii="Times New Roman" w:hAnsi="Times New Roman" w:cs="Times New Roman"/>
          <w:sz w:val="24"/>
          <w:szCs w:val="24"/>
        </w:rPr>
        <w:t>)</w:t>
      </w:r>
      <w:r w:rsidRPr="00081ABE">
        <w:rPr>
          <w:rFonts w:ascii="Times New Roman" w:hAnsi="Times New Roman" w:cs="Times New Roman"/>
          <w:sz w:val="24"/>
          <w:szCs w:val="24"/>
        </w:rPr>
        <w:t>;</w:t>
      </w:r>
    </w:p>
    <w:p w14:paraId="46765E73" w14:textId="7FC77C4E" w:rsidR="00BB7FED" w:rsidRPr="00081ABE" w:rsidRDefault="006D7D5A"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2.4.</w:t>
      </w:r>
      <w:r w:rsidR="00BB7FED" w:rsidRPr="00081ABE">
        <w:rPr>
          <w:rFonts w:ascii="Times New Roman" w:hAnsi="Times New Roman" w:cs="Times New Roman"/>
          <w:sz w:val="24"/>
          <w:szCs w:val="24"/>
        </w:rPr>
        <w:t xml:space="preserve"> Общият максимален размер на допустимите разходи за интервенция ІІ. Г.1 и ІІ. Г.1.1 за инвестиции в земеделска техника е до </w:t>
      </w:r>
      <w:r w:rsidRPr="00081ABE">
        <w:rPr>
          <w:rFonts w:ascii="Times New Roman" w:hAnsi="Times New Roman" w:cs="Times New Roman"/>
          <w:sz w:val="24"/>
          <w:szCs w:val="24"/>
        </w:rPr>
        <w:t>1 369</w:t>
      </w:r>
      <w:r w:rsidR="00727B1E">
        <w:rPr>
          <w:rFonts w:ascii="Times New Roman" w:hAnsi="Times New Roman" w:cs="Times New Roman"/>
          <w:sz w:val="24"/>
          <w:szCs w:val="24"/>
        </w:rPr>
        <w:t> </w:t>
      </w:r>
      <w:r w:rsidRPr="00081ABE">
        <w:rPr>
          <w:rFonts w:ascii="Times New Roman" w:hAnsi="Times New Roman" w:cs="Times New Roman"/>
          <w:sz w:val="24"/>
          <w:szCs w:val="24"/>
        </w:rPr>
        <w:t>081</w:t>
      </w:r>
      <w:r w:rsidR="00727B1E">
        <w:rPr>
          <w:rFonts w:ascii="Times New Roman" w:hAnsi="Times New Roman" w:cs="Times New Roman"/>
          <w:sz w:val="24"/>
          <w:szCs w:val="24"/>
        </w:rPr>
        <w:t>,00</w:t>
      </w:r>
      <w:r w:rsidRPr="00081ABE">
        <w:rPr>
          <w:rFonts w:ascii="Times New Roman" w:hAnsi="Times New Roman" w:cs="Times New Roman"/>
          <w:sz w:val="24"/>
          <w:szCs w:val="24"/>
        </w:rPr>
        <w:t xml:space="preserve"> лева (</w:t>
      </w:r>
      <w:r w:rsidR="00BB7FED" w:rsidRPr="00081ABE">
        <w:rPr>
          <w:rFonts w:ascii="Times New Roman" w:hAnsi="Times New Roman" w:cs="Times New Roman"/>
          <w:sz w:val="24"/>
          <w:szCs w:val="24"/>
        </w:rPr>
        <w:t>700</w:t>
      </w:r>
      <w:r w:rsidRPr="00081ABE">
        <w:rPr>
          <w:rFonts w:ascii="Times New Roman" w:hAnsi="Times New Roman" w:cs="Times New Roman"/>
          <w:sz w:val="24"/>
          <w:szCs w:val="24"/>
        </w:rPr>
        <w:t> </w:t>
      </w:r>
      <w:r w:rsidR="00BB7FED" w:rsidRPr="00081ABE">
        <w:rPr>
          <w:rFonts w:ascii="Times New Roman" w:hAnsi="Times New Roman" w:cs="Times New Roman"/>
          <w:sz w:val="24"/>
          <w:szCs w:val="24"/>
        </w:rPr>
        <w:t>000</w:t>
      </w:r>
      <w:r w:rsidRPr="00081ABE">
        <w:rPr>
          <w:rFonts w:ascii="Times New Roman" w:hAnsi="Times New Roman" w:cs="Times New Roman"/>
          <w:sz w:val="24"/>
          <w:szCs w:val="24"/>
        </w:rPr>
        <w:t xml:space="preserve"> </w:t>
      </w:r>
      <w:r w:rsidR="00BB7FED" w:rsidRPr="00081ABE">
        <w:rPr>
          <w:rFonts w:ascii="Times New Roman" w:hAnsi="Times New Roman" w:cs="Times New Roman"/>
          <w:sz w:val="24"/>
          <w:szCs w:val="24"/>
        </w:rPr>
        <w:t>евро</w:t>
      </w:r>
      <w:r w:rsidRPr="00081ABE">
        <w:rPr>
          <w:rFonts w:ascii="Times New Roman" w:hAnsi="Times New Roman" w:cs="Times New Roman"/>
          <w:sz w:val="24"/>
          <w:szCs w:val="24"/>
        </w:rPr>
        <w:t>).</w:t>
      </w:r>
    </w:p>
    <w:p w14:paraId="46124355" w14:textId="77777777" w:rsidR="006D7D5A" w:rsidRPr="00081ABE" w:rsidRDefault="006D7D5A"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w:t>
      </w:r>
      <w:r w:rsidRPr="00081ABE">
        <w:rPr>
          <w:rFonts w:ascii="Times New Roman" w:hAnsi="Times New Roman" w:cs="Times New Roman"/>
          <w:sz w:val="24"/>
          <w:szCs w:val="24"/>
        </w:rPr>
        <w:t xml:space="preserve"> За един кандидат, съответстващ на определението за група/организация на производители, за периода на прилагане на интервенцията:</w:t>
      </w:r>
    </w:p>
    <w:p w14:paraId="45AE00C0" w14:textId="5D07CD13" w:rsidR="00D4622D" w:rsidRPr="00081ABE" w:rsidRDefault="00D4622D"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3.1.</w:t>
      </w:r>
      <w:r w:rsidRPr="00081ABE">
        <w:rPr>
          <w:rFonts w:ascii="Times New Roman" w:hAnsi="Times New Roman" w:cs="Times New Roman"/>
          <w:sz w:val="24"/>
          <w:szCs w:val="24"/>
        </w:rPr>
        <w:t xml:space="preserve"> Максималният размер на допустимите разходи е до </w:t>
      </w:r>
      <w:r w:rsidR="00BD084A">
        <w:rPr>
          <w:rFonts w:ascii="Times New Roman" w:hAnsi="Times New Roman" w:cs="Times New Roman"/>
          <w:sz w:val="24"/>
          <w:szCs w:val="24"/>
        </w:rPr>
        <w:t>3 911</w:t>
      </w:r>
      <w:r w:rsidR="00727B1E">
        <w:rPr>
          <w:rFonts w:ascii="Times New Roman" w:hAnsi="Times New Roman" w:cs="Times New Roman"/>
          <w:sz w:val="24"/>
          <w:szCs w:val="24"/>
        </w:rPr>
        <w:t> </w:t>
      </w:r>
      <w:r w:rsidR="00BD084A">
        <w:rPr>
          <w:rFonts w:ascii="Times New Roman" w:hAnsi="Times New Roman" w:cs="Times New Roman"/>
          <w:sz w:val="24"/>
          <w:szCs w:val="24"/>
        </w:rPr>
        <w:t>660</w:t>
      </w:r>
      <w:r w:rsidR="00727B1E">
        <w:rPr>
          <w:rFonts w:ascii="Times New Roman" w:hAnsi="Times New Roman" w:cs="Times New Roman"/>
          <w:sz w:val="24"/>
          <w:szCs w:val="24"/>
        </w:rPr>
        <w:t>,00</w:t>
      </w:r>
      <w:r w:rsidR="00BD084A">
        <w:rPr>
          <w:rFonts w:ascii="Times New Roman" w:hAnsi="Times New Roman" w:cs="Times New Roman"/>
          <w:sz w:val="24"/>
          <w:szCs w:val="24"/>
        </w:rPr>
        <w:t xml:space="preserve"> </w:t>
      </w:r>
      <w:r w:rsidRPr="00081ABE">
        <w:rPr>
          <w:rFonts w:ascii="Times New Roman" w:hAnsi="Times New Roman" w:cs="Times New Roman"/>
          <w:sz w:val="24"/>
          <w:szCs w:val="24"/>
        </w:rPr>
        <w:t>лева (2 </w:t>
      </w:r>
      <w:r w:rsidR="00BD084A">
        <w:rPr>
          <w:rFonts w:ascii="Times New Roman" w:hAnsi="Times New Roman" w:cs="Times New Roman"/>
          <w:sz w:val="24"/>
          <w:szCs w:val="24"/>
        </w:rPr>
        <w:t>0</w:t>
      </w:r>
      <w:r w:rsidRPr="00081ABE">
        <w:rPr>
          <w:rFonts w:ascii="Times New Roman" w:hAnsi="Times New Roman" w:cs="Times New Roman"/>
          <w:sz w:val="24"/>
          <w:szCs w:val="24"/>
        </w:rPr>
        <w:t>00 000 евро);</w:t>
      </w:r>
    </w:p>
    <w:p w14:paraId="3F5F9CAB" w14:textId="0F533DE1" w:rsidR="00D4622D" w:rsidRPr="00081ABE" w:rsidRDefault="00D4622D"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3.2.·</w:t>
      </w:r>
      <w:r w:rsidRPr="00081ABE">
        <w:rPr>
          <w:rFonts w:ascii="Times New Roman" w:hAnsi="Times New Roman" w:cs="Times New Roman"/>
          <w:sz w:val="24"/>
          <w:szCs w:val="24"/>
        </w:rPr>
        <w:t>Максималният размер на допустимите разходи за инвестиции в земеделска техника е до 1 955</w:t>
      </w:r>
      <w:r w:rsidR="00727B1E">
        <w:rPr>
          <w:rFonts w:ascii="Times New Roman" w:hAnsi="Times New Roman" w:cs="Times New Roman"/>
          <w:sz w:val="24"/>
          <w:szCs w:val="24"/>
        </w:rPr>
        <w:t> </w:t>
      </w:r>
      <w:r w:rsidRPr="00081ABE">
        <w:rPr>
          <w:rFonts w:ascii="Times New Roman" w:hAnsi="Times New Roman" w:cs="Times New Roman"/>
          <w:sz w:val="24"/>
          <w:szCs w:val="24"/>
        </w:rPr>
        <w:t>830</w:t>
      </w:r>
      <w:r w:rsidR="00727B1E">
        <w:rPr>
          <w:rFonts w:ascii="Times New Roman" w:hAnsi="Times New Roman" w:cs="Times New Roman"/>
          <w:sz w:val="24"/>
          <w:szCs w:val="24"/>
        </w:rPr>
        <w:t>,00</w:t>
      </w:r>
      <w:r w:rsidRPr="00081ABE">
        <w:rPr>
          <w:rFonts w:ascii="Times New Roman" w:hAnsi="Times New Roman" w:cs="Times New Roman"/>
          <w:sz w:val="24"/>
          <w:szCs w:val="24"/>
        </w:rPr>
        <w:t xml:space="preserve"> лева (1 000 000 евро).</w:t>
      </w:r>
    </w:p>
    <w:p w14:paraId="520A1A92" w14:textId="07798A67" w:rsidR="00D4622D" w:rsidRPr="00081ABE" w:rsidRDefault="00D4622D"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3.3.</w:t>
      </w:r>
      <w:r w:rsidRPr="00081ABE">
        <w:rPr>
          <w:rFonts w:ascii="Times New Roman" w:hAnsi="Times New Roman" w:cs="Times New Roman"/>
          <w:sz w:val="24"/>
          <w:szCs w:val="24"/>
        </w:rPr>
        <w:t xml:space="preserve"> Общият максимален размер на допустимите разходи за интервенция ІІ. Г.1 и ІІ. Г.1.1 е до 6 845</w:t>
      </w:r>
      <w:r w:rsidR="00727B1E">
        <w:rPr>
          <w:rFonts w:ascii="Times New Roman" w:hAnsi="Times New Roman" w:cs="Times New Roman"/>
          <w:sz w:val="24"/>
          <w:szCs w:val="24"/>
        </w:rPr>
        <w:t> </w:t>
      </w:r>
      <w:r w:rsidRPr="00081ABE">
        <w:rPr>
          <w:rFonts w:ascii="Times New Roman" w:hAnsi="Times New Roman" w:cs="Times New Roman"/>
          <w:sz w:val="24"/>
          <w:szCs w:val="24"/>
        </w:rPr>
        <w:t>405</w:t>
      </w:r>
      <w:r w:rsidR="00727B1E">
        <w:rPr>
          <w:rFonts w:ascii="Times New Roman" w:hAnsi="Times New Roman" w:cs="Times New Roman"/>
          <w:sz w:val="24"/>
          <w:szCs w:val="24"/>
        </w:rPr>
        <w:t>,00</w:t>
      </w:r>
      <w:r w:rsidRPr="00081ABE">
        <w:rPr>
          <w:rFonts w:ascii="Times New Roman" w:hAnsi="Times New Roman" w:cs="Times New Roman"/>
          <w:sz w:val="24"/>
          <w:szCs w:val="24"/>
        </w:rPr>
        <w:t xml:space="preserve"> лева (3 500 000 евро);</w:t>
      </w:r>
    </w:p>
    <w:p w14:paraId="68AA33B2" w14:textId="5CBF4498" w:rsidR="00D4622D" w:rsidRPr="00081ABE" w:rsidRDefault="00D4622D"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3.4.</w:t>
      </w:r>
      <w:r w:rsidRPr="00081ABE">
        <w:rPr>
          <w:rFonts w:ascii="Times New Roman" w:hAnsi="Times New Roman" w:cs="Times New Roman"/>
          <w:sz w:val="24"/>
          <w:szCs w:val="24"/>
        </w:rPr>
        <w:t xml:space="preserve"> Общият максимален размер на допустимите разходи за интервенция ІІ. Г.1 и ІІ. Г.1.1 за инвестиции в земеделска техника е до 2 933</w:t>
      </w:r>
      <w:r w:rsidR="00727B1E">
        <w:rPr>
          <w:rFonts w:ascii="Times New Roman" w:hAnsi="Times New Roman" w:cs="Times New Roman"/>
          <w:sz w:val="24"/>
          <w:szCs w:val="24"/>
        </w:rPr>
        <w:t> </w:t>
      </w:r>
      <w:r w:rsidRPr="00081ABE">
        <w:rPr>
          <w:rFonts w:ascii="Times New Roman" w:hAnsi="Times New Roman" w:cs="Times New Roman"/>
          <w:sz w:val="24"/>
          <w:szCs w:val="24"/>
        </w:rPr>
        <w:t>745</w:t>
      </w:r>
      <w:r w:rsidR="00727B1E">
        <w:rPr>
          <w:rFonts w:ascii="Times New Roman" w:hAnsi="Times New Roman" w:cs="Times New Roman"/>
          <w:sz w:val="24"/>
          <w:szCs w:val="24"/>
        </w:rPr>
        <w:t>,00</w:t>
      </w:r>
      <w:r w:rsidRPr="00081ABE">
        <w:rPr>
          <w:rFonts w:ascii="Times New Roman" w:hAnsi="Times New Roman" w:cs="Times New Roman"/>
          <w:sz w:val="24"/>
          <w:szCs w:val="24"/>
        </w:rPr>
        <w:t xml:space="preserve"> лева (1 500 000 евро).</w:t>
      </w:r>
    </w:p>
    <w:p w14:paraId="648E19A4" w14:textId="77777777" w:rsidR="002470A7" w:rsidRPr="00081ABE" w:rsidRDefault="00485203" w:rsidP="003C2A7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sidRPr="00081ABE">
        <w:rPr>
          <w:rFonts w:ascii="Times New Roman" w:hAnsi="Times New Roman" w:cs="Times New Roman"/>
          <w:b/>
          <w:sz w:val="24"/>
          <w:szCs w:val="24"/>
        </w:rPr>
        <w:t>ВАЖНО!!!</w:t>
      </w:r>
    </w:p>
    <w:p w14:paraId="3A7A8A96" w14:textId="77777777" w:rsidR="00940453" w:rsidRPr="00081ABE" w:rsidRDefault="00940453" w:rsidP="003C2A7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w:t>
      </w:r>
      <w:r w:rsidRPr="00081ABE">
        <w:rPr>
          <w:rFonts w:ascii="Times New Roman" w:hAnsi="Times New Roman" w:cs="Times New Roman"/>
          <w:sz w:val="24"/>
          <w:szCs w:val="24"/>
        </w:rPr>
        <w:t xml:space="preserve"> </w:t>
      </w:r>
      <w:r w:rsidR="00864352" w:rsidRPr="00081ABE">
        <w:rPr>
          <w:rFonts w:ascii="Times New Roman" w:hAnsi="Times New Roman" w:cs="Times New Roman"/>
          <w:sz w:val="24"/>
          <w:szCs w:val="24"/>
        </w:rPr>
        <w:t>Максималните размери на общите допустими разходи за кандидатите, които помежду си са предприятия партньори и/или свързани предприятия по смисъла на Закона за малките и средните предприятия (ЗМСП)</w:t>
      </w:r>
      <w:r w:rsidR="00FE0CA8" w:rsidRPr="00081ABE">
        <w:rPr>
          <w:rFonts w:ascii="Times New Roman" w:hAnsi="Times New Roman" w:cs="Times New Roman"/>
          <w:sz w:val="24"/>
          <w:szCs w:val="24"/>
        </w:rPr>
        <w:t>, не трябва да надвишават размерите, посочени в т. 2</w:t>
      </w:r>
      <w:r w:rsidR="002C2496" w:rsidRPr="002C2496">
        <w:t xml:space="preserve"> </w:t>
      </w:r>
      <w:r w:rsidR="002C2496" w:rsidRPr="002C2496">
        <w:rPr>
          <w:rFonts w:ascii="Times New Roman" w:hAnsi="Times New Roman" w:cs="Times New Roman"/>
          <w:sz w:val="24"/>
          <w:szCs w:val="24"/>
        </w:rPr>
        <w:t>и т. 3</w:t>
      </w:r>
      <w:r w:rsidR="00FE0CA8" w:rsidRPr="00081ABE">
        <w:rPr>
          <w:rFonts w:ascii="Times New Roman" w:hAnsi="Times New Roman" w:cs="Times New Roman"/>
          <w:sz w:val="24"/>
          <w:szCs w:val="24"/>
        </w:rPr>
        <w:t>.</w:t>
      </w:r>
    </w:p>
    <w:p w14:paraId="0A236673" w14:textId="77777777" w:rsidR="00940453" w:rsidRDefault="00FE0CA8" w:rsidP="003C2A7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5.</w:t>
      </w:r>
      <w:r w:rsidRPr="00081ABE">
        <w:rPr>
          <w:rFonts w:ascii="Times New Roman" w:hAnsi="Times New Roman" w:cs="Times New Roman"/>
          <w:sz w:val="24"/>
          <w:szCs w:val="24"/>
        </w:rPr>
        <w:t xml:space="preserve"> </w:t>
      </w:r>
      <w:r w:rsidR="00940453" w:rsidRPr="00081ABE">
        <w:rPr>
          <w:rFonts w:ascii="Times New Roman" w:hAnsi="Times New Roman" w:cs="Times New Roman"/>
          <w:sz w:val="24"/>
          <w:szCs w:val="24"/>
        </w:rPr>
        <w:t>Когато кандидат по т. 1</w:t>
      </w:r>
      <w:r w:rsidRPr="00081ABE">
        <w:rPr>
          <w:rFonts w:ascii="Times New Roman" w:hAnsi="Times New Roman" w:cs="Times New Roman"/>
          <w:sz w:val="24"/>
          <w:szCs w:val="24"/>
        </w:rPr>
        <w:t>.1.</w:t>
      </w:r>
      <w:r w:rsidR="00940453" w:rsidRPr="00081ABE">
        <w:rPr>
          <w:rFonts w:ascii="Times New Roman" w:hAnsi="Times New Roman" w:cs="Times New Roman"/>
          <w:sz w:val="24"/>
          <w:szCs w:val="24"/>
        </w:rPr>
        <w:t xml:space="preserve"> от </w:t>
      </w:r>
      <w:r w:rsidR="000A2B33">
        <w:rPr>
          <w:rFonts w:ascii="Times New Roman" w:hAnsi="Times New Roman" w:cs="Times New Roman"/>
          <w:sz w:val="24"/>
          <w:szCs w:val="24"/>
        </w:rPr>
        <w:t>Р</w:t>
      </w:r>
      <w:r w:rsidR="000A2B33" w:rsidRPr="00081ABE">
        <w:rPr>
          <w:rFonts w:ascii="Times New Roman" w:hAnsi="Times New Roman" w:cs="Times New Roman"/>
          <w:sz w:val="24"/>
          <w:szCs w:val="24"/>
        </w:rPr>
        <w:t xml:space="preserve">аздел </w:t>
      </w:r>
      <w:r w:rsidR="000A2B33">
        <w:rPr>
          <w:rFonts w:ascii="Times New Roman" w:hAnsi="Times New Roman" w:cs="Times New Roman"/>
          <w:sz w:val="24"/>
          <w:szCs w:val="24"/>
        </w:rPr>
        <w:t>8</w:t>
      </w:r>
      <w:r w:rsidRPr="00081ABE">
        <w:rPr>
          <w:rFonts w:ascii="Times New Roman" w:hAnsi="Times New Roman" w:cs="Times New Roman"/>
          <w:sz w:val="24"/>
          <w:szCs w:val="24"/>
        </w:rPr>
        <w:t>. „Допустими кандидати/бенефициенти</w:t>
      </w:r>
      <w:r w:rsidR="00940453" w:rsidRPr="00081ABE">
        <w:rPr>
          <w:rFonts w:ascii="Times New Roman" w:hAnsi="Times New Roman" w:cs="Times New Roman"/>
          <w:sz w:val="24"/>
          <w:szCs w:val="24"/>
        </w:rPr>
        <w:t>“ участва в група или организация на производители, която е кандидат по тази процедура, в максимални</w:t>
      </w:r>
      <w:r w:rsidRPr="00081ABE">
        <w:rPr>
          <w:rFonts w:ascii="Times New Roman" w:hAnsi="Times New Roman" w:cs="Times New Roman"/>
          <w:sz w:val="24"/>
          <w:szCs w:val="24"/>
        </w:rPr>
        <w:t>те</w:t>
      </w:r>
      <w:r w:rsidR="00940453" w:rsidRPr="00081ABE">
        <w:rPr>
          <w:rFonts w:ascii="Times New Roman" w:hAnsi="Times New Roman" w:cs="Times New Roman"/>
          <w:sz w:val="24"/>
          <w:szCs w:val="24"/>
        </w:rPr>
        <w:t xml:space="preserve"> </w:t>
      </w:r>
      <w:r w:rsidR="00940453" w:rsidRPr="00081ABE">
        <w:rPr>
          <w:rFonts w:ascii="Times New Roman" w:hAnsi="Times New Roman" w:cs="Times New Roman"/>
          <w:sz w:val="24"/>
          <w:szCs w:val="24"/>
        </w:rPr>
        <w:lastRenderedPageBreak/>
        <w:t>размер</w:t>
      </w:r>
      <w:r w:rsidRPr="00081ABE">
        <w:rPr>
          <w:rFonts w:ascii="Times New Roman" w:hAnsi="Times New Roman" w:cs="Times New Roman"/>
          <w:sz w:val="24"/>
          <w:szCs w:val="24"/>
        </w:rPr>
        <w:t>и</w:t>
      </w:r>
      <w:r w:rsidR="00940453" w:rsidRPr="00081ABE">
        <w:rPr>
          <w:rFonts w:ascii="Times New Roman" w:hAnsi="Times New Roman" w:cs="Times New Roman"/>
          <w:sz w:val="24"/>
          <w:szCs w:val="24"/>
        </w:rPr>
        <w:t xml:space="preserve"> по т. 2</w:t>
      </w:r>
      <w:r w:rsidRPr="00081ABE">
        <w:rPr>
          <w:rFonts w:ascii="Times New Roman" w:hAnsi="Times New Roman" w:cs="Times New Roman"/>
          <w:sz w:val="24"/>
          <w:szCs w:val="24"/>
        </w:rPr>
        <w:t xml:space="preserve"> </w:t>
      </w:r>
      <w:r w:rsidR="00940453" w:rsidRPr="00081ABE">
        <w:rPr>
          <w:rFonts w:ascii="Times New Roman" w:hAnsi="Times New Roman" w:cs="Times New Roman"/>
          <w:sz w:val="24"/>
          <w:szCs w:val="24"/>
        </w:rPr>
        <w:t>се включва</w:t>
      </w:r>
      <w:r w:rsidRPr="00081ABE">
        <w:rPr>
          <w:rFonts w:ascii="Times New Roman" w:hAnsi="Times New Roman" w:cs="Times New Roman"/>
          <w:sz w:val="24"/>
          <w:szCs w:val="24"/>
        </w:rPr>
        <w:t>т</w:t>
      </w:r>
      <w:r w:rsidR="00940453" w:rsidRPr="00081ABE">
        <w:rPr>
          <w:rFonts w:ascii="Times New Roman" w:hAnsi="Times New Roman" w:cs="Times New Roman"/>
          <w:sz w:val="24"/>
          <w:szCs w:val="24"/>
        </w:rPr>
        <w:t xml:space="preserve"> размер</w:t>
      </w:r>
      <w:r w:rsidRPr="00081ABE">
        <w:rPr>
          <w:rFonts w:ascii="Times New Roman" w:hAnsi="Times New Roman" w:cs="Times New Roman"/>
          <w:sz w:val="24"/>
          <w:szCs w:val="24"/>
        </w:rPr>
        <w:t>ите</w:t>
      </w:r>
      <w:r w:rsidR="00940453" w:rsidRPr="00081ABE">
        <w:rPr>
          <w:rFonts w:ascii="Times New Roman" w:hAnsi="Times New Roman" w:cs="Times New Roman"/>
          <w:sz w:val="24"/>
          <w:szCs w:val="24"/>
        </w:rPr>
        <w:t xml:space="preserve"> на допустимите разходи по </w:t>
      </w:r>
      <w:r w:rsidRPr="00081ABE">
        <w:rPr>
          <w:rFonts w:ascii="Times New Roman" w:hAnsi="Times New Roman" w:cs="Times New Roman"/>
          <w:sz w:val="24"/>
          <w:szCs w:val="24"/>
        </w:rPr>
        <w:t>заявлението за подпомагане на групата или организацията на производители</w:t>
      </w:r>
      <w:r w:rsidR="00940453" w:rsidRPr="00081ABE">
        <w:rPr>
          <w:rFonts w:ascii="Times New Roman" w:hAnsi="Times New Roman" w:cs="Times New Roman"/>
          <w:sz w:val="24"/>
          <w:szCs w:val="24"/>
        </w:rPr>
        <w:t xml:space="preserve">, изчислен пропорционално спрямо дела, с който </w:t>
      </w:r>
      <w:r w:rsidRPr="00081ABE">
        <w:rPr>
          <w:rFonts w:ascii="Times New Roman" w:hAnsi="Times New Roman" w:cs="Times New Roman"/>
          <w:sz w:val="24"/>
          <w:szCs w:val="24"/>
        </w:rPr>
        <w:t xml:space="preserve">кандидатът </w:t>
      </w:r>
      <w:r w:rsidR="00940453" w:rsidRPr="00081ABE">
        <w:rPr>
          <w:rFonts w:ascii="Times New Roman" w:hAnsi="Times New Roman" w:cs="Times New Roman"/>
          <w:sz w:val="24"/>
          <w:szCs w:val="24"/>
        </w:rPr>
        <w:t>участва в капитала на групата или организацията на производители.</w:t>
      </w:r>
    </w:p>
    <w:p w14:paraId="0B1E07F9" w14:textId="77777777" w:rsidR="002C2496" w:rsidRPr="00081ABE" w:rsidRDefault="002C2496" w:rsidP="003C2A7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5.1.</w:t>
      </w:r>
      <w:r w:rsidRPr="002C2496">
        <w:rPr>
          <w:rFonts w:ascii="Times New Roman" w:hAnsi="Times New Roman" w:cs="Times New Roman"/>
          <w:sz w:val="24"/>
          <w:szCs w:val="24"/>
        </w:rPr>
        <w:t xml:space="preserve"> Условието на т. 5 не се прилага, когато заявлението за подпомагане на земеделския стопанин се отнася за култури и/или живот</w:t>
      </w:r>
      <w:r w:rsidR="000A2B33" w:rsidRPr="000A2B33">
        <w:rPr>
          <w:rFonts w:ascii="Times New Roman" w:hAnsi="Times New Roman" w:cs="Times New Roman"/>
          <w:sz w:val="24"/>
          <w:szCs w:val="24"/>
        </w:rPr>
        <w:t>ински продукти</w:t>
      </w:r>
      <w:r w:rsidRPr="002C2496">
        <w:rPr>
          <w:rFonts w:ascii="Times New Roman" w:hAnsi="Times New Roman" w:cs="Times New Roman"/>
          <w:sz w:val="24"/>
          <w:szCs w:val="24"/>
        </w:rPr>
        <w:t>, за които групата/организацията на производители не е призната.</w:t>
      </w:r>
    </w:p>
    <w:p w14:paraId="1A2485CB" w14:textId="77777777" w:rsidR="00874C54" w:rsidRPr="00081ABE" w:rsidRDefault="00FE0CA8"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6</w:t>
      </w:r>
      <w:r w:rsidR="002470A7" w:rsidRPr="008A1BBC">
        <w:rPr>
          <w:rFonts w:ascii="Times New Roman" w:hAnsi="Times New Roman" w:cs="Times New Roman"/>
          <w:b/>
          <w:sz w:val="24"/>
          <w:szCs w:val="24"/>
        </w:rPr>
        <w:t>.</w:t>
      </w:r>
      <w:r w:rsidR="002470A7" w:rsidRPr="00081ABE">
        <w:rPr>
          <w:rFonts w:ascii="Times New Roman" w:hAnsi="Times New Roman" w:cs="Times New Roman"/>
          <w:sz w:val="24"/>
          <w:szCs w:val="24"/>
        </w:rPr>
        <w:t xml:space="preserve"> </w:t>
      </w:r>
      <w:r w:rsidR="00B02D75" w:rsidRPr="00081ABE">
        <w:rPr>
          <w:rFonts w:ascii="Times New Roman" w:hAnsi="Times New Roman" w:cs="Times New Roman"/>
          <w:sz w:val="24"/>
          <w:szCs w:val="24"/>
        </w:rPr>
        <w:t xml:space="preserve">Финансовата помощ е в размер до 50 % </w:t>
      </w:r>
      <w:r w:rsidR="00C25058" w:rsidRPr="00C25058">
        <w:rPr>
          <w:rFonts w:ascii="Times New Roman" w:hAnsi="Times New Roman" w:cs="Times New Roman"/>
          <w:sz w:val="24"/>
          <w:szCs w:val="24"/>
        </w:rPr>
        <w:t>(включително)</w:t>
      </w:r>
      <w:r w:rsidR="00C25058">
        <w:rPr>
          <w:rFonts w:ascii="Times New Roman" w:hAnsi="Times New Roman" w:cs="Times New Roman"/>
          <w:sz w:val="24"/>
          <w:szCs w:val="24"/>
        </w:rPr>
        <w:t xml:space="preserve"> </w:t>
      </w:r>
      <w:r w:rsidR="00B02D75" w:rsidRPr="00081ABE">
        <w:rPr>
          <w:rFonts w:ascii="Times New Roman" w:hAnsi="Times New Roman" w:cs="Times New Roman"/>
          <w:sz w:val="24"/>
          <w:szCs w:val="24"/>
        </w:rPr>
        <w:t>от общия размер на допустимите за финансово подпомагане разходи</w:t>
      </w:r>
      <w:r w:rsidR="00485203" w:rsidRPr="00081ABE">
        <w:rPr>
          <w:rFonts w:ascii="Times New Roman" w:hAnsi="Times New Roman" w:cs="Times New Roman"/>
          <w:sz w:val="24"/>
          <w:szCs w:val="24"/>
        </w:rPr>
        <w:t>.</w:t>
      </w:r>
    </w:p>
    <w:p w14:paraId="062D8847" w14:textId="77777777" w:rsidR="00B02D75" w:rsidRPr="00081ABE" w:rsidRDefault="00B02D75"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6.1.</w:t>
      </w:r>
      <w:r w:rsidRPr="00081ABE">
        <w:rPr>
          <w:rFonts w:ascii="Times New Roman" w:hAnsi="Times New Roman" w:cs="Times New Roman"/>
          <w:sz w:val="24"/>
          <w:szCs w:val="24"/>
        </w:rPr>
        <w:t xml:space="preserve"> Финансовата помощ може да се увеличи с до 25 %</w:t>
      </w:r>
      <w:r w:rsidR="00C25058">
        <w:rPr>
          <w:rFonts w:ascii="Times New Roman" w:hAnsi="Times New Roman" w:cs="Times New Roman"/>
          <w:sz w:val="24"/>
          <w:szCs w:val="24"/>
        </w:rPr>
        <w:t xml:space="preserve"> </w:t>
      </w:r>
      <w:r w:rsidR="00C25058" w:rsidRPr="00C25058">
        <w:rPr>
          <w:rFonts w:ascii="Times New Roman" w:hAnsi="Times New Roman" w:cs="Times New Roman"/>
          <w:sz w:val="24"/>
          <w:szCs w:val="24"/>
        </w:rPr>
        <w:t>(включително)</w:t>
      </w:r>
      <w:r w:rsidRPr="00081ABE">
        <w:rPr>
          <w:rFonts w:ascii="Times New Roman" w:hAnsi="Times New Roman" w:cs="Times New Roman"/>
          <w:sz w:val="24"/>
          <w:szCs w:val="24"/>
        </w:rPr>
        <w:t xml:space="preserve"> за заявления за подпомагане, представени от кандидати групи/организации на производители;</w:t>
      </w:r>
    </w:p>
    <w:p w14:paraId="1BD1C2DE" w14:textId="77777777" w:rsidR="00B02D75" w:rsidRPr="00081ABE" w:rsidRDefault="00B02D75"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6.2.·</w:t>
      </w:r>
      <w:r w:rsidRPr="00081ABE">
        <w:rPr>
          <w:rFonts w:ascii="Times New Roman" w:hAnsi="Times New Roman" w:cs="Times New Roman"/>
          <w:sz w:val="24"/>
          <w:szCs w:val="24"/>
        </w:rPr>
        <w:t xml:space="preserve">Финансовата помощ може да се увеличи с до 10 % </w:t>
      </w:r>
      <w:r w:rsidR="00C25058" w:rsidRPr="00C25058">
        <w:rPr>
          <w:rFonts w:ascii="Times New Roman" w:hAnsi="Times New Roman" w:cs="Times New Roman"/>
          <w:sz w:val="24"/>
          <w:szCs w:val="24"/>
        </w:rPr>
        <w:t>(включително)</w:t>
      </w:r>
      <w:r w:rsidR="00C25058">
        <w:rPr>
          <w:rFonts w:ascii="Times New Roman" w:hAnsi="Times New Roman" w:cs="Times New Roman"/>
          <w:sz w:val="24"/>
          <w:szCs w:val="24"/>
        </w:rPr>
        <w:t xml:space="preserve"> </w:t>
      </w:r>
      <w:r w:rsidRPr="00081ABE">
        <w:rPr>
          <w:rFonts w:ascii="Times New Roman" w:hAnsi="Times New Roman" w:cs="Times New Roman"/>
          <w:sz w:val="24"/>
          <w:szCs w:val="24"/>
        </w:rPr>
        <w:t>за заявления за подпомагане, които се изпълняват</w:t>
      </w:r>
      <w:r w:rsidR="00145BB9">
        <w:rPr>
          <w:rFonts w:ascii="Times New Roman" w:hAnsi="Times New Roman" w:cs="Times New Roman"/>
          <w:sz w:val="24"/>
          <w:szCs w:val="24"/>
        </w:rPr>
        <w:t xml:space="preserve"> </w:t>
      </w:r>
      <w:r w:rsidR="00145BB9" w:rsidRPr="00145BB9">
        <w:rPr>
          <w:rFonts w:ascii="Times New Roman" w:hAnsi="Times New Roman" w:cs="Times New Roman"/>
          <w:sz w:val="24"/>
          <w:szCs w:val="24"/>
        </w:rPr>
        <w:t>изцяло</w:t>
      </w:r>
      <w:r w:rsidRPr="00081ABE">
        <w:rPr>
          <w:rFonts w:ascii="Times New Roman" w:hAnsi="Times New Roman" w:cs="Times New Roman"/>
          <w:sz w:val="24"/>
          <w:szCs w:val="24"/>
        </w:rPr>
        <w:t xml:space="preserve"> в чувствителни сектори, съгласно </w:t>
      </w:r>
      <w:r w:rsidR="002C2496" w:rsidRPr="002C2496">
        <w:rPr>
          <w:rFonts w:ascii="Times New Roman" w:hAnsi="Times New Roman" w:cs="Times New Roman"/>
          <w:sz w:val="24"/>
          <w:szCs w:val="24"/>
        </w:rPr>
        <w:t>Приложение № 2 „</w:t>
      </w:r>
      <w:r w:rsidRPr="00081ABE">
        <w:rPr>
          <w:rFonts w:ascii="Times New Roman" w:hAnsi="Times New Roman" w:cs="Times New Roman"/>
          <w:sz w:val="24"/>
          <w:szCs w:val="24"/>
        </w:rPr>
        <w:t>Списък с приоритетни сектори, култури и животни</w:t>
      </w:r>
      <w:r w:rsidR="002C2496">
        <w:rPr>
          <w:rFonts w:ascii="Times New Roman" w:hAnsi="Times New Roman" w:cs="Times New Roman"/>
          <w:sz w:val="24"/>
          <w:szCs w:val="24"/>
        </w:rPr>
        <w:t xml:space="preserve">“ </w:t>
      </w:r>
      <w:r w:rsidR="002C2496" w:rsidRPr="002C2496">
        <w:t xml:space="preserve"> </w:t>
      </w:r>
      <w:r w:rsidR="002C2496" w:rsidRPr="002C2496">
        <w:rPr>
          <w:rFonts w:ascii="Times New Roman" w:hAnsi="Times New Roman" w:cs="Times New Roman"/>
          <w:sz w:val="24"/>
          <w:szCs w:val="24"/>
        </w:rPr>
        <w:t xml:space="preserve">и са подадени в подбюджета по т. 1.1 от </w:t>
      </w:r>
      <w:r w:rsidR="000A2B33">
        <w:rPr>
          <w:rFonts w:ascii="Times New Roman" w:hAnsi="Times New Roman" w:cs="Times New Roman"/>
          <w:sz w:val="24"/>
          <w:szCs w:val="24"/>
        </w:rPr>
        <w:t>Р</w:t>
      </w:r>
      <w:r w:rsidR="002C2496" w:rsidRPr="002C2496">
        <w:rPr>
          <w:rFonts w:ascii="Times New Roman" w:hAnsi="Times New Roman" w:cs="Times New Roman"/>
          <w:sz w:val="24"/>
          <w:szCs w:val="24"/>
        </w:rPr>
        <w:t>аздел 5 „Бюджет по приема“</w:t>
      </w:r>
      <w:r w:rsidRPr="00081ABE">
        <w:rPr>
          <w:rFonts w:ascii="Times New Roman" w:hAnsi="Times New Roman" w:cs="Times New Roman"/>
          <w:sz w:val="24"/>
          <w:szCs w:val="24"/>
        </w:rPr>
        <w:t>;</w:t>
      </w:r>
    </w:p>
    <w:p w14:paraId="592D8588" w14:textId="77777777" w:rsidR="00B02D75" w:rsidRPr="00081ABE" w:rsidRDefault="00B02D75" w:rsidP="003C2A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6.3.</w:t>
      </w:r>
      <w:r w:rsidRPr="00081ABE">
        <w:rPr>
          <w:rFonts w:ascii="Times New Roman" w:hAnsi="Times New Roman" w:cs="Times New Roman"/>
          <w:sz w:val="24"/>
          <w:szCs w:val="24"/>
        </w:rPr>
        <w:t xml:space="preserve"> Финансовата помощ не може да надвишава 65 % от допустимите разходи, съгласно чл. 73, параграф 4 от Регламент (ЕС) № 2021/2115.</w:t>
      </w:r>
    </w:p>
    <w:p w14:paraId="426885CD" w14:textId="77777777" w:rsidR="00221479" w:rsidRPr="00081ABE" w:rsidRDefault="00221479" w:rsidP="003C2A7F">
      <w:pPr>
        <w:spacing w:after="0" w:line="276" w:lineRule="auto"/>
        <w:jc w:val="both"/>
        <w:rPr>
          <w:rFonts w:ascii="Times New Roman" w:hAnsi="Times New Roman" w:cs="Times New Roman"/>
          <w:sz w:val="24"/>
          <w:szCs w:val="24"/>
        </w:rPr>
      </w:pPr>
    </w:p>
    <w:p w14:paraId="3EE1E9AE" w14:textId="40C99AFD" w:rsidR="00EA29E0" w:rsidRPr="00081ABE" w:rsidRDefault="005B1132" w:rsidP="008A1BBC">
      <w:pPr>
        <w:pStyle w:val="Heading1"/>
        <w:numPr>
          <w:ilvl w:val="0"/>
          <w:numId w:val="2"/>
        </w:numPr>
        <w:spacing w:before="0" w:line="276" w:lineRule="auto"/>
        <w:ind w:left="426"/>
        <w:jc w:val="both"/>
        <w:rPr>
          <w:rFonts w:ascii="Times New Roman" w:hAnsi="Times New Roman" w:cs="Times New Roman"/>
          <w:b/>
          <w:color w:val="1F4E79" w:themeColor="accent1" w:themeShade="80"/>
          <w:sz w:val="24"/>
          <w:szCs w:val="24"/>
        </w:rPr>
      </w:pPr>
      <w:bookmarkStart w:id="20" w:name="_Toc215834391"/>
      <w:r w:rsidRPr="00081ABE">
        <w:rPr>
          <w:rFonts w:ascii="Times New Roman" w:hAnsi="Times New Roman" w:cs="Times New Roman"/>
          <w:b/>
          <w:color w:val="1F4E79" w:themeColor="accent1" w:themeShade="80"/>
          <w:sz w:val="24"/>
          <w:szCs w:val="24"/>
        </w:rPr>
        <w:t>Допустими</w:t>
      </w:r>
      <w:r w:rsidR="00390305" w:rsidRPr="00081ABE">
        <w:rPr>
          <w:rFonts w:ascii="Times New Roman" w:hAnsi="Times New Roman" w:cs="Times New Roman"/>
          <w:b/>
          <w:color w:val="1F4E79" w:themeColor="accent1" w:themeShade="80"/>
          <w:sz w:val="24"/>
          <w:szCs w:val="24"/>
        </w:rPr>
        <w:t xml:space="preserve"> кандидати/</w:t>
      </w:r>
      <w:r w:rsidRPr="00081ABE">
        <w:rPr>
          <w:rFonts w:ascii="Times New Roman" w:hAnsi="Times New Roman" w:cs="Times New Roman"/>
          <w:b/>
          <w:color w:val="1F4E79" w:themeColor="accent1" w:themeShade="80"/>
          <w:sz w:val="24"/>
          <w:szCs w:val="24"/>
        </w:rPr>
        <w:t>бенефициенти</w:t>
      </w:r>
      <w:bookmarkEnd w:id="20"/>
    </w:p>
    <w:p w14:paraId="7BCE9ABD" w14:textId="77777777" w:rsidR="00221479" w:rsidRPr="00081ABE" w:rsidRDefault="00221479"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w:t>
      </w:r>
      <w:r w:rsidRPr="00081ABE">
        <w:rPr>
          <w:rFonts w:ascii="Times New Roman" w:hAnsi="Times New Roman" w:cs="Times New Roman"/>
          <w:sz w:val="24"/>
          <w:szCs w:val="24"/>
        </w:rPr>
        <w:t xml:space="preserve"> Кандидати могат да бъдат:</w:t>
      </w:r>
    </w:p>
    <w:p w14:paraId="40133F65" w14:textId="77777777" w:rsidR="00221479" w:rsidRPr="00081ABE" w:rsidRDefault="00221479"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Pr="00081ABE">
        <w:rPr>
          <w:rFonts w:ascii="Times New Roman" w:hAnsi="Times New Roman" w:cs="Times New Roman"/>
          <w:sz w:val="24"/>
          <w:szCs w:val="24"/>
        </w:rPr>
        <w:t xml:space="preserve"> </w:t>
      </w:r>
      <w:r w:rsidR="00BB7FED" w:rsidRPr="00081ABE">
        <w:rPr>
          <w:rFonts w:ascii="Times New Roman" w:hAnsi="Times New Roman" w:cs="Times New Roman"/>
          <w:sz w:val="24"/>
          <w:szCs w:val="24"/>
        </w:rPr>
        <w:t>Земеделски стопани</w:t>
      </w:r>
      <w:r w:rsidRPr="00081ABE">
        <w:rPr>
          <w:rFonts w:ascii="Times New Roman" w:hAnsi="Times New Roman" w:cs="Times New Roman"/>
          <w:sz w:val="24"/>
          <w:szCs w:val="24"/>
        </w:rPr>
        <w:t>;</w:t>
      </w:r>
    </w:p>
    <w:p w14:paraId="3D73CD8C" w14:textId="77777777" w:rsidR="00221479" w:rsidRPr="00081ABE" w:rsidRDefault="00221479"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1.2.</w:t>
      </w:r>
      <w:r w:rsidRPr="00081ABE">
        <w:rPr>
          <w:rFonts w:ascii="Times New Roman" w:hAnsi="Times New Roman" w:cs="Times New Roman"/>
          <w:sz w:val="24"/>
          <w:szCs w:val="24"/>
        </w:rPr>
        <w:t xml:space="preserve"> </w:t>
      </w:r>
      <w:r w:rsidR="00BB7FED" w:rsidRPr="00081ABE">
        <w:rPr>
          <w:rFonts w:ascii="Times New Roman" w:hAnsi="Times New Roman" w:cs="Times New Roman"/>
          <w:sz w:val="24"/>
          <w:szCs w:val="24"/>
        </w:rPr>
        <w:t>Групи и организации на производители</w:t>
      </w:r>
      <w:r w:rsidRPr="00081ABE">
        <w:rPr>
          <w:rFonts w:ascii="Times New Roman" w:hAnsi="Times New Roman" w:cs="Times New Roman"/>
          <w:sz w:val="24"/>
          <w:szCs w:val="24"/>
        </w:rPr>
        <w:t>.</w:t>
      </w:r>
    </w:p>
    <w:p w14:paraId="1EA1551E" w14:textId="77777777" w:rsidR="00AB5A0B" w:rsidRPr="00081ABE" w:rsidRDefault="00AB5A0B" w:rsidP="003C2A7F">
      <w:pPr>
        <w:spacing w:after="0" w:line="276" w:lineRule="auto"/>
        <w:jc w:val="both"/>
        <w:rPr>
          <w:rFonts w:ascii="Times New Roman" w:hAnsi="Times New Roman" w:cs="Times New Roman"/>
          <w:sz w:val="24"/>
          <w:szCs w:val="24"/>
        </w:rPr>
      </w:pPr>
    </w:p>
    <w:p w14:paraId="2E4B30E6" w14:textId="1CC4B0D0" w:rsidR="00AB5A0B" w:rsidRPr="00081ABE" w:rsidRDefault="000A2B33" w:rsidP="003C2A7F">
      <w:pPr>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21" w:name="_Toc215834392"/>
      <w:r>
        <w:rPr>
          <w:rFonts w:ascii="Times New Roman" w:eastAsiaTheme="majorEastAsia" w:hAnsi="Times New Roman" w:cs="Times New Roman"/>
          <w:b/>
          <w:color w:val="1F4E79" w:themeColor="accent1" w:themeShade="80"/>
          <w:sz w:val="24"/>
          <w:szCs w:val="24"/>
        </w:rPr>
        <w:t>8</w:t>
      </w:r>
      <w:r w:rsidR="00AB5A0B" w:rsidRPr="00081ABE">
        <w:rPr>
          <w:rFonts w:ascii="Times New Roman" w:eastAsiaTheme="majorEastAsia" w:hAnsi="Times New Roman" w:cs="Times New Roman"/>
          <w:b/>
          <w:color w:val="1F4E79" w:themeColor="accent1" w:themeShade="80"/>
          <w:sz w:val="24"/>
          <w:szCs w:val="24"/>
        </w:rPr>
        <w:t>.1. Критерии за допустимост на кандидатите</w:t>
      </w:r>
      <w:bookmarkEnd w:id="21"/>
    </w:p>
    <w:p w14:paraId="159FA898" w14:textId="77777777" w:rsidR="002657B6" w:rsidRPr="00081ABE" w:rsidRDefault="002657B6"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w:t>
      </w:r>
      <w:r w:rsidRPr="00081ABE">
        <w:rPr>
          <w:rFonts w:ascii="Times New Roman" w:hAnsi="Times New Roman" w:cs="Times New Roman"/>
          <w:sz w:val="24"/>
          <w:szCs w:val="24"/>
        </w:rPr>
        <w:t xml:space="preserve"> </w:t>
      </w:r>
      <w:r w:rsidR="000168F6" w:rsidRPr="00081ABE">
        <w:rPr>
          <w:rFonts w:ascii="Times New Roman" w:hAnsi="Times New Roman" w:cs="Times New Roman"/>
          <w:sz w:val="24"/>
          <w:szCs w:val="24"/>
        </w:rPr>
        <w:t>Кандидатите з</w:t>
      </w:r>
      <w:r w:rsidRPr="00081ABE">
        <w:rPr>
          <w:rFonts w:ascii="Times New Roman" w:hAnsi="Times New Roman" w:cs="Times New Roman"/>
          <w:sz w:val="24"/>
          <w:szCs w:val="24"/>
        </w:rPr>
        <w:t xml:space="preserve">емеделски стопани към датата на подаване на </w:t>
      </w:r>
      <w:r w:rsidR="000168F6" w:rsidRPr="00081ABE">
        <w:rPr>
          <w:rFonts w:ascii="Times New Roman" w:hAnsi="Times New Roman" w:cs="Times New Roman"/>
          <w:sz w:val="24"/>
          <w:szCs w:val="24"/>
        </w:rPr>
        <w:t>заявлението за подпомагане</w:t>
      </w:r>
      <w:r w:rsidRPr="00081ABE">
        <w:rPr>
          <w:rFonts w:ascii="Times New Roman" w:hAnsi="Times New Roman" w:cs="Times New Roman"/>
          <w:sz w:val="24"/>
          <w:szCs w:val="24"/>
        </w:rPr>
        <w:t xml:space="preserve"> трябва да отговарят на следните условия:</w:t>
      </w:r>
    </w:p>
    <w:p w14:paraId="29139C2C" w14:textId="77777777" w:rsidR="00AC1FED" w:rsidRPr="00081ABE" w:rsidRDefault="004D0AE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002657B6" w:rsidRPr="00081ABE">
        <w:rPr>
          <w:rFonts w:ascii="Times New Roman" w:hAnsi="Times New Roman" w:cs="Times New Roman"/>
          <w:sz w:val="24"/>
          <w:szCs w:val="24"/>
        </w:rPr>
        <w:t xml:space="preserve"> </w:t>
      </w:r>
      <w:r w:rsidR="00AC1FED" w:rsidRPr="00081ABE">
        <w:rPr>
          <w:rFonts w:ascii="Times New Roman" w:hAnsi="Times New Roman" w:cs="Times New Roman"/>
          <w:sz w:val="24"/>
          <w:szCs w:val="24"/>
        </w:rPr>
        <w:t xml:space="preserve">да са физически лица </w:t>
      </w:r>
      <w:r w:rsidR="00AC1FED" w:rsidRPr="00081ABE">
        <w:rPr>
          <w:rFonts w:ascii="Times New Roman" w:hAnsi="Times New Roman" w:cs="Times New Roman"/>
          <w:b/>
          <w:sz w:val="24"/>
          <w:szCs w:val="24"/>
        </w:rPr>
        <w:t>или</w:t>
      </w:r>
      <w:r w:rsidR="00AC1FED" w:rsidRPr="00081ABE">
        <w:rPr>
          <w:rFonts w:ascii="Times New Roman" w:hAnsi="Times New Roman" w:cs="Times New Roman"/>
          <w:sz w:val="24"/>
          <w:szCs w:val="24"/>
        </w:rPr>
        <w:t xml:space="preserve"> да са юридически лица, регистрирани по Търговския закон или Закона за кооперациите, Закона за вероизповеданията или създадени по Закона за Селскостопанската академия.;</w:t>
      </w:r>
    </w:p>
    <w:p w14:paraId="705B0C5D" w14:textId="77777777" w:rsidR="002657B6" w:rsidRDefault="004D0AE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1.2.</w:t>
      </w:r>
      <w:r w:rsidR="00AC1FED" w:rsidRPr="00081ABE">
        <w:rPr>
          <w:rFonts w:ascii="Times New Roman" w:hAnsi="Times New Roman" w:cs="Times New Roman"/>
          <w:sz w:val="24"/>
          <w:szCs w:val="24"/>
        </w:rPr>
        <w:t xml:space="preserve"> </w:t>
      </w:r>
      <w:r w:rsidR="002657B6" w:rsidRPr="00081ABE">
        <w:rPr>
          <w:rFonts w:ascii="Times New Roman" w:hAnsi="Times New Roman" w:cs="Times New Roman"/>
          <w:sz w:val="24"/>
          <w:szCs w:val="24"/>
        </w:rPr>
        <w:t xml:space="preserve">да са регистрирани като земеделски стопани по реда на </w:t>
      </w:r>
      <w:r w:rsidR="002C2496" w:rsidRPr="002C2496">
        <w:rPr>
          <w:rFonts w:ascii="Times New Roman" w:hAnsi="Times New Roman" w:cs="Times New Roman"/>
          <w:sz w:val="24"/>
          <w:szCs w:val="24"/>
        </w:rPr>
        <w:t xml:space="preserve">ЗПЗП </w:t>
      </w:r>
      <w:r w:rsidR="00AC1FED" w:rsidRPr="00081ABE">
        <w:rPr>
          <w:rFonts w:ascii="Times New Roman" w:hAnsi="Times New Roman" w:cs="Times New Roman"/>
          <w:sz w:val="24"/>
          <w:szCs w:val="24"/>
        </w:rPr>
        <w:t>от най – малко 24 месеца преди кандидатстването за подпомагане и да не са прекратявали своята дейност в този период</w:t>
      </w:r>
      <w:r w:rsidR="002657B6" w:rsidRPr="00081ABE">
        <w:rPr>
          <w:rFonts w:ascii="Times New Roman" w:hAnsi="Times New Roman" w:cs="Times New Roman"/>
          <w:sz w:val="24"/>
          <w:szCs w:val="24"/>
        </w:rPr>
        <w:t>;</w:t>
      </w:r>
    </w:p>
    <w:p w14:paraId="6FF63774" w14:textId="77777777" w:rsidR="000A2B33" w:rsidRPr="008A1BBC" w:rsidRDefault="000A2B33" w:rsidP="008A1BB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6" w:lineRule="auto"/>
        <w:jc w:val="both"/>
        <w:rPr>
          <w:rFonts w:ascii="Times New Roman" w:hAnsi="Times New Roman" w:cs="Times New Roman"/>
          <w:b/>
          <w:sz w:val="24"/>
          <w:szCs w:val="24"/>
        </w:rPr>
      </w:pPr>
      <w:r w:rsidRPr="008A1BBC">
        <w:rPr>
          <w:rFonts w:ascii="Times New Roman" w:hAnsi="Times New Roman" w:cs="Times New Roman"/>
          <w:b/>
          <w:sz w:val="24"/>
          <w:szCs w:val="24"/>
        </w:rPr>
        <w:t>ВАЖНО!!!</w:t>
      </w:r>
    </w:p>
    <w:p w14:paraId="53BA5E17" w14:textId="77777777" w:rsidR="000A2B33" w:rsidRDefault="000A2B33" w:rsidP="008A1BB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1.2.1.</w:t>
      </w:r>
      <w:r w:rsidRPr="000A2B33">
        <w:rPr>
          <w:rFonts w:ascii="Times New Roman" w:hAnsi="Times New Roman" w:cs="Times New Roman"/>
          <w:sz w:val="24"/>
          <w:szCs w:val="24"/>
        </w:rPr>
        <w:t xml:space="preserve"> </w:t>
      </w:r>
      <w:r w:rsidR="00F54F3A" w:rsidRPr="00F54F3A">
        <w:rPr>
          <w:rFonts w:ascii="Times New Roman" w:hAnsi="Times New Roman" w:cs="Times New Roman"/>
          <w:sz w:val="24"/>
          <w:szCs w:val="24"/>
        </w:rPr>
        <w:t>За кандидати, които през посочения период са загубили производствения си потенциал вследствие на непреодолима сила и извънредни обстоятелства и са представили надлежни документи от компетентен орган, доказващи съответното събитие, изпълнението на условието се проследява за 24 месеца преди настъпване на събитието</w:t>
      </w:r>
      <w:r w:rsidRPr="000A2B33">
        <w:rPr>
          <w:rFonts w:ascii="Times New Roman" w:hAnsi="Times New Roman" w:cs="Times New Roman"/>
          <w:sz w:val="24"/>
          <w:szCs w:val="24"/>
        </w:rPr>
        <w:t>.</w:t>
      </w:r>
    </w:p>
    <w:p w14:paraId="2FB8896C" w14:textId="77777777" w:rsidR="00145BB9" w:rsidRDefault="00145BB9" w:rsidP="008A1BB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1.2.2.</w:t>
      </w:r>
      <w:r w:rsidRPr="00145BB9">
        <w:rPr>
          <w:rFonts w:ascii="Times New Roman" w:hAnsi="Times New Roman" w:cs="Times New Roman"/>
          <w:sz w:val="24"/>
          <w:szCs w:val="24"/>
        </w:rPr>
        <w:t xml:space="preserve"> Земеделските стопани следва да са извършили пререгистрация по реда на Наредба № 3/1999 г. за стопанската 2025/2026 г. преди датата на подаване на заявлението за подпомагане. Анкетните формуляри следва да съдържат актуални данни за стопанството към датата на подаване на заявлението за подпомагане.</w:t>
      </w:r>
    </w:p>
    <w:p w14:paraId="557CD1BE" w14:textId="77777777" w:rsidR="00F83E31" w:rsidRPr="00081ABE" w:rsidRDefault="00F83E31" w:rsidP="008A1BB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6" w:lineRule="auto"/>
        <w:jc w:val="both"/>
        <w:rPr>
          <w:rFonts w:ascii="Times New Roman" w:hAnsi="Times New Roman" w:cs="Times New Roman"/>
          <w:sz w:val="24"/>
          <w:szCs w:val="24"/>
        </w:rPr>
      </w:pPr>
      <w:r w:rsidRPr="00B11DE2">
        <w:rPr>
          <w:rFonts w:ascii="Times New Roman" w:hAnsi="Times New Roman" w:cs="Times New Roman"/>
          <w:b/>
          <w:sz w:val="24"/>
          <w:szCs w:val="24"/>
        </w:rPr>
        <w:t xml:space="preserve">1.2.2.1. </w:t>
      </w:r>
      <w:r w:rsidRPr="00F83E31">
        <w:rPr>
          <w:rFonts w:ascii="Times New Roman" w:hAnsi="Times New Roman" w:cs="Times New Roman"/>
          <w:sz w:val="24"/>
          <w:szCs w:val="24"/>
        </w:rPr>
        <w:t xml:space="preserve">За кандидати, които през </w:t>
      </w:r>
      <w:r w:rsidR="00AD2166">
        <w:rPr>
          <w:rFonts w:ascii="Times New Roman" w:hAnsi="Times New Roman" w:cs="Times New Roman"/>
          <w:sz w:val="24"/>
          <w:szCs w:val="24"/>
          <w:lang w:val="en-GB"/>
        </w:rPr>
        <w:t>2025</w:t>
      </w:r>
      <w:r w:rsidR="00AD2166">
        <w:rPr>
          <w:rFonts w:ascii="Times New Roman" w:hAnsi="Times New Roman" w:cs="Times New Roman"/>
          <w:sz w:val="24"/>
          <w:szCs w:val="24"/>
        </w:rPr>
        <w:t xml:space="preserve"> г.</w:t>
      </w:r>
      <w:r w:rsidR="00AD2166">
        <w:rPr>
          <w:rFonts w:ascii="Times New Roman" w:hAnsi="Times New Roman" w:cs="Times New Roman"/>
          <w:sz w:val="24"/>
          <w:szCs w:val="24"/>
          <w:lang w:val="en-GB"/>
        </w:rPr>
        <w:t xml:space="preserve"> </w:t>
      </w:r>
      <w:r w:rsidR="00AD2166">
        <w:rPr>
          <w:rFonts w:ascii="Times New Roman" w:hAnsi="Times New Roman" w:cs="Times New Roman"/>
          <w:sz w:val="24"/>
          <w:szCs w:val="24"/>
        </w:rPr>
        <w:t>или през 2026 г.</w:t>
      </w:r>
      <w:r w:rsidRPr="00F83E31">
        <w:rPr>
          <w:rFonts w:ascii="Times New Roman" w:hAnsi="Times New Roman" w:cs="Times New Roman"/>
          <w:sz w:val="24"/>
          <w:szCs w:val="24"/>
        </w:rPr>
        <w:t xml:space="preserve"> са загубили производствения си потенциал вследствие на непреодолима сила и извънредни обстоятелства </w:t>
      </w:r>
      <w:r w:rsidR="0071514B">
        <w:rPr>
          <w:rFonts w:ascii="Times New Roman" w:hAnsi="Times New Roman" w:cs="Times New Roman"/>
          <w:sz w:val="24"/>
          <w:szCs w:val="24"/>
        </w:rPr>
        <w:t xml:space="preserve">или попадат в зона с ограничения/забрани по заповед от съответния компетентен орган </w:t>
      </w:r>
      <w:r w:rsidRPr="00F83E31">
        <w:rPr>
          <w:rFonts w:ascii="Times New Roman" w:hAnsi="Times New Roman" w:cs="Times New Roman"/>
          <w:sz w:val="24"/>
          <w:szCs w:val="24"/>
        </w:rPr>
        <w:t xml:space="preserve">и </w:t>
      </w:r>
      <w:r w:rsidR="0071514B">
        <w:rPr>
          <w:rFonts w:ascii="Times New Roman" w:hAnsi="Times New Roman" w:cs="Times New Roman"/>
          <w:sz w:val="24"/>
          <w:szCs w:val="24"/>
        </w:rPr>
        <w:t>към</w:t>
      </w:r>
      <w:r w:rsidR="0071514B" w:rsidRPr="00AD2166">
        <w:rPr>
          <w:rFonts w:ascii="Times New Roman" w:hAnsi="Times New Roman" w:cs="Times New Roman"/>
          <w:sz w:val="24"/>
          <w:szCs w:val="24"/>
        </w:rPr>
        <w:t xml:space="preserve"> датата на подаване на заявлението за подпомагане</w:t>
      </w:r>
      <w:r w:rsidR="0071514B" w:rsidRPr="00F83E31">
        <w:rPr>
          <w:rFonts w:ascii="Times New Roman" w:hAnsi="Times New Roman" w:cs="Times New Roman"/>
          <w:sz w:val="24"/>
          <w:szCs w:val="24"/>
        </w:rPr>
        <w:t xml:space="preserve"> </w:t>
      </w:r>
      <w:r w:rsidRPr="00F83E31">
        <w:rPr>
          <w:rFonts w:ascii="Times New Roman" w:hAnsi="Times New Roman" w:cs="Times New Roman"/>
          <w:sz w:val="24"/>
          <w:szCs w:val="24"/>
        </w:rPr>
        <w:t xml:space="preserve">са представили надлежни документи от компетентен орган, </w:t>
      </w:r>
      <w:r w:rsidRPr="00F83E31">
        <w:rPr>
          <w:rFonts w:ascii="Times New Roman" w:hAnsi="Times New Roman" w:cs="Times New Roman"/>
          <w:sz w:val="24"/>
          <w:szCs w:val="24"/>
        </w:rPr>
        <w:lastRenderedPageBreak/>
        <w:t>доказващи съответното събитие, пререгистрацията следва да се извърши до срока в уведомлението по т. 7 от Раздел 13. „Подаване и разглеждане на заявления за подпомагане“.</w:t>
      </w:r>
    </w:p>
    <w:p w14:paraId="30875A3D" w14:textId="77777777" w:rsidR="00AC1FED" w:rsidRPr="00081ABE" w:rsidRDefault="004D0AE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1.3.</w:t>
      </w:r>
      <w:r w:rsidR="00AC1FED" w:rsidRPr="00081ABE">
        <w:rPr>
          <w:rFonts w:ascii="Times New Roman" w:hAnsi="Times New Roman" w:cs="Times New Roman"/>
          <w:sz w:val="24"/>
          <w:szCs w:val="24"/>
        </w:rPr>
        <w:t xml:space="preserve"> да имат приход/доход от земеделска дейност и/или приход/доход от услуги директно свързани със земеделска дейност и/или преработка на земеделска продукция и/или участие и подпомагане по интервенциите за директни плащания и/или публична финансова помощ за извършваната от тях селскостопанска дейност</w:t>
      </w:r>
      <w:r w:rsidR="00145BB9">
        <w:rPr>
          <w:rFonts w:ascii="Times New Roman" w:hAnsi="Times New Roman" w:cs="Times New Roman"/>
          <w:sz w:val="24"/>
          <w:szCs w:val="24"/>
        </w:rPr>
        <w:t xml:space="preserve"> </w:t>
      </w:r>
      <w:r w:rsidR="00145BB9" w:rsidRPr="00145BB9">
        <w:rPr>
          <w:rFonts w:ascii="Times New Roman" w:hAnsi="Times New Roman" w:cs="Times New Roman"/>
          <w:sz w:val="24"/>
          <w:szCs w:val="24"/>
        </w:rPr>
        <w:t>за текущата или предходната година</w:t>
      </w:r>
      <w:r w:rsidRPr="00081ABE">
        <w:rPr>
          <w:rFonts w:ascii="Times New Roman" w:hAnsi="Times New Roman" w:cs="Times New Roman"/>
          <w:sz w:val="24"/>
          <w:szCs w:val="24"/>
        </w:rPr>
        <w:t>;</w:t>
      </w:r>
    </w:p>
    <w:p w14:paraId="539DA56F" w14:textId="77777777" w:rsidR="00E97347" w:rsidRPr="00081ABE" w:rsidRDefault="004D0AE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1.4.</w:t>
      </w:r>
      <w:r w:rsidR="00E97347" w:rsidRPr="00081ABE">
        <w:rPr>
          <w:rFonts w:ascii="Times New Roman" w:hAnsi="Times New Roman" w:cs="Times New Roman"/>
          <w:sz w:val="24"/>
          <w:szCs w:val="24"/>
        </w:rPr>
        <w:t xml:space="preserve"> да имат минимален</w:t>
      </w:r>
      <w:r w:rsidR="00DF29CE" w:rsidRPr="00081ABE">
        <w:rPr>
          <w:rFonts w:ascii="Times New Roman" w:hAnsi="Times New Roman" w:cs="Times New Roman"/>
          <w:sz w:val="24"/>
          <w:szCs w:val="24"/>
        </w:rPr>
        <w:t xml:space="preserve"> икономически размер на стопанството, измерен в</w:t>
      </w:r>
      <w:r w:rsidR="00E97347" w:rsidRPr="00081ABE">
        <w:rPr>
          <w:rFonts w:ascii="Times New Roman" w:hAnsi="Times New Roman" w:cs="Times New Roman"/>
          <w:sz w:val="24"/>
          <w:szCs w:val="24"/>
        </w:rPr>
        <w:t xml:space="preserve"> стандартен производствен обем </w:t>
      </w:r>
      <w:r w:rsidRPr="00081ABE">
        <w:rPr>
          <w:rFonts w:ascii="Times New Roman" w:hAnsi="Times New Roman" w:cs="Times New Roman"/>
          <w:sz w:val="24"/>
          <w:szCs w:val="24"/>
        </w:rPr>
        <w:t>(</w:t>
      </w:r>
      <w:r w:rsidR="00E97347" w:rsidRPr="00081ABE">
        <w:rPr>
          <w:rFonts w:ascii="Times New Roman" w:hAnsi="Times New Roman" w:cs="Times New Roman"/>
          <w:sz w:val="24"/>
          <w:szCs w:val="24"/>
        </w:rPr>
        <w:t>СПО</w:t>
      </w:r>
      <w:r w:rsidRPr="00081ABE">
        <w:rPr>
          <w:rFonts w:ascii="Times New Roman" w:hAnsi="Times New Roman" w:cs="Times New Roman"/>
          <w:sz w:val="24"/>
          <w:szCs w:val="24"/>
        </w:rPr>
        <w:t>)</w:t>
      </w:r>
      <w:r w:rsidR="00DF29CE" w:rsidRPr="00081ABE">
        <w:rPr>
          <w:rFonts w:ascii="Times New Roman" w:hAnsi="Times New Roman" w:cs="Times New Roman"/>
          <w:sz w:val="24"/>
          <w:szCs w:val="24"/>
        </w:rPr>
        <w:t>,</w:t>
      </w:r>
      <w:r w:rsidR="00E97347" w:rsidRPr="00081ABE">
        <w:rPr>
          <w:rFonts w:ascii="Times New Roman" w:hAnsi="Times New Roman" w:cs="Times New Roman"/>
          <w:sz w:val="24"/>
          <w:szCs w:val="24"/>
        </w:rPr>
        <w:t xml:space="preserve"> над 8 000 евро</w:t>
      </w:r>
      <w:r w:rsidR="00753C3F" w:rsidRPr="00081ABE">
        <w:rPr>
          <w:rFonts w:ascii="Times New Roman" w:hAnsi="Times New Roman" w:cs="Times New Roman"/>
          <w:sz w:val="24"/>
          <w:szCs w:val="24"/>
        </w:rPr>
        <w:t xml:space="preserve">, изчислен по таблица съгласно </w:t>
      </w:r>
      <w:r w:rsidR="006054F1">
        <w:rPr>
          <w:rFonts w:ascii="Times New Roman" w:hAnsi="Times New Roman" w:cs="Times New Roman"/>
          <w:sz w:val="24"/>
          <w:szCs w:val="24"/>
        </w:rPr>
        <w:t xml:space="preserve">лист „5.СПО“ от </w:t>
      </w:r>
      <w:r w:rsidR="00753C3F" w:rsidRPr="00081ABE">
        <w:rPr>
          <w:rFonts w:ascii="Times New Roman" w:hAnsi="Times New Roman" w:cs="Times New Roman"/>
          <w:sz w:val="24"/>
          <w:szCs w:val="24"/>
        </w:rPr>
        <w:t xml:space="preserve">Приложение </w:t>
      </w:r>
      <w:r w:rsidR="00753C3F" w:rsidRPr="006054F1">
        <w:rPr>
          <w:rFonts w:ascii="Times New Roman" w:hAnsi="Times New Roman" w:cs="Times New Roman"/>
          <w:sz w:val="24"/>
          <w:szCs w:val="24"/>
        </w:rPr>
        <w:t>№</w:t>
      </w:r>
      <w:r w:rsidR="006054F1">
        <w:rPr>
          <w:rFonts w:ascii="Times New Roman" w:hAnsi="Times New Roman" w:cs="Times New Roman"/>
          <w:sz w:val="24"/>
          <w:szCs w:val="24"/>
        </w:rPr>
        <w:t xml:space="preserve"> 1;</w:t>
      </w:r>
    </w:p>
    <w:p w14:paraId="61E073E8" w14:textId="77777777" w:rsidR="00AC1FED" w:rsidRDefault="004D0AE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1.5.</w:t>
      </w:r>
      <w:r w:rsidRPr="00081ABE">
        <w:rPr>
          <w:rFonts w:ascii="Times New Roman" w:hAnsi="Times New Roman" w:cs="Times New Roman"/>
          <w:sz w:val="24"/>
          <w:szCs w:val="24"/>
        </w:rPr>
        <w:t xml:space="preserve"> </w:t>
      </w:r>
      <w:r w:rsidR="00E97347" w:rsidRPr="00081ABE">
        <w:rPr>
          <w:rFonts w:ascii="Times New Roman" w:hAnsi="Times New Roman" w:cs="Times New Roman"/>
          <w:sz w:val="24"/>
          <w:szCs w:val="24"/>
        </w:rPr>
        <w:t xml:space="preserve">да имат разработен бизнес план </w:t>
      </w:r>
      <w:r w:rsidR="002C2496" w:rsidRPr="002C2496">
        <w:rPr>
          <w:rFonts w:ascii="Times New Roman" w:hAnsi="Times New Roman" w:cs="Times New Roman"/>
          <w:sz w:val="24"/>
          <w:szCs w:val="24"/>
        </w:rPr>
        <w:t xml:space="preserve">(Приложение № 3) </w:t>
      </w:r>
      <w:r w:rsidR="00E97347" w:rsidRPr="00081ABE">
        <w:rPr>
          <w:rFonts w:ascii="Times New Roman" w:hAnsi="Times New Roman" w:cs="Times New Roman"/>
          <w:sz w:val="24"/>
          <w:szCs w:val="24"/>
        </w:rPr>
        <w:t>за дейностите в земеделското стопанство, доказващ подобряване на дейността на земеделското стопанство чрез прилагане на планираните инвестиции и дейности;</w:t>
      </w:r>
    </w:p>
    <w:p w14:paraId="7ACB6A49" w14:textId="77777777" w:rsidR="00D275F9" w:rsidRPr="00081ABE" w:rsidRDefault="00D275F9"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1.6.</w:t>
      </w:r>
      <w:r>
        <w:rPr>
          <w:rFonts w:ascii="Times New Roman" w:hAnsi="Times New Roman" w:cs="Times New Roman"/>
          <w:sz w:val="24"/>
          <w:szCs w:val="24"/>
        </w:rPr>
        <w:t xml:space="preserve"> </w:t>
      </w:r>
      <w:r w:rsidRPr="00D275F9">
        <w:rPr>
          <w:rFonts w:ascii="Times New Roman" w:hAnsi="Times New Roman" w:cs="Times New Roman"/>
          <w:sz w:val="24"/>
          <w:szCs w:val="24"/>
        </w:rPr>
        <w:t xml:space="preserve">за дейност „Размножаване и поддържане на генофонда“ </w:t>
      </w:r>
      <w:r>
        <w:rPr>
          <w:rFonts w:ascii="Times New Roman" w:hAnsi="Times New Roman" w:cs="Times New Roman"/>
          <w:sz w:val="24"/>
          <w:szCs w:val="24"/>
        </w:rPr>
        <w:t>- да</w:t>
      </w:r>
      <w:r w:rsidRPr="00D275F9">
        <w:rPr>
          <w:rFonts w:ascii="Times New Roman" w:hAnsi="Times New Roman" w:cs="Times New Roman"/>
          <w:sz w:val="24"/>
          <w:szCs w:val="24"/>
        </w:rPr>
        <w:t xml:space="preserve"> отглежда</w:t>
      </w:r>
      <w:r>
        <w:rPr>
          <w:rFonts w:ascii="Times New Roman" w:hAnsi="Times New Roman" w:cs="Times New Roman"/>
          <w:sz w:val="24"/>
          <w:szCs w:val="24"/>
        </w:rPr>
        <w:t>т</w:t>
      </w:r>
      <w:r w:rsidRPr="00D275F9">
        <w:rPr>
          <w:rFonts w:ascii="Times New Roman" w:hAnsi="Times New Roman" w:cs="Times New Roman"/>
          <w:sz w:val="24"/>
          <w:szCs w:val="24"/>
        </w:rPr>
        <w:t xml:space="preserve"> животни от местни (автохтонни) породи</w:t>
      </w:r>
      <w:r>
        <w:rPr>
          <w:rFonts w:ascii="Times New Roman" w:hAnsi="Times New Roman" w:cs="Times New Roman"/>
          <w:sz w:val="24"/>
          <w:szCs w:val="24"/>
        </w:rPr>
        <w:t>.</w:t>
      </w:r>
    </w:p>
    <w:p w14:paraId="68B97F02" w14:textId="77777777" w:rsidR="00AC1FED" w:rsidRPr="00081ABE" w:rsidRDefault="000168F6"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sidRPr="00081ABE">
        <w:rPr>
          <w:rFonts w:ascii="Times New Roman" w:hAnsi="Times New Roman" w:cs="Times New Roman"/>
          <w:sz w:val="24"/>
          <w:szCs w:val="24"/>
        </w:rPr>
        <w:t xml:space="preserve"> Кандидатите групи и организации на производители</w:t>
      </w:r>
      <w:r w:rsidRPr="00081ABE">
        <w:t xml:space="preserve"> </w:t>
      </w:r>
      <w:r w:rsidRPr="00081ABE">
        <w:rPr>
          <w:rFonts w:ascii="Times New Roman" w:hAnsi="Times New Roman" w:cs="Times New Roman"/>
          <w:sz w:val="24"/>
          <w:szCs w:val="24"/>
        </w:rPr>
        <w:t>към датата на подаване на заявлението за подпомагане трябва да отговарят на следните условия:</w:t>
      </w:r>
    </w:p>
    <w:p w14:paraId="2F4A5FBF" w14:textId="77777777" w:rsidR="000168F6" w:rsidRPr="00081ABE" w:rsidRDefault="000168F6"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2.1.</w:t>
      </w:r>
      <w:r w:rsidRPr="00081ABE">
        <w:rPr>
          <w:rFonts w:ascii="Times New Roman" w:hAnsi="Times New Roman" w:cs="Times New Roman"/>
          <w:sz w:val="24"/>
          <w:szCs w:val="24"/>
        </w:rPr>
        <w:t xml:space="preserve"> да са признати като група или организация на производители, в съответствие с националното и/или европейското законодателство за организации на производители, в сектора, в който </w:t>
      </w:r>
      <w:r w:rsidR="00753C3F" w:rsidRPr="00081ABE">
        <w:rPr>
          <w:rFonts w:ascii="Times New Roman" w:hAnsi="Times New Roman" w:cs="Times New Roman"/>
          <w:sz w:val="24"/>
          <w:szCs w:val="24"/>
        </w:rPr>
        <w:t>кандидатства за подпомагане</w:t>
      </w:r>
      <w:r w:rsidRPr="00081ABE">
        <w:rPr>
          <w:rFonts w:ascii="Times New Roman" w:hAnsi="Times New Roman" w:cs="Times New Roman"/>
          <w:sz w:val="24"/>
          <w:szCs w:val="24"/>
        </w:rPr>
        <w:t>;</w:t>
      </w:r>
    </w:p>
    <w:p w14:paraId="5347EB11" w14:textId="77777777" w:rsidR="000168F6" w:rsidRDefault="000168F6"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2.2.·</w:t>
      </w:r>
      <w:r w:rsidRPr="00081ABE">
        <w:rPr>
          <w:rFonts w:ascii="Times New Roman" w:hAnsi="Times New Roman" w:cs="Times New Roman"/>
          <w:sz w:val="24"/>
          <w:szCs w:val="24"/>
        </w:rPr>
        <w:t>да имат приход от продажба на селскостопански продукти или преработени селскостопански продукти</w:t>
      </w:r>
      <w:r w:rsidR="000A2B33" w:rsidRPr="000A2B33">
        <w:t xml:space="preserve"> </w:t>
      </w:r>
      <w:r w:rsidR="000A2B33" w:rsidRPr="000A2B33">
        <w:rPr>
          <w:rFonts w:ascii="Times New Roman" w:hAnsi="Times New Roman" w:cs="Times New Roman"/>
          <w:sz w:val="24"/>
          <w:szCs w:val="24"/>
        </w:rPr>
        <w:t>и/или от посредничество при такива продажби спрямо собствените си членовете</w:t>
      </w:r>
      <w:r w:rsidR="008F796B">
        <w:rPr>
          <w:rFonts w:ascii="Times New Roman" w:hAnsi="Times New Roman" w:cs="Times New Roman"/>
          <w:sz w:val="24"/>
          <w:szCs w:val="24"/>
        </w:rPr>
        <w:t xml:space="preserve"> </w:t>
      </w:r>
      <w:r w:rsidR="008F796B" w:rsidRPr="008A1BBC">
        <w:rPr>
          <w:rFonts w:ascii="Times New Roman" w:hAnsi="Times New Roman" w:cs="Times New Roman"/>
          <w:i/>
          <w:sz w:val="24"/>
          <w:szCs w:val="24"/>
        </w:rPr>
        <w:t>(само за признати в сектор „мляко“ и/или „месо“)</w:t>
      </w:r>
      <w:r w:rsidRPr="00081ABE">
        <w:rPr>
          <w:rFonts w:ascii="Times New Roman" w:hAnsi="Times New Roman" w:cs="Times New Roman"/>
          <w:sz w:val="24"/>
          <w:szCs w:val="24"/>
        </w:rPr>
        <w:t xml:space="preserve"> и/или получена публична финансова помощ за продажбата на посочените продукти;</w:t>
      </w:r>
    </w:p>
    <w:p w14:paraId="0911CC5D" w14:textId="77777777" w:rsidR="008F796B" w:rsidRPr="00081ABE" w:rsidRDefault="008F796B"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2.2.1.</w:t>
      </w:r>
      <w:r w:rsidRPr="008F796B">
        <w:rPr>
          <w:rFonts w:ascii="Times New Roman" w:hAnsi="Times New Roman" w:cs="Times New Roman"/>
          <w:sz w:val="24"/>
          <w:szCs w:val="24"/>
        </w:rPr>
        <w:t xml:space="preserve"> За приходи по т. 2.2. не се признават продажби на отделните членове, включително и помежду си.</w:t>
      </w:r>
    </w:p>
    <w:p w14:paraId="0AD9AF74" w14:textId="77777777" w:rsidR="00AC1FED" w:rsidRDefault="000168F6"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2.3.·</w:t>
      </w:r>
      <w:r w:rsidRPr="00081ABE">
        <w:rPr>
          <w:rFonts w:ascii="Times New Roman" w:hAnsi="Times New Roman" w:cs="Times New Roman"/>
          <w:sz w:val="24"/>
          <w:szCs w:val="24"/>
        </w:rPr>
        <w:t>да имат разработен бизнес план</w:t>
      </w:r>
      <w:r w:rsidR="002C2496">
        <w:rPr>
          <w:rFonts w:ascii="Times New Roman" w:hAnsi="Times New Roman" w:cs="Times New Roman"/>
          <w:sz w:val="24"/>
          <w:szCs w:val="24"/>
        </w:rPr>
        <w:t xml:space="preserve"> </w:t>
      </w:r>
      <w:r w:rsidR="002C2496" w:rsidRPr="002C2496">
        <w:rPr>
          <w:rFonts w:ascii="Times New Roman" w:hAnsi="Times New Roman" w:cs="Times New Roman"/>
          <w:sz w:val="24"/>
          <w:szCs w:val="24"/>
        </w:rPr>
        <w:t xml:space="preserve">(Приложение № 3) </w:t>
      </w:r>
      <w:r w:rsidRPr="00081ABE">
        <w:rPr>
          <w:rFonts w:ascii="Times New Roman" w:hAnsi="Times New Roman" w:cs="Times New Roman"/>
          <w:sz w:val="24"/>
          <w:szCs w:val="24"/>
        </w:rPr>
        <w:t xml:space="preserve"> за дейностите в групата/организацията на производители, доказващ подобряване на дейността ù чрез прилагане на планираните инвестиции и дейности;</w:t>
      </w:r>
    </w:p>
    <w:p w14:paraId="5C2CBA4C" w14:textId="77777777" w:rsidR="00F83E31" w:rsidRDefault="00D275F9"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2.4.</w:t>
      </w:r>
      <w:r>
        <w:rPr>
          <w:rFonts w:ascii="Times New Roman" w:hAnsi="Times New Roman" w:cs="Times New Roman"/>
          <w:sz w:val="24"/>
          <w:szCs w:val="24"/>
        </w:rPr>
        <w:t xml:space="preserve"> </w:t>
      </w:r>
      <w:r w:rsidRPr="00D275F9">
        <w:rPr>
          <w:rFonts w:ascii="Times New Roman" w:hAnsi="Times New Roman" w:cs="Times New Roman"/>
          <w:sz w:val="24"/>
          <w:szCs w:val="24"/>
        </w:rPr>
        <w:t xml:space="preserve">за дейност „Размножаване и поддържане на генофонда“ </w:t>
      </w:r>
      <w:r>
        <w:rPr>
          <w:rFonts w:ascii="Times New Roman" w:hAnsi="Times New Roman" w:cs="Times New Roman"/>
          <w:sz w:val="24"/>
          <w:szCs w:val="24"/>
        </w:rPr>
        <w:t>–</w:t>
      </w:r>
      <w:r w:rsidRPr="00D275F9">
        <w:rPr>
          <w:rFonts w:ascii="Times New Roman" w:hAnsi="Times New Roman" w:cs="Times New Roman"/>
          <w:sz w:val="24"/>
          <w:szCs w:val="24"/>
        </w:rPr>
        <w:t xml:space="preserve"> </w:t>
      </w:r>
      <w:r>
        <w:rPr>
          <w:rFonts w:ascii="Times New Roman" w:hAnsi="Times New Roman" w:cs="Times New Roman"/>
          <w:sz w:val="24"/>
          <w:szCs w:val="24"/>
        </w:rPr>
        <w:t xml:space="preserve">членовете </w:t>
      </w:r>
      <w:r w:rsidRPr="00D275F9">
        <w:rPr>
          <w:rFonts w:ascii="Times New Roman" w:hAnsi="Times New Roman" w:cs="Times New Roman"/>
          <w:sz w:val="24"/>
          <w:szCs w:val="24"/>
        </w:rPr>
        <w:t>да отглеждат животни от местни (автохтонни) породи</w:t>
      </w:r>
      <w:r w:rsidR="00F83E31">
        <w:rPr>
          <w:rFonts w:ascii="Times New Roman" w:hAnsi="Times New Roman" w:cs="Times New Roman"/>
          <w:sz w:val="24"/>
          <w:szCs w:val="24"/>
        </w:rPr>
        <w:t>;</w:t>
      </w:r>
    </w:p>
    <w:p w14:paraId="3AF3E88D" w14:textId="77777777" w:rsidR="00F83E31" w:rsidRPr="00C67BD0" w:rsidRDefault="00F83E31" w:rsidP="00F83E3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sz w:val="24"/>
          <w:szCs w:val="24"/>
        </w:rPr>
        <w:t xml:space="preserve"> Членовете - з</w:t>
      </w:r>
      <w:r w:rsidRPr="00C67BD0">
        <w:rPr>
          <w:rFonts w:ascii="Times New Roman" w:hAnsi="Times New Roman" w:cs="Times New Roman"/>
          <w:sz w:val="24"/>
          <w:szCs w:val="24"/>
        </w:rPr>
        <w:t>емеделски стопани</w:t>
      </w:r>
      <w:r>
        <w:rPr>
          <w:rFonts w:ascii="Times New Roman" w:hAnsi="Times New Roman" w:cs="Times New Roman"/>
          <w:sz w:val="24"/>
          <w:szCs w:val="24"/>
        </w:rPr>
        <w:t xml:space="preserve"> на к</w:t>
      </w:r>
      <w:r w:rsidRPr="00C67BD0">
        <w:rPr>
          <w:rFonts w:ascii="Times New Roman" w:hAnsi="Times New Roman" w:cs="Times New Roman"/>
          <w:sz w:val="24"/>
          <w:szCs w:val="24"/>
        </w:rPr>
        <w:t>андидатите групи и организации на производители следва да са извършили пререгистрация по реда на Наредба № 3/1999 г. за стопанската 2025/2026 г. преди датата на подаване на заявлението за подпомагане. Анкетните формуляри следва да съдържат актуални данни за стопанството към датата на подаване на заявлението за подпомагане.</w:t>
      </w:r>
    </w:p>
    <w:p w14:paraId="3A2D3520" w14:textId="77777777" w:rsidR="00D275F9" w:rsidRPr="00081ABE" w:rsidRDefault="00F83E31" w:rsidP="00F83E3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E92053">
        <w:rPr>
          <w:rFonts w:ascii="Times New Roman" w:hAnsi="Times New Roman" w:cs="Times New Roman"/>
          <w:b/>
          <w:sz w:val="24"/>
          <w:szCs w:val="24"/>
        </w:rPr>
        <w:t>2.</w:t>
      </w:r>
      <w:r>
        <w:rPr>
          <w:rFonts w:ascii="Times New Roman" w:hAnsi="Times New Roman" w:cs="Times New Roman"/>
          <w:b/>
          <w:sz w:val="24"/>
          <w:szCs w:val="24"/>
        </w:rPr>
        <w:t>5</w:t>
      </w:r>
      <w:r w:rsidRPr="00E92053">
        <w:rPr>
          <w:rFonts w:ascii="Times New Roman" w:hAnsi="Times New Roman" w:cs="Times New Roman"/>
          <w:b/>
          <w:sz w:val="24"/>
          <w:szCs w:val="24"/>
        </w:rPr>
        <w:t xml:space="preserve">.1. </w:t>
      </w:r>
      <w:r w:rsidRPr="00C67BD0">
        <w:rPr>
          <w:rFonts w:ascii="Times New Roman" w:hAnsi="Times New Roman" w:cs="Times New Roman"/>
          <w:sz w:val="24"/>
          <w:szCs w:val="24"/>
        </w:rPr>
        <w:t>Членовете</w:t>
      </w:r>
      <w:r>
        <w:rPr>
          <w:rFonts w:ascii="Times New Roman" w:hAnsi="Times New Roman" w:cs="Times New Roman"/>
          <w:sz w:val="24"/>
          <w:szCs w:val="24"/>
        </w:rPr>
        <w:t xml:space="preserve"> </w:t>
      </w:r>
      <w:r w:rsidRPr="00C67BD0">
        <w:rPr>
          <w:rFonts w:ascii="Times New Roman" w:hAnsi="Times New Roman" w:cs="Times New Roman"/>
          <w:sz w:val="24"/>
          <w:szCs w:val="24"/>
        </w:rPr>
        <w:t>-</w:t>
      </w:r>
      <w:r>
        <w:rPr>
          <w:rFonts w:ascii="Times New Roman" w:hAnsi="Times New Roman" w:cs="Times New Roman"/>
          <w:sz w:val="24"/>
          <w:szCs w:val="24"/>
        </w:rPr>
        <w:t xml:space="preserve"> </w:t>
      </w:r>
      <w:r w:rsidRPr="00C67BD0">
        <w:rPr>
          <w:rFonts w:ascii="Times New Roman" w:hAnsi="Times New Roman" w:cs="Times New Roman"/>
          <w:sz w:val="24"/>
          <w:szCs w:val="24"/>
        </w:rPr>
        <w:t xml:space="preserve">земеделски стопани, които през </w:t>
      </w:r>
      <w:r w:rsidR="0071514B" w:rsidRPr="0071514B">
        <w:rPr>
          <w:rFonts w:ascii="Times New Roman" w:hAnsi="Times New Roman" w:cs="Times New Roman"/>
          <w:sz w:val="24"/>
          <w:szCs w:val="24"/>
        </w:rPr>
        <w:t xml:space="preserve">2025 г. или през 2026 г. са загубили производствения си потенциал вследствие на непреодолима сила и извънредни обстоятелства или попадат в зона с ограничения/забрани по заповед от съответния компетентен орган и към датата на подаване на заявлението за подпомагане са представили надлежни документи от компетентен орган, доказващи съответното събитие, пререгистрацията </w:t>
      </w:r>
      <w:r w:rsidRPr="00C67BD0">
        <w:rPr>
          <w:rFonts w:ascii="Times New Roman" w:hAnsi="Times New Roman" w:cs="Times New Roman"/>
          <w:sz w:val="24"/>
          <w:szCs w:val="24"/>
        </w:rPr>
        <w:t>следва да се извърши до срока в уведомлението по т. 7 от Раздел 13. „Подаване и разглеждане на заявления за подпомагане“</w:t>
      </w:r>
      <w:r w:rsidR="000A2B33">
        <w:rPr>
          <w:rFonts w:ascii="Times New Roman" w:hAnsi="Times New Roman" w:cs="Times New Roman"/>
          <w:sz w:val="24"/>
          <w:szCs w:val="24"/>
        </w:rPr>
        <w:t>.</w:t>
      </w:r>
    </w:p>
    <w:p w14:paraId="735BE689" w14:textId="77777777" w:rsidR="000168F6" w:rsidRPr="00081ABE" w:rsidRDefault="00753C3F"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lastRenderedPageBreak/>
        <w:t>3.</w:t>
      </w:r>
      <w:r w:rsidRPr="00081ABE">
        <w:rPr>
          <w:rFonts w:ascii="Times New Roman" w:hAnsi="Times New Roman" w:cs="Times New Roman"/>
          <w:sz w:val="24"/>
          <w:szCs w:val="24"/>
        </w:rPr>
        <w:t xml:space="preserve"> З</w:t>
      </w:r>
      <w:r w:rsidR="00C67D44" w:rsidRPr="00081ABE">
        <w:rPr>
          <w:rFonts w:ascii="Times New Roman" w:hAnsi="Times New Roman" w:cs="Times New Roman"/>
          <w:sz w:val="24"/>
          <w:szCs w:val="24"/>
        </w:rPr>
        <w:t>а</w:t>
      </w:r>
      <w:r w:rsidRPr="00081ABE">
        <w:rPr>
          <w:rFonts w:ascii="Times New Roman" w:hAnsi="Times New Roman" w:cs="Times New Roman"/>
          <w:sz w:val="24"/>
          <w:szCs w:val="24"/>
        </w:rPr>
        <w:t xml:space="preserve"> доказване съответствие с изискванията по т. 1.3</w:t>
      </w:r>
      <w:r w:rsidR="00C67D44" w:rsidRPr="00081ABE">
        <w:rPr>
          <w:rFonts w:ascii="Times New Roman" w:hAnsi="Times New Roman" w:cs="Times New Roman"/>
          <w:sz w:val="24"/>
          <w:szCs w:val="24"/>
        </w:rPr>
        <w:t>.</w:t>
      </w:r>
      <w:r w:rsidRPr="00081ABE">
        <w:rPr>
          <w:rFonts w:ascii="Times New Roman" w:hAnsi="Times New Roman" w:cs="Times New Roman"/>
          <w:sz w:val="24"/>
          <w:szCs w:val="24"/>
        </w:rPr>
        <w:t xml:space="preserve"> и т. 2.2., </w:t>
      </w:r>
      <w:r w:rsidR="00C67D44" w:rsidRPr="00081ABE">
        <w:rPr>
          <w:rFonts w:ascii="Times New Roman" w:hAnsi="Times New Roman" w:cs="Times New Roman"/>
          <w:sz w:val="24"/>
          <w:szCs w:val="24"/>
        </w:rPr>
        <w:t>к</w:t>
      </w:r>
      <w:r w:rsidRPr="00081ABE">
        <w:rPr>
          <w:rFonts w:ascii="Times New Roman" w:hAnsi="Times New Roman" w:cs="Times New Roman"/>
          <w:sz w:val="24"/>
          <w:szCs w:val="24"/>
        </w:rPr>
        <w:t xml:space="preserve">андидатите попълват и представят </w:t>
      </w:r>
      <w:r w:rsidR="00D275F9">
        <w:rPr>
          <w:rFonts w:ascii="Times New Roman" w:hAnsi="Times New Roman" w:cs="Times New Roman"/>
          <w:sz w:val="24"/>
          <w:szCs w:val="24"/>
        </w:rPr>
        <w:t>раздел ІІ „</w:t>
      </w:r>
      <w:r w:rsidR="00D275F9" w:rsidRPr="00081ABE">
        <w:rPr>
          <w:rFonts w:ascii="Times New Roman" w:hAnsi="Times New Roman" w:cs="Times New Roman"/>
          <w:sz w:val="24"/>
          <w:szCs w:val="24"/>
        </w:rPr>
        <w:t>Справка – декларация за приходи/доходи, директно свързани със земеделската дейност</w:t>
      </w:r>
      <w:r w:rsidR="00D275F9">
        <w:rPr>
          <w:rFonts w:ascii="Times New Roman" w:hAnsi="Times New Roman" w:cs="Times New Roman"/>
          <w:sz w:val="24"/>
          <w:szCs w:val="24"/>
        </w:rPr>
        <w:t xml:space="preserve">“ от </w:t>
      </w:r>
      <w:r w:rsidRPr="00081ABE">
        <w:rPr>
          <w:rFonts w:ascii="Times New Roman" w:hAnsi="Times New Roman" w:cs="Times New Roman"/>
          <w:sz w:val="24"/>
          <w:szCs w:val="24"/>
        </w:rPr>
        <w:t xml:space="preserve">Приложение </w:t>
      </w:r>
      <w:r w:rsidRPr="008A1BBC">
        <w:rPr>
          <w:rFonts w:ascii="Times New Roman" w:hAnsi="Times New Roman" w:cs="Times New Roman"/>
          <w:sz w:val="24"/>
          <w:szCs w:val="24"/>
        </w:rPr>
        <w:t xml:space="preserve">№ </w:t>
      </w:r>
      <w:r w:rsidR="002C2496" w:rsidRPr="002C2496">
        <w:rPr>
          <w:rFonts w:ascii="Times New Roman" w:hAnsi="Times New Roman" w:cs="Times New Roman"/>
          <w:sz w:val="24"/>
          <w:szCs w:val="24"/>
        </w:rPr>
        <w:t xml:space="preserve">4 </w:t>
      </w:r>
      <w:r w:rsidR="00D275F9" w:rsidRPr="002C2496">
        <w:rPr>
          <w:rFonts w:ascii="Times New Roman" w:hAnsi="Times New Roman" w:cs="Times New Roman"/>
          <w:sz w:val="24"/>
          <w:szCs w:val="24"/>
        </w:rPr>
        <w:t>– Декларация</w:t>
      </w:r>
      <w:r w:rsidR="00D275F9">
        <w:rPr>
          <w:rFonts w:ascii="Times New Roman" w:hAnsi="Times New Roman" w:cs="Times New Roman"/>
          <w:sz w:val="24"/>
          <w:szCs w:val="24"/>
        </w:rPr>
        <w:t xml:space="preserve"> при кандидатстване</w:t>
      </w:r>
      <w:r w:rsidR="00C67D44" w:rsidRPr="00081ABE">
        <w:rPr>
          <w:rFonts w:ascii="Times New Roman" w:hAnsi="Times New Roman" w:cs="Times New Roman"/>
          <w:sz w:val="24"/>
          <w:szCs w:val="24"/>
        </w:rPr>
        <w:t>.</w:t>
      </w:r>
    </w:p>
    <w:p w14:paraId="27A814C6" w14:textId="77777777" w:rsidR="00DF29CE" w:rsidRPr="00081ABE" w:rsidRDefault="00DF29C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w:t>
      </w:r>
      <w:r w:rsidRPr="00081ABE">
        <w:rPr>
          <w:rFonts w:ascii="Times New Roman" w:hAnsi="Times New Roman" w:cs="Times New Roman"/>
          <w:sz w:val="24"/>
          <w:szCs w:val="24"/>
        </w:rPr>
        <w:t xml:space="preserve"> Минималният икономически размер на стопанств</w:t>
      </w:r>
      <w:r w:rsidR="007F6897">
        <w:rPr>
          <w:rFonts w:ascii="Times New Roman" w:hAnsi="Times New Roman" w:cs="Times New Roman"/>
          <w:sz w:val="24"/>
          <w:szCs w:val="24"/>
        </w:rPr>
        <w:t>а</w:t>
      </w:r>
      <w:r w:rsidRPr="00081ABE">
        <w:rPr>
          <w:rFonts w:ascii="Times New Roman" w:hAnsi="Times New Roman" w:cs="Times New Roman"/>
          <w:sz w:val="24"/>
          <w:szCs w:val="24"/>
        </w:rPr>
        <w:t xml:space="preserve"> по т. 1.4 се доказва чрез извършване на служебна справка:</w:t>
      </w:r>
    </w:p>
    <w:p w14:paraId="7631C545" w14:textId="77777777" w:rsidR="00DF29CE" w:rsidRPr="00081ABE" w:rsidRDefault="00DF29C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4.1.</w:t>
      </w:r>
      <w:r w:rsidRPr="00081ABE">
        <w:rPr>
          <w:rFonts w:ascii="Times New Roman" w:hAnsi="Times New Roman" w:cs="Times New Roman"/>
          <w:sz w:val="24"/>
          <w:szCs w:val="24"/>
        </w:rPr>
        <w:t xml:space="preserve"> за земеделските култури и съответните площи:</w:t>
      </w:r>
    </w:p>
    <w:p w14:paraId="6E69E3FF" w14:textId="77777777" w:rsidR="00DF29CE" w:rsidRPr="00081ABE" w:rsidRDefault="00DF29C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81ABE">
        <w:rPr>
          <w:rFonts w:ascii="Times New Roman" w:hAnsi="Times New Roman" w:cs="Times New Roman"/>
          <w:sz w:val="24"/>
          <w:szCs w:val="24"/>
        </w:rPr>
        <w:t xml:space="preserve">а) регистрирани в Интегрираната система за администриране и контрол (ИСАК) за съответната стопанска година; </w:t>
      </w:r>
      <w:r w:rsidRPr="00081ABE">
        <w:rPr>
          <w:rFonts w:ascii="Times New Roman" w:hAnsi="Times New Roman" w:cs="Times New Roman"/>
          <w:b/>
          <w:sz w:val="24"/>
          <w:szCs w:val="24"/>
        </w:rPr>
        <w:t>или</w:t>
      </w:r>
    </w:p>
    <w:p w14:paraId="6F5C9842" w14:textId="77777777" w:rsidR="00DF29CE" w:rsidRPr="00081ABE" w:rsidRDefault="00DF29C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81ABE">
        <w:rPr>
          <w:rFonts w:ascii="Times New Roman" w:hAnsi="Times New Roman" w:cs="Times New Roman"/>
          <w:sz w:val="24"/>
          <w:szCs w:val="24"/>
        </w:rPr>
        <w:t>б) налични данни за съответната стопанска година в регистъра на земеделските стопани по реда на Наредба № 3 от 1999 г.</w:t>
      </w:r>
    </w:p>
    <w:p w14:paraId="4E4A0819" w14:textId="77777777" w:rsidR="00DF29CE" w:rsidRPr="00081ABE" w:rsidRDefault="00DF29C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4.2.</w:t>
      </w:r>
      <w:r w:rsidRPr="00081ABE">
        <w:rPr>
          <w:rFonts w:ascii="Times New Roman" w:hAnsi="Times New Roman" w:cs="Times New Roman"/>
          <w:sz w:val="24"/>
          <w:szCs w:val="24"/>
        </w:rPr>
        <w:t xml:space="preserve"> за вида и броя на отглежданите животни - в Регистър животни и пчелини в ИСАК към дата на подаване на заявлението за подпомагане.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14:paraId="0925851F" w14:textId="0B4A3B44" w:rsidR="002C2496" w:rsidRDefault="00DF29C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4.3.</w:t>
      </w:r>
      <w:r w:rsidRPr="00081ABE">
        <w:rPr>
          <w:rFonts w:ascii="Times New Roman" w:hAnsi="Times New Roman" w:cs="Times New Roman"/>
          <w:sz w:val="24"/>
          <w:szCs w:val="24"/>
        </w:rPr>
        <w:t xml:space="preserve"> </w:t>
      </w:r>
      <w:r w:rsidR="00C314CB" w:rsidRPr="00081ABE">
        <w:rPr>
          <w:rFonts w:ascii="Times New Roman" w:hAnsi="Times New Roman" w:cs="Times New Roman"/>
          <w:sz w:val="24"/>
          <w:szCs w:val="24"/>
        </w:rPr>
        <w:t>к</w:t>
      </w:r>
      <w:r w:rsidRPr="00081ABE">
        <w:rPr>
          <w:rFonts w:ascii="Times New Roman" w:hAnsi="Times New Roman" w:cs="Times New Roman"/>
          <w:sz w:val="24"/>
          <w:szCs w:val="24"/>
        </w:rPr>
        <w:t>огато минималният стандартен производствен обем се доказва с намерения за засаждане/засяване през текущата стопанска година минималният стандартен производствен обем трябва да е достигнат и за предходната стопанска година (202</w:t>
      </w:r>
      <w:r w:rsidR="00C314CB" w:rsidRPr="00081ABE">
        <w:rPr>
          <w:rFonts w:ascii="Times New Roman" w:hAnsi="Times New Roman" w:cs="Times New Roman"/>
          <w:sz w:val="24"/>
          <w:szCs w:val="24"/>
        </w:rPr>
        <w:t>4</w:t>
      </w:r>
      <w:r w:rsidRPr="00081ABE">
        <w:rPr>
          <w:rFonts w:ascii="Times New Roman" w:hAnsi="Times New Roman" w:cs="Times New Roman"/>
          <w:sz w:val="24"/>
          <w:szCs w:val="24"/>
        </w:rPr>
        <w:t>/202</w:t>
      </w:r>
      <w:r w:rsidR="00C314CB" w:rsidRPr="00081ABE">
        <w:rPr>
          <w:rFonts w:ascii="Times New Roman" w:hAnsi="Times New Roman" w:cs="Times New Roman"/>
          <w:sz w:val="24"/>
          <w:szCs w:val="24"/>
        </w:rPr>
        <w:t>5</w:t>
      </w:r>
      <w:r w:rsidRPr="00081ABE">
        <w:rPr>
          <w:rFonts w:ascii="Times New Roman" w:hAnsi="Times New Roman" w:cs="Times New Roman"/>
          <w:sz w:val="24"/>
          <w:szCs w:val="24"/>
        </w:rPr>
        <w:t xml:space="preserve">), което се доказва по посочения в т. </w:t>
      </w:r>
      <w:r w:rsidR="00C314CB" w:rsidRPr="00081ABE">
        <w:rPr>
          <w:rFonts w:ascii="Times New Roman" w:hAnsi="Times New Roman" w:cs="Times New Roman"/>
          <w:sz w:val="24"/>
          <w:szCs w:val="24"/>
        </w:rPr>
        <w:t>4</w:t>
      </w:r>
      <w:r w:rsidRPr="00081ABE">
        <w:rPr>
          <w:rFonts w:ascii="Times New Roman" w:hAnsi="Times New Roman" w:cs="Times New Roman"/>
          <w:sz w:val="24"/>
          <w:szCs w:val="24"/>
        </w:rPr>
        <w:t>.1 начин.</w:t>
      </w:r>
      <w:r w:rsidR="008F796B">
        <w:rPr>
          <w:rFonts w:ascii="Times New Roman" w:hAnsi="Times New Roman" w:cs="Times New Roman"/>
          <w:sz w:val="24"/>
          <w:szCs w:val="24"/>
        </w:rPr>
        <w:t xml:space="preserve"> </w:t>
      </w:r>
      <w:r w:rsidR="008F796B" w:rsidRPr="008F796B">
        <w:rPr>
          <w:rFonts w:ascii="Times New Roman" w:hAnsi="Times New Roman" w:cs="Times New Roman"/>
          <w:sz w:val="24"/>
          <w:szCs w:val="24"/>
        </w:rPr>
        <w:t>В този случай, изпълнението на декларираните намерения се проверява преди изплащане на помощта по подадено искане за окончателно плащане, като при неизпълнение помощта може да бъде отказана изцяло само на това основание.</w:t>
      </w:r>
    </w:p>
    <w:p w14:paraId="7F70A829" w14:textId="77777777" w:rsidR="00F83E31" w:rsidRPr="00081ABE" w:rsidRDefault="00F83E31"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11DE2">
        <w:rPr>
          <w:rFonts w:ascii="Times New Roman" w:hAnsi="Times New Roman" w:cs="Times New Roman"/>
          <w:b/>
          <w:sz w:val="24"/>
          <w:szCs w:val="24"/>
        </w:rPr>
        <w:t>4.4.</w:t>
      </w:r>
      <w:r w:rsidRPr="00F83E31">
        <w:rPr>
          <w:rFonts w:ascii="Times New Roman" w:hAnsi="Times New Roman" w:cs="Times New Roman"/>
          <w:sz w:val="24"/>
          <w:szCs w:val="24"/>
        </w:rPr>
        <w:t xml:space="preserve"> За кандидати, които </w:t>
      </w:r>
      <w:r w:rsidR="00CB5539" w:rsidRPr="00CB5539">
        <w:rPr>
          <w:rFonts w:ascii="Times New Roman" w:hAnsi="Times New Roman" w:cs="Times New Roman"/>
          <w:sz w:val="24"/>
          <w:szCs w:val="24"/>
        </w:rPr>
        <w:t xml:space="preserve">през </w:t>
      </w:r>
      <w:r w:rsidR="0071514B" w:rsidRPr="0071514B">
        <w:rPr>
          <w:rFonts w:ascii="Times New Roman" w:hAnsi="Times New Roman" w:cs="Times New Roman"/>
          <w:sz w:val="24"/>
          <w:szCs w:val="24"/>
        </w:rPr>
        <w:t xml:space="preserve">2025 г. или през 2026 г. са загубили производствения си потенциал вследствие на непреодолима сила и извънредни обстоятелства или попадат в зона с ограничения/забрани по заповед от съответния компетентен орган и към датата на подаване на заявлението за подпомагане са представили надлежни документи от компетентен орган, доказващи съответното събитие, </w:t>
      </w:r>
      <w:r w:rsidRPr="00F83E31">
        <w:rPr>
          <w:rFonts w:ascii="Times New Roman" w:hAnsi="Times New Roman" w:cs="Times New Roman"/>
          <w:sz w:val="24"/>
          <w:szCs w:val="24"/>
        </w:rPr>
        <w:t>оценката за съответствие с условието следва да се извърши към дата на представяне на отговора на уведомлението по т. 7 от Раздел 13. „Подаване и разглеждане на заявления за подпомагане“.</w:t>
      </w:r>
    </w:p>
    <w:p w14:paraId="1FF02C0D" w14:textId="77777777" w:rsidR="00753C3F" w:rsidRPr="00081ABE" w:rsidRDefault="002C59AC"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5.</w:t>
      </w:r>
      <w:r w:rsidRPr="00081ABE">
        <w:rPr>
          <w:rFonts w:ascii="Times New Roman" w:hAnsi="Times New Roman" w:cs="Times New Roman"/>
          <w:sz w:val="24"/>
          <w:szCs w:val="24"/>
        </w:rPr>
        <w:t xml:space="preserve"> Не е допустимо доказване на минималният стандартен производствен обем с намерения за засаждане/засяване на трайни насаждения и/или закупуване на животни</w:t>
      </w:r>
      <w:r w:rsidR="00F83E31" w:rsidRPr="00F83E31">
        <w:t xml:space="preserve"> </w:t>
      </w:r>
      <w:r w:rsidR="00F83E31" w:rsidRPr="00F83E31">
        <w:rPr>
          <w:rFonts w:ascii="Times New Roman" w:hAnsi="Times New Roman" w:cs="Times New Roman"/>
          <w:sz w:val="24"/>
          <w:szCs w:val="24"/>
        </w:rPr>
        <w:t>извън случаите по т. 4.4</w:t>
      </w:r>
      <w:r w:rsidRPr="00081ABE">
        <w:rPr>
          <w:rFonts w:ascii="Times New Roman" w:hAnsi="Times New Roman" w:cs="Times New Roman"/>
          <w:sz w:val="24"/>
          <w:szCs w:val="24"/>
        </w:rPr>
        <w:t>.</w:t>
      </w:r>
    </w:p>
    <w:p w14:paraId="5BD6ABA3" w14:textId="77777777" w:rsidR="00753C3F" w:rsidRPr="00081ABE" w:rsidRDefault="00681EE1"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6.</w:t>
      </w:r>
      <w:r w:rsidRPr="00081ABE">
        <w:rPr>
          <w:rFonts w:ascii="Times New Roman" w:hAnsi="Times New Roman" w:cs="Times New Roman"/>
          <w:sz w:val="24"/>
          <w:szCs w:val="24"/>
        </w:rPr>
        <w:t xml:space="preserve"> Обработваната от кандидата земеделски стопанин земя, която участва при изчисление на минималния стандартен производствен обем на земеделското стопанство, трябва да се стопанисва съгласно чл. 33б от ЗПЗП</w:t>
      </w:r>
      <w:r w:rsidR="00A32976">
        <w:rPr>
          <w:rFonts w:ascii="Times New Roman" w:hAnsi="Times New Roman" w:cs="Times New Roman"/>
          <w:sz w:val="24"/>
          <w:szCs w:val="24"/>
        </w:rPr>
        <w:t>.</w:t>
      </w:r>
    </w:p>
    <w:p w14:paraId="55837FE7" w14:textId="77777777" w:rsidR="00AC1FED" w:rsidRPr="00081ABE" w:rsidRDefault="00681EE1"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7.</w:t>
      </w:r>
      <w:r w:rsidRPr="00081ABE">
        <w:rPr>
          <w:rFonts w:ascii="Times New Roman" w:hAnsi="Times New Roman" w:cs="Times New Roman"/>
          <w:sz w:val="24"/>
          <w:szCs w:val="24"/>
        </w:rPr>
        <w:t xml:space="preserve"> В случай, че в </w:t>
      </w:r>
      <w:r w:rsidR="002926AA" w:rsidRPr="002926AA">
        <w:rPr>
          <w:rFonts w:ascii="Times New Roman" w:hAnsi="Times New Roman" w:cs="Times New Roman"/>
          <w:sz w:val="24"/>
          <w:szCs w:val="24"/>
        </w:rPr>
        <w:t>заявление за подпомагане</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 xml:space="preserve">са включени дейности в сектор „животновъдство“, насочени към действащи животновъдни обекти на кандидата </w:t>
      </w:r>
      <w:r w:rsidRPr="007F6897">
        <w:rPr>
          <w:rFonts w:ascii="Times New Roman" w:hAnsi="Times New Roman" w:cs="Times New Roman"/>
          <w:sz w:val="24"/>
          <w:szCs w:val="24"/>
        </w:rPr>
        <w:t>или на членовете на групата или организацията на производители</w:t>
      </w:r>
      <w:r w:rsidRPr="00081ABE">
        <w:rPr>
          <w:rFonts w:ascii="Times New Roman" w:hAnsi="Times New Roman" w:cs="Times New Roman"/>
          <w:sz w:val="24"/>
          <w:szCs w:val="24"/>
        </w:rPr>
        <w:t>, същите трябва да са регистрирани по реда на чл. 137 от Закона за ветеринарномедицинската дейност (ЗВД).</w:t>
      </w:r>
    </w:p>
    <w:p w14:paraId="30CEAC24" w14:textId="39D0532E" w:rsidR="00B8006B" w:rsidRPr="00081ABE" w:rsidRDefault="00B8006B"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8.</w:t>
      </w:r>
      <w:r w:rsidRPr="00081ABE">
        <w:rPr>
          <w:rFonts w:ascii="Times New Roman" w:hAnsi="Times New Roman" w:cs="Times New Roman"/>
          <w:sz w:val="24"/>
          <w:szCs w:val="24"/>
        </w:rPr>
        <w:t xml:space="preserve"> За кандидати еднолични търговци за изпълнение на изискван</w:t>
      </w:r>
      <w:r w:rsidR="00155146">
        <w:rPr>
          <w:rFonts w:ascii="Times New Roman" w:hAnsi="Times New Roman" w:cs="Times New Roman"/>
          <w:sz w:val="24"/>
          <w:szCs w:val="24"/>
        </w:rPr>
        <w:t>ията</w:t>
      </w:r>
      <w:r w:rsidR="00155146" w:rsidRPr="00155146">
        <w:t xml:space="preserve"> </w:t>
      </w:r>
      <w:r w:rsidR="00155146" w:rsidRPr="00155146">
        <w:rPr>
          <w:rFonts w:ascii="Times New Roman" w:hAnsi="Times New Roman" w:cs="Times New Roman"/>
          <w:sz w:val="24"/>
          <w:szCs w:val="24"/>
        </w:rPr>
        <w:t>по т. 1.2 и т. 1.3</w:t>
      </w:r>
      <w:r w:rsidRPr="00081ABE">
        <w:rPr>
          <w:rFonts w:ascii="Times New Roman" w:hAnsi="Times New Roman" w:cs="Times New Roman"/>
          <w:sz w:val="24"/>
          <w:szCs w:val="24"/>
        </w:rPr>
        <w:t xml:space="preserve"> се признават и обстоятелствата за физическото лице.</w:t>
      </w:r>
    </w:p>
    <w:p w14:paraId="03AEB826" w14:textId="77777777" w:rsidR="00B8006B" w:rsidRPr="00081ABE" w:rsidRDefault="00B8006B"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9.</w:t>
      </w:r>
      <w:r w:rsidRPr="00081ABE">
        <w:rPr>
          <w:rFonts w:ascii="Times New Roman" w:hAnsi="Times New Roman" w:cs="Times New Roman"/>
          <w:sz w:val="24"/>
          <w:szCs w:val="24"/>
        </w:rPr>
        <w:t xml:space="preserve"> За кандидатите еднолични дружества с ограничена отговорност за изпълнение на изискван</w:t>
      </w:r>
      <w:r w:rsidR="00155146">
        <w:rPr>
          <w:rFonts w:ascii="Times New Roman" w:hAnsi="Times New Roman" w:cs="Times New Roman"/>
          <w:sz w:val="24"/>
          <w:szCs w:val="24"/>
        </w:rPr>
        <w:t>ията</w:t>
      </w:r>
      <w:r w:rsidR="00155146" w:rsidRPr="00155146">
        <w:t xml:space="preserve"> </w:t>
      </w:r>
      <w:r w:rsidR="00155146" w:rsidRPr="00155146">
        <w:rPr>
          <w:rFonts w:ascii="Times New Roman" w:hAnsi="Times New Roman" w:cs="Times New Roman"/>
          <w:sz w:val="24"/>
          <w:szCs w:val="24"/>
        </w:rPr>
        <w:t xml:space="preserve">по т. 1.2 и т. 1.3 </w:t>
      </w:r>
      <w:r w:rsidRPr="00081ABE">
        <w:rPr>
          <w:rFonts w:ascii="Times New Roman" w:hAnsi="Times New Roman" w:cs="Times New Roman"/>
          <w:sz w:val="24"/>
          <w:szCs w:val="24"/>
        </w:rPr>
        <w:t>се признават и обстоятелствата за физическото лице, което е едноличен собственик на капитала от учредяването му.</w:t>
      </w:r>
    </w:p>
    <w:p w14:paraId="60DB3FD4" w14:textId="77777777" w:rsidR="00B8006B" w:rsidRPr="00081ABE" w:rsidRDefault="00B8006B"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lastRenderedPageBreak/>
        <w:t>10.</w:t>
      </w:r>
      <w:r w:rsidRPr="00081ABE">
        <w:rPr>
          <w:rFonts w:ascii="Times New Roman" w:hAnsi="Times New Roman" w:cs="Times New Roman"/>
          <w:sz w:val="24"/>
          <w:szCs w:val="24"/>
        </w:rPr>
        <w:t xml:space="preserve"> За кандидатите еднолични дружества с ограничена отговорност за изпълнение на изискван</w:t>
      </w:r>
      <w:r w:rsidR="00155146">
        <w:rPr>
          <w:rFonts w:ascii="Times New Roman" w:hAnsi="Times New Roman" w:cs="Times New Roman"/>
          <w:sz w:val="24"/>
          <w:szCs w:val="24"/>
        </w:rPr>
        <w:t>ията</w:t>
      </w:r>
      <w:r w:rsidR="00155146" w:rsidRPr="00155146">
        <w:t xml:space="preserve"> </w:t>
      </w:r>
      <w:r w:rsidR="00155146" w:rsidRPr="00155146">
        <w:rPr>
          <w:rFonts w:ascii="Times New Roman" w:hAnsi="Times New Roman" w:cs="Times New Roman"/>
          <w:sz w:val="24"/>
          <w:szCs w:val="24"/>
        </w:rPr>
        <w:t xml:space="preserve">по т. 1.2 и т. 1.3 </w:t>
      </w:r>
      <w:r w:rsidRPr="00081ABE">
        <w:rPr>
          <w:rFonts w:ascii="Times New Roman" w:hAnsi="Times New Roman" w:cs="Times New Roman"/>
          <w:sz w:val="24"/>
          <w:szCs w:val="24"/>
        </w:rPr>
        <w:t xml:space="preserve"> се признават и обстоятелствата за едноличен търговец, когато същото физическо лице е собственик на капитала на дружеството от учредяването му.</w:t>
      </w:r>
    </w:p>
    <w:p w14:paraId="562C806E" w14:textId="77777777" w:rsidR="002657B6" w:rsidRPr="00081ABE" w:rsidRDefault="002657B6" w:rsidP="003C2A7F">
      <w:pPr>
        <w:spacing w:after="0" w:line="276" w:lineRule="auto"/>
        <w:jc w:val="both"/>
        <w:rPr>
          <w:rFonts w:ascii="Times New Roman" w:hAnsi="Times New Roman" w:cs="Times New Roman"/>
          <w:sz w:val="24"/>
          <w:szCs w:val="24"/>
        </w:rPr>
      </w:pPr>
    </w:p>
    <w:p w14:paraId="0447E2B1" w14:textId="154B9E27" w:rsidR="000D2314" w:rsidRPr="00081ABE" w:rsidRDefault="000A2B33" w:rsidP="003C2A7F">
      <w:pPr>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22" w:name="_Toc215834393"/>
      <w:r>
        <w:rPr>
          <w:rFonts w:ascii="Times New Roman" w:eastAsiaTheme="majorEastAsia" w:hAnsi="Times New Roman" w:cs="Times New Roman"/>
          <w:b/>
          <w:color w:val="1F4E79" w:themeColor="accent1" w:themeShade="80"/>
          <w:sz w:val="24"/>
          <w:szCs w:val="24"/>
        </w:rPr>
        <w:t>8</w:t>
      </w:r>
      <w:r w:rsidR="000D2314" w:rsidRPr="00081ABE">
        <w:rPr>
          <w:rFonts w:ascii="Times New Roman" w:eastAsiaTheme="majorEastAsia" w:hAnsi="Times New Roman" w:cs="Times New Roman"/>
          <w:b/>
          <w:color w:val="1F4E79" w:themeColor="accent1" w:themeShade="80"/>
          <w:sz w:val="24"/>
          <w:szCs w:val="24"/>
        </w:rPr>
        <w:t>.2. Критерии за недопустимост на кандидатите</w:t>
      </w:r>
      <w:bookmarkEnd w:id="22"/>
    </w:p>
    <w:p w14:paraId="54D054E6"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Недопустими по приема са кандидати, за които не са изпълнени условията по Раздел 7.1 „Критерии за допустимост на кандидатите“.</w:t>
      </w:r>
    </w:p>
    <w:p w14:paraId="5755E906"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Недопустими по приема са кандидати, за които са налице следните обстоятелства:</w:t>
      </w:r>
    </w:p>
    <w:p w14:paraId="15D9737C"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2.1.</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не са изпълнили разпореждане на Европейската комисия за възстановяване на предоставената им неправомерна и несъвместима държавна помощ;</w:t>
      </w:r>
    </w:p>
    <w:p w14:paraId="52300987"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2.2.</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физическо лице, собственик на капитала на кандидата/бенефициента ЕООД или собственик на предприятието на кандидата/бенефициента ЕТ или лицето, представляващо кандидата, за което е налице някое от следните обстоятелства:</w:t>
      </w:r>
    </w:p>
    <w:p w14:paraId="17EA63B3"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2.2.1.</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осъден е с влязла в сила присъда, за престъпление по чл. 108а</w:t>
      </w:r>
      <w:r w:rsidR="00F83E31">
        <w:rPr>
          <w:rFonts w:ascii="Times New Roman" w:hAnsi="Times New Roman" w:cs="Times New Roman"/>
          <w:sz w:val="24"/>
          <w:szCs w:val="24"/>
        </w:rPr>
        <w:t xml:space="preserve"> </w:t>
      </w:r>
      <w:r w:rsidR="00F83E31" w:rsidRPr="00F83E31">
        <w:rPr>
          <w:rFonts w:ascii="Times New Roman" w:hAnsi="Times New Roman" w:cs="Times New Roman"/>
          <w:sz w:val="24"/>
          <w:szCs w:val="24"/>
        </w:rPr>
        <w:t>(чл. 114а – 114т от 31.01.2026 г.)</w:t>
      </w:r>
      <w:r w:rsidRPr="00081ABE">
        <w:rPr>
          <w:rFonts w:ascii="Times New Roman" w:hAnsi="Times New Roman" w:cs="Times New Roman"/>
          <w:sz w:val="24"/>
          <w:szCs w:val="24"/>
        </w:rPr>
        <w:t>,  чл. 159а -159г,  чл. 172, чл. 192а,  чл. 194- 217, чл. 219 – 252, чл. 253 – 260, чл. 301 – 307,  чл. 321, чл. 321а, и чл. 352 - 353е от Наказателния кодекс;</w:t>
      </w:r>
    </w:p>
    <w:p w14:paraId="15FF93D6"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2.2.2.</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осъден е с влязла в сила присъда, за престъпление, аналогично на тези по т. 2.2.1, в друга държава членка или трета страна;</w:t>
      </w:r>
    </w:p>
    <w:p w14:paraId="08D72900"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2.2.3.</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налице е конфликт на интереси, който не може да бъде отстранен;</w:t>
      </w:r>
    </w:p>
    <w:p w14:paraId="414C9794"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2.2.4.</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опитал се е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p>
    <w:p w14:paraId="325FD38C"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2.3.</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освен ако е допуснато разсрочване, отсрочване или обезпечение на задълженията или задължението е по акт, който не е влязъл в сила.</w:t>
      </w:r>
    </w:p>
    <w:p w14:paraId="21435FFA"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2.4.</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е установено, че:</w:t>
      </w:r>
    </w:p>
    <w:p w14:paraId="30C5C38D"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2.4.1.</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2DEBC7DF"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2.4.2.</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495F9313"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2.5.</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w:t>
      </w:r>
    </w:p>
    <w:p w14:paraId="729A0A4E"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2.6.</w:t>
      </w:r>
      <w:r w:rsidR="000A2B33">
        <w:rPr>
          <w:rFonts w:ascii="Times New Roman" w:hAnsi="Times New Roman" w:cs="Times New Roman"/>
          <w:sz w:val="24"/>
          <w:szCs w:val="24"/>
        </w:rPr>
        <w:t xml:space="preserve"> </w:t>
      </w:r>
      <w:r w:rsidRPr="00081ABE">
        <w:rPr>
          <w:rFonts w:ascii="Times New Roman" w:hAnsi="Times New Roman" w:cs="Times New Roman"/>
          <w:sz w:val="24"/>
          <w:szCs w:val="24"/>
        </w:rPr>
        <w:t>са в открито производство за обявяване в несъстоятелност или са обявени в несъстоятелност;</w:t>
      </w:r>
    </w:p>
    <w:p w14:paraId="1A8A3A57"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2.7.</w:t>
      </w:r>
      <w:r w:rsidR="00E27340">
        <w:rPr>
          <w:rFonts w:ascii="Times New Roman" w:hAnsi="Times New Roman" w:cs="Times New Roman"/>
          <w:sz w:val="24"/>
          <w:szCs w:val="24"/>
        </w:rPr>
        <w:t xml:space="preserve"> </w:t>
      </w:r>
      <w:r w:rsidRPr="00081ABE">
        <w:rPr>
          <w:rFonts w:ascii="Times New Roman" w:hAnsi="Times New Roman" w:cs="Times New Roman"/>
          <w:sz w:val="24"/>
          <w:szCs w:val="24"/>
        </w:rPr>
        <w:t>са в производство по заличаване;</w:t>
      </w:r>
    </w:p>
    <w:p w14:paraId="43ECD394" w14:textId="77777777"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2.8.</w:t>
      </w:r>
      <w:r w:rsidR="00E27340">
        <w:rPr>
          <w:rFonts w:ascii="Times New Roman" w:hAnsi="Times New Roman" w:cs="Times New Roman"/>
          <w:sz w:val="24"/>
          <w:szCs w:val="24"/>
        </w:rPr>
        <w:t xml:space="preserve"> </w:t>
      </w:r>
      <w:r w:rsidRPr="00081ABE">
        <w:rPr>
          <w:rFonts w:ascii="Times New Roman" w:hAnsi="Times New Roman" w:cs="Times New Roman"/>
          <w:sz w:val="24"/>
          <w:szCs w:val="24"/>
        </w:rPr>
        <w:t>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14:paraId="41D176CD" w14:textId="77777777" w:rsidR="00A64672" w:rsidRPr="004C0956" w:rsidRDefault="00A64672" w:rsidP="004C095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b/>
          <w:sz w:val="24"/>
          <w:szCs w:val="24"/>
        </w:rPr>
      </w:pPr>
      <w:r w:rsidRPr="004C0956">
        <w:rPr>
          <w:rFonts w:ascii="Times New Roman" w:hAnsi="Times New Roman" w:cs="Times New Roman"/>
          <w:b/>
          <w:sz w:val="24"/>
          <w:szCs w:val="24"/>
        </w:rPr>
        <w:t>ВАЖНО</w:t>
      </w:r>
      <w:r w:rsidR="004C0956" w:rsidRPr="004C0956">
        <w:rPr>
          <w:rFonts w:ascii="Times New Roman" w:hAnsi="Times New Roman" w:cs="Times New Roman"/>
          <w:b/>
          <w:sz w:val="24"/>
          <w:szCs w:val="24"/>
        </w:rPr>
        <w:t>!!!</w:t>
      </w:r>
    </w:p>
    <w:p w14:paraId="1BC77B41" w14:textId="77777777" w:rsidR="00A64672" w:rsidRPr="00081ABE" w:rsidRDefault="00A64672" w:rsidP="004C095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lastRenderedPageBreak/>
        <w:t>3.</w:t>
      </w:r>
      <w:r w:rsidR="00E27340">
        <w:rPr>
          <w:rFonts w:ascii="Times New Roman" w:hAnsi="Times New Roman" w:cs="Times New Roman"/>
          <w:sz w:val="24"/>
          <w:szCs w:val="24"/>
        </w:rPr>
        <w:t xml:space="preserve"> </w:t>
      </w:r>
      <w:r w:rsidRPr="00081ABE">
        <w:rPr>
          <w:rFonts w:ascii="Times New Roman" w:hAnsi="Times New Roman" w:cs="Times New Roman"/>
          <w:sz w:val="24"/>
          <w:szCs w:val="24"/>
        </w:rPr>
        <w:t>Изискванията по т. 2.3 не се прилагат, когато размерът на неплатените дължими данъци или социално</w:t>
      </w:r>
      <w:r w:rsidR="002926AA">
        <w:rPr>
          <w:rFonts w:ascii="Times New Roman" w:hAnsi="Times New Roman" w:cs="Times New Roman"/>
          <w:sz w:val="24"/>
          <w:szCs w:val="24"/>
        </w:rPr>
        <w:t>-</w:t>
      </w:r>
      <w:r w:rsidRPr="00081ABE">
        <w:rPr>
          <w:rFonts w:ascii="Times New Roman" w:hAnsi="Times New Roman" w:cs="Times New Roman"/>
          <w:sz w:val="24"/>
          <w:szCs w:val="24"/>
        </w:rPr>
        <w:t>осигурителни вноски е не повече от 1 на сто от сумата на годишния общ оборот за последната приключена финансова година, но не повече от 50 000 лева.</w:t>
      </w:r>
    </w:p>
    <w:p w14:paraId="4ED02BDA" w14:textId="77777777" w:rsidR="00192068" w:rsidRPr="00081ABE" w:rsidRDefault="00192068"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w:t>
      </w:r>
      <w:r w:rsidRPr="00081ABE">
        <w:rPr>
          <w:rFonts w:ascii="Times New Roman" w:hAnsi="Times New Roman" w:cs="Times New Roman"/>
          <w:sz w:val="24"/>
          <w:szCs w:val="24"/>
        </w:rPr>
        <w:t xml:space="preserve"> </w:t>
      </w:r>
      <w:r w:rsidR="0019203F" w:rsidRPr="00081ABE">
        <w:rPr>
          <w:rFonts w:ascii="Times New Roman" w:hAnsi="Times New Roman" w:cs="Times New Roman"/>
          <w:sz w:val="24"/>
          <w:szCs w:val="24"/>
        </w:rPr>
        <w:t>Изпълнението на изискванията по точка 2 се декларира от кандидата към датата на подаване на заявлението за подпомагане и се проверяват служебно п</w:t>
      </w:r>
      <w:r w:rsidRPr="00081ABE">
        <w:rPr>
          <w:rFonts w:ascii="Times New Roman" w:hAnsi="Times New Roman" w:cs="Times New Roman"/>
          <w:sz w:val="24"/>
          <w:szCs w:val="24"/>
        </w:rPr>
        <w:t xml:space="preserve">реди </w:t>
      </w:r>
      <w:r w:rsidR="0019203F" w:rsidRPr="00081ABE">
        <w:rPr>
          <w:rFonts w:ascii="Times New Roman" w:hAnsi="Times New Roman" w:cs="Times New Roman"/>
          <w:sz w:val="24"/>
          <w:szCs w:val="24"/>
        </w:rPr>
        <w:t>издаване на административния акт за одобрение, като се изискват</w:t>
      </w:r>
      <w:r w:rsidRPr="00081ABE">
        <w:rPr>
          <w:rFonts w:ascii="Times New Roman" w:hAnsi="Times New Roman" w:cs="Times New Roman"/>
          <w:sz w:val="24"/>
          <w:szCs w:val="24"/>
        </w:rPr>
        <w:t>:</w:t>
      </w:r>
    </w:p>
    <w:p w14:paraId="232F2FBA" w14:textId="77777777" w:rsidR="00192068" w:rsidRPr="00081ABE" w:rsidRDefault="00192068"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4.1.</w:t>
      </w:r>
      <w:r w:rsidRPr="00081ABE">
        <w:rPr>
          <w:rFonts w:ascii="Times New Roman" w:hAnsi="Times New Roman" w:cs="Times New Roman"/>
          <w:sz w:val="24"/>
          <w:szCs w:val="24"/>
        </w:rPr>
        <w:t xml:space="preserve"> официални документи, издадени от съответните компетентни органи - за обстоятелствата, за които </w:t>
      </w:r>
      <w:r w:rsidR="0019203F" w:rsidRPr="00081ABE">
        <w:rPr>
          <w:rFonts w:ascii="Times New Roman" w:hAnsi="Times New Roman" w:cs="Times New Roman"/>
          <w:sz w:val="24"/>
          <w:szCs w:val="24"/>
        </w:rPr>
        <w:t>не може да бъде извършена служебна проверка</w:t>
      </w:r>
      <w:r w:rsidRPr="00081ABE">
        <w:rPr>
          <w:rFonts w:ascii="Times New Roman" w:hAnsi="Times New Roman" w:cs="Times New Roman"/>
          <w:sz w:val="24"/>
          <w:szCs w:val="24"/>
        </w:rPr>
        <w:t>, като се спазват изискванията на чл. 2, ал. 1 от Закона за електронното управление;</w:t>
      </w:r>
    </w:p>
    <w:p w14:paraId="6446AAC4" w14:textId="77777777" w:rsidR="00192068" w:rsidRPr="00081ABE" w:rsidRDefault="00192068"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4.2.</w:t>
      </w:r>
      <w:r w:rsidRPr="00081ABE">
        <w:rPr>
          <w:rFonts w:ascii="Times New Roman" w:hAnsi="Times New Roman" w:cs="Times New Roman"/>
          <w:sz w:val="24"/>
          <w:szCs w:val="24"/>
        </w:rPr>
        <w:t xml:space="preserve">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061203E3" w14:textId="77777777" w:rsidR="00B6250E" w:rsidRPr="00081ABE" w:rsidRDefault="00B6250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5.</w:t>
      </w:r>
      <w:r w:rsidR="00E27340">
        <w:rPr>
          <w:rFonts w:ascii="Times New Roman" w:hAnsi="Times New Roman" w:cs="Times New Roman"/>
          <w:sz w:val="24"/>
          <w:szCs w:val="24"/>
        </w:rPr>
        <w:t xml:space="preserve"> </w:t>
      </w:r>
      <w:r w:rsidRPr="00081ABE">
        <w:rPr>
          <w:rFonts w:ascii="Times New Roman" w:hAnsi="Times New Roman" w:cs="Times New Roman"/>
          <w:sz w:val="24"/>
          <w:szCs w:val="24"/>
        </w:rPr>
        <w:t>Основанията за отстраняване по точка 2. се прилагат до изтичане на следните срокове:</w:t>
      </w:r>
    </w:p>
    <w:p w14:paraId="7C2BD767" w14:textId="77777777" w:rsidR="00B6250E" w:rsidRPr="00081ABE" w:rsidRDefault="00B6250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5.1.</w:t>
      </w:r>
      <w:r w:rsidR="00E27340">
        <w:rPr>
          <w:rFonts w:ascii="Times New Roman" w:hAnsi="Times New Roman" w:cs="Times New Roman"/>
          <w:sz w:val="24"/>
          <w:szCs w:val="24"/>
        </w:rPr>
        <w:t xml:space="preserve"> </w:t>
      </w:r>
      <w:r w:rsidRPr="00081ABE">
        <w:rPr>
          <w:rFonts w:ascii="Times New Roman" w:hAnsi="Times New Roman" w:cs="Times New Roman"/>
          <w:sz w:val="24"/>
          <w:szCs w:val="24"/>
        </w:rPr>
        <w:t>определени във влязъл в сила акт на компетентните органи;</w:t>
      </w:r>
    </w:p>
    <w:p w14:paraId="38F3969C" w14:textId="77777777" w:rsidR="00B6250E" w:rsidRPr="00081ABE" w:rsidRDefault="00B6250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5.2.</w:t>
      </w:r>
      <w:r w:rsidR="00E27340">
        <w:rPr>
          <w:rFonts w:ascii="Times New Roman" w:hAnsi="Times New Roman" w:cs="Times New Roman"/>
          <w:sz w:val="24"/>
          <w:szCs w:val="24"/>
        </w:rPr>
        <w:t xml:space="preserve"> </w:t>
      </w:r>
      <w:r w:rsidRPr="00081ABE">
        <w:rPr>
          <w:rFonts w:ascii="Times New Roman" w:hAnsi="Times New Roman" w:cs="Times New Roman"/>
          <w:sz w:val="24"/>
          <w:szCs w:val="24"/>
        </w:rPr>
        <w:t>пет години от влизането в сила на присъдата по отношение на обстоятелства по точка 2.2.1 и 2.2.2, освен ако в присъдата е посочен друг срок на наказанието;</w:t>
      </w:r>
    </w:p>
    <w:p w14:paraId="73E5B2D0" w14:textId="77777777" w:rsidR="00B6250E" w:rsidRPr="00081ABE" w:rsidRDefault="00B6250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5.3.</w:t>
      </w:r>
      <w:r w:rsidR="00E27340">
        <w:rPr>
          <w:rFonts w:ascii="Times New Roman" w:hAnsi="Times New Roman" w:cs="Times New Roman"/>
          <w:sz w:val="24"/>
          <w:szCs w:val="24"/>
        </w:rPr>
        <w:t xml:space="preserve"> </w:t>
      </w:r>
      <w:r w:rsidRPr="00081ABE">
        <w:rPr>
          <w:rFonts w:ascii="Times New Roman" w:hAnsi="Times New Roman" w:cs="Times New Roman"/>
          <w:sz w:val="24"/>
          <w:szCs w:val="24"/>
        </w:rPr>
        <w:t>три години от влизането в сила на акт на компетентните органи, по отношение на обстоятелства по точка 2.4.1  или точка 2.5.</w:t>
      </w:r>
    </w:p>
    <w:p w14:paraId="4E09D517" w14:textId="77777777" w:rsidR="00B6250E" w:rsidRPr="00081ABE" w:rsidRDefault="00B6250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6.</w:t>
      </w:r>
      <w:r w:rsidR="00E27340">
        <w:rPr>
          <w:rFonts w:ascii="Times New Roman" w:hAnsi="Times New Roman" w:cs="Times New Roman"/>
          <w:sz w:val="24"/>
          <w:szCs w:val="24"/>
        </w:rPr>
        <w:t xml:space="preserve"> </w:t>
      </w:r>
      <w:r w:rsidRPr="00081ABE">
        <w:rPr>
          <w:rFonts w:ascii="Times New Roman" w:hAnsi="Times New Roman" w:cs="Times New Roman"/>
          <w:sz w:val="24"/>
          <w:szCs w:val="24"/>
        </w:rPr>
        <w:t>Кандидати/бенефициенти, за които е налице обстоятелство по точка 2 имат право да представят доказателства при подаване на заявлението за подпомагане или в срок до 10 дни от получаване на уведомление за констатираните обстоятелства, че са предприели действия за тяхното отстраняване, съгласно чл. 56 от Закона за обществените поръчки.</w:t>
      </w:r>
    </w:p>
    <w:p w14:paraId="6A40B330" w14:textId="6F24CB7F" w:rsidR="00A64672" w:rsidRPr="00081AB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7.</w:t>
      </w:r>
      <w:r w:rsidR="00E27340">
        <w:rPr>
          <w:rFonts w:ascii="Times New Roman" w:hAnsi="Times New Roman" w:cs="Times New Roman"/>
          <w:sz w:val="24"/>
          <w:szCs w:val="24"/>
        </w:rPr>
        <w:t xml:space="preserve"> </w:t>
      </w:r>
      <w:r w:rsidRPr="00081ABE">
        <w:rPr>
          <w:rFonts w:ascii="Times New Roman" w:hAnsi="Times New Roman" w:cs="Times New Roman"/>
          <w:sz w:val="24"/>
          <w:szCs w:val="24"/>
        </w:rPr>
        <w:t xml:space="preserve">Не се предоставя </w:t>
      </w:r>
      <w:r w:rsidR="003C2A7F" w:rsidRPr="003C2A7F">
        <w:rPr>
          <w:rFonts w:ascii="Times New Roman" w:hAnsi="Times New Roman" w:cs="Times New Roman"/>
          <w:sz w:val="24"/>
          <w:szCs w:val="24"/>
        </w:rPr>
        <w:t xml:space="preserve">безвъзмездна финансова помощ </w:t>
      </w:r>
      <w:r w:rsidR="003C2A7F">
        <w:rPr>
          <w:rFonts w:ascii="Times New Roman" w:hAnsi="Times New Roman" w:cs="Times New Roman"/>
          <w:sz w:val="24"/>
          <w:szCs w:val="24"/>
        </w:rPr>
        <w:t>(</w:t>
      </w:r>
      <w:r w:rsidRPr="00081ABE">
        <w:rPr>
          <w:rFonts w:ascii="Times New Roman" w:hAnsi="Times New Roman" w:cs="Times New Roman"/>
          <w:sz w:val="24"/>
          <w:szCs w:val="24"/>
        </w:rPr>
        <w:t>БФП</w:t>
      </w:r>
      <w:r w:rsidR="003C2A7F">
        <w:rPr>
          <w:rFonts w:ascii="Times New Roman" w:hAnsi="Times New Roman" w:cs="Times New Roman"/>
          <w:sz w:val="24"/>
          <w:szCs w:val="24"/>
        </w:rPr>
        <w:t>)</w:t>
      </w:r>
      <w:r w:rsidRPr="00081ABE">
        <w:rPr>
          <w:rFonts w:ascii="Times New Roman" w:hAnsi="Times New Roman" w:cs="Times New Roman"/>
          <w:sz w:val="24"/>
          <w:szCs w:val="24"/>
        </w:rPr>
        <w:t xml:space="preserve"> на кандидати /бенефициенти, които не 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целите на интервенцията, включително с цел получаване на БФП;</w:t>
      </w:r>
    </w:p>
    <w:p w14:paraId="4F271E7D" w14:textId="77777777" w:rsidR="0023180E" w:rsidRDefault="00A64672"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8.</w:t>
      </w:r>
      <w:r w:rsidR="00E27340">
        <w:rPr>
          <w:rFonts w:ascii="Times New Roman" w:hAnsi="Times New Roman" w:cs="Times New Roman"/>
          <w:sz w:val="24"/>
          <w:szCs w:val="24"/>
        </w:rPr>
        <w:t xml:space="preserve"> </w:t>
      </w:r>
      <w:r w:rsidRPr="00081ABE">
        <w:rPr>
          <w:rFonts w:ascii="Times New Roman" w:hAnsi="Times New Roman" w:cs="Times New Roman"/>
          <w:sz w:val="24"/>
          <w:szCs w:val="24"/>
        </w:rPr>
        <w:t>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p w14:paraId="2AC98A63" w14:textId="77777777" w:rsidR="00155146" w:rsidRPr="00081ABE" w:rsidRDefault="00155146"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155146">
        <w:rPr>
          <w:rFonts w:ascii="Times New Roman" w:hAnsi="Times New Roman" w:cs="Times New Roman"/>
          <w:sz w:val="24"/>
          <w:szCs w:val="24"/>
        </w:rPr>
        <w:t>9. Недопустими по приема са кандидати, които попадат в обхвата на член 5л) от Регламент (ЕС) № 833/2014 относно ограничителни мерки с оглед на действията на Русия, дестабилизиращи положението в Украйна.</w:t>
      </w:r>
    </w:p>
    <w:p w14:paraId="10CEBDCD" w14:textId="77777777" w:rsidR="00AB5A0B" w:rsidRPr="00081ABE" w:rsidRDefault="00AB5A0B" w:rsidP="003C2A7F">
      <w:pPr>
        <w:spacing w:after="0" w:line="276" w:lineRule="auto"/>
        <w:jc w:val="both"/>
        <w:rPr>
          <w:rFonts w:ascii="Times New Roman" w:hAnsi="Times New Roman" w:cs="Times New Roman"/>
          <w:sz w:val="24"/>
          <w:szCs w:val="24"/>
        </w:rPr>
      </w:pPr>
    </w:p>
    <w:p w14:paraId="66542009" w14:textId="0547A73D" w:rsidR="00AB5A0B" w:rsidRPr="008A1BBC" w:rsidRDefault="0023180E" w:rsidP="008A1BBC">
      <w:pPr>
        <w:pStyle w:val="ListParagraph"/>
        <w:keepNext/>
        <w:numPr>
          <w:ilvl w:val="0"/>
          <w:numId w:val="2"/>
        </w:numPr>
        <w:spacing w:after="0" w:line="276" w:lineRule="auto"/>
        <w:ind w:left="426"/>
        <w:jc w:val="both"/>
        <w:outlineLvl w:val="0"/>
        <w:rPr>
          <w:rFonts w:ascii="Times New Roman" w:hAnsi="Times New Roman" w:cs="Times New Roman"/>
          <w:sz w:val="24"/>
          <w:szCs w:val="24"/>
        </w:rPr>
      </w:pPr>
      <w:bookmarkStart w:id="23" w:name="_Toc215834394"/>
      <w:r w:rsidRPr="008A1BBC">
        <w:rPr>
          <w:rFonts w:ascii="Times New Roman" w:hAnsi="Times New Roman" w:cs="Times New Roman"/>
          <w:b/>
          <w:color w:val="1F4E79" w:themeColor="accent1" w:themeShade="80"/>
          <w:sz w:val="24"/>
          <w:szCs w:val="24"/>
        </w:rPr>
        <w:t>Допустими дейности/инвестиции</w:t>
      </w:r>
      <w:bookmarkEnd w:id="23"/>
    </w:p>
    <w:p w14:paraId="445DECCF" w14:textId="77777777" w:rsidR="0023180E" w:rsidRPr="00081ABE" w:rsidRDefault="00081ABE" w:rsidP="004C0956">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w:t>
      </w:r>
      <w:r>
        <w:rPr>
          <w:rFonts w:ascii="Times New Roman" w:hAnsi="Times New Roman" w:cs="Times New Roman"/>
          <w:sz w:val="24"/>
          <w:szCs w:val="24"/>
        </w:rPr>
        <w:t xml:space="preserve"> </w:t>
      </w:r>
      <w:r w:rsidRPr="00081ABE">
        <w:rPr>
          <w:rFonts w:ascii="Times New Roman" w:hAnsi="Times New Roman" w:cs="Times New Roman"/>
          <w:sz w:val="24"/>
          <w:szCs w:val="24"/>
        </w:rPr>
        <w:t>Подкрепа се предоставя за материални и нематериални инвестиции в съществуващи земеделски стопанства за покриване нуждите на същите, съобразени с техният капацитет и свързани с производството на селскостопански продукти</w:t>
      </w:r>
      <w:r w:rsidR="002926AA" w:rsidRPr="002926AA">
        <w:rPr>
          <w:rFonts w:ascii="Times New Roman" w:hAnsi="Times New Roman" w:cs="Times New Roman"/>
          <w:sz w:val="24"/>
          <w:szCs w:val="24"/>
        </w:rPr>
        <w:t>, съгласно Приложение № 6 „Списък на допустимите непреработени земеделски продукти“ в съответствие</w:t>
      </w:r>
      <w:r w:rsidRPr="00081ABE">
        <w:rPr>
          <w:rFonts w:ascii="Times New Roman" w:hAnsi="Times New Roman" w:cs="Times New Roman"/>
          <w:sz w:val="24"/>
          <w:szCs w:val="24"/>
        </w:rPr>
        <w:t xml:space="preserve"> приложение I на Договора за функционирането на Европейския съюз или памук, с изключение на риба и рибни продукти.</w:t>
      </w:r>
    </w:p>
    <w:p w14:paraId="62529E7C" w14:textId="77777777" w:rsidR="00081ABE" w:rsidRPr="00081ABE" w:rsidRDefault="00081ABE" w:rsidP="004C0956">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Pr>
          <w:rFonts w:ascii="Times New Roman" w:hAnsi="Times New Roman" w:cs="Times New Roman"/>
          <w:sz w:val="24"/>
          <w:szCs w:val="24"/>
        </w:rPr>
        <w:t xml:space="preserve"> </w:t>
      </w:r>
      <w:r w:rsidRPr="00081ABE">
        <w:rPr>
          <w:rFonts w:ascii="Times New Roman" w:hAnsi="Times New Roman" w:cs="Times New Roman"/>
          <w:sz w:val="24"/>
          <w:szCs w:val="24"/>
        </w:rPr>
        <w:t xml:space="preserve">Подкрепата ще бъде насочена </w:t>
      </w:r>
      <w:r w:rsidR="00563020">
        <w:rPr>
          <w:rFonts w:ascii="Times New Roman" w:hAnsi="Times New Roman" w:cs="Times New Roman"/>
          <w:sz w:val="24"/>
          <w:szCs w:val="24"/>
        </w:rPr>
        <w:t>към следните дейности</w:t>
      </w:r>
      <w:r w:rsidRPr="00081ABE">
        <w:rPr>
          <w:rFonts w:ascii="Times New Roman" w:hAnsi="Times New Roman" w:cs="Times New Roman"/>
          <w:sz w:val="24"/>
          <w:szCs w:val="24"/>
        </w:rPr>
        <w:t>:</w:t>
      </w:r>
    </w:p>
    <w:p w14:paraId="1696DA5C" w14:textId="77777777" w:rsidR="007F6897" w:rsidRPr="007F6897" w:rsidRDefault="007F6897" w:rsidP="007F6897">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2.1.</w:t>
      </w:r>
      <w:r w:rsidRPr="007F6897">
        <w:rPr>
          <w:rFonts w:ascii="Times New Roman" w:hAnsi="Times New Roman" w:cs="Times New Roman"/>
          <w:sz w:val="24"/>
          <w:szCs w:val="24"/>
        </w:rPr>
        <w:t xml:space="preserve"> Биологично производство:</w:t>
      </w:r>
    </w:p>
    <w:p w14:paraId="3443B0B2" w14:textId="77777777" w:rsidR="007F6897" w:rsidRPr="007F6897" w:rsidRDefault="007F6897" w:rsidP="007F6897">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2.1.1.</w:t>
      </w:r>
      <w:r w:rsidRPr="007F6897">
        <w:rPr>
          <w:rFonts w:ascii="Times New Roman" w:hAnsi="Times New Roman" w:cs="Times New Roman"/>
          <w:sz w:val="24"/>
          <w:szCs w:val="24"/>
        </w:rPr>
        <w:t xml:space="preserve"> създаване на трайни насаждения, включително разсадници, по биологичен начин;</w:t>
      </w:r>
    </w:p>
    <w:p w14:paraId="23DE7C20" w14:textId="77777777" w:rsidR="007F6897" w:rsidRPr="007F6897" w:rsidRDefault="007F6897" w:rsidP="007F6897">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lastRenderedPageBreak/>
        <w:t>2.1.2.</w:t>
      </w:r>
      <w:r w:rsidRPr="007F6897">
        <w:rPr>
          <w:rFonts w:ascii="Times New Roman" w:hAnsi="Times New Roman" w:cs="Times New Roman"/>
          <w:sz w:val="24"/>
          <w:szCs w:val="24"/>
        </w:rPr>
        <w:t xml:space="preserve"> изграждане/ремонт/реконструкция и оборудване на животновъдни обекти за отглеждане на животни по биологичен начин;</w:t>
      </w:r>
    </w:p>
    <w:p w14:paraId="294C9AD6" w14:textId="77777777" w:rsidR="007F6897" w:rsidRPr="00AC118E" w:rsidRDefault="007F6897" w:rsidP="007F6897">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2.2.</w:t>
      </w:r>
      <w:r w:rsidRPr="007F6897">
        <w:rPr>
          <w:rFonts w:ascii="Times New Roman" w:hAnsi="Times New Roman" w:cs="Times New Roman"/>
          <w:sz w:val="24"/>
          <w:szCs w:val="24"/>
        </w:rPr>
        <w:t xml:space="preserve"> Материални и нематериални инвестиции за прилагане на технологиите на прецизно</w:t>
      </w:r>
      <w:r w:rsidR="00AC118E">
        <w:rPr>
          <w:rFonts w:ascii="Times New Roman" w:hAnsi="Times New Roman" w:cs="Times New Roman"/>
          <w:sz w:val="24"/>
          <w:szCs w:val="24"/>
        </w:rPr>
        <w:t>/интелигентно/цифрово земеделие</w:t>
      </w:r>
      <w:r w:rsidR="009D1A33">
        <w:rPr>
          <w:rFonts w:ascii="Times New Roman" w:hAnsi="Times New Roman" w:cs="Times New Roman"/>
          <w:sz w:val="24"/>
          <w:szCs w:val="24"/>
        </w:rPr>
        <w:t xml:space="preserve"> съгласно Приложение № 11</w:t>
      </w:r>
      <w:r w:rsidR="00AC118E">
        <w:rPr>
          <w:rFonts w:ascii="Times New Roman" w:hAnsi="Times New Roman" w:cs="Times New Roman"/>
          <w:sz w:val="24"/>
          <w:szCs w:val="24"/>
        </w:rPr>
        <w:t>;</w:t>
      </w:r>
    </w:p>
    <w:p w14:paraId="7ADCDAF5" w14:textId="77777777" w:rsidR="007F6897" w:rsidRPr="007F6897" w:rsidRDefault="007F6897" w:rsidP="007F6897">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2.3.</w:t>
      </w:r>
      <w:r w:rsidRPr="007F6897">
        <w:rPr>
          <w:rFonts w:ascii="Times New Roman" w:hAnsi="Times New Roman" w:cs="Times New Roman"/>
          <w:sz w:val="24"/>
          <w:szCs w:val="24"/>
        </w:rPr>
        <w:t xml:space="preserve"> Размнож</w:t>
      </w:r>
      <w:r w:rsidR="00AC118E">
        <w:rPr>
          <w:rFonts w:ascii="Times New Roman" w:hAnsi="Times New Roman" w:cs="Times New Roman"/>
          <w:sz w:val="24"/>
          <w:szCs w:val="24"/>
        </w:rPr>
        <w:t>аване и поддържане на генофонда</w:t>
      </w:r>
      <w:r w:rsidR="009E5607">
        <w:rPr>
          <w:rFonts w:ascii="Times New Roman" w:hAnsi="Times New Roman" w:cs="Times New Roman"/>
          <w:sz w:val="24"/>
          <w:szCs w:val="24"/>
        </w:rPr>
        <w:t xml:space="preserve"> - </w:t>
      </w:r>
      <w:r w:rsidR="009E5607" w:rsidRPr="009E5607">
        <w:rPr>
          <w:rFonts w:ascii="Times New Roman" w:hAnsi="Times New Roman" w:cs="Times New Roman"/>
          <w:sz w:val="24"/>
          <w:szCs w:val="24"/>
        </w:rPr>
        <w:t>отглеждане и развъждане на животни от местни (автохтонни) породи</w:t>
      </w:r>
      <w:r w:rsidR="00AC118E">
        <w:rPr>
          <w:rFonts w:ascii="Times New Roman" w:hAnsi="Times New Roman" w:cs="Times New Roman"/>
          <w:sz w:val="24"/>
          <w:szCs w:val="24"/>
        </w:rPr>
        <w:t>;</w:t>
      </w:r>
    </w:p>
    <w:p w14:paraId="05C8D355" w14:textId="77777777" w:rsidR="007F6897" w:rsidRPr="007F6897" w:rsidRDefault="00C86292" w:rsidP="007F6897">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sidR="007F6897" w:rsidRPr="008A1BBC">
        <w:rPr>
          <w:rFonts w:ascii="Times New Roman" w:hAnsi="Times New Roman" w:cs="Times New Roman"/>
          <w:b/>
          <w:sz w:val="24"/>
          <w:szCs w:val="24"/>
        </w:rPr>
        <w:t>4.</w:t>
      </w:r>
      <w:r w:rsidR="007F6897" w:rsidRPr="007F6897">
        <w:rPr>
          <w:rFonts w:ascii="Times New Roman" w:hAnsi="Times New Roman" w:cs="Times New Roman"/>
          <w:sz w:val="24"/>
          <w:szCs w:val="24"/>
        </w:rPr>
        <w:t xml:space="preserve"> Инвестиции за производство</w:t>
      </w:r>
      <w:r w:rsidR="00155146" w:rsidRPr="00155146">
        <w:t xml:space="preserve"> </w:t>
      </w:r>
      <w:r w:rsidR="00155146" w:rsidRPr="00155146">
        <w:rPr>
          <w:rFonts w:ascii="Times New Roman" w:hAnsi="Times New Roman" w:cs="Times New Roman"/>
          <w:sz w:val="24"/>
          <w:szCs w:val="24"/>
        </w:rPr>
        <w:t>и/или съхранение</w:t>
      </w:r>
      <w:r w:rsidR="007F6897" w:rsidRPr="007F6897">
        <w:rPr>
          <w:rFonts w:ascii="Times New Roman" w:hAnsi="Times New Roman" w:cs="Times New Roman"/>
          <w:sz w:val="24"/>
          <w:szCs w:val="24"/>
        </w:rPr>
        <w:t xml:space="preserve"> на енергия от възобновяеми енергийни източници</w:t>
      </w:r>
      <w:r w:rsidR="00155146">
        <w:rPr>
          <w:rFonts w:ascii="Times New Roman" w:hAnsi="Times New Roman" w:cs="Times New Roman"/>
          <w:sz w:val="24"/>
          <w:szCs w:val="24"/>
        </w:rPr>
        <w:t xml:space="preserve"> </w:t>
      </w:r>
      <w:r w:rsidR="00155146" w:rsidRPr="00155146">
        <w:rPr>
          <w:rFonts w:ascii="Times New Roman" w:hAnsi="Times New Roman" w:cs="Times New Roman"/>
          <w:sz w:val="24"/>
          <w:szCs w:val="24"/>
        </w:rPr>
        <w:t>(ВЕИ)</w:t>
      </w:r>
      <w:r w:rsidR="007F6897" w:rsidRPr="007F6897">
        <w:rPr>
          <w:rFonts w:ascii="Times New Roman" w:hAnsi="Times New Roman" w:cs="Times New Roman"/>
          <w:sz w:val="24"/>
          <w:szCs w:val="24"/>
        </w:rPr>
        <w:t xml:space="preserve"> (водна, вятърна, слънчева, геотермална енергия и остатъчна/отпадъчна биомаса) за собствено потребление за нуждите на земеделските стопанства;</w:t>
      </w:r>
    </w:p>
    <w:p w14:paraId="04600DC5" w14:textId="719FB940" w:rsidR="007F6897" w:rsidRPr="007F6897" w:rsidRDefault="00C86292" w:rsidP="007F6897">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sidR="007F6897" w:rsidRPr="008A1BBC">
        <w:rPr>
          <w:rFonts w:ascii="Times New Roman" w:hAnsi="Times New Roman" w:cs="Times New Roman"/>
          <w:b/>
          <w:sz w:val="24"/>
          <w:szCs w:val="24"/>
        </w:rPr>
        <w:t>5.</w:t>
      </w:r>
      <w:r w:rsidR="007F6897" w:rsidRPr="007F6897">
        <w:rPr>
          <w:rFonts w:ascii="Times New Roman" w:hAnsi="Times New Roman" w:cs="Times New Roman"/>
          <w:sz w:val="24"/>
          <w:szCs w:val="24"/>
        </w:rPr>
        <w:t xml:space="preserve"> Инвестиции, насочени към надвишаване на изискванията за хуманно отношение към животните и повишаване на биосигурността</w:t>
      </w:r>
      <w:r w:rsidR="009D1A33">
        <w:rPr>
          <w:rFonts w:ascii="Times New Roman" w:hAnsi="Times New Roman" w:cs="Times New Roman"/>
          <w:sz w:val="24"/>
          <w:szCs w:val="24"/>
        </w:rPr>
        <w:t>, съгласно Приложение № 12</w:t>
      </w:r>
      <w:r w:rsidR="002027FB">
        <w:rPr>
          <w:rFonts w:ascii="Times New Roman" w:hAnsi="Times New Roman" w:cs="Times New Roman"/>
          <w:sz w:val="24"/>
          <w:szCs w:val="24"/>
        </w:rPr>
        <w:t>;</w:t>
      </w:r>
    </w:p>
    <w:p w14:paraId="73FCE048" w14:textId="77777777" w:rsidR="00081ABE" w:rsidRPr="00081ABE" w:rsidRDefault="00C86292" w:rsidP="007F6897">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sidR="007F6897" w:rsidRPr="008A1BBC">
        <w:rPr>
          <w:rFonts w:ascii="Times New Roman" w:hAnsi="Times New Roman" w:cs="Times New Roman"/>
          <w:b/>
          <w:sz w:val="24"/>
          <w:szCs w:val="24"/>
        </w:rPr>
        <w:t>6.</w:t>
      </w:r>
      <w:r w:rsidR="007F6897" w:rsidRPr="007F6897">
        <w:rPr>
          <w:rFonts w:ascii="Times New Roman" w:hAnsi="Times New Roman" w:cs="Times New Roman"/>
          <w:sz w:val="24"/>
          <w:szCs w:val="24"/>
        </w:rPr>
        <w:t xml:space="preserve"> Доставка и монтаж на машини, оборудване и инсталации за компостиране за собствено потребление.</w:t>
      </w:r>
    </w:p>
    <w:p w14:paraId="47352051" w14:textId="77777777" w:rsidR="0023180E" w:rsidRPr="00081ABE" w:rsidRDefault="0023180E" w:rsidP="003C2A7F">
      <w:pPr>
        <w:autoSpaceDE w:val="0"/>
        <w:autoSpaceDN w:val="0"/>
        <w:adjustRightInd w:val="0"/>
        <w:spacing w:after="0" w:line="276" w:lineRule="auto"/>
        <w:jc w:val="both"/>
        <w:rPr>
          <w:rFonts w:ascii="Times New Roman" w:hAnsi="Times New Roman" w:cs="Times New Roman"/>
          <w:color w:val="000000"/>
          <w:sz w:val="24"/>
          <w:szCs w:val="24"/>
        </w:rPr>
      </w:pPr>
    </w:p>
    <w:p w14:paraId="5C25AE7F" w14:textId="13DCD56A" w:rsidR="007421A7" w:rsidRPr="00081ABE" w:rsidRDefault="00E27340" w:rsidP="003C2A7F">
      <w:pPr>
        <w:keepNext/>
        <w:spacing w:after="0" w:line="276" w:lineRule="auto"/>
        <w:jc w:val="both"/>
        <w:outlineLvl w:val="1"/>
        <w:rPr>
          <w:rFonts w:ascii="Times New Roman" w:hAnsi="Times New Roman" w:cs="Times New Roman"/>
          <w:sz w:val="24"/>
          <w:szCs w:val="24"/>
        </w:rPr>
      </w:pPr>
      <w:bookmarkStart w:id="24" w:name="_Toc215834395"/>
      <w:r>
        <w:rPr>
          <w:rFonts w:ascii="Times New Roman" w:hAnsi="Times New Roman" w:cs="Times New Roman"/>
          <w:b/>
          <w:color w:val="1F4E79" w:themeColor="accent1" w:themeShade="80"/>
          <w:sz w:val="24"/>
          <w:szCs w:val="24"/>
        </w:rPr>
        <w:t>9</w:t>
      </w:r>
      <w:r w:rsidR="007C7719" w:rsidRPr="00081ABE">
        <w:rPr>
          <w:rFonts w:ascii="Times New Roman" w:hAnsi="Times New Roman" w:cs="Times New Roman"/>
          <w:b/>
          <w:color w:val="1F4E79" w:themeColor="accent1" w:themeShade="80"/>
          <w:sz w:val="24"/>
          <w:szCs w:val="24"/>
        </w:rPr>
        <w:t>.1</w:t>
      </w:r>
      <w:r w:rsidR="00DB666D" w:rsidRPr="00081ABE">
        <w:rPr>
          <w:rFonts w:ascii="Times New Roman" w:hAnsi="Times New Roman" w:cs="Times New Roman"/>
          <w:b/>
          <w:color w:val="1F4E79" w:themeColor="accent1" w:themeShade="80"/>
          <w:sz w:val="24"/>
          <w:szCs w:val="24"/>
        </w:rPr>
        <w:t>. Условия за допустимост на дейностите/инвестициите, в т.ч. срок за изпълнение на одобрените заявления за подпомагане</w:t>
      </w:r>
      <w:bookmarkEnd w:id="24"/>
    </w:p>
    <w:p w14:paraId="2CA42DA2" w14:textId="77777777" w:rsidR="00126F65" w:rsidRPr="00126F65" w:rsidRDefault="00126F65"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w:t>
      </w:r>
      <w:r w:rsidRPr="00126F65">
        <w:rPr>
          <w:rFonts w:ascii="Times New Roman" w:hAnsi="Times New Roman" w:cs="Times New Roman"/>
          <w:color w:val="000000"/>
          <w:sz w:val="24"/>
          <w:szCs w:val="24"/>
        </w:rPr>
        <w:t xml:space="preserve"> Финансовата помощ по настоящата процедура се предоставя в съответствие с принципите на добро финансово управление, публичност и прозрачност.</w:t>
      </w:r>
    </w:p>
    <w:p w14:paraId="31775E1E" w14:textId="77777777" w:rsidR="00126F65" w:rsidRPr="00126F65" w:rsidRDefault="00126F65"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2.</w:t>
      </w:r>
      <w:r w:rsidRPr="00126F65">
        <w:rPr>
          <w:rFonts w:ascii="Times New Roman" w:hAnsi="Times New Roman" w:cs="Times New Roman"/>
          <w:color w:val="000000"/>
          <w:sz w:val="24"/>
          <w:szCs w:val="24"/>
        </w:rPr>
        <w:t xml:space="preserve"> Финансова помощ се предоставя за </w:t>
      </w:r>
      <w:r w:rsidR="002926AA" w:rsidRPr="002926AA">
        <w:rPr>
          <w:rFonts w:ascii="Times New Roman" w:hAnsi="Times New Roman" w:cs="Times New Roman"/>
          <w:color w:val="000000"/>
          <w:sz w:val="24"/>
          <w:szCs w:val="24"/>
        </w:rPr>
        <w:t>заявления за подпомагане</w:t>
      </w:r>
      <w:r w:rsidRPr="00126F65">
        <w:rPr>
          <w:rFonts w:ascii="Times New Roman" w:hAnsi="Times New Roman" w:cs="Times New Roman"/>
          <w:color w:val="000000"/>
          <w:sz w:val="24"/>
          <w:szCs w:val="24"/>
        </w:rPr>
        <w:t>, включващи инвестиции, които отговарят на разпоредбите на Закона за опазване на околната среда (ЗООС), Закона за биологичното разнообразие (ЗБР) или/и Закона за водите (ЗВ).</w:t>
      </w:r>
    </w:p>
    <w:p w14:paraId="4B627C90" w14:textId="77777777" w:rsidR="00126F65" w:rsidRPr="00126F65" w:rsidRDefault="00126F65"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3.</w:t>
      </w:r>
      <w:r w:rsidRPr="00126F65">
        <w:rPr>
          <w:rFonts w:ascii="Times New Roman" w:hAnsi="Times New Roman" w:cs="Times New Roman"/>
          <w:color w:val="000000"/>
          <w:sz w:val="24"/>
          <w:szCs w:val="24"/>
        </w:rPr>
        <w:t xml:space="preserve"> Подпомагат се </w:t>
      </w:r>
      <w:r w:rsidR="002926AA" w:rsidRPr="002926AA">
        <w:rPr>
          <w:rFonts w:ascii="Times New Roman" w:hAnsi="Times New Roman" w:cs="Times New Roman"/>
          <w:color w:val="000000"/>
          <w:sz w:val="24"/>
          <w:szCs w:val="24"/>
        </w:rPr>
        <w:t>заявления за подпомагане</w:t>
      </w:r>
      <w:r w:rsidRPr="00126F65">
        <w:rPr>
          <w:rFonts w:ascii="Times New Roman" w:hAnsi="Times New Roman" w:cs="Times New Roman"/>
          <w:color w:val="000000"/>
          <w:sz w:val="24"/>
          <w:szCs w:val="24"/>
        </w:rPr>
        <w:t>, представени от земеделски стопани по т. 1</w:t>
      </w:r>
      <w:r>
        <w:rPr>
          <w:rFonts w:ascii="Times New Roman" w:hAnsi="Times New Roman" w:cs="Times New Roman"/>
          <w:color w:val="000000"/>
          <w:sz w:val="24"/>
          <w:szCs w:val="24"/>
        </w:rPr>
        <w:t>.1.</w:t>
      </w:r>
      <w:r w:rsidRPr="00126F65">
        <w:rPr>
          <w:rFonts w:ascii="Times New Roman" w:hAnsi="Times New Roman" w:cs="Times New Roman"/>
          <w:color w:val="000000"/>
          <w:sz w:val="24"/>
          <w:szCs w:val="24"/>
        </w:rPr>
        <w:t xml:space="preserve"> от Раздел </w:t>
      </w:r>
      <w:r w:rsidR="00E27340">
        <w:rPr>
          <w:rFonts w:ascii="Times New Roman" w:hAnsi="Times New Roman" w:cs="Times New Roman"/>
          <w:color w:val="000000"/>
          <w:sz w:val="24"/>
          <w:szCs w:val="24"/>
        </w:rPr>
        <w:t>8</w:t>
      </w:r>
      <w:r w:rsidR="00E27340" w:rsidRPr="00126F65">
        <w:rPr>
          <w:rFonts w:ascii="Times New Roman" w:hAnsi="Times New Roman" w:cs="Times New Roman"/>
          <w:color w:val="000000"/>
          <w:sz w:val="24"/>
          <w:szCs w:val="24"/>
        </w:rPr>
        <w:t xml:space="preserve"> </w:t>
      </w:r>
      <w:r w:rsidRPr="00126F65">
        <w:rPr>
          <w:rFonts w:ascii="Times New Roman" w:hAnsi="Times New Roman" w:cs="Times New Roman"/>
          <w:color w:val="000000"/>
          <w:sz w:val="24"/>
          <w:szCs w:val="24"/>
        </w:rPr>
        <w:t>„</w:t>
      </w:r>
      <w:r w:rsidR="00F109B3" w:rsidRPr="00F109B3">
        <w:rPr>
          <w:rFonts w:ascii="Times New Roman" w:hAnsi="Times New Roman" w:cs="Times New Roman"/>
          <w:color w:val="000000"/>
          <w:sz w:val="24"/>
          <w:szCs w:val="24"/>
        </w:rPr>
        <w:t>Допустими кандидати/бенефициенти</w:t>
      </w:r>
      <w:r w:rsidRPr="00126F65">
        <w:rPr>
          <w:rFonts w:ascii="Times New Roman" w:hAnsi="Times New Roman" w:cs="Times New Roman"/>
          <w:color w:val="000000"/>
          <w:sz w:val="24"/>
          <w:szCs w:val="24"/>
        </w:rPr>
        <w:t>“ за инвестиции в техните стопанства, пряко свързани с една или няколко от дейностите по първично селскостопанско производство и съхранение на селскостопански продукти, както и подготовка на продукцията за продажба.</w:t>
      </w:r>
    </w:p>
    <w:p w14:paraId="1C518E16" w14:textId="77777777" w:rsidR="00126F65" w:rsidRPr="002926AA" w:rsidRDefault="00126F65"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4.</w:t>
      </w:r>
      <w:r w:rsidRPr="00126F65">
        <w:rPr>
          <w:rFonts w:ascii="Times New Roman" w:hAnsi="Times New Roman" w:cs="Times New Roman"/>
          <w:color w:val="000000"/>
          <w:sz w:val="24"/>
          <w:szCs w:val="24"/>
        </w:rPr>
        <w:t xml:space="preserve"> Подпомагат</w:t>
      </w:r>
      <w:r w:rsidR="00F109B3">
        <w:rPr>
          <w:rFonts w:ascii="Times New Roman" w:hAnsi="Times New Roman" w:cs="Times New Roman"/>
          <w:color w:val="000000"/>
          <w:sz w:val="24"/>
          <w:szCs w:val="24"/>
        </w:rPr>
        <w:t xml:space="preserve"> се</w:t>
      </w:r>
      <w:r w:rsidRPr="00126F65">
        <w:rPr>
          <w:rFonts w:ascii="Times New Roman" w:hAnsi="Times New Roman" w:cs="Times New Roman"/>
          <w:color w:val="000000"/>
          <w:sz w:val="24"/>
          <w:szCs w:val="24"/>
        </w:rPr>
        <w:t xml:space="preserve"> </w:t>
      </w:r>
      <w:r w:rsidR="00F109B3">
        <w:rPr>
          <w:rFonts w:ascii="Times New Roman" w:hAnsi="Times New Roman" w:cs="Times New Roman"/>
          <w:color w:val="000000"/>
          <w:sz w:val="24"/>
          <w:szCs w:val="24"/>
        </w:rPr>
        <w:t>заявления за подпомагане, представени от кандидати по т. 1.2</w:t>
      </w:r>
      <w:r w:rsidR="00F109B3" w:rsidRPr="00F109B3">
        <w:rPr>
          <w:rFonts w:ascii="Times New Roman" w:hAnsi="Times New Roman" w:cs="Times New Roman"/>
          <w:color w:val="000000"/>
          <w:sz w:val="24"/>
          <w:szCs w:val="24"/>
        </w:rPr>
        <w:t xml:space="preserve">. от Раздел </w:t>
      </w:r>
      <w:r w:rsidR="00E27340">
        <w:rPr>
          <w:rFonts w:ascii="Times New Roman" w:hAnsi="Times New Roman" w:cs="Times New Roman"/>
          <w:color w:val="000000"/>
          <w:sz w:val="24"/>
          <w:szCs w:val="24"/>
        </w:rPr>
        <w:t>8</w:t>
      </w:r>
      <w:r w:rsidR="00E27340" w:rsidRPr="00F109B3">
        <w:rPr>
          <w:rFonts w:ascii="Times New Roman" w:hAnsi="Times New Roman" w:cs="Times New Roman"/>
          <w:color w:val="000000"/>
          <w:sz w:val="24"/>
          <w:szCs w:val="24"/>
        </w:rPr>
        <w:t xml:space="preserve"> </w:t>
      </w:r>
      <w:r w:rsidR="00F109B3" w:rsidRPr="00F109B3">
        <w:rPr>
          <w:rFonts w:ascii="Times New Roman" w:hAnsi="Times New Roman" w:cs="Times New Roman"/>
          <w:color w:val="000000"/>
          <w:sz w:val="24"/>
          <w:szCs w:val="24"/>
        </w:rPr>
        <w:t>„Допустими кандидати/бенефициенти</w:t>
      </w:r>
      <w:r w:rsidRPr="00126F65">
        <w:rPr>
          <w:rFonts w:ascii="Times New Roman" w:hAnsi="Times New Roman" w:cs="Times New Roman"/>
          <w:color w:val="000000"/>
          <w:sz w:val="24"/>
          <w:szCs w:val="24"/>
        </w:rPr>
        <w:t xml:space="preserve">“, които са свързани с основната земеделска дейност по производство и/или съхранение на </w:t>
      </w:r>
      <w:r w:rsidRPr="002926AA">
        <w:rPr>
          <w:rFonts w:ascii="Times New Roman" w:hAnsi="Times New Roman" w:cs="Times New Roman"/>
          <w:color w:val="000000"/>
          <w:sz w:val="24"/>
          <w:szCs w:val="24"/>
        </w:rPr>
        <w:t>селскостопански продукти, произведени от техните членове, както и подготовка на продукцията за продажба.</w:t>
      </w:r>
    </w:p>
    <w:p w14:paraId="7FC49970" w14:textId="77777777" w:rsidR="00126F65" w:rsidRPr="002926AA" w:rsidRDefault="00126F65"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5.</w:t>
      </w:r>
      <w:r w:rsidRPr="002926AA">
        <w:rPr>
          <w:rFonts w:ascii="Times New Roman" w:hAnsi="Times New Roman" w:cs="Times New Roman"/>
          <w:color w:val="000000"/>
          <w:sz w:val="24"/>
          <w:szCs w:val="24"/>
        </w:rPr>
        <w:t xml:space="preserve"> Селскостопанските продукти по т. 3 и т. 4 могат да бъдат само продукти, включени в Приложение </w:t>
      </w:r>
      <w:r w:rsidR="00F109B3" w:rsidRPr="008A1BBC">
        <w:rPr>
          <w:rFonts w:ascii="Times New Roman" w:hAnsi="Times New Roman" w:cs="Times New Roman"/>
          <w:color w:val="000000"/>
          <w:sz w:val="24"/>
          <w:szCs w:val="24"/>
        </w:rPr>
        <w:t xml:space="preserve">№ </w:t>
      </w:r>
      <w:r w:rsidR="002926AA" w:rsidRPr="002926AA">
        <w:rPr>
          <w:rFonts w:ascii="Times New Roman" w:hAnsi="Times New Roman" w:cs="Times New Roman"/>
          <w:color w:val="000000"/>
          <w:sz w:val="24"/>
          <w:szCs w:val="24"/>
        </w:rPr>
        <w:t xml:space="preserve">6 </w:t>
      </w:r>
      <w:r w:rsidRPr="002926AA">
        <w:rPr>
          <w:rFonts w:ascii="Times New Roman" w:hAnsi="Times New Roman" w:cs="Times New Roman"/>
          <w:color w:val="000000"/>
          <w:sz w:val="24"/>
          <w:szCs w:val="24"/>
        </w:rPr>
        <w:t xml:space="preserve">и памук, с изключение на тютюн, риба и аквакултури. Финансова помощ се отпуска само в случай, че продуктът е памук или продуктите по </w:t>
      </w:r>
      <w:r w:rsidR="00F109B3" w:rsidRPr="008A1BBC">
        <w:rPr>
          <w:rFonts w:ascii="Times New Roman" w:hAnsi="Times New Roman" w:cs="Times New Roman"/>
          <w:color w:val="000000"/>
          <w:sz w:val="24"/>
          <w:szCs w:val="24"/>
        </w:rPr>
        <w:t xml:space="preserve">Приложение № </w:t>
      </w:r>
      <w:r w:rsidR="002926AA" w:rsidRPr="002926AA">
        <w:rPr>
          <w:rFonts w:ascii="Times New Roman" w:hAnsi="Times New Roman" w:cs="Times New Roman"/>
          <w:color w:val="000000"/>
          <w:sz w:val="24"/>
          <w:szCs w:val="24"/>
        </w:rPr>
        <w:t xml:space="preserve">6 </w:t>
      </w:r>
      <w:r w:rsidRPr="002926AA">
        <w:rPr>
          <w:rFonts w:ascii="Times New Roman" w:hAnsi="Times New Roman" w:cs="Times New Roman"/>
          <w:color w:val="000000"/>
          <w:sz w:val="24"/>
          <w:szCs w:val="24"/>
        </w:rPr>
        <w:t>са в обхвата на приложение № I по член 38 от ДФЕС.</w:t>
      </w:r>
    </w:p>
    <w:p w14:paraId="343F476A" w14:textId="77777777" w:rsidR="00126F65" w:rsidRPr="00126F65" w:rsidRDefault="00126F65"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6.</w:t>
      </w:r>
      <w:r w:rsidRPr="002926AA">
        <w:rPr>
          <w:rFonts w:ascii="Times New Roman" w:hAnsi="Times New Roman" w:cs="Times New Roman"/>
          <w:color w:val="000000"/>
          <w:sz w:val="24"/>
          <w:szCs w:val="24"/>
        </w:rPr>
        <w:t xml:space="preserve"> За подпомагане по реда на настоящата процедура кандидатите представят бизнес план по образец съгласно Приложение № </w:t>
      </w:r>
      <w:r w:rsidR="002926AA" w:rsidRPr="002926AA">
        <w:rPr>
          <w:rFonts w:ascii="Times New Roman" w:hAnsi="Times New Roman" w:cs="Times New Roman"/>
          <w:color w:val="000000"/>
          <w:sz w:val="24"/>
          <w:szCs w:val="24"/>
        </w:rPr>
        <w:t>3</w:t>
      </w:r>
      <w:r w:rsidRPr="002926AA">
        <w:rPr>
          <w:rFonts w:ascii="Times New Roman" w:hAnsi="Times New Roman" w:cs="Times New Roman"/>
          <w:color w:val="000000"/>
          <w:sz w:val="24"/>
          <w:szCs w:val="24"/>
        </w:rPr>
        <w:t xml:space="preserve">, </w:t>
      </w:r>
      <w:r w:rsidR="00F109B3" w:rsidRPr="002926AA">
        <w:rPr>
          <w:rFonts w:ascii="Times New Roman" w:hAnsi="Times New Roman" w:cs="Times New Roman"/>
          <w:color w:val="000000"/>
          <w:sz w:val="24"/>
          <w:szCs w:val="24"/>
        </w:rPr>
        <w:t>изготвен за 5-годишен период, а в случаите на</w:t>
      </w:r>
      <w:r w:rsidR="000862F9" w:rsidRPr="002926AA">
        <w:rPr>
          <w:rFonts w:ascii="Times New Roman" w:hAnsi="Times New Roman" w:cs="Times New Roman"/>
          <w:color w:val="000000"/>
          <w:sz w:val="24"/>
          <w:szCs w:val="24"/>
        </w:rPr>
        <w:t xml:space="preserve"> инвестиции</w:t>
      </w:r>
      <w:r w:rsidR="000862F9" w:rsidRPr="002926AA">
        <w:t xml:space="preserve"> </w:t>
      </w:r>
      <w:r w:rsidR="000862F9" w:rsidRPr="002926AA">
        <w:rPr>
          <w:rFonts w:ascii="Times New Roman" w:hAnsi="Times New Roman" w:cs="Times New Roman"/>
          <w:color w:val="000000"/>
          <w:sz w:val="24"/>
          <w:szCs w:val="24"/>
        </w:rPr>
        <w:t>за създаване</w:t>
      </w:r>
      <w:r w:rsidR="00F83E31">
        <w:rPr>
          <w:rFonts w:ascii="Times New Roman" w:hAnsi="Times New Roman" w:cs="Times New Roman"/>
          <w:color w:val="000000"/>
          <w:sz w:val="24"/>
          <w:szCs w:val="24"/>
        </w:rPr>
        <w:t xml:space="preserve"> </w:t>
      </w:r>
      <w:r w:rsidR="00F83E31" w:rsidRPr="00F83E31">
        <w:rPr>
          <w:rFonts w:ascii="Times New Roman" w:hAnsi="Times New Roman" w:cs="Times New Roman"/>
          <w:color w:val="000000"/>
          <w:sz w:val="24"/>
          <w:szCs w:val="24"/>
        </w:rPr>
        <w:t>и/или презасаждане</w:t>
      </w:r>
      <w:r w:rsidR="000862F9" w:rsidRPr="002926AA">
        <w:rPr>
          <w:rFonts w:ascii="Times New Roman" w:hAnsi="Times New Roman" w:cs="Times New Roman"/>
          <w:color w:val="000000"/>
          <w:sz w:val="24"/>
          <w:szCs w:val="24"/>
        </w:rPr>
        <w:t xml:space="preserve"> на трайни насаждения или</w:t>
      </w:r>
      <w:r w:rsidR="00F109B3" w:rsidRPr="002926AA">
        <w:rPr>
          <w:rFonts w:ascii="Times New Roman" w:hAnsi="Times New Roman" w:cs="Times New Roman"/>
          <w:color w:val="000000"/>
          <w:sz w:val="24"/>
          <w:szCs w:val="24"/>
        </w:rPr>
        <w:t xml:space="preserve"> извършване на СМР, включително и</w:t>
      </w:r>
      <w:r w:rsidR="000862F9" w:rsidRPr="002926AA">
        <w:rPr>
          <w:rFonts w:ascii="Times New Roman" w:hAnsi="Times New Roman" w:cs="Times New Roman"/>
          <w:color w:val="000000"/>
          <w:sz w:val="24"/>
          <w:szCs w:val="24"/>
        </w:rPr>
        <w:t xml:space="preserve"> когато те са включени в </w:t>
      </w:r>
      <w:r w:rsidR="00F109B3" w:rsidRPr="002926AA">
        <w:rPr>
          <w:rFonts w:ascii="Times New Roman" w:hAnsi="Times New Roman" w:cs="Times New Roman"/>
          <w:color w:val="000000"/>
          <w:sz w:val="24"/>
          <w:szCs w:val="24"/>
        </w:rPr>
        <w:t>Таблица</w:t>
      </w:r>
      <w:r w:rsidR="000862F9" w:rsidRPr="002926AA">
        <w:rPr>
          <w:rFonts w:ascii="Times New Roman" w:hAnsi="Times New Roman" w:cs="Times New Roman"/>
          <w:color w:val="000000"/>
          <w:sz w:val="24"/>
          <w:szCs w:val="24"/>
        </w:rPr>
        <w:t xml:space="preserve"> </w:t>
      </w:r>
      <w:r w:rsidR="002926AA" w:rsidRPr="002926AA">
        <w:rPr>
          <w:rFonts w:ascii="Times New Roman" w:hAnsi="Times New Roman" w:cs="Times New Roman"/>
          <w:color w:val="000000"/>
          <w:sz w:val="24"/>
          <w:szCs w:val="24"/>
        </w:rPr>
        <w:t xml:space="preserve">2 </w:t>
      </w:r>
      <w:r w:rsidR="000862F9" w:rsidRPr="002926AA">
        <w:rPr>
          <w:rFonts w:ascii="Times New Roman" w:hAnsi="Times New Roman" w:cs="Times New Roman"/>
          <w:color w:val="000000"/>
          <w:sz w:val="24"/>
          <w:szCs w:val="24"/>
        </w:rPr>
        <w:t>„</w:t>
      </w:r>
      <w:r w:rsidR="00F109B3" w:rsidRPr="002926AA">
        <w:rPr>
          <w:rFonts w:ascii="Times New Roman" w:hAnsi="Times New Roman" w:cs="Times New Roman"/>
          <w:color w:val="000000"/>
          <w:sz w:val="24"/>
          <w:szCs w:val="24"/>
        </w:rPr>
        <w:t>Инвестиционни разходи, за които не се кандидатства за подпомагане, но са част от цялостния обект на инвестицията и без тях обектът не може да бъде завършен и/или да функционира самостоятелно</w:t>
      </w:r>
      <w:r w:rsidR="000862F9" w:rsidRPr="002926AA">
        <w:rPr>
          <w:rFonts w:ascii="Times New Roman" w:hAnsi="Times New Roman" w:cs="Times New Roman"/>
          <w:color w:val="000000"/>
          <w:sz w:val="24"/>
          <w:szCs w:val="24"/>
        </w:rPr>
        <w:t>“</w:t>
      </w:r>
      <w:r w:rsidR="00F109B3" w:rsidRPr="002926AA">
        <w:rPr>
          <w:rFonts w:ascii="Times New Roman" w:hAnsi="Times New Roman" w:cs="Times New Roman"/>
          <w:color w:val="000000"/>
          <w:sz w:val="24"/>
          <w:szCs w:val="24"/>
        </w:rPr>
        <w:t xml:space="preserve"> от</w:t>
      </w:r>
      <w:r w:rsidR="00F109B3" w:rsidRPr="00F109B3">
        <w:rPr>
          <w:rFonts w:ascii="Times New Roman" w:hAnsi="Times New Roman" w:cs="Times New Roman"/>
          <w:color w:val="000000"/>
          <w:sz w:val="24"/>
          <w:szCs w:val="24"/>
        </w:rPr>
        <w:t xml:space="preserve"> Приложение № </w:t>
      </w:r>
      <w:r w:rsidR="002926AA">
        <w:rPr>
          <w:rFonts w:ascii="Times New Roman" w:hAnsi="Times New Roman" w:cs="Times New Roman"/>
          <w:color w:val="000000"/>
          <w:sz w:val="24"/>
          <w:szCs w:val="24"/>
        </w:rPr>
        <w:t>3</w:t>
      </w:r>
      <w:r w:rsidR="002926AA" w:rsidRPr="00F109B3">
        <w:rPr>
          <w:rFonts w:ascii="Times New Roman" w:hAnsi="Times New Roman" w:cs="Times New Roman"/>
          <w:color w:val="000000"/>
          <w:sz w:val="24"/>
          <w:szCs w:val="24"/>
        </w:rPr>
        <w:t xml:space="preserve"> </w:t>
      </w:r>
      <w:r w:rsidR="00F109B3" w:rsidRPr="00F109B3">
        <w:rPr>
          <w:rFonts w:ascii="Times New Roman" w:hAnsi="Times New Roman" w:cs="Times New Roman"/>
          <w:color w:val="000000"/>
          <w:sz w:val="24"/>
          <w:szCs w:val="24"/>
        </w:rPr>
        <w:t>Бизнес план – за 10-годишен период</w:t>
      </w:r>
      <w:r w:rsidRPr="00126F65">
        <w:rPr>
          <w:rFonts w:ascii="Times New Roman" w:hAnsi="Times New Roman" w:cs="Times New Roman"/>
          <w:color w:val="000000"/>
          <w:sz w:val="24"/>
          <w:szCs w:val="24"/>
        </w:rPr>
        <w:t>.</w:t>
      </w:r>
    </w:p>
    <w:p w14:paraId="7AA36C5F" w14:textId="77777777" w:rsidR="00155146" w:rsidRPr="00155146" w:rsidRDefault="001D11D0" w:rsidP="0015514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7</w:t>
      </w:r>
      <w:r w:rsidR="00126F65" w:rsidRPr="008A1BBC">
        <w:rPr>
          <w:rFonts w:ascii="Times New Roman" w:hAnsi="Times New Roman" w:cs="Times New Roman"/>
          <w:b/>
          <w:color w:val="000000"/>
          <w:sz w:val="24"/>
          <w:szCs w:val="24"/>
        </w:rPr>
        <w:t>.</w:t>
      </w:r>
      <w:r w:rsidR="00126F65" w:rsidRPr="00126F65">
        <w:rPr>
          <w:rFonts w:ascii="Times New Roman" w:hAnsi="Times New Roman" w:cs="Times New Roman"/>
          <w:color w:val="000000"/>
          <w:sz w:val="24"/>
          <w:szCs w:val="24"/>
        </w:rPr>
        <w:t xml:space="preserve"> Бизнес планът трябва да доказва</w:t>
      </w:r>
      <w:r w:rsidR="000862F9">
        <w:rPr>
          <w:rFonts w:ascii="Times New Roman" w:hAnsi="Times New Roman" w:cs="Times New Roman"/>
          <w:color w:val="000000"/>
          <w:sz w:val="24"/>
          <w:szCs w:val="24"/>
        </w:rPr>
        <w:t xml:space="preserve"> </w:t>
      </w:r>
      <w:r w:rsidR="000862F9" w:rsidRPr="000862F9">
        <w:rPr>
          <w:rFonts w:ascii="Times New Roman" w:hAnsi="Times New Roman" w:cs="Times New Roman"/>
          <w:color w:val="000000"/>
          <w:sz w:val="24"/>
          <w:szCs w:val="24"/>
        </w:rPr>
        <w:t>ефективност и икономическа жизнеспособност</w:t>
      </w:r>
      <w:r w:rsidR="00342241">
        <w:rPr>
          <w:rFonts w:ascii="Times New Roman" w:hAnsi="Times New Roman" w:cs="Times New Roman"/>
          <w:color w:val="000000"/>
          <w:sz w:val="24"/>
          <w:szCs w:val="24"/>
        </w:rPr>
        <w:t>, както и</w:t>
      </w:r>
      <w:r w:rsidR="00126F65" w:rsidRPr="00126F65">
        <w:rPr>
          <w:rFonts w:ascii="Times New Roman" w:hAnsi="Times New Roman" w:cs="Times New Roman"/>
          <w:color w:val="000000"/>
          <w:sz w:val="24"/>
          <w:szCs w:val="24"/>
        </w:rPr>
        <w:t xml:space="preserve"> подобряване </w:t>
      </w:r>
      <w:r w:rsidR="00342241">
        <w:rPr>
          <w:rFonts w:ascii="Times New Roman" w:hAnsi="Times New Roman" w:cs="Times New Roman"/>
          <w:color w:val="000000"/>
          <w:sz w:val="24"/>
          <w:szCs w:val="24"/>
        </w:rPr>
        <w:t>земеделската</w:t>
      </w:r>
      <w:r w:rsidR="00126F65" w:rsidRPr="00126F65">
        <w:rPr>
          <w:rFonts w:ascii="Times New Roman" w:hAnsi="Times New Roman" w:cs="Times New Roman"/>
          <w:color w:val="000000"/>
          <w:sz w:val="24"/>
          <w:szCs w:val="24"/>
        </w:rPr>
        <w:t xml:space="preserve"> дейност на </w:t>
      </w:r>
      <w:r w:rsidR="00342241" w:rsidRPr="00AD0DEF">
        <w:rPr>
          <w:rFonts w:ascii="Times New Roman" w:hAnsi="Times New Roman" w:cs="Times New Roman"/>
          <w:color w:val="000000"/>
          <w:sz w:val="24"/>
          <w:szCs w:val="24"/>
        </w:rPr>
        <w:t>кандидата</w:t>
      </w:r>
      <w:r w:rsidR="00126F65" w:rsidRPr="00AD0DEF">
        <w:rPr>
          <w:rFonts w:ascii="Times New Roman" w:hAnsi="Times New Roman" w:cs="Times New Roman"/>
          <w:color w:val="000000"/>
          <w:sz w:val="24"/>
          <w:szCs w:val="24"/>
        </w:rPr>
        <w:t xml:space="preserve"> чрез прилагане на планираните инвестиции и дейности за съответния период по т. 6.</w:t>
      </w:r>
      <w:r w:rsidR="00584D85" w:rsidRPr="00AD0DEF">
        <w:rPr>
          <w:rFonts w:ascii="Times New Roman" w:hAnsi="Times New Roman" w:cs="Times New Roman"/>
          <w:color w:val="000000"/>
          <w:sz w:val="24"/>
          <w:szCs w:val="24"/>
        </w:rPr>
        <w:t xml:space="preserve"> Кандидатите представят обосновка на</w:t>
      </w:r>
      <w:r w:rsidR="001E73BA" w:rsidRPr="00AD0DEF">
        <w:rPr>
          <w:rFonts w:ascii="Times New Roman" w:hAnsi="Times New Roman" w:cs="Times New Roman"/>
          <w:color w:val="000000"/>
          <w:sz w:val="24"/>
          <w:szCs w:val="24"/>
        </w:rPr>
        <w:t xml:space="preserve"> заложените </w:t>
      </w:r>
      <w:r w:rsidR="001E73BA" w:rsidRPr="00AD0DEF">
        <w:rPr>
          <w:rFonts w:ascii="Times New Roman" w:hAnsi="Times New Roman" w:cs="Times New Roman"/>
          <w:color w:val="000000"/>
          <w:sz w:val="24"/>
          <w:szCs w:val="24"/>
        </w:rPr>
        <w:lastRenderedPageBreak/>
        <w:t xml:space="preserve">добиви и </w:t>
      </w:r>
      <w:r w:rsidR="00584D85" w:rsidRPr="00AD0DEF">
        <w:rPr>
          <w:rFonts w:ascii="Times New Roman" w:hAnsi="Times New Roman" w:cs="Times New Roman"/>
          <w:color w:val="000000"/>
          <w:sz w:val="24"/>
          <w:szCs w:val="24"/>
        </w:rPr>
        <w:t xml:space="preserve">цени </w:t>
      </w:r>
      <w:r w:rsidR="00E462D2" w:rsidRPr="00AD0DEF">
        <w:rPr>
          <w:rFonts w:ascii="Times New Roman" w:hAnsi="Times New Roman" w:cs="Times New Roman"/>
          <w:color w:val="000000"/>
          <w:sz w:val="24"/>
          <w:szCs w:val="24"/>
        </w:rPr>
        <w:t>в производствената програма</w:t>
      </w:r>
      <w:r w:rsidR="00584D85" w:rsidRPr="00AD0DEF">
        <w:rPr>
          <w:rFonts w:ascii="Times New Roman" w:hAnsi="Times New Roman" w:cs="Times New Roman"/>
          <w:color w:val="000000"/>
          <w:sz w:val="24"/>
          <w:szCs w:val="24"/>
        </w:rPr>
        <w:t xml:space="preserve">, като посочват </w:t>
      </w:r>
      <w:r w:rsidR="001E73BA" w:rsidRPr="00AD0DEF">
        <w:rPr>
          <w:rFonts w:ascii="Times New Roman" w:hAnsi="Times New Roman" w:cs="Times New Roman"/>
          <w:color w:val="000000"/>
          <w:sz w:val="24"/>
          <w:szCs w:val="24"/>
        </w:rPr>
        <w:t>информация за използваните източници – агропазарна статистика, публична информация от браншови организации, борсови цени</w:t>
      </w:r>
      <w:r w:rsidR="00155146" w:rsidRPr="00155146">
        <w:rPr>
          <w:rFonts w:ascii="Times New Roman" w:hAnsi="Times New Roman" w:cs="Times New Roman"/>
          <w:color w:val="000000"/>
          <w:sz w:val="24"/>
          <w:szCs w:val="24"/>
        </w:rPr>
        <w:t xml:space="preserve">, договори, фактури </w:t>
      </w:r>
      <w:r w:rsidR="001E73BA" w:rsidRPr="00AD0DEF">
        <w:rPr>
          <w:rFonts w:ascii="Times New Roman" w:hAnsi="Times New Roman" w:cs="Times New Roman"/>
          <w:color w:val="000000"/>
          <w:sz w:val="24"/>
          <w:szCs w:val="24"/>
        </w:rPr>
        <w:t>и др.</w:t>
      </w:r>
      <w:r w:rsidR="00155146">
        <w:rPr>
          <w:rFonts w:ascii="Times New Roman" w:hAnsi="Times New Roman" w:cs="Times New Roman"/>
          <w:color w:val="000000"/>
          <w:sz w:val="24"/>
          <w:szCs w:val="24"/>
        </w:rPr>
        <w:t xml:space="preserve"> </w:t>
      </w:r>
      <w:r w:rsidR="00155146" w:rsidRPr="00155146">
        <w:rPr>
          <w:rFonts w:ascii="Times New Roman" w:hAnsi="Times New Roman" w:cs="Times New Roman"/>
          <w:color w:val="000000"/>
          <w:sz w:val="24"/>
          <w:szCs w:val="24"/>
        </w:rPr>
        <w:t>ДФЗ извършва оценка на заложените добиви, съгласно разработена методика.</w:t>
      </w:r>
    </w:p>
    <w:p w14:paraId="6A81618F" w14:textId="77777777" w:rsidR="00126F65" w:rsidRPr="00AD0DEF" w:rsidRDefault="00155146" w:rsidP="0015514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7.1.</w:t>
      </w:r>
      <w:r w:rsidRPr="00155146">
        <w:rPr>
          <w:rFonts w:ascii="Times New Roman" w:hAnsi="Times New Roman" w:cs="Times New Roman"/>
          <w:color w:val="000000"/>
          <w:sz w:val="24"/>
          <w:szCs w:val="24"/>
        </w:rPr>
        <w:t xml:space="preserve"> Когато кандидатът е подал заявления за подпомагане и по </w:t>
      </w:r>
      <w:r>
        <w:rPr>
          <w:rFonts w:ascii="Times New Roman" w:hAnsi="Times New Roman" w:cs="Times New Roman"/>
          <w:color w:val="000000"/>
          <w:sz w:val="24"/>
          <w:szCs w:val="24"/>
        </w:rPr>
        <w:t>интервенци</w:t>
      </w:r>
      <w:r w:rsidRPr="00155146">
        <w:rPr>
          <w:rFonts w:ascii="Times New Roman" w:hAnsi="Times New Roman" w:cs="Times New Roman"/>
          <w:color w:val="000000"/>
          <w:sz w:val="24"/>
          <w:szCs w:val="24"/>
        </w:rPr>
        <w:t>я ІІ.Г.1., в което приходите от продажби се формират от едни и същи площи с култури/видове и брой животни, при изчисляването на показателите на бизнес плана се отчитат общо заявените разходи и сумата на субсидията по двете заявления за подпомагане.</w:t>
      </w:r>
      <w:r w:rsidR="004B0C33">
        <w:rPr>
          <w:rFonts w:ascii="Times New Roman" w:hAnsi="Times New Roman" w:cs="Times New Roman"/>
          <w:color w:val="000000"/>
          <w:sz w:val="24"/>
          <w:szCs w:val="24"/>
        </w:rPr>
        <w:t xml:space="preserve"> </w:t>
      </w:r>
      <w:r w:rsidR="004B0C33" w:rsidRPr="004B0C33">
        <w:rPr>
          <w:rFonts w:ascii="Times New Roman" w:hAnsi="Times New Roman" w:cs="Times New Roman"/>
          <w:color w:val="000000"/>
          <w:sz w:val="24"/>
          <w:szCs w:val="24"/>
        </w:rPr>
        <w:t>В раздел А. „Oписание на проектното предложение“ кандидатът представя кратка информация за инвестициите и дейностите, за които те са предвидени, заложени в подадените заявления за подпомагане по двете интервенции, като обосновава идентичността или различието между тях.</w:t>
      </w:r>
    </w:p>
    <w:p w14:paraId="00889E45" w14:textId="77777777" w:rsidR="008A24E7" w:rsidRPr="00AD0DEF" w:rsidRDefault="001D11D0"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8</w:t>
      </w:r>
      <w:r w:rsidR="008A24E7" w:rsidRPr="008A1BBC">
        <w:rPr>
          <w:rFonts w:ascii="Times New Roman" w:hAnsi="Times New Roman" w:cs="Times New Roman"/>
          <w:b/>
          <w:color w:val="000000"/>
          <w:sz w:val="24"/>
          <w:szCs w:val="24"/>
        </w:rPr>
        <w:t>.</w:t>
      </w:r>
      <w:r w:rsidR="008A24E7" w:rsidRPr="00AD0DEF">
        <w:rPr>
          <w:rFonts w:ascii="Times New Roman" w:hAnsi="Times New Roman" w:cs="Times New Roman"/>
          <w:color w:val="000000"/>
          <w:sz w:val="24"/>
          <w:szCs w:val="24"/>
        </w:rPr>
        <w:t xml:space="preserve"> Кандидатите се задължават </w:t>
      </w:r>
      <w:r w:rsidR="00C2190D" w:rsidRPr="00AD0DEF">
        <w:rPr>
          <w:rFonts w:ascii="Times New Roman" w:hAnsi="Times New Roman" w:cs="Times New Roman"/>
          <w:color w:val="000000"/>
          <w:sz w:val="24"/>
          <w:szCs w:val="24"/>
        </w:rPr>
        <w:t>да изпълняват</w:t>
      </w:r>
      <w:r w:rsidR="008A24E7" w:rsidRPr="00AD0DEF">
        <w:rPr>
          <w:rFonts w:ascii="Times New Roman" w:hAnsi="Times New Roman" w:cs="Times New Roman"/>
          <w:color w:val="000000"/>
          <w:sz w:val="24"/>
          <w:szCs w:val="24"/>
        </w:rPr>
        <w:t xml:space="preserve"> одобрения бизнес план, за период от:</w:t>
      </w:r>
    </w:p>
    <w:p w14:paraId="142C5F16" w14:textId="1792BEAB" w:rsidR="008A24E7" w:rsidRPr="00AD0DEF" w:rsidRDefault="008A24E7"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AD0DEF">
        <w:rPr>
          <w:rFonts w:ascii="Times New Roman" w:hAnsi="Times New Roman" w:cs="Times New Roman"/>
          <w:color w:val="000000"/>
          <w:sz w:val="24"/>
          <w:szCs w:val="24"/>
        </w:rPr>
        <w:t>а) три години от датата получаване на окончателно плащане – за ползватели, които са микро, малки или средни предприятия по смисъла на чл. 3 от ЗМСП;</w:t>
      </w:r>
    </w:p>
    <w:p w14:paraId="0548944E" w14:textId="77777777" w:rsidR="008A24E7" w:rsidRPr="00AD0DEF" w:rsidRDefault="008A24E7"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AD0DEF">
        <w:rPr>
          <w:rFonts w:ascii="Times New Roman" w:hAnsi="Times New Roman" w:cs="Times New Roman"/>
          <w:color w:val="000000"/>
          <w:sz w:val="24"/>
          <w:szCs w:val="24"/>
        </w:rPr>
        <w:t xml:space="preserve">б) пет години </w:t>
      </w:r>
      <w:r w:rsidR="002926AA">
        <w:rPr>
          <w:rFonts w:ascii="Times New Roman" w:hAnsi="Times New Roman" w:cs="Times New Roman"/>
          <w:color w:val="000000"/>
          <w:sz w:val="24"/>
          <w:szCs w:val="24"/>
        </w:rPr>
        <w:t>от</w:t>
      </w:r>
      <w:r w:rsidR="002926AA" w:rsidRPr="00AD0DEF">
        <w:rPr>
          <w:rFonts w:ascii="Times New Roman" w:hAnsi="Times New Roman" w:cs="Times New Roman"/>
          <w:color w:val="000000"/>
          <w:sz w:val="24"/>
          <w:szCs w:val="24"/>
        </w:rPr>
        <w:t xml:space="preserve"> </w:t>
      </w:r>
      <w:r w:rsidRPr="00AD0DEF">
        <w:rPr>
          <w:rFonts w:ascii="Times New Roman" w:hAnsi="Times New Roman" w:cs="Times New Roman"/>
          <w:color w:val="000000"/>
          <w:sz w:val="24"/>
          <w:szCs w:val="24"/>
        </w:rPr>
        <w:t>датата на получаване на окончателното плащане за ползватели, които са големи предприятия</w:t>
      </w:r>
      <w:r w:rsidR="00A32976">
        <w:rPr>
          <w:rFonts w:ascii="Times New Roman" w:hAnsi="Times New Roman" w:cs="Times New Roman"/>
          <w:color w:val="000000"/>
          <w:sz w:val="24"/>
          <w:szCs w:val="24"/>
        </w:rPr>
        <w:t xml:space="preserve">, както и в случай на кандидатстване за дейности по т. 2.1.1 от Раздел 9. </w:t>
      </w:r>
      <w:r w:rsidR="00A32976" w:rsidRPr="00A32976">
        <w:rPr>
          <w:rFonts w:ascii="Times New Roman" w:hAnsi="Times New Roman" w:cs="Times New Roman"/>
          <w:color w:val="000000"/>
          <w:sz w:val="24"/>
          <w:szCs w:val="24"/>
        </w:rPr>
        <w:t>Допустими дейности/инвестиции</w:t>
      </w:r>
      <w:r w:rsidRPr="00AD0DEF">
        <w:rPr>
          <w:rFonts w:ascii="Times New Roman" w:hAnsi="Times New Roman" w:cs="Times New Roman"/>
          <w:color w:val="000000"/>
          <w:sz w:val="24"/>
          <w:szCs w:val="24"/>
        </w:rPr>
        <w:t>.</w:t>
      </w:r>
    </w:p>
    <w:p w14:paraId="4C6E33FD" w14:textId="77777777" w:rsidR="008A24E7" w:rsidRDefault="001D11D0"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9</w:t>
      </w:r>
      <w:r w:rsidR="007310CF" w:rsidRPr="008A1BBC">
        <w:rPr>
          <w:rFonts w:ascii="Times New Roman" w:hAnsi="Times New Roman" w:cs="Times New Roman"/>
          <w:b/>
          <w:color w:val="000000"/>
          <w:sz w:val="24"/>
          <w:szCs w:val="24"/>
        </w:rPr>
        <w:t>.</w:t>
      </w:r>
      <w:r w:rsidR="007310CF" w:rsidRPr="00AD0DEF">
        <w:rPr>
          <w:rFonts w:ascii="Times New Roman" w:hAnsi="Times New Roman" w:cs="Times New Roman"/>
          <w:color w:val="000000"/>
          <w:sz w:val="24"/>
          <w:szCs w:val="24"/>
        </w:rPr>
        <w:t xml:space="preserve"> Кандидатите представят обосновка и информация в бизнес плана за доказване на съответствието между техническите характеристики, параметрите и капацитетът на активите, за които се кандидатства, и отглежданите култури и животни по </w:t>
      </w:r>
      <w:r w:rsidR="002926AA" w:rsidRPr="002926AA">
        <w:rPr>
          <w:rFonts w:ascii="Times New Roman" w:hAnsi="Times New Roman" w:cs="Times New Roman"/>
          <w:color w:val="000000"/>
          <w:sz w:val="24"/>
          <w:szCs w:val="24"/>
        </w:rPr>
        <w:t>заявлението за подпомагане</w:t>
      </w:r>
      <w:r w:rsidR="00ED5F4E" w:rsidRPr="00AD0DEF">
        <w:rPr>
          <w:rFonts w:ascii="Times New Roman" w:hAnsi="Times New Roman" w:cs="Times New Roman"/>
          <w:color w:val="000000"/>
          <w:sz w:val="24"/>
          <w:szCs w:val="24"/>
        </w:rPr>
        <w:t xml:space="preserve">, която подлежи на оценка от </w:t>
      </w:r>
      <w:r w:rsidR="006A6C5F" w:rsidRPr="00AD0DEF">
        <w:rPr>
          <w:rFonts w:ascii="Times New Roman" w:hAnsi="Times New Roman" w:cs="Times New Roman"/>
          <w:color w:val="000000"/>
          <w:sz w:val="24"/>
          <w:szCs w:val="24"/>
        </w:rPr>
        <w:t>ДФЗ</w:t>
      </w:r>
      <w:r w:rsidR="007310CF" w:rsidRPr="00AD0DEF">
        <w:rPr>
          <w:rFonts w:ascii="Times New Roman" w:hAnsi="Times New Roman" w:cs="Times New Roman"/>
          <w:color w:val="000000"/>
          <w:sz w:val="24"/>
          <w:szCs w:val="24"/>
        </w:rPr>
        <w:t>. Обосновкат</w:t>
      </w:r>
      <w:r w:rsidR="007310CF" w:rsidRPr="007310CF">
        <w:rPr>
          <w:rFonts w:ascii="Times New Roman" w:hAnsi="Times New Roman" w:cs="Times New Roman"/>
          <w:color w:val="000000"/>
          <w:sz w:val="24"/>
          <w:szCs w:val="24"/>
        </w:rPr>
        <w:t>а трябва да съпоставя от една страна данните от бизнес плана за броя и вида на животните в стопанството и/или размера на обработваемата земя, вида и площите на отглежданите култури, видовете и честотата на извършваните операции, вкл. други показатели от значение при извършване на дейността и от друга, техническите показатели на подпомаганите активи - например: производителност на ден (дка/ден, т/ден), капацитет</w:t>
      </w:r>
      <w:r w:rsidR="00ED5F4E">
        <w:rPr>
          <w:rFonts w:ascii="Times New Roman" w:hAnsi="Times New Roman" w:cs="Times New Roman"/>
          <w:color w:val="000000"/>
          <w:sz w:val="24"/>
          <w:szCs w:val="24"/>
        </w:rPr>
        <w:t xml:space="preserve"> на сгради/съоръжения/оборудване</w:t>
      </w:r>
      <w:r w:rsidR="007310CF" w:rsidRPr="007310CF">
        <w:rPr>
          <w:rFonts w:ascii="Times New Roman" w:hAnsi="Times New Roman" w:cs="Times New Roman"/>
          <w:color w:val="000000"/>
          <w:sz w:val="24"/>
          <w:szCs w:val="24"/>
        </w:rPr>
        <w:t xml:space="preserve"> и др.</w:t>
      </w:r>
    </w:p>
    <w:p w14:paraId="3ACD4338" w14:textId="77777777" w:rsidR="002926AA" w:rsidRDefault="002926AA"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9.1.</w:t>
      </w:r>
      <w:r w:rsidRPr="002926AA">
        <w:rPr>
          <w:rFonts w:ascii="Times New Roman" w:hAnsi="Times New Roman" w:cs="Times New Roman"/>
          <w:color w:val="000000"/>
          <w:sz w:val="24"/>
          <w:szCs w:val="24"/>
        </w:rPr>
        <w:t xml:space="preserve"> Обосновката за заявената за подпомагане земеделската техника подлежи на оценка от ДФЗ по изготвена методика съгласно Приложение № 7. За извършване на коректна оценка, кандидатът представя Декларация за наличната самоходна земеделска техника в стопанството (Приложение № 8), придружена от копия на свидетелство за регистрация на земеделска и горска техника в стопанството на възраст до 7 години и инвентарна книга с отразени декларираните активи.</w:t>
      </w:r>
    </w:p>
    <w:p w14:paraId="6F989674" w14:textId="77777777" w:rsidR="009043B6" w:rsidRPr="007310CF" w:rsidRDefault="009043B6"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B11DE2">
        <w:rPr>
          <w:rFonts w:ascii="Times New Roman" w:hAnsi="Times New Roman" w:cs="Times New Roman"/>
          <w:b/>
          <w:color w:val="000000"/>
          <w:sz w:val="24"/>
          <w:szCs w:val="24"/>
        </w:rPr>
        <w:t>9.2.</w:t>
      </w:r>
      <w:r w:rsidRPr="009043B6">
        <w:rPr>
          <w:rFonts w:ascii="Times New Roman" w:hAnsi="Times New Roman" w:cs="Times New Roman"/>
          <w:color w:val="000000"/>
          <w:sz w:val="24"/>
          <w:szCs w:val="24"/>
        </w:rPr>
        <w:t xml:space="preserve"> При оценката се включват и данните за самоходната техника, заявена за подпомагане от кандидата по интервенция ІІ.Г.1.</w:t>
      </w:r>
    </w:p>
    <w:p w14:paraId="4BD0DB8C" w14:textId="77777777" w:rsidR="00ED5F4E" w:rsidRPr="00ED5F4E" w:rsidRDefault="00ED5F4E"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w:t>
      </w:r>
      <w:r w:rsidR="001D11D0" w:rsidRPr="008A1BBC">
        <w:rPr>
          <w:rFonts w:ascii="Times New Roman" w:hAnsi="Times New Roman" w:cs="Times New Roman"/>
          <w:b/>
          <w:color w:val="000000"/>
          <w:sz w:val="24"/>
          <w:szCs w:val="24"/>
        </w:rPr>
        <w:t>0</w:t>
      </w:r>
      <w:r w:rsidRPr="008A1BBC">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Д</w:t>
      </w:r>
      <w:r w:rsidRPr="00ED5F4E">
        <w:rPr>
          <w:rFonts w:ascii="Times New Roman" w:hAnsi="Times New Roman" w:cs="Times New Roman"/>
          <w:color w:val="000000"/>
          <w:sz w:val="24"/>
          <w:szCs w:val="24"/>
        </w:rPr>
        <w:t xml:space="preserve">анните за броя и вида на животните в стопанството и/или </w:t>
      </w:r>
      <w:r w:rsidR="00412799">
        <w:rPr>
          <w:rFonts w:ascii="Times New Roman" w:hAnsi="Times New Roman" w:cs="Times New Roman"/>
          <w:color w:val="000000"/>
          <w:sz w:val="24"/>
          <w:szCs w:val="24"/>
        </w:rPr>
        <w:t>размера на обработваемата земя</w:t>
      </w:r>
      <w:r w:rsidR="00FF14E9">
        <w:rPr>
          <w:rFonts w:ascii="Times New Roman" w:hAnsi="Times New Roman" w:cs="Times New Roman"/>
          <w:color w:val="000000"/>
          <w:sz w:val="24"/>
          <w:szCs w:val="24"/>
        </w:rPr>
        <w:t>, посочени в бизнес плана, се доказват</w:t>
      </w:r>
      <w:r w:rsidR="00412799">
        <w:rPr>
          <w:rFonts w:ascii="Times New Roman" w:hAnsi="Times New Roman" w:cs="Times New Roman"/>
          <w:color w:val="000000"/>
          <w:sz w:val="24"/>
          <w:szCs w:val="24"/>
        </w:rPr>
        <w:t xml:space="preserve"> към дата на подаване на заявлението за подпомагане</w:t>
      </w:r>
      <w:r w:rsidR="00FF14E9">
        <w:rPr>
          <w:rFonts w:ascii="Times New Roman" w:hAnsi="Times New Roman" w:cs="Times New Roman"/>
          <w:color w:val="000000"/>
          <w:sz w:val="24"/>
          <w:szCs w:val="24"/>
        </w:rPr>
        <w:t xml:space="preserve"> чрез</w:t>
      </w:r>
      <w:r w:rsidRPr="00ED5F4E">
        <w:rPr>
          <w:rFonts w:ascii="Times New Roman" w:hAnsi="Times New Roman" w:cs="Times New Roman"/>
          <w:color w:val="000000"/>
          <w:sz w:val="24"/>
          <w:szCs w:val="24"/>
        </w:rPr>
        <w:t>:</w:t>
      </w:r>
    </w:p>
    <w:p w14:paraId="268369FF" w14:textId="77777777" w:rsidR="00ED5F4E" w:rsidRPr="00ED5F4E" w:rsidRDefault="00ED5F4E"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w:t>
      </w:r>
      <w:r w:rsidR="001D11D0" w:rsidRPr="008A1BBC">
        <w:rPr>
          <w:rFonts w:ascii="Times New Roman" w:hAnsi="Times New Roman" w:cs="Times New Roman"/>
          <w:b/>
          <w:color w:val="000000"/>
          <w:sz w:val="24"/>
          <w:szCs w:val="24"/>
        </w:rPr>
        <w:t>0</w:t>
      </w:r>
      <w:r w:rsidRPr="008A1BBC">
        <w:rPr>
          <w:rFonts w:ascii="Times New Roman" w:hAnsi="Times New Roman" w:cs="Times New Roman"/>
          <w:b/>
          <w:color w:val="000000"/>
          <w:sz w:val="24"/>
          <w:szCs w:val="24"/>
        </w:rPr>
        <w:t>.1.</w:t>
      </w:r>
      <w:r w:rsidRPr="00ED5F4E">
        <w:rPr>
          <w:rFonts w:ascii="Times New Roman" w:hAnsi="Times New Roman" w:cs="Times New Roman"/>
          <w:color w:val="000000"/>
          <w:sz w:val="24"/>
          <w:szCs w:val="24"/>
        </w:rPr>
        <w:t xml:space="preserve"> за </w:t>
      </w:r>
      <w:r w:rsidR="00412799" w:rsidRPr="00412799">
        <w:rPr>
          <w:rFonts w:ascii="Times New Roman" w:hAnsi="Times New Roman" w:cs="Times New Roman"/>
          <w:color w:val="000000"/>
          <w:sz w:val="24"/>
          <w:szCs w:val="24"/>
        </w:rPr>
        <w:t>размера на обработваемата земя</w:t>
      </w:r>
      <w:r w:rsidRPr="00ED5F4E">
        <w:rPr>
          <w:rFonts w:ascii="Times New Roman" w:hAnsi="Times New Roman" w:cs="Times New Roman"/>
          <w:color w:val="000000"/>
          <w:sz w:val="24"/>
          <w:szCs w:val="24"/>
        </w:rPr>
        <w:t>:</w:t>
      </w:r>
    </w:p>
    <w:p w14:paraId="1A8610D7" w14:textId="77777777" w:rsidR="00ED5F4E" w:rsidRPr="00ED5F4E" w:rsidRDefault="00ED5F4E"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ED5F4E">
        <w:rPr>
          <w:rFonts w:ascii="Times New Roman" w:hAnsi="Times New Roman" w:cs="Times New Roman"/>
          <w:color w:val="000000"/>
          <w:sz w:val="24"/>
          <w:szCs w:val="24"/>
        </w:rPr>
        <w:t>а) регистрация в ИСАК на кандидата; и/или</w:t>
      </w:r>
    </w:p>
    <w:p w14:paraId="2440BA3C" w14:textId="77777777" w:rsidR="00ED5F4E" w:rsidRDefault="00ED5F4E"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ED5F4E">
        <w:rPr>
          <w:rFonts w:ascii="Times New Roman" w:hAnsi="Times New Roman" w:cs="Times New Roman"/>
          <w:color w:val="000000"/>
          <w:sz w:val="24"/>
          <w:szCs w:val="24"/>
        </w:rPr>
        <w:t>б) налични данни в регистъра на земеделските стопанин по реда на Наредба № 3 от 1999 г.</w:t>
      </w:r>
      <w:r w:rsidR="001E73BA">
        <w:rPr>
          <w:rFonts w:ascii="Times New Roman" w:hAnsi="Times New Roman" w:cs="Times New Roman"/>
          <w:color w:val="000000"/>
          <w:sz w:val="24"/>
          <w:szCs w:val="24"/>
        </w:rPr>
        <w:t>; и/или</w:t>
      </w:r>
    </w:p>
    <w:p w14:paraId="62355720" w14:textId="77777777" w:rsidR="00E462D2" w:rsidRPr="00ED5F4E" w:rsidRDefault="00E462D2"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 </w:t>
      </w:r>
      <w:r w:rsidRPr="00E462D2">
        <w:rPr>
          <w:rFonts w:ascii="Times New Roman" w:hAnsi="Times New Roman" w:cs="Times New Roman"/>
          <w:color w:val="000000"/>
          <w:sz w:val="24"/>
          <w:szCs w:val="24"/>
        </w:rPr>
        <w:t>документ за собственост или ползване на земеделска земя и/или друг вид недвижими имоти</w:t>
      </w:r>
      <w:r>
        <w:rPr>
          <w:rFonts w:ascii="Times New Roman" w:hAnsi="Times New Roman" w:cs="Times New Roman"/>
          <w:color w:val="000000"/>
          <w:sz w:val="24"/>
          <w:szCs w:val="24"/>
        </w:rPr>
        <w:t xml:space="preserve"> – само в случаите на заявления за подпомагане за създаване на</w:t>
      </w:r>
      <w:r w:rsidRPr="00E462D2">
        <w:rPr>
          <w:rFonts w:ascii="Times New Roman" w:hAnsi="Times New Roman" w:cs="Times New Roman"/>
          <w:color w:val="000000"/>
          <w:sz w:val="24"/>
          <w:szCs w:val="24"/>
        </w:rPr>
        <w:t xml:space="preserve"> трайни насаждения, оранжерии и</w:t>
      </w:r>
      <w:r>
        <w:rPr>
          <w:rFonts w:ascii="Times New Roman" w:hAnsi="Times New Roman" w:cs="Times New Roman"/>
          <w:color w:val="000000"/>
          <w:sz w:val="24"/>
          <w:szCs w:val="24"/>
        </w:rPr>
        <w:t>/или</w:t>
      </w:r>
      <w:r w:rsidRPr="00E462D2">
        <w:rPr>
          <w:rFonts w:ascii="Times New Roman" w:hAnsi="Times New Roman" w:cs="Times New Roman"/>
          <w:color w:val="000000"/>
          <w:sz w:val="24"/>
          <w:szCs w:val="24"/>
        </w:rPr>
        <w:t xml:space="preserve"> гъбарници</w:t>
      </w:r>
      <w:r>
        <w:rPr>
          <w:rFonts w:ascii="Times New Roman" w:hAnsi="Times New Roman" w:cs="Times New Roman"/>
          <w:color w:val="000000"/>
          <w:sz w:val="24"/>
          <w:szCs w:val="24"/>
        </w:rPr>
        <w:t>;</w:t>
      </w:r>
    </w:p>
    <w:p w14:paraId="335C63D5" w14:textId="77777777" w:rsidR="002926AA" w:rsidRDefault="00ED5F4E"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w:t>
      </w:r>
      <w:r w:rsidR="001D11D0" w:rsidRPr="008A1BBC">
        <w:rPr>
          <w:rFonts w:ascii="Times New Roman" w:hAnsi="Times New Roman" w:cs="Times New Roman"/>
          <w:b/>
          <w:color w:val="000000"/>
          <w:sz w:val="24"/>
          <w:szCs w:val="24"/>
        </w:rPr>
        <w:t>0</w:t>
      </w:r>
      <w:r w:rsidRPr="008A1BBC">
        <w:rPr>
          <w:rFonts w:ascii="Times New Roman" w:hAnsi="Times New Roman" w:cs="Times New Roman"/>
          <w:b/>
          <w:color w:val="000000"/>
          <w:sz w:val="24"/>
          <w:szCs w:val="24"/>
        </w:rPr>
        <w:t xml:space="preserve">.2. </w:t>
      </w:r>
      <w:r w:rsidRPr="00ED5F4E">
        <w:rPr>
          <w:rFonts w:ascii="Times New Roman" w:hAnsi="Times New Roman" w:cs="Times New Roman"/>
          <w:color w:val="000000"/>
          <w:sz w:val="24"/>
          <w:szCs w:val="24"/>
        </w:rPr>
        <w:t>за вида и броя на отглежданите животни</w:t>
      </w:r>
      <w:r w:rsidR="002926AA">
        <w:rPr>
          <w:rFonts w:ascii="Times New Roman" w:hAnsi="Times New Roman" w:cs="Times New Roman"/>
          <w:color w:val="000000"/>
          <w:sz w:val="24"/>
          <w:szCs w:val="24"/>
        </w:rPr>
        <w:t>:</w:t>
      </w:r>
    </w:p>
    <w:p w14:paraId="7A6EA9DB" w14:textId="73A967AE" w:rsidR="002926AA" w:rsidRDefault="002926AA"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w:t>
      </w:r>
      <w:r w:rsidR="00ED5F4E" w:rsidRPr="00ED5F4E">
        <w:rPr>
          <w:rFonts w:ascii="Times New Roman" w:hAnsi="Times New Roman" w:cs="Times New Roman"/>
          <w:color w:val="000000"/>
          <w:sz w:val="24"/>
          <w:szCs w:val="24"/>
        </w:rPr>
        <w:t xml:space="preserve"> служебна справка в Регистър животни и пчелини</w:t>
      </w:r>
      <w:r w:rsidR="004B0C33" w:rsidRPr="004B0C33">
        <w:rPr>
          <w:rFonts w:ascii="Times New Roman" w:hAnsi="Times New Roman" w:cs="Times New Roman"/>
          <w:color w:val="000000"/>
          <w:sz w:val="24"/>
          <w:szCs w:val="24"/>
        </w:rPr>
        <w:t>, като не трябва да се превишава капацитета на регистрирания животновъден обект</w:t>
      </w:r>
      <w:r w:rsidR="00ED5F4E" w:rsidRPr="00ED5F4E">
        <w:rPr>
          <w:rFonts w:ascii="Times New Roman" w:hAnsi="Times New Roman" w:cs="Times New Roman"/>
          <w:color w:val="000000"/>
          <w:sz w:val="24"/>
          <w:szCs w:val="24"/>
        </w:rPr>
        <w:t>.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r>
        <w:rPr>
          <w:rFonts w:ascii="Times New Roman" w:hAnsi="Times New Roman" w:cs="Times New Roman"/>
          <w:color w:val="000000"/>
          <w:sz w:val="24"/>
          <w:szCs w:val="24"/>
        </w:rPr>
        <w:t>, и/или</w:t>
      </w:r>
    </w:p>
    <w:p w14:paraId="027741B4" w14:textId="77777777" w:rsidR="00ED5F4E" w:rsidRDefault="002926AA"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2926AA">
        <w:rPr>
          <w:rFonts w:ascii="Times New Roman" w:hAnsi="Times New Roman" w:cs="Times New Roman"/>
          <w:color w:val="000000"/>
          <w:sz w:val="24"/>
          <w:szCs w:val="24"/>
        </w:rPr>
        <w:t>б) документ за собственост или ползване на земеделска земя и/или друг вид недвижими имоти – само в случаите на заявления за подпомагане за изграждане на нов животновъден обект при започване на нова дейност</w:t>
      </w:r>
      <w:r w:rsidR="00606D85" w:rsidRPr="00606D85">
        <w:t xml:space="preserve"> </w:t>
      </w:r>
      <w:r w:rsidR="00606D85" w:rsidRPr="00606D85">
        <w:rPr>
          <w:rFonts w:ascii="Times New Roman" w:hAnsi="Times New Roman" w:cs="Times New Roman"/>
          <w:color w:val="000000"/>
          <w:sz w:val="24"/>
          <w:szCs w:val="24"/>
        </w:rPr>
        <w:t xml:space="preserve">и/или при разширяване на </w:t>
      </w:r>
      <w:r w:rsidR="00606D85" w:rsidRPr="0053451B">
        <w:rPr>
          <w:rFonts w:ascii="Times New Roman" w:hAnsi="Times New Roman" w:cs="Times New Roman"/>
          <w:color w:val="000000"/>
          <w:sz w:val="24"/>
          <w:szCs w:val="24"/>
        </w:rPr>
        <w:t>съществуващата</w:t>
      </w:r>
      <w:r w:rsidR="00ED5F4E" w:rsidRPr="0053451B">
        <w:rPr>
          <w:rFonts w:ascii="Times New Roman" w:hAnsi="Times New Roman" w:cs="Times New Roman"/>
          <w:color w:val="000000"/>
          <w:sz w:val="24"/>
          <w:szCs w:val="24"/>
        </w:rPr>
        <w:t>.</w:t>
      </w:r>
      <w:r w:rsidR="00745842" w:rsidRPr="0053451B">
        <w:rPr>
          <w:rFonts w:ascii="Times New Roman" w:hAnsi="Times New Roman" w:cs="Times New Roman"/>
          <w:color w:val="000000"/>
          <w:sz w:val="24"/>
          <w:szCs w:val="24"/>
        </w:rPr>
        <w:t xml:space="preserve"> Това условие не се прилага за дейност 2.3. Размножаване и поддържане на генофонда.</w:t>
      </w:r>
    </w:p>
    <w:p w14:paraId="342055B5" w14:textId="77777777" w:rsidR="00DC0A7A" w:rsidRPr="00ED5F4E" w:rsidRDefault="00DC0A7A"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B11DE2">
        <w:rPr>
          <w:rFonts w:ascii="Times New Roman" w:hAnsi="Times New Roman" w:cs="Times New Roman"/>
          <w:b/>
          <w:color w:val="000000"/>
          <w:sz w:val="24"/>
          <w:szCs w:val="24"/>
        </w:rPr>
        <w:t>10.2.1.</w:t>
      </w:r>
      <w:r w:rsidRPr="00DC0A7A">
        <w:rPr>
          <w:rFonts w:ascii="Times New Roman" w:hAnsi="Times New Roman" w:cs="Times New Roman"/>
          <w:color w:val="000000"/>
          <w:sz w:val="24"/>
          <w:szCs w:val="24"/>
        </w:rPr>
        <w:t xml:space="preserve"> За кандидати, които през 2025 г. или през 2026 г. са загубили производствения си потенциал вследствие на непреодолима сила и извънредни обстоятелства или попадат в зона с ограничения/забрани по заповед от съответния компетентен орган и към датата на подаване на заявлението за подпомагане са представили надлежни документи от компетентен орган, доказващи съответното събитие, оценката за съответствие с условието следва да се извърши към дата на представяне на отговора на уведомлението по т. 7 от Раздел 13. „Подаване и разглеждане на заявления за подпомагане“.</w:t>
      </w:r>
    </w:p>
    <w:p w14:paraId="5784C6E3" w14:textId="77777777" w:rsidR="00126F65" w:rsidRPr="00126F65" w:rsidRDefault="00126F65"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w:t>
      </w:r>
      <w:r w:rsidR="001D11D0" w:rsidRPr="008A1BBC">
        <w:rPr>
          <w:rFonts w:ascii="Times New Roman" w:hAnsi="Times New Roman" w:cs="Times New Roman"/>
          <w:b/>
          <w:color w:val="000000"/>
          <w:sz w:val="24"/>
          <w:szCs w:val="24"/>
        </w:rPr>
        <w:t>1</w:t>
      </w:r>
      <w:r w:rsidRPr="008A1BBC">
        <w:rPr>
          <w:rFonts w:ascii="Times New Roman" w:hAnsi="Times New Roman" w:cs="Times New Roman"/>
          <w:b/>
          <w:color w:val="000000"/>
          <w:sz w:val="24"/>
          <w:szCs w:val="24"/>
        </w:rPr>
        <w:t>.</w:t>
      </w:r>
      <w:r w:rsidRPr="00126F65">
        <w:rPr>
          <w:rFonts w:ascii="Times New Roman" w:hAnsi="Times New Roman" w:cs="Times New Roman"/>
          <w:color w:val="000000"/>
          <w:sz w:val="24"/>
          <w:szCs w:val="24"/>
        </w:rPr>
        <w:t xml:space="preserve"> </w:t>
      </w:r>
      <w:r w:rsidR="002926AA" w:rsidRPr="002926AA">
        <w:rPr>
          <w:rFonts w:ascii="Times New Roman" w:hAnsi="Times New Roman" w:cs="Times New Roman"/>
          <w:color w:val="000000"/>
          <w:sz w:val="24"/>
          <w:szCs w:val="24"/>
        </w:rPr>
        <w:t>Заявленията за подпомагане</w:t>
      </w:r>
      <w:r w:rsidR="00606D85">
        <w:rPr>
          <w:rFonts w:ascii="Times New Roman" w:hAnsi="Times New Roman" w:cs="Times New Roman"/>
          <w:color w:val="000000"/>
          <w:sz w:val="24"/>
          <w:szCs w:val="24"/>
        </w:rPr>
        <w:t xml:space="preserve"> </w:t>
      </w:r>
      <w:r w:rsidRPr="00126F65">
        <w:rPr>
          <w:rFonts w:ascii="Times New Roman" w:hAnsi="Times New Roman" w:cs="Times New Roman"/>
          <w:color w:val="000000"/>
          <w:sz w:val="24"/>
          <w:szCs w:val="24"/>
        </w:rPr>
        <w:t>се изпълняват върху имот</w:t>
      </w:r>
      <w:r w:rsidR="00E462D2">
        <w:rPr>
          <w:rFonts w:ascii="Times New Roman" w:hAnsi="Times New Roman" w:cs="Times New Roman"/>
          <w:color w:val="000000"/>
          <w:sz w:val="24"/>
          <w:szCs w:val="24"/>
        </w:rPr>
        <w:t>/обект</w:t>
      </w:r>
      <w:r w:rsidRPr="00126F65">
        <w:rPr>
          <w:rFonts w:ascii="Times New Roman" w:hAnsi="Times New Roman" w:cs="Times New Roman"/>
          <w:color w:val="000000"/>
          <w:sz w:val="24"/>
          <w:szCs w:val="24"/>
        </w:rPr>
        <w:t xml:space="preserve"> – собственост на кандидата, а когато имотът</w:t>
      </w:r>
      <w:r w:rsidR="00E462D2">
        <w:rPr>
          <w:rFonts w:ascii="Times New Roman" w:hAnsi="Times New Roman" w:cs="Times New Roman"/>
          <w:color w:val="000000"/>
          <w:sz w:val="24"/>
          <w:szCs w:val="24"/>
        </w:rPr>
        <w:t>/обектът</w:t>
      </w:r>
      <w:r w:rsidRPr="00126F65">
        <w:rPr>
          <w:rFonts w:ascii="Times New Roman" w:hAnsi="Times New Roman" w:cs="Times New Roman"/>
          <w:color w:val="000000"/>
          <w:sz w:val="24"/>
          <w:szCs w:val="24"/>
        </w:rPr>
        <w:t xml:space="preserve"> не е собственост на кандидата, към </w:t>
      </w:r>
      <w:r w:rsidR="002926AA">
        <w:rPr>
          <w:rFonts w:ascii="Times New Roman" w:hAnsi="Times New Roman" w:cs="Times New Roman"/>
          <w:color w:val="000000"/>
          <w:sz w:val="24"/>
          <w:szCs w:val="24"/>
        </w:rPr>
        <w:t>з</w:t>
      </w:r>
      <w:r w:rsidR="002926AA" w:rsidRPr="002926AA">
        <w:rPr>
          <w:rFonts w:ascii="Times New Roman" w:hAnsi="Times New Roman" w:cs="Times New Roman"/>
          <w:color w:val="000000"/>
          <w:sz w:val="24"/>
          <w:szCs w:val="24"/>
        </w:rPr>
        <w:t>аявленията за подпомагане</w:t>
      </w:r>
      <w:r w:rsidR="004B0C33">
        <w:rPr>
          <w:rFonts w:ascii="Times New Roman" w:hAnsi="Times New Roman" w:cs="Times New Roman"/>
          <w:color w:val="000000"/>
          <w:sz w:val="24"/>
          <w:szCs w:val="24"/>
        </w:rPr>
        <w:t xml:space="preserve"> </w:t>
      </w:r>
      <w:r w:rsidRPr="00126F65">
        <w:rPr>
          <w:rFonts w:ascii="Times New Roman" w:hAnsi="Times New Roman" w:cs="Times New Roman"/>
          <w:color w:val="000000"/>
          <w:sz w:val="24"/>
          <w:szCs w:val="24"/>
        </w:rPr>
        <w:t>се прилагат документи за:</w:t>
      </w:r>
    </w:p>
    <w:p w14:paraId="1BCEE3E9" w14:textId="77777777" w:rsidR="00126F65" w:rsidRPr="00126F65" w:rsidRDefault="00126F65"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w:t>
      </w:r>
      <w:r w:rsidR="001D11D0" w:rsidRPr="008A1BBC">
        <w:rPr>
          <w:rFonts w:ascii="Times New Roman" w:hAnsi="Times New Roman" w:cs="Times New Roman"/>
          <w:b/>
          <w:color w:val="000000"/>
          <w:sz w:val="24"/>
          <w:szCs w:val="24"/>
        </w:rPr>
        <w:t>1</w:t>
      </w:r>
      <w:r w:rsidRPr="008A1BBC">
        <w:rPr>
          <w:rFonts w:ascii="Times New Roman" w:hAnsi="Times New Roman" w:cs="Times New Roman"/>
          <w:b/>
          <w:color w:val="000000"/>
          <w:sz w:val="24"/>
          <w:szCs w:val="24"/>
        </w:rPr>
        <w:t>.1.</w:t>
      </w:r>
      <w:r w:rsidRPr="00126F65">
        <w:rPr>
          <w:rFonts w:ascii="Times New Roman" w:hAnsi="Times New Roman" w:cs="Times New Roman"/>
          <w:color w:val="000000"/>
          <w:sz w:val="24"/>
          <w:szCs w:val="24"/>
        </w:rPr>
        <w:t xml:space="preserve"> учредено право на строеж за срок не по-малко от </w:t>
      </w:r>
      <w:r w:rsidR="00F547EA" w:rsidRPr="00F547EA">
        <w:rPr>
          <w:rFonts w:ascii="Times New Roman" w:hAnsi="Times New Roman" w:cs="Times New Roman"/>
          <w:color w:val="000000"/>
          <w:sz w:val="24"/>
          <w:szCs w:val="24"/>
        </w:rPr>
        <w:t>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w:t>
      </w:r>
      <w:r w:rsidRPr="00126F65">
        <w:rPr>
          <w:rFonts w:ascii="Times New Roman" w:hAnsi="Times New Roman" w:cs="Times New Roman"/>
          <w:color w:val="000000"/>
          <w:sz w:val="24"/>
          <w:szCs w:val="24"/>
        </w:rPr>
        <w:t>, когато е учредено срочно право на строеж – в случай на кандидатстване за разходи за СМР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(ЗУТ);</w:t>
      </w:r>
    </w:p>
    <w:p w14:paraId="6B0A1545" w14:textId="77777777" w:rsidR="00126F65" w:rsidRPr="00126F65" w:rsidRDefault="00126F65"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w:t>
      </w:r>
      <w:r w:rsidR="001D11D0" w:rsidRPr="008A1BBC">
        <w:rPr>
          <w:rFonts w:ascii="Times New Roman" w:hAnsi="Times New Roman" w:cs="Times New Roman"/>
          <w:b/>
          <w:color w:val="000000"/>
          <w:sz w:val="24"/>
          <w:szCs w:val="24"/>
        </w:rPr>
        <w:t>1</w:t>
      </w:r>
      <w:r w:rsidRPr="008A1BBC">
        <w:rPr>
          <w:rFonts w:ascii="Times New Roman" w:hAnsi="Times New Roman" w:cs="Times New Roman"/>
          <w:b/>
          <w:color w:val="000000"/>
          <w:sz w:val="24"/>
          <w:szCs w:val="24"/>
        </w:rPr>
        <w:t>.2.</w:t>
      </w:r>
      <w:r w:rsidRPr="00126F65">
        <w:rPr>
          <w:rFonts w:ascii="Times New Roman" w:hAnsi="Times New Roman" w:cs="Times New Roman"/>
          <w:color w:val="000000"/>
          <w:sz w:val="24"/>
          <w:szCs w:val="24"/>
        </w:rPr>
        <w:t xml:space="preserve"> документ за ползване на имота</w:t>
      </w:r>
      <w:r w:rsidR="001B051B" w:rsidRPr="001B051B">
        <w:rPr>
          <w:rFonts w:ascii="Times New Roman" w:hAnsi="Times New Roman" w:cs="Times New Roman"/>
          <w:color w:val="000000"/>
          <w:sz w:val="24"/>
          <w:szCs w:val="24"/>
        </w:rPr>
        <w:t>/обекта</w:t>
      </w:r>
      <w:r w:rsidRPr="00126F65">
        <w:rPr>
          <w:rFonts w:ascii="Times New Roman" w:hAnsi="Times New Roman" w:cs="Times New Roman"/>
          <w:color w:val="000000"/>
          <w:sz w:val="24"/>
          <w:szCs w:val="24"/>
        </w:rPr>
        <w:t xml:space="preserve"> за срок не по-малко от </w:t>
      </w:r>
      <w:r w:rsidR="00F547EA" w:rsidRPr="00F547EA">
        <w:rPr>
          <w:rFonts w:ascii="Times New Roman" w:hAnsi="Times New Roman" w:cs="Times New Roman"/>
          <w:color w:val="000000"/>
          <w:sz w:val="24"/>
          <w:szCs w:val="24"/>
        </w:rPr>
        <w:t>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w:t>
      </w:r>
      <w:r w:rsidR="004B0C33" w:rsidRPr="004B0C33">
        <w:rPr>
          <w:rFonts w:ascii="Times New Roman" w:hAnsi="Times New Roman" w:cs="Times New Roman"/>
          <w:color w:val="000000"/>
          <w:sz w:val="24"/>
          <w:szCs w:val="24"/>
        </w:rPr>
        <w:t>, като е допустимо владението на имота да бъде предадено на кандидата не по-късно от начало на следващата стопанска година спрямо датата на подаване на заявлението за подпомагане</w:t>
      </w:r>
      <w:r w:rsidRPr="00126F65">
        <w:rPr>
          <w:rFonts w:ascii="Times New Roman" w:hAnsi="Times New Roman" w:cs="Times New Roman"/>
          <w:color w:val="000000"/>
          <w:sz w:val="24"/>
          <w:szCs w:val="24"/>
        </w:rPr>
        <w:t xml:space="preserve"> – в случай на кандидатстване за разходи за:</w:t>
      </w:r>
    </w:p>
    <w:p w14:paraId="7CDED7AC" w14:textId="77777777" w:rsidR="00126F65" w:rsidRPr="00126F65" w:rsidRDefault="00126F65"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126F65">
        <w:rPr>
          <w:rFonts w:ascii="Times New Roman" w:hAnsi="Times New Roman" w:cs="Times New Roman"/>
          <w:color w:val="000000"/>
          <w:sz w:val="24"/>
          <w:szCs w:val="24"/>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14:paraId="0C04D900" w14:textId="77777777" w:rsidR="00126F65" w:rsidRPr="00126F65" w:rsidRDefault="00126F65"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126F65">
        <w:rPr>
          <w:rFonts w:ascii="Times New Roman" w:hAnsi="Times New Roman" w:cs="Times New Roman"/>
          <w:color w:val="000000"/>
          <w:sz w:val="24"/>
          <w:szCs w:val="24"/>
        </w:rPr>
        <w:t>б) СМР извън случаите по т. 1</w:t>
      </w:r>
      <w:r w:rsidR="001D11D0">
        <w:rPr>
          <w:rFonts w:ascii="Times New Roman" w:hAnsi="Times New Roman" w:cs="Times New Roman"/>
          <w:color w:val="000000"/>
          <w:sz w:val="24"/>
          <w:szCs w:val="24"/>
        </w:rPr>
        <w:t>1</w:t>
      </w:r>
      <w:r w:rsidRPr="00126F65">
        <w:rPr>
          <w:rFonts w:ascii="Times New Roman" w:hAnsi="Times New Roman" w:cs="Times New Roman"/>
          <w:color w:val="000000"/>
          <w:sz w:val="24"/>
          <w:szCs w:val="24"/>
        </w:rPr>
        <w:t>.1;</w:t>
      </w:r>
    </w:p>
    <w:p w14:paraId="31057DB0" w14:textId="77777777" w:rsidR="00126F65" w:rsidRDefault="00126F65"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126F65">
        <w:rPr>
          <w:rFonts w:ascii="Times New Roman" w:hAnsi="Times New Roman" w:cs="Times New Roman"/>
          <w:color w:val="000000"/>
          <w:sz w:val="24"/>
          <w:szCs w:val="24"/>
        </w:rPr>
        <w:t>в) създаване и/или презасаждане на трайни насаждения.</w:t>
      </w:r>
    </w:p>
    <w:p w14:paraId="3AB3949E" w14:textId="77777777" w:rsidR="004B0C33" w:rsidRPr="00126F65" w:rsidRDefault="004B0C33"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B11DE2">
        <w:rPr>
          <w:rFonts w:ascii="Times New Roman" w:hAnsi="Times New Roman" w:cs="Times New Roman"/>
          <w:b/>
          <w:color w:val="000000"/>
          <w:sz w:val="24"/>
          <w:szCs w:val="24"/>
        </w:rPr>
        <w:t>11.3.</w:t>
      </w:r>
      <w:r w:rsidRPr="004B0C33">
        <w:rPr>
          <w:rFonts w:ascii="Times New Roman" w:hAnsi="Times New Roman" w:cs="Times New Roman"/>
          <w:color w:val="000000"/>
          <w:sz w:val="24"/>
          <w:szCs w:val="24"/>
        </w:rPr>
        <w:t xml:space="preserve"> В случаите по </w:t>
      </w:r>
      <w:r w:rsidR="002027FB">
        <w:rPr>
          <w:rFonts w:ascii="Times New Roman" w:hAnsi="Times New Roman" w:cs="Times New Roman"/>
          <w:color w:val="000000"/>
          <w:sz w:val="24"/>
          <w:szCs w:val="24"/>
        </w:rPr>
        <w:t xml:space="preserve">т. </w:t>
      </w:r>
      <w:r w:rsidRPr="004B0C33">
        <w:rPr>
          <w:rFonts w:ascii="Times New Roman" w:hAnsi="Times New Roman" w:cs="Times New Roman"/>
          <w:color w:val="000000"/>
          <w:sz w:val="24"/>
          <w:szCs w:val="24"/>
        </w:rPr>
        <w:t>11.2, буква „</w:t>
      </w:r>
      <w:r>
        <w:rPr>
          <w:rFonts w:ascii="Times New Roman" w:hAnsi="Times New Roman" w:cs="Times New Roman"/>
          <w:color w:val="000000"/>
          <w:sz w:val="24"/>
          <w:szCs w:val="24"/>
        </w:rPr>
        <w:t>в</w:t>
      </w:r>
      <w:r w:rsidRPr="004B0C33">
        <w:rPr>
          <w:rFonts w:ascii="Times New Roman" w:hAnsi="Times New Roman" w:cs="Times New Roman"/>
          <w:color w:val="000000"/>
          <w:sz w:val="24"/>
          <w:szCs w:val="24"/>
        </w:rPr>
        <w:t xml:space="preserve">“ е допустимо доказване на съответствие с условието по т. 11 със споразумение за създаване на масиви за ползване на земеделски земи по чл. 37в от Закона за собствеността и ползването </w:t>
      </w:r>
      <w:r w:rsidRPr="00F0470C">
        <w:rPr>
          <w:rFonts w:ascii="Times New Roman" w:hAnsi="Times New Roman" w:cs="Times New Roman"/>
          <w:color w:val="000000"/>
          <w:sz w:val="24"/>
          <w:szCs w:val="24"/>
        </w:rPr>
        <w:t xml:space="preserve">на земеделските земи, </w:t>
      </w:r>
      <w:r w:rsidR="00F0470C">
        <w:rPr>
          <w:rFonts w:ascii="Times New Roman" w:hAnsi="Times New Roman" w:cs="Times New Roman"/>
          <w:color w:val="000000"/>
          <w:sz w:val="24"/>
          <w:szCs w:val="24"/>
        </w:rPr>
        <w:t xml:space="preserve">предвид допустимостта на тази дейност </w:t>
      </w:r>
      <w:r w:rsidRPr="00F0470C">
        <w:rPr>
          <w:rFonts w:ascii="Times New Roman" w:hAnsi="Times New Roman" w:cs="Times New Roman"/>
          <w:color w:val="000000"/>
          <w:sz w:val="24"/>
          <w:szCs w:val="24"/>
        </w:rPr>
        <w:t>само за биологично производство.</w:t>
      </w:r>
    </w:p>
    <w:p w14:paraId="16593669" w14:textId="44FB7BF1" w:rsidR="00126F65" w:rsidRPr="00126F65" w:rsidRDefault="001D11D0"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lastRenderedPageBreak/>
        <w:t>12</w:t>
      </w:r>
      <w:r w:rsidR="00126F65" w:rsidRPr="008A1BBC">
        <w:rPr>
          <w:rFonts w:ascii="Times New Roman" w:hAnsi="Times New Roman" w:cs="Times New Roman"/>
          <w:b/>
          <w:color w:val="000000"/>
          <w:sz w:val="24"/>
          <w:szCs w:val="24"/>
        </w:rPr>
        <w:t>.</w:t>
      </w:r>
      <w:r w:rsidR="00126F65" w:rsidRPr="00126F65">
        <w:rPr>
          <w:rFonts w:ascii="Times New Roman" w:hAnsi="Times New Roman" w:cs="Times New Roman"/>
          <w:color w:val="000000"/>
          <w:sz w:val="24"/>
          <w:szCs w:val="24"/>
        </w:rPr>
        <w:t xml:space="preserve"> Документ по т. 1</w:t>
      </w:r>
      <w:r>
        <w:rPr>
          <w:rFonts w:ascii="Times New Roman" w:hAnsi="Times New Roman" w:cs="Times New Roman"/>
          <w:color w:val="000000"/>
          <w:sz w:val="24"/>
          <w:szCs w:val="24"/>
        </w:rPr>
        <w:t>1</w:t>
      </w:r>
      <w:r w:rsidR="00126F65" w:rsidRPr="00126F65">
        <w:rPr>
          <w:rFonts w:ascii="Times New Roman" w:hAnsi="Times New Roman" w:cs="Times New Roman"/>
          <w:color w:val="000000"/>
          <w:sz w:val="24"/>
          <w:szCs w:val="24"/>
        </w:rPr>
        <w:t xml:space="preserve">.2 за случаите по буква „а“ не се изисква при кандидатстване за подпомагане за закупуване на земеделска техника и </w:t>
      </w:r>
      <w:r w:rsidR="004B0C33" w:rsidRPr="004B0C33">
        <w:rPr>
          <w:rFonts w:ascii="Times New Roman" w:hAnsi="Times New Roman" w:cs="Times New Roman"/>
          <w:color w:val="000000"/>
          <w:sz w:val="24"/>
          <w:szCs w:val="24"/>
        </w:rPr>
        <w:t xml:space="preserve">преместваеми </w:t>
      </w:r>
      <w:r w:rsidR="00126F65" w:rsidRPr="00126F65">
        <w:rPr>
          <w:rFonts w:ascii="Times New Roman" w:hAnsi="Times New Roman" w:cs="Times New Roman"/>
          <w:color w:val="000000"/>
          <w:sz w:val="24"/>
          <w:szCs w:val="24"/>
        </w:rPr>
        <w:t>системи и съоръжения, които:</w:t>
      </w:r>
    </w:p>
    <w:p w14:paraId="778918C8" w14:textId="77777777" w:rsidR="00126F65" w:rsidRPr="00126F65" w:rsidRDefault="001D11D0"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12</w:t>
      </w:r>
      <w:r w:rsidR="00126F65" w:rsidRPr="008A1BBC">
        <w:rPr>
          <w:rFonts w:ascii="Times New Roman" w:hAnsi="Times New Roman" w:cs="Times New Roman"/>
          <w:b/>
          <w:color w:val="000000"/>
          <w:sz w:val="24"/>
          <w:szCs w:val="24"/>
        </w:rPr>
        <w:t>.1.</w:t>
      </w:r>
      <w:r w:rsidR="00126F65" w:rsidRPr="00126F65">
        <w:rPr>
          <w:rFonts w:ascii="Times New Roman" w:hAnsi="Times New Roman" w:cs="Times New Roman"/>
          <w:color w:val="000000"/>
          <w:sz w:val="24"/>
          <w:szCs w:val="24"/>
        </w:rPr>
        <w:t xml:space="preserve"> не са трайно прикрепени към земята, сградите или помещенията;</w:t>
      </w:r>
    </w:p>
    <w:p w14:paraId="6188AB2A" w14:textId="77777777" w:rsidR="00126F65" w:rsidRDefault="001D11D0"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12</w:t>
      </w:r>
      <w:r w:rsidR="00126F65" w:rsidRPr="008A1BBC">
        <w:rPr>
          <w:rFonts w:ascii="Times New Roman" w:hAnsi="Times New Roman" w:cs="Times New Roman"/>
          <w:b/>
          <w:color w:val="000000"/>
          <w:sz w:val="24"/>
          <w:szCs w:val="24"/>
        </w:rPr>
        <w:t>.2.</w:t>
      </w:r>
      <w:r w:rsidR="00126F65" w:rsidRPr="00126F65">
        <w:rPr>
          <w:rFonts w:ascii="Times New Roman" w:hAnsi="Times New Roman" w:cs="Times New Roman"/>
          <w:color w:val="000000"/>
          <w:sz w:val="24"/>
          <w:szCs w:val="24"/>
        </w:rPr>
        <w:t xml:space="preserve"> поради своето естество или предназначение не се използват в затворени помещения.</w:t>
      </w:r>
    </w:p>
    <w:p w14:paraId="531B437F" w14:textId="77777777" w:rsidR="00126F65" w:rsidRPr="00126F65" w:rsidRDefault="001D11D0"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13</w:t>
      </w:r>
      <w:r w:rsidR="00126F65" w:rsidRPr="008A1BBC">
        <w:rPr>
          <w:rFonts w:ascii="Times New Roman" w:hAnsi="Times New Roman" w:cs="Times New Roman"/>
          <w:b/>
          <w:color w:val="000000"/>
          <w:sz w:val="24"/>
          <w:szCs w:val="24"/>
        </w:rPr>
        <w:t>.</w:t>
      </w:r>
      <w:r w:rsidR="00126F65" w:rsidRPr="00126F65">
        <w:rPr>
          <w:rFonts w:ascii="Times New Roman" w:hAnsi="Times New Roman" w:cs="Times New Roman"/>
          <w:color w:val="000000"/>
          <w:sz w:val="24"/>
          <w:szCs w:val="24"/>
        </w:rPr>
        <w:t xml:space="preserve"> Към </w:t>
      </w:r>
      <w:r w:rsidR="002E37CB">
        <w:rPr>
          <w:rFonts w:ascii="Times New Roman" w:hAnsi="Times New Roman" w:cs="Times New Roman"/>
          <w:color w:val="000000"/>
          <w:sz w:val="24"/>
          <w:szCs w:val="24"/>
        </w:rPr>
        <w:t>з</w:t>
      </w:r>
      <w:r w:rsidR="002E37CB" w:rsidRPr="002E37CB">
        <w:rPr>
          <w:rFonts w:ascii="Times New Roman" w:hAnsi="Times New Roman" w:cs="Times New Roman"/>
          <w:color w:val="000000"/>
          <w:sz w:val="24"/>
          <w:szCs w:val="24"/>
        </w:rPr>
        <w:t>аявленията за подпомагане</w:t>
      </w:r>
      <w:r w:rsidR="00126F65" w:rsidRPr="00126F65">
        <w:rPr>
          <w:rFonts w:ascii="Times New Roman" w:hAnsi="Times New Roman" w:cs="Times New Roman"/>
          <w:color w:val="000000"/>
          <w:sz w:val="24"/>
          <w:szCs w:val="24"/>
        </w:rPr>
        <w:t>, включващи разходи за СМР, се прилагат:</w:t>
      </w:r>
    </w:p>
    <w:p w14:paraId="57F945CA" w14:textId="57A72973" w:rsidR="00126F65" w:rsidRPr="00126F65" w:rsidRDefault="00126F65"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126F65">
        <w:rPr>
          <w:rFonts w:ascii="Times New Roman" w:hAnsi="Times New Roman" w:cs="Times New Roman"/>
          <w:color w:val="000000"/>
          <w:sz w:val="24"/>
          <w:szCs w:val="24"/>
        </w:rPr>
        <w:t xml:space="preserve">а) </w:t>
      </w:r>
      <w:r w:rsidR="006D5148" w:rsidRPr="006D5148">
        <w:rPr>
          <w:rFonts w:ascii="Times New Roman" w:hAnsi="Times New Roman" w:cs="Times New Roman"/>
          <w:color w:val="000000"/>
          <w:sz w:val="24"/>
          <w:szCs w:val="24"/>
        </w:rPr>
        <w:t>част „Архитектура“ в нейната цялост и обяснителните записки по останалите части</w:t>
      </w:r>
      <w:r w:rsidR="00E67F10" w:rsidRPr="00E67F10">
        <w:rPr>
          <w:rFonts w:ascii="Times New Roman" w:hAnsi="Times New Roman" w:cs="Times New Roman"/>
          <w:color w:val="000000"/>
          <w:sz w:val="24"/>
          <w:szCs w:val="24"/>
        </w:rPr>
        <w:t>, ведно със ситуационни чертежи към тях</w:t>
      </w:r>
      <w:r w:rsidR="00E67F10">
        <w:rPr>
          <w:rFonts w:ascii="Times New Roman" w:hAnsi="Times New Roman" w:cs="Times New Roman"/>
          <w:color w:val="000000"/>
          <w:sz w:val="24"/>
          <w:szCs w:val="24"/>
        </w:rPr>
        <w:t>,</w:t>
      </w:r>
      <w:r w:rsidR="006D5148">
        <w:rPr>
          <w:rFonts w:ascii="Times New Roman" w:hAnsi="Times New Roman" w:cs="Times New Roman"/>
          <w:color w:val="000000"/>
          <w:sz w:val="24"/>
          <w:szCs w:val="24"/>
        </w:rPr>
        <w:t xml:space="preserve"> от </w:t>
      </w:r>
      <w:r w:rsidR="006D5148" w:rsidRPr="006D5148">
        <w:rPr>
          <w:rFonts w:ascii="Times New Roman" w:hAnsi="Times New Roman" w:cs="Times New Roman"/>
          <w:color w:val="000000"/>
          <w:sz w:val="24"/>
          <w:szCs w:val="24"/>
        </w:rPr>
        <w:t xml:space="preserve">одобрен инвестиционен проект, изработен във фаза </w:t>
      </w:r>
      <w:r w:rsidR="001D11D0">
        <w:rPr>
          <w:rFonts w:ascii="Times New Roman" w:hAnsi="Times New Roman" w:cs="Times New Roman"/>
          <w:color w:val="000000"/>
          <w:sz w:val="24"/>
          <w:szCs w:val="24"/>
        </w:rPr>
        <w:t>„</w:t>
      </w:r>
      <w:r w:rsidR="006D5148" w:rsidRPr="006D5148">
        <w:rPr>
          <w:rFonts w:ascii="Times New Roman" w:hAnsi="Times New Roman" w:cs="Times New Roman"/>
          <w:color w:val="000000"/>
          <w:sz w:val="24"/>
          <w:szCs w:val="24"/>
        </w:rPr>
        <w:t>Технически проект</w:t>
      </w:r>
      <w:r w:rsidR="001D11D0">
        <w:rPr>
          <w:rFonts w:ascii="Times New Roman" w:hAnsi="Times New Roman" w:cs="Times New Roman"/>
          <w:color w:val="000000"/>
          <w:sz w:val="24"/>
          <w:szCs w:val="24"/>
        </w:rPr>
        <w:t>“</w:t>
      </w:r>
      <w:r w:rsidR="006D5148" w:rsidRPr="006D5148">
        <w:rPr>
          <w:rFonts w:ascii="Times New Roman" w:hAnsi="Times New Roman" w:cs="Times New Roman"/>
          <w:color w:val="000000"/>
          <w:sz w:val="24"/>
          <w:szCs w:val="24"/>
        </w:rPr>
        <w:t xml:space="preserve"> или </w:t>
      </w:r>
      <w:r w:rsidR="001D11D0">
        <w:rPr>
          <w:rFonts w:ascii="Times New Roman" w:hAnsi="Times New Roman" w:cs="Times New Roman"/>
          <w:color w:val="000000"/>
          <w:sz w:val="24"/>
          <w:szCs w:val="24"/>
        </w:rPr>
        <w:t>„</w:t>
      </w:r>
      <w:r w:rsidR="006D5148" w:rsidRPr="006D5148">
        <w:rPr>
          <w:rFonts w:ascii="Times New Roman" w:hAnsi="Times New Roman" w:cs="Times New Roman"/>
          <w:color w:val="000000"/>
          <w:sz w:val="24"/>
          <w:szCs w:val="24"/>
        </w:rPr>
        <w:t>Работен проект (работни чертежи и детайли)</w:t>
      </w:r>
      <w:r w:rsidR="001D11D0">
        <w:rPr>
          <w:rFonts w:ascii="Times New Roman" w:hAnsi="Times New Roman" w:cs="Times New Roman"/>
          <w:color w:val="000000"/>
          <w:sz w:val="24"/>
          <w:szCs w:val="24"/>
        </w:rPr>
        <w:t>“</w:t>
      </w:r>
      <w:r w:rsidR="006D5148" w:rsidRPr="006D5148">
        <w:rPr>
          <w:rFonts w:ascii="Times New Roman" w:hAnsi="Times New Roman" w:cs="Times New Roman"/>
          <w:color w:val="000000"/>
          <w:sz w:val="24"/>
          <w:szCs w:val="24"/>
        </w:rPr>
        <w:t xml:space="preserve"> в съответствие с изискванията на ЗУТ и Наредба № 4 от 2001 г. за обхвата и съдържанието на инвестиционните проекти (обн., ДВ, бр. 51 от 2001 г.). В документите следва да са посочени РЗП на сградите, за които се кандидатства и площта на вертикалната планировка (когато е приложимо). При необходимост ДФЗ </w:t>
      </w:r>
      <w:r w:rsidR="004B0C33">
        <w:rPr>
          <w:rFonts w:ascii="Times New Roman" w:hAnsi="Times New Roman" w:cs="Times New Roman"/>
          <w:color w:val="000000"/>
          <w:sz w:val="24"/>
          <w:szCs w:val="24"/>
        </w:rPr>
        <w:t>може да</w:t>
      </w:r>
      <w:r w:rsidR="004B0C33" w:rsidRPr="006D5148">
        <w:rPr>
          <w:rFonts w:ascii="Times New Roman" w:hAnsi="Times New Roman" w:cs="Times New Roman"/>
          <w:color w:val="000000"/>
          <w:sz w:val="24"/>
          <w:szCs w:val="24"/>
        </w:rPr>
        <w:t xml:space="preserve"> </w:t>
      </w:r>
      <w:r w:rsidR="006D5148" w:rsidRPr="006D5148">
        <w:rPr>
          <w:rFonts w:ascii="Times New Roman" w:hAnsi="Times New Roman" w:cs="Times New Roman"/>
          <w:color w:val="000000"/>
          <w:sz w:val="24"/>
          <w:szCs w:val="24"/>
        </w:rPr>
        <w:t>изиска останалите части на инвестиционния проект</w:t>
      </w:r>
      <w:r w:rsidRPr="00126F65">
        <w:rPr>
          <w:rFonts w:ascii="Times New Roman" w:hAnsi="Times New Roman" w:cs="Times New Roman"/>
          <w:color w:val="000000"/>
          <w:sz w:val="24"/>
          <w:szCs w:val="24"/>
        </w:rPr>
        <w:t>.</w:t>
      </w:r>
    </w:p>
    <w:p w14:paraId="10F72A61" w14:textId="77777777" w:rsidR="00126F65" w:rsidRPr="00126F65" w:rsidRDefault="00E67F10"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w:t>
      </w:r>
      <w:r w:rsidR="00126F65" w:rsidRPr="00126F65">
        <w:rPr>
          <w:rFonts w:ascii="Times New Roman" w:hAnsi="Times New Roman" w:cs="Times New Roman"/>
          <w:color w:val="000000"/>
          <w:sz w:val="24"/>
          <w:szCs w:val="24"/>
        </w:rPr>
        <w:t>) подробни количествени сметки за предвидените СМР, заверени от правоспособно лице;</w:t>
      </w:r>
    </w:p>
    <w:p w14:paraId="75219677" w14:textId="77777777" w:rsidR="00126F65" w:rsidRDefault="00E67F10"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00126F65" w:rsidRPr="00126F65">
        <w:rPr>
          <w:rFonts w:ascii="Times New Roman" w:hAnsi="Times New Roman" w:cs="Times New Roman"/>
          <w:color w:val="000000"/>
          <w:sz w:val="24"/>
          <w:szCs w:val="24"/>
        </w:rPr>
        <w:t>) влязло в сила разрешение за строеж</w:t>
      </w:r>
      <w:r w:rsidR="00573B7D">
        <w:rPr>
          <w:rFonts w:ascii="Times New Roman" w:hAnsi="Times New Roman" w:cs="Times New Roman"/>
          <w:color w:val="000000"/>
          <w:sz w:val="24"/>
          <w:szCs w:val="24"/>
        </w:rPr>
        <w:t xml:space="preserve"> </w:t>
      </w:r>
      <w:r w:rsidR="00573B7D" w:rsidRPr="00573B7D">
        <w:rPr>
          <w:rFonts w:ascii="Times New Roman" w:hAnsi="Times New Roman" w:cs="Times New Roman"/>
          <w:b/>
          <w:color w:val="000000"/>
          <w:sz w:val="24"/>
          <w:szCs w:val="24"/>
        </w:rPr>
        <w:t xml:space="preserve">или </w:t>
      </w:r>
      <w:r w:rsidR="00573B7D" w:rsidRPr="00573B7D">
        <w:rPr>
          <w:rFonts w:ascii="Times New Roman" w:hAnsi="Times New Roman" w:cs="Times New Roman"/>
          <w:color w:val="000000"/>
          <w:sz w:val="24"/>
          <w:szCs w:val="24"/>
        </w:rPr>
        <w:t>разрешение за поставяне</w:t>
      </w:r>
      <w:r w:rsidR="009E1579">
        <w:rPr>
          <w:rFonts w:ascii="Times New Roman" w:hAnsi="Times New Roman" w:cs="Times New Roman"/>
          <w:color w:val="000000"/>
          <w:sz w:val="24"/>
          <w:szCs w:val="24"/>
        </w:rPr>
        <w:t>,</w:t>
      </w:r>
      <w:r w:rsidR="009E1579" w:rsidRPr="009E1579">
        <w:rPr>
          <w:rFonts w:ascii="Times New Roman" w:hAnsi="Times New Roman" w:cs="Times New Roman"/>
          <w:color w:val="000000"/>
          <w:sz w:val="24"/>
          <w:szCs w:val="24"/>
        </w:rPr>
        <w:t xml:space="preserve"> издаден</w:t>
      </w:r>
      <w:r w:rsidR="009E1579">
        <w:rPr>
          <w:rFonts w:ascii="Times New Roman" w:hAnsi="Times New Roman" w:cs="Times New Roman"/>
          <w:color w:val="000000"/>
          <w:sz w:val="24"/>
          <w:szCs w:val="24"/>
        </w:rPr>
        <w:t>и</w:t>
      </w:r>
      <w:r w:rsidR="009E1579" w:rsidRPr="009E1579">
        <w:rPr>
          <w:rFonts w:ascii="Times New Roman" w:hAnsi="Times New Roman" w:cs="Times New Roman"/>
          <w:color w:val="000000"/>
          <w:sz w:val="24"/>
          <w:szCs w:val="24"/>
        </w:rPr>
        <w:t xml:space="preserve"> в съответствие със ЗУТ</w:t>
      </w:r>
      <w:r w:rsidR="00573B7D">
        <w:rPr>
          <w:rFonts w:ascii="Times New Roman" w:hAnsi="Times New Roman" w:cs="Times New Roman"/>
          <w:color w:val="000000"/>
          <w:sz w:val="24"/>
          <w:szCs w:val="24"/>
        </w:rPr>
        <w:t xml:space="preserve"> </w:t>
      </w:r>
      <w:r w:rsidR="00573B7D" w:rsidRPr="00573B7D">
        <w:rPr>
          <w:rFonts w:ascii="Times New Roman" w:hAnsi="Times New Roman" w:cs="Times New Roman"/>
          <w:b/>
          <w:color w:val="000000"/>
          <w:sz w:val="24"/>
          <w:szCs w:val="24"/>
        </w:rPr>
        <w:t>или</w:t>
      </w:r>
      <w:r w:rsidR="00126F65" w:rsidRPr="00126F65">
        <w:rPr>
          <w:rFonts w:ascii="Times New Roman" w:hAnsi="Times New Roman" w:cs="Times New Roman"/>
          <w:color w:val="000000"/>
          <w:sz w:val="24"/>
          <w:szCs w:val="24"/>
        </w:rPr>
        <w:t xml:space="preserve"> становище на главния архитект, че строежът не се нуждае от издаване на разрешение за строеж</w:t>
      </w:r>
      <w:r w:rsidR="000D4EE4">
        <w:rPr>
          <w:rFonts w:ascii="Times New Roman" w:hAnsi="Times New Roman" w:cs="Times New Roman"/>
          <w:color w:val="000000"/>
          <w:sz w:val="24"/>
          <w:szCs w:val="24"/>
        </w:rPr>
        <w:t>/поставяне</w:t>
      </w:r>
      <w:r w:rsidR="00126F65" w:rsidRPr="00126F65">
        <w:rPr>
          <w:rFonts w:ascii="Times New Roman" w:hAnsi="Times New Roman" w:cs="Times New Roman"/>
          <w:color w:val="000000"/>
          <w:sz w:val="24"/>
          <w:szCs w:val="24"/>
        </w:rPr>
        <w:t>.</w:t>
      </w:r>
    </w:p>
    <w:p w14:paraId="24963B28" w14:textId="77777777" w:rsidR="00D12DBA" w:rsidRPr="00126F65" w:rsidRDefault="001D11D0"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w:t>
      </w:r>
      <w:r w:rsidR="00D12DBA" w:rsidRPr="008A1BBC">
        <w:rPr>
          <w:rFonts w:ascii="Times New Roman" w:hAnsi="Times New Roman" w:cs="Times New Roman"/>
          <w:b/>
          <w:color w:val="000000"/>
          <w:sz w:val="24"/>
          <w:szCs w:val="24"/>
        </w:rPr>
        <w:t>4.</w:t>
      </w:r>
      <w:r w:rsidR="00D12DBA" w:rsidRPr="00126F65">
        <w:rPr>
          <w:rFonts w:ascii="Times New Roman" w:hAnsi="Times New Roman" w:cs="Times New Roman"/>
          <w:color w:val="000000"/>
          <w:sz w:val="24"/>
          <w:szCs w:val="24"/>
        </w:rPr>
        <w:t xml:space="preserve"> Финансова помощ се предоставя за инвестиции за производство на енергия от ВЕИ</w:t>
      </w:r>
      <w:r w:rsidR="00A848DA">
        <w:rPr>
          <w:rFonts w:ascii="Times New Roman" w:hAnsi="Times New Roman" w:cs="Times New Roman"/>
          <w:color w:val="000000"/>
          <w:sz w:val="24"/>
          <w:szCs w:val="24"/>
        </w:rPr>
        <w:t>, когато:</w:t>
      </w:r>
    </w:p>
    <w:p w14:paraId="326844F9" w14:textId="77777777" w:rsidR="00D12DBA" w:rsidRPr="00472153" w:rsidRDefault="001D11D0"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w:t>
      </w:r>
      <w:r w:rsidR="00D12DBA" w:rsidRPr="008A1BBC">
        <w:rPr>
          <w:rFonts w:ascii="Times New Roman" w:hAnsi="Times New Roman" w:cs="Times New Roman"/>
          <w:b/>
          <w:color w:val="000000"/>
          <w:sz w:val="24"/>
          <w:szCs w:val="24"/>
        </w:rPr>
        <w:t>4.1.</w:t>
      </w:r>
      <w:r w:rsidR="00D12DBA" w:rsidRPr="00126F65">
        <w:rPr>
          <w:rFonts w:ascii="Times New Roman" w:hAnsi="Times New Roman" w:cs="Times New Roman"/>
          <w:color w:val="000000"/>
          <w:sz w:val="24"/>
          <w:szCs w:val="24"/>
        </w:rPr>
        <w:t xml:space="preserve"> са за собствено потребление и същите не надхвърлят необходимото количество енергия за </w:t>
      </w:r>
      <w:r w:rsidR="00810E38" w:rsidRPr="00810E38">
        <w:rPr>
          <w:rFonts w:ascii="Times New Roman" w:hAnsi="Times New Roman" w:cs="Times New Roman"/>
          <w:color w:val="000000"/>
          <w:sz w:val="24"/>
          <w:szCs w:val="24"/>
        </w:rPr>
        <w:t>произв</w:t>
      </w:r>
      <w:r w:rsidR="00A848DA">
        <w:rPr>
          <w:rFonts w:ascii="Times New Roman" w:hAnsi="Times New Roman" w:cs="Times New Roman"/>
          <w:color w:val="000000"/>
          <w:sz w:val="24"/>
          <w:szCs w:val="24"/>
        </w:rPr>
        <w:t>одство, съхранение и маркетинг на</w:t>
      </w:r>
      <w:r w:rsidR="00810E38" w:rsidRPr="00810E38">
        <w:rPr>
          <w:rFonts w:ascii="Times New Roman" w:hAnsi="Times New Roman" w:cs="Times New Roman"/>
          <w:color w:val="000000"/>
          <w:sz w:val="24"/>
          <w:szCs w:val="24"/>
        </w:rPr>
        <w:t xml:space="preserve"> продуктите, включени в производствената програма на бизнес плана</w:t>
      </w:r>
      <w:r w:rsidR="00472153">
        <w:rPr>
          <w:rFonts w:ascii="Times New Roman" w:hAnsi="Times New Roman" w:cs="Times New Roman"/>
          <w:color w:val="000000"/>
          <w:sz w:val="24"/>
          <w:szCs w:val="24"/>
        </w:rPr>
        <w:t>.</w:t>
      </w:r>
    </w:p>
    <w:p w14:paraId="652ADD52" w14:textId="77777777" w:rsidR="00344F14" w:rsidRPr="00AD0DEF" w:rsidRDefault="001D11D0"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color w:val="000000"/>
          <w:sz w:val="24"/>
          <w:szCs w:val="24"/>
        </w:rPr>
        <w:t>1</w:t>
      </w:r>
      <w:r w:rsidR="00810E38" w:rsidRPr="008A1BBC">
        <w:rPr>
          <w:rFonts w:ascii="Times New Roman" w:hAnsi="Times New Roman" w:cs="Times New Roman"/>
          <w:b/>
          <w:color w:val="000000"/>
          <w:sz w:val="24"/>
          <w:szCs w:val="24"/>
        </w:rPr>
        <w:t>4.2</w:t>
      </w:r>
      <w:r w:rsidR="00344F14" w:rsidRPr="008A1BBC">
        <w:rPr>
          <w:rFonts w:ascii="Times New Roman" w:hAnsi="Times New Roman" w:cs="Times New Roman"/>
          <w:b/>
          <w:color w:val="000000"/>
          <w:sz w:val="24"/>
          <w:szCs w:val="24"/>
        </w:rPr>
        <w:t>.</w:t>
      </w:r>
      <w:r w:rsidR="00344F14" w:rsidRPr="00344F14">
        <w:rPr>
          <w:rFonts w:ascii="Times New Roman" w:hAnsi="Times New Roman" w:cs="Times New Roman"/>
          <w:color w:val="000000"/>
          <w:sz w:val="24"/>
          <w:szCs w:val="24"/>
        </w:rPr>
        <w:t xml:space="preserve"> </w:t>
      </w:r>
      <w:r w:rsidR="002E37CB">
        <w:rPr>
          <w:rFonts w:ascii="Times New Roman" w:hAnsi="Times New Roman" w:cs="Times New Roman"/>
          <w:color w:val="000000"/>
          <w:sz w:val="24"/>
          <w:szCs w:val="24"/>
        </w:rPr>
        <w:t>п</w:t>
      </w:r>
      <w:r w:rsidR="002E37CB" w:rsidRPr="00344F14">
        <w:rPr>
          <w:rFonts w:ascii="Times New Roman" w:hAnsi="Times New Roman" w:cs="Times New Roman"/>
          <w:color w:val="000000"/>
          <w:sz w:val="24"/>
          <w:szCs w:val="24"/>
        </w:rPr>
        <w:t xml:space="preserve">ри </w:t>
      </w:r>
      <w:r w:rsidR="00344F14" w:rsidRPr="00344F14">
        <w:rPr>
          <w:rFonts w:ascii="Times New Roman" w:hAnsi="Times New Roman" w:cs="Times New Roman"/>
          <w:color w:val="000000"/>
          <w:sz w:val="24"/>
          <w:szCs w:val="24"/>
        </w:rPr>
        <w:t>комбинирано топло- и електропроизводство капацитетът на инсталацията трябва да съответства на н</w:t>
      </w:r>
      <w:r w:rsidR="00AE46F8">
        <w:rPr>
          <w:rFonts w:ascii="Times New Roman" w:hAnsi="Times New Roman" w:cs="Times New Roman"/>
          <w:color w:val="000000"/>
          <w:sz w:val="24"/>
          <w:szCs w:val="24"/>
        </w:rPr>
        <w:t>еобходимата за дейностите на земеделското стопанство</w:t>
      </w:r>
      <w:r w:rsidR="00344F14" w:rsidRPr="00344F14">
        <w:rPr>
          <w:rFonts w:ascii="Times New Roman" w:hAnsi="Times New Roman" w:cs="Times New Roman"/>
          <w:color w:val="000000"/>
          <w:sz w:val="24"/>
          <w:szCs w:val="24"/>
        </w:rPr>
        <w:t xml:space="preserve"> полезна топлинна енергия.</w:t>
      </w:r>
    </w:p>
    <w:p w14:paraId="38797CF7" w14:textId="42EE00E9" w:rsidR="00344F14" w:rsidRDefault="001D11D0"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sz w:val="24"/>
          <w:szCs w:val="24"/>
        </w:rPr>
        <w:t>1</w:t>
      </w:r>
      <w:r w:rsidR="00AE46F8" w:rsidRPr="008A1BBC">
        <w:rPr>
          <w:rFonts w:ascii="Times New Roman" w:hAnsi="Times New Roman" w:cs="Times New Roman"/>
          <w:b/>
          <w:sz w:val="24"/>
          <w:szCs w:val="24"/>
        </w:rPr>
        <w:t>4.3</w:t>
      </w:r>
      <w:r w:rsidR="00344F14" w:rsidRPr="008A1BBC">
        <w:rPr>
          <w:rFonts w:ascii="Times New Roman" w:hAnsi="Times New Roman" w:cs="Times New Roman"/>
          <w:b/>
          <w:sz w:val="24"/>
          <w:szCs w:val="24"/>
        </w:rPr>
        <w:t>.</w:t>
      </w:r>
      <w:r w:rsidR="00344F14" w:rsidRPr="00AD0DEF">
        <w:rPr>
          <w:rFonts w:ascii="Times New Roman" w:hAnsi="Times New Roman" w:cs="Times New Roman"/>
          <w:sz w:val="24"/>
          <w:szCs w:val="24"/>
        </w:rPr>
        <w:t xml:space="preserve"> </w:t>
      </w:r>
      <w:r w:rsidR="002E37CB">
        <w:rPr>
          <w:rFonts w:ascii="Times New Roman" w:hAnsi="Times New Roman" w:cs="Times New Roman"/>
          <w:sz w:val="24"/>
          <w:szCs w:val="24"/>
        </w:rPr>
        <w:t>заявления</w:t>
      </w:r>
      <w:r w:rsidR="002E37CB" w:rsidRPr="002E37CB">
        <w:rPr>
          <w:rFonts w:ascii="Times New Roman" w:hAnsi="Times New Roman" w:cs="Times New Roman"/>
          <w:sz w:val="24"/>
          <w:szCs w:val="24"/>
        </w:rPr>
        <w:t xml:space="preserve"> за подпомагане</w:t>
      </w:r>
      <w:r w:rsidR="002E37CB">
        <w:rPr>
          <w:rFonts w:ascii="Times New Roman" w:hAnsi="Times New Roman" w:cs="Times New Roman"/>
          <w:sz w:val="24"/>
          <w:szCs w:val="24"/>
        </w:rPr>
        <w:t xml:space="preserve"> </w:t>
      </w:r>
      <w:r w:rsidR="00344F14" w:rsidRPr="00AD0DEF">
        <w:rPr>
          <w:rFonts w:ascii="Times New Roman" w:hAnsi="Times New Roman" w:cs="Times New Roman"/>
          <w:sz w:val="24"/>
          <w:szCs w:val="24"/>
        </w:rPr>
        <w:t xml:space="preserve">с инвестиции за производство на течни, газообразни и твърди горива от биомаса се подпомагат при условие, че отговарят на критериите за намаление на емисиите на парникови газове и/или критериите за устойчивост, определени в чл. 37 от Закона </w:t>
      </w:r>
      <w:r w:rsidR="00344F14" w:rsidRPr="00344F14">
        <w:rPr>
          <w:rFonts w:ascii="Times New Roman" w:hAnsi="Times New Roman" w:cs="Times New Roman"/>
          <w:color w:val="000000"/>
          <w:sz w:val="24"/>
          <w:szCs w:val="24"/>
        </w:rPr>
        <w:t>за енергията от възобновяеми източници</w:t>
      </w:r>
      <w:r w:rsidR="002E37CB">
        <w:rPr>
          <w:rFonts w:ascii="Times New Roman" w:hAnsi="Times New Roman" w:cs="Times New Roman"/>
          <w:color w:val="000000"/>
          <w:sz w:val="24"/>
          <w:szCs w:val="24"/>
        </w:rPr>
        <w:t xml:space="preserve"> и</w:t>
      </w:r>
      <w:r w:rsidR="00344F14" w:rsidRPr="00344F14">
        <w:rPr>
          <w:rFonts w:ascii="Times New Roman" w:hAnsi="Times New Roman" w:cs="Times New Roman"/>
          <w:color w:val="000000"/>
          <w:sz w:val="24"/>
          <w:szCs w:val="24"/>
        </w:rPr>
        <w:t xml:space="preserve"> Наредбата за критериите за устойчивост на биогоривата, течните горива от биомаса и газообразните и твърдите горива от биомаса (обн., ДВ, бр. 95 от 2012 г.).</w:t>
      </w:r>
    </w:p>
    <w:p w14:paraId="27BBD1F8" w14:textId="3FA5C635" w:rsidR="002E37CB" w:rsidRPr="008A1BBC" w:rsidRDefault="002E37CB" w:rsidP="002E37CB">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14.4.</w:t>
      </w:r>
      <w:r w:rsidRPr="008A1BBC">
        <w:rPr>
          <w:rFonts w:ascii="Times New Roman" w:hAnsi="Times New Roman" w:cs="Times New Roman"/>
          <w:color w:val="000000"/>
          <w:sz w:val="24"/>
          <w:szCs w:val="24"/>
        </w:rPr>
        <w:t xml:space="preserve"> </w:t>
      </w:r>
      <w:r w:rsidR="00155146" w:rsidRPr="008A1BBC">
        <w:rPr>
          <w:rFonts w:ascii="Times New Roman" w:hAnsi="Times New Roman" w:cs="Times New Roman"/>
          <w:color w:val="000000"/>
          <w:sz w:val="24"/>
          <w:szCs w:val="24"/>
        </w:rPr>
        <w:t xml:space="preserve">Допустимо е като </w:t>
      </w:r>
      <w:r w:rsidR="00FB559F" w:rsidRPr="00FB559F">
        <w:rPr>
          <w:rFonts w:ascii="Times New Roman" w:hAnsi="Times New Roman" w:cs="Times New Roman"/>
          <w:color w:val="000000"/>
          <w:sz w:val="24"/>
          <w:szCs w:val="24"/>
        </w:rPr>
        <w:t>отделен актив</w:t>
      </w:r>
      <w:r w:rsidR="002027FB">
        <w:rPr>
          <w:rFonts w:ascii="Times New Roman" w:hAnsi="Times New Roman" w:cs="Times New Roman"/>
          <w:color w:val="000000"/>
          <w:sz w:val="24"/>
          <w:szCs w:val="24"/>
        </w:rPr>
        <w:t xml:space="preserve"> </w:t>
      </w:r>
      <w:r w:rsidR="00155146" w:rsidRPr="008A1BBC">
        <w:rPr>
          <w:rFonts w:ascii="Times New Roman" w:hAnsi="Times New Roman" w:cs="Times New Roman"/>
          <w:color w:val="000000"/>
          <w:sz w:val="24"/>
          <w:szCs w:val="24"/>
        </w:rPr>
        <w:t>закупуване и инсталиране на съоръжения за локално съхранение на произведената енергия (батерии) само към съществуващи в стопанството фотоволтаични системи - за увеличаване капацитета за съхранение на съществуващи автономни системи или за промяна на начина на функциониране на наличните мрежови фотоволтаични системи.</w:t>
      </w:r>
    </w:p>
    <w:p w14:paraId="6B72E072" w14:textId="77777777" w:rsidR="006D5148" w:rsidRDefault="002E37CB" w:rsidP="008A1BBC">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14.5.</w:t>
      </w:r>
      <w:r w:rsidRPr="008A1BBC">
        <w:rPr>
          <w:rFonts w:ascii="Times New Roman" w:hAnsi="Times New Roman" w:cs="Times New Roman"/>
          <w:color w:val="000000"/>
          <w:sz w:val="24"/>
          <w:szCs w:val="24"/>
        </w:rPr>
        <w:t xml:space="preserve"> </w:t>
      </w:r>
      <w:r w:rsidR="00344F14" w:rsidRPr="008A1BBC">
        <w:rPr>
          <w:rFonts w:ascii="Times New Roman" w:hAnsi="Times New Roman" w:cs="Times New Roman"/>
          <w:color w:val="000000"/>
          <w:sz w:val="24"/>
          <w:szCs w:val="24"/>
        </w:rPr>
        <w:t xml:space="preserve">Към </w:t>
      </w:r>
      <w:r w:rsidRPr="008A1BBC">
        <w:rPr>
          <w:rFonts w:ascii="Times New Roman" w:hAnsi="Times New Roman" w:cs="Times New Roman"/>
          <w:color w:val="000000"/>
          <w:sz w:val="24"/>
          <w:szCs w:val="24"/>
        </w:rPr>
        <w:t>заявлението за</w:t>
      </w:r>
      <w:r w:rsidRPr="002E37CB">
        <w:rPr>
          <w:rFonts w:ascii="Times New Roman" w:hAnsi="Times New Roman" w:cs="Times New Roman"/>
          <w:color w:val="000000"/>
          <w:sz w:val="24"/>
          <w:szCs w:val="24"/>
        </w:rPr>
        <w:t xml:space="preserve"> подпомагане</w:t>
      </w:r>
      <w:r>
        <w:rPr>
          <w:rFonts w:ascii="Times New Roman" w:hAnsi="Times New Roman" w:cs="Times New Roman"/>
          <w:color w:val="000000"/>
          <w:sz w:val="24"/>
          <w:szCs w:val="24"/>
        </w:rPr>
        <w:t xml:space="preserve"> </w:t>
      </w:r>
      <w:r w:rsidR="00344F14" w:rsidRPr="00344F14">
        <w:rPr>
          <w:rFonts w:ascii="Times New Roman" w:hAnsi="Times New Roman" w:cs="Times New Roman"/>
          <w:color w:val="000000"/>
          <w:sz w:val="24"/>
          <w:szCs w:val="24"/>
        </w:rPr>
        <w:t xml:space="preserve">се прилага анализ, удостоверяващ изпълнението на условията по т. </w:t>
      </w:r>
      <w:r w:rsidR="00344F14" w:rsidRPr="007433C0">
        <w:rPr>
          <w:rFonts w:ascii="Times New Roman" w:hAnsi="Times New Roman" w:cs="Times New Roman"/>
          <w:color w:val="000000"/>
          <w:sz w:val="24"/>
          <w:szCs w:val="24"/>
        </w:rPr>
        <w:t>14</w:t>
      </w:r>
      <w:r w:rsidR="004841B4" w:rsidRPr="007433C0">
        <w:rPr>
          <w:rFonts w:ascii="Times New Roman" w:hAnsi="Times New Roman" w:cs="Times New Roman"/>
          <w:color w:val="000000"/>
          <w:sz w:val="24"/>
          <w:szCs w:val="24"/>
        </w:rPr>
        <w:t>.1.-14.</w:t>
      </w:r>
      <w:r w:rsidR="00155146">
        <w:rPr>
          <w:rFonts w:ascii="Times New Roman" w:hAnsi="Times New Roman" w:cs="Times New Roman"/>
          <w:color w:val="000000"/>
          <w:sz w:val="24"/>
          <w:szCs w:val="24"/>
        </w:rPr>
        <w:t>4</w:t>
      </w:r>
      <w:r w:rsidR="004841B4" w:rsidRPr="007433C0">
        <w:rPr>
          <w:rFonts w:ascii="Times New Roman" w:hAnsi="Times New Roman" w:cs="Times New Roman"/>
          <w:color w:val="000000"/>
          <w:sz w:val="24"/>
          <w:szCs w:val="24"/>
        </w:rPr>
        <w:t>.</w:t>
      </w:r>
      <w:r w:rsidR="00344F14" w:rsidRPr="007433C0">
        <w:rPr>
          <w:rFonts w:ascii="Times New Roman" w:hAnsi="Times New Roman" w:cs="Times New Roman"/>
          <w:color w:val="000000"/>
          <w:sz w:val="24"/>
          <w:szCs w:val="24"/>
        </w:rPr>
        <w:t xml:space="preserve">, </w:t>
      </w:r>
      <w:r w:rsidR="004841B4" w:rsidRPr="007433C0">
        <w:rPr>
          <w:rFonts w:ascii="Times New Roman" w:hAnsi="Times New Roman" w:cs="Times New Roman"/>
          <w:color w:val="000000"/>
          <w:sz w:val="24"/>
          <w:szCs w:val="24"/>
        </w:rPr>
        <w:t>изготвен и</w:t>
      </w:r>
      <w:r w:rsidR="004841B4" w:rsidRPr="004841B4">
        <w:rPr>
          <w:rFonts w:ascii="Times New Roman" w:hAnsi="Times New Roman" w:cs="Times New Roman"/>
          <w:color w:val="000000"/>
          <w:sz w:val="24"/>
          <w:szCs w:val="24"/>
        </w:rPr>
        <w:t xml:space="preserve"> заверен от правоспособно лице с компетентност в съответната област, вписан в Камарата на инженерите в инвестиционното проектиране (КИИП).</w:t>
      </w:r>
    </w:p>
    <w:p w14:paraId="31196EF3" w14:textId="77777777" w:rsidR="00126F65" w:rsidRPr="00126F65" w:rsidRDefault="001D11D0"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w:t>
      </w:r>
      <w:r w:rsidR="00126F65" w:rsidRPr="008A1BBC">
        <w:rPr>
          <w:rFonts w:ascii="Times New Roman" w:hAnsi="Times New Roman" w:cs="Times New Roman"/>
          <w:b/>
          <w:color w:val="000000"/>
          <w:sz w:val="24"/>
          <w:szCs w:val="24"/>
        </w:rPr>
        <w:t>5.</w:t>
      </w:r>
      <w:r w:rsidR="00126F65" w:rsidRPr="00126F65">
        <w:rPr>
          <w:rFonts w:ascii="Times New Roman" w:hAnsi="Times New Roman" w:cs="Times New Roman"/>
          <w:color w:val="000000"/>
          <w:sz w:val="24"/>
          <w:szCs w:val="24"/>
        </w:rPr>
        <w:t xml:space="preserve"> Финансова помощ</w:t>
      </w:r>
      <w:r w:rsidR="00C86292">
        <w:rPr>
          <w:rFonts w:ascii="Times New Roman" w:hAnsi="Times New Roman" w:cs="Times New Roman"/>
          <w:color w:val="000000"/>
          <w:sz w:val="24"/>
          <w:szCs w:val="24"/>
        </w:rPr>
        <w:t xml:space="preserve"> не</w:t>
      </w:r>
      <w:r w:rsidR="00126F65" w:rsidRPr="00126F65">
        <w:rPr>
          <w:rFonts w:ascii="Times New Roman" w:hAnsi="Times New Roman" w:cs="Times New Roman"/>
          <w:color w:val="000000"/>
          <w:sz w:val="24"/>
          <w:szCs w:val="24"/>
        </w:rPr>
        <w:t xml:space="preserve"> се предоставя за инвестиции </w:t>
      </w:r>
      <w:r w:rsidR="00337C57">
        <w:rPr>
          <w:rFonts w:ascii="Times New Roman" w:hAnsi="Times New Roman" w:cs="Times New Roman"/>
          <w:color w:val="000000"/>
          <w:sz w:val="24"/>
          <w:szCs w:val="24"/>
        </w:rPr>
        <w:t xml:space="preserve">в </w:t>
      </w:r>
      <w:r w:rsidR="003F2987">
        <w:rPr>
          <w:rFonts w:ascii="Times New Roman" w:hAnsi="Times New Roman" w:cs="Times New Roman"/>
          <w:color w:val="000000"/>
          <w:sz w:val="24"/>
          <w:szCs w:val="24"/>
        </w:rPr>
        <w:t>напоителни</w:t>
      </w:r>
      <w:r w:rsidR="003F2987" w:rsidRPr="003F2987">
        <w:rPr>
          <w:rFonts w:ascii="Times New Roman" w:hAnsi="Times New Roman" w:cs="Times New Roman"/>
          <w:color w:val="000000"/>
          <w:sz w:val="24"/>
          <w:szCs w:val="24"/>
        </w:rPr>
        <w:t xml:space="preserve"> инсталаци</w:t>
      </w:r>
      <w:r w:rsidR="003F2987">
        <w:rPr>
          <w:rFonts w:ascii="Times New Roman" w:hAnsi="Times New Roman" w:cs="Times New Roman"/>
          <w:color w:val="000000"/>
          <w:sz w:val="24"/>
          <w:szCs w:val="24"/>
        </w:rPr>
        <w:t>и</w:t>
      </w:r>
      <w:r w:rsidR="002027FB">
        <w:rPr>
          <w:rFonts w:ascii="Times New Roman" w:hAnsi="Times New Roman" w:cs="Times New Roman"/>
          <w:color w:val="000000"/>
          <w:sz w:val="24"/>
          <w:szCs w:val="24"/>
        </w:rPr>
        <w:t>/</w:t>
      </w:r>
      <w:r w:rsidR="003F2987" w:rsidRPr="003F2987">
        <w:rPr>
          <w:rFonts w:ascii="Times New Roman" w:hAnsi="Times New Roman" w:cs="Times New Roman"/>
          <w:color w:val="000000"/>
          <w:sz w:val="24"/>
          <w:szCs w:val="24"/>
        </w:rPr>
        <w:t>систем</w:t>
      </w:r>
      <w:r w:rsidR="003F2987">
        <w:rPr>
          <w:rFonts w:ascii="Times New Roman" w:hAnsi="Times New Roman" w:cs="Times New Roman"/>
          <w:color w:val="000000"/>
          <w:sz w:val="24"/>
          <w:szCs w:val="24"/>
        </w:rPr>
        <w:t>и</w:t>
      </w:r>
      <w:r w:rsidR="003F2987" w:rsidRPr="003F2987">
        <w:rPr>
          <w:rFonts w:ascii="Times New Roman" w:hAnsi="Times New Roman" w:cs="Times New Roman"/>
          <w:color w:val="000000"/>
          <w:sz w:val="24"/>
          <w:szCs w:val="24"/>
        </w:rPr>
        <w:t xml:space="preserve"> за напояване/</w:t>
      </w:r>
      <w:r w:rsidR="003F2987">
        <w:rPr>
          <w:rFonts w:ascii="Times New Roman" w:hAnsi="Times New Roman" w:cs="Times New Roman"/>
          <w:color w:val="000000"/>
          <w:sz w:val="24"/>
          <w:szCs w:val="24"/>
        </w:rPr>
        <w:t xml:space="preserve"> </w:t>
      </w:r>
      <w:r w:rsidR="00C86292" w:rsidRPr="00C86292">
        <w:rPr>
          <w:rFonts w:ascii="Times New Roman" w:hAnsi="Times New Roman" w:cs="Times New Roman"/>
          <w:color w:val="000000"/>
          <w:sz w:val="24"/>
          <w:szCs w:val="24"/>
        </w:rPr>
        <w:t>елементи от напоителната инфраструктура</w:t>
      </w:r>
      <w:r w:rsidR="00C86292">
        <w:rPr>
          <w:rFonts w:ascii="Times New Roman" w:hAnsi="Times New Roman" w:cs="Times New Roman"/>
          <w:color w:val="000000"/>
          <w:sz w:val="24"/>
          <w:szCs w:val="24"/>
        </w:rPr>
        <w:t>.</w:t>
      </w:r>
    </w:p>
    <w:p w14:paraId="37C22BBB" w14:textId="77777777" w:rsidR="007A53D9" w:rsidRDefault="001D11D0" w:rsidP="00C86292">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B11DE2">
        <w:rPr>
          <w:rFonts w:ascii="Times New Roman" w:hAnsi="Times New Roman" w:cs="Times New Roman"/>
          <w:b/>
          <w:color w:val="000000"/>
          <w:sz w:val="24"/>
          <w:szCs w:val="24"/>
        </w:rPr>
        <w:t>1</w:t>
      </w:r>
      <w:r w:rsidR="00126F65" w:rsidRPr="00B11DE2">
        <w:rPr>
          <w:rFonts w:ascii="Times New Roman" w:hAnsi="Times New Roman" w:cs="Times New Roman"/>
          <w:b/>
          <w:color w:val="000000"/>
          <w:sz w:val="24"/>
          <w:szCs w:val="24"/>
        </w:rPr>
        <w:t>6.</w:t>
      </w:r>
      <w:r w:rsidR="00126F65" w:rsidRPr="00B11DE2">
        <w:rPr>
          <w:rFonts w:ascii="Times New Roman" w:hAnsi="Times New Roman" w:cs="Times New Roman"/>
          <w:color w:val="000000"/>
          <w:sz w:val="24"/>
          <w:szCs w:val="24"/>
        </w:rPr>
        <w:t xml:space="preserve"> Инвестиции </w:t>
      </w:r>
      <w:r w:rsidR="00C86292" w:rsidRPr="00B11DE2">
        <w:rPr>
          <w:rFonts w:ascii="Times New Roman" w:hAnsi="Times New Roman" w:cs="Times New Roman"/>
          <w:color w:val="000000"/>
          <w:sz w:val="24"/>
          <w:szCs w:val="24"/>
        </w:rPr>
        <w:t>за</w:t>
      </w:r>
      <w:r w:rsidR="00C86292">
        <w:rPr>
          <w:rFonts w:ascii="Times New Roman" w:hAnsi="Times New Roman" w:cs="Times New Roman"/>
          <w:color w:val="000000"/>
          <w:sz w:val="24"/>
          <w:szCs w:val="24"/>
        </w:rPr>
        <w:t xml:space="preserve"> </w:t>
      </w:r>
      <w:r w:rsidR="00C86292" w:rsidRPr="00C86292">
        <w:rPr>
          <w:rFonts w:ascii="Times New Roman" w:hAnsi="Times New Roman" w:cs="Times New Roman"/>
          <w:color w:val="000000"/>
          <w:sz w:val="24"/>
          <w:szCs w:val="24"/>
        </w:rPr>
        <w:t>прецизно напояване</w:t>
      </w:r>
      <w:r w:rsidR="00126F65" w:rsidRPr="00126F65">
        <w:rPr>
          <w:rFonts w:ascii="Times New Roman" w:hAnsi="Times New Roman" w:cs="Times New Roman"/>
          <w:color w:val="000000"/>
          <w:sz w:val="24"/>
          <w:szCs w:val="24"/>
        </w:rPr>
        <w:t xml:space="preserve"> са допустими, при условие че</w:t>
      </w:r>
      <w:r w:rsidR="007A53D9">
        <w:rPr>
          <w:rFonts w:ascii="Times New Roman" w:hAnsi="Times New Roman" w:cs="Times New Roman"/>
          <w:color w:val="000000"/>
          <w:sz w:val="24"/>
          <w:szCs w:val="24"/>
        </w:rPr>
        <w:t>:</w:t>
      </w:r>
    </w:p>
    <w:p w14:paraId="2F147B67" w14:textId="23FA26B0" w:rsidR="007A53D9" w:rsidRPr="00B11DE2" w:rsidRDefault="007A53D9">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16.1.</w:t>
      </w:r>
      <w:r w:rsidR="00563C0D">
        <w:rPr>
          <w:rFonts w:ascii="Times New Roman" w:hAnsi="Times New Roman" w:cs="Times New Roman"/>
          <w:sz w:val="24"/>
          <w:szCs w:val="24"/>
        </w:rPr>
        <w:t xml:space="preserve"> </w:t>
      </w:r>
      <w:r w:rsidR="009E5607">
        <w:rPr>
          <w:rFonts w:ascii="Times New Roman" w:hAnsi="Times New Roman" w:cs="Times New Roman"/>
          <w:sz w:val="24"/>
          <w:szCs w:val="24"/>
        </w:rPr>
        <w:t xml:space="preserve">кандидатът има осигурен достъп до </w:t>
      </w:r>
      <w:r w:rsidRPr="00126F65">
        <w:rPr>
          <w:rFonts w:ascii="Times New Roman" w:hAnsi="Times New Roman" w:cs="Times New Roman"/>
          <w:color w:val="000000"/>
          <w:sz w:val="24"/>
          <w:szCs w:val="24"/>
        </w:rPr>
        <w:t>услуги за напояване и/или е титуляр на действащо разрешително за водовземане по ЗВ и се изпълняват параметрите и условията в разрешителното;</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и</w:t>
      </w:r>
    </w:p>
    <w:p w14:paraId="3FCEE96C" w14:textId="77777777" w:rsidR="007A53D9" w:rsidRPr="00B11DE2" w:rsidRDefault="007A53D9" w:rsidP="007A53D9">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b/>
          <w:color w:val="000000"/>
          <w:sz w:val="24"/>
          <w:szCs w:val="24"/>
        </w:rPr>
      </w:pPr>
      <w:r w:rsidRPr="00BF040C">
        <w:rPr>
          <w:rFonts w:ascii="Times New Roman" w:hAnsi="Times New Roman" w:cs="Times New Roman"/>
          <w:b/>
          <w:color w:val="000000"/>
          <w:sz w:val="24"/>
          <w:szCs w:val="24"/>
        </w:rPr>
        <w:t>1</w:t>
      </w:r>
      <w:r>
        <w:rPr>
          <w:rFonts w:ascii="Times New Roman" w:hAnsi="Times New Roman" w:cs="Times New Roman"/>
          <w:b/>
          <w:color w:val="000000"/>
          <w:sz w:val="24"/>
          <w:szCs w:val="24"/>
        </w:rPr>
        <w:t>6</w:t>
      </w:r>
      <w:r w:rsidRPr="00BF040C">
        <w:rPr>
          <w:rFonts w:ascii="Times New Roman" w:hAnsi="Times New Roman" w:cs="Times New Roman"/>
          <w:b/>
          <w:color w:val="000000"/>
          <w:sz w:val="24"/>
          <w:szCs w:val="24"/>
        </w:rPr>
        <w:t>.</w:t>
      </w:r>
      <w:r>
        <w:rPr>
          <w:rFonts w:ascii="Times New Roman" w:hAnsi="Times New Roman" w:cs="Times New Roman"/>
          <w:b/>
          <w:color w:val="000000"/>
          <w:sz w:val="24"/>
          <w:szCs w:val="24"/>
        </w:rPr>
        <w:t>2</w:t>
      </w:r>
      <w:r w:rsidRPr="00BF040C">
        <w:rPr>
          <w:rFonts w:ascii="Times New Roman" w:hAnsi="Times New Roman" w:cs="Times New Roman"/>
          <w:b/>
          <w:color w:val="000000"/>
          <w:sz w:val="24"/>
          <w:szCs w:val="24"/>
        </w:rPr>
        <w:t>.</w:t>
      </w:r>
      <w:r w:rsidRPr="00126F65">
        <w:rPr>
          <w:rFonts w:ascii="Times New Roman" w:hAnsi="Times New Roman" w:cs="Times New Roman"/>
          <w:color w:val="000000"/>
          <w:sz w:val="24"/>
          <w:szCs w:val="24"/>
        </w:rPr>
        <w:t xml:space="preserve"> са налични или са предвидени за закупуване и монтиране уреди за измерване на потреблението на вода в рамките на планираните инвестиции в рамките на </w:t>
      </w:r>
      <w:r>
        <w:rPr>
          <w:rFonts w:ascii="Times New Roman" w:hAnsi="Times New Roman" w:cs="Times New Roman"/>
          <w:color w:val="000000"/>
          <w:sz w:val="24"/>
          <w:szCs w:val="24"/>
        </w:rPr>
        <w:t>заявлението за подпомагане</w:t>
      </w:r>
      <w:r w:rsidRPr="00126F6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и</w:t>
      </w:r>
    </w:p>
    <w:p w14:paraId="7FDDA740" w14:textId="77777777" w:rsidR="007A53D9" w:rsidRDefault="007A53D9" w:rsidP="007A53D9">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Pr>
          <w:rFonts w:ascii="Times New Roman" w:hAnsi="Times New Roman" w:cs="Times New Roman"/>
          <w:b/>
          <w:color w:val="000000"/>
          <w:sz w:val="24"/>
          <w:szCs w:val="24"/>
        </w:rPr>
        <w:t>6</w:t>
      </w:r>
      <w:r w:rsidRPr="00BF040C">
        <w:rPr>
          <w:rFonts w:ascii="Times New Roman" w:hAnsi="Times New Roman" w:cs="Times New Roman"/>
          <w:b/>
          <w:color w:val="000000"/>
          <w:sz w:val="24"/>
          <w:szCs w:val="24"/>
        </w:rPr>
        <w:t>.</w:t>
      </w:r>
      <w:r>
        <w:rPr>
          <w:rFonts w:ascii="Times New Roman" w:hAnsi="Times New Roman" w:cs="Times New Roman"/>
          <w:b/>
          <w:color w:val="000000"/>
          <w:sz w:val="24"/>
          <w:szCs w:val="24"/>
        </w:rPr>
        <w:t>3</w:t>
      </w:r>
      <w:r w:rsidRPr="00BF040C">
        <w:rPr>
          <w:rFonts w:ascii="Times New Roman" w:hAnsi="Times New Roman" w:cs="Times New Roman"/>
          <w:b/>
          <w:color w:val="000000"/>
          <w:sz w:val="24"/>
          <w:szCs w:val="24"/>
        </w:rPr>
        <w:t>.</w:t>
      </w:r>
      <w:r w:rsidRPr="00126F65">
        <w:rPr>
          <w:rFonts w:ascii="Times New Roman" w:hAnsi="Times New Roman" w:cs="Times New Roman"/>
          <w:color w:val="000000"/>
          <w:sz w:val="24"/>
          <w:szCs w:val="24"/>
        </w:rPr>
        <w:t xml:space="preserve"> има влязъл в сила административен акт, издаден по реда на глава шеста от ЗООС и/или ЗБР</w:t>
      </w:r>
      <w:r>
        <w:rPr>
          <w:rFonts w:ascii="Times New Roman" w:hAnsi="Times New Roman" w:cs="Times New Roman"/>
          <w:color w:val="000000"/>
          <w:sz w:val="24"/>
          <w:szCs w:val="24"/>
        </w:rPr>
        <w:t xml:space="preserve"> и/или ЗВ</w:t>
      </w:r>
      <w:r w:rsidRPr="00126F65">
        <w:rPr>
          <w:rFonts w:ascii="Times New Roman" w:hAnsi="Times New Roman" w:cs="Times New Roman"/>
          <w:color w:val="000000"/>
          <w:sz w:val="24"/>
          <w:szCs w:val="24"/>
        </w:rPr>
        <w:t xml:space="preserve">, </w:t>
      </w:r>
      <w:r w:rsidRPr="00BF040C">
        <w:rPr>
          <w:rFonts w:ascii="Times New Roman" w:hAnsi="Times New Roman" w:cs="Times New Roman"/>
          <w:b/>
          <w:color w:val="000000"/>
          <w:sz w:val="24"/>
          <w:szCs w:val="24"/>
        </w:rPr>
        <w:t>или</w:t>
      </w:r>
      <w:r w:rsidRPr="00126F65">
        <w:rPr>
          <w:rFonts w:ascii="Times New Roman" w:hAnsi="Times New Roman" w:cs="Times New Roman"/>
          <w:color w:val="000000"/>
          <w:sz w:val="24"/>
          <w:szCs w:val="24"/>
        </w:rPr>
        <w:t xml:space="preserve"> писмо, издадено по реда на чл. 2, ал. 2 от Наредбата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(ДВ, бр. 73 от 2007 г.), с който/което се одобрява осъществяването</w:t>
      </w:r>
      <w:r>
        <w:rPr>
          <w:rFonts w:ascii="Times New Roman" w:hAnsi="Times New Roman" w:cs="Times New Roman"/>
          <w:color w:val="000000"/>
          <w:sz w:val="24"/>
          <w:szCs w:val="24"/>
        </w:rPr>
        <w:t xml:space="preserve"> на инвестиционното предложение.</w:t>
      </w:r>
    </w:p>
    <w:p w14:paraId="75664C57" w14:textId="0F95EEA7" w:rsidR="00563C0D" w:rsidRDefault="007A53D9" w:rsidP="00C86292">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16.4. </w:t>
      </w:r>
      <w:r w:rsidR="00C86292">
        <w:rPr>
          <w:rFonts w:ascii="Times New Roman" w:hAnsi="Times New Roman" w:cs="Times New Roman"/>
          <w:sz w:val="24"/>
          <w:szCs w:val="24"/>
        </w:rPr>
        <w:t xml:space="preserve">в стопанството са налични </w:t>
      </w:r>
      <w:r w:rsidR="00563C0D">
        <w:rPr>
          <w:rFonts w:ascii="Times New Roman" w:hAnsi="Times New Roman" w:cs="Times New Roman"/>
          <w:sz w:val="24"/>
          <w:szCs w:val="24"/>
        </w:rPr>
        <w:t xml:space="preserve">напоителните инсталации, </w:t>
      </w:r>
      <w:r w:rsidR="00C86292">
        <w:rPr>
          <w:rFonts w:ascii="Times New Roman" w:hAnsi="Times New Roman" w:cs="Times New Roman"/>
          <w:sz w:val="24"/>
          <w:szCs w:val="24"/>
        </w:rPr>
        <w:t xml:space="preserve">за доказване на което </w:t>
      </w:r>
      <w:r w:rsidR="00563C0D">
        <w:rPr>
          <w:rFonts w:ascii="Times New Roman" w:hAnsi="Times New Roman" w:cs="Times New Roman"/>
          <w:sz w:val="24"/>
          <w:szCs w:val="24"/>
        </w:rPr>
        <w:t>кандидатът представя:</w:t>
      </w:r>
    </w:p>
    <w:p w14:paraId="708B9CD0" w14:textId="77777777" w:rsidR="00563C0D" w:rsidRPr="00B86949" w:rsidRDefault="00563C0D" w:rsidP="004C0956">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contextualSpacing/>
        <w:jc w:val="both"/>
        <w:rPr>
          <w:rFonts w:ascii="Times New Roman" w:hAnsi="Times New Roman" w:cs="Times New Roman"/>
          <w:b/>
          <w:sz w:val="24"/>
          <w:szCs w:val="24"/>
        </w:rPr>
      </w:pPr>
      <w:r w:rsidRPr="008A1BBC">
        <w:rPr>
          <w:rFonts w:ascii="Times New Roman" w:hAnsi="Times New Roman" w:cs="Times New Roman"/>
          <w:b/>
          <w:sz w:val="24"/>
          <w:szCs w:val="24"/>
        </w:rPr>
        <w:t>16.</w:t>
      </w:r>
      <w:r w:rsidR="007A53D9" w:rsidRPr="007A53D9">
        <w:rPr>
          <w:rFonts w:ascii="Times New Roman" w:hAnsi="Times New Roman" w:cs="Times New Roman"/>
          <w:b/>
          <w:sz w:val="24"/>
          <w:szCs w:val="24"/>
        </w:rPr>
        <w:t>4.</w:t>
      </w:r>
      <w:r w:rsidRPr="008A1BBC">
        <w:rPr>
          <w:rFonts w:ascii="Times New Roman" w:hAnsi="Times New Roman" w:cs="Times New Roman"/>
          <w:b/>
          <w:sz w:val="24"/>
          <w:szCs w:val="24"/>
        </w:rPr>
        <w:t>1.</w:t>
      </w:r>
      <w:r>
        <w:rPr>
          <w:rFonts w:ascii="Times New Roman" w:hAnsi="Times New Roman" w:cs="Times New Roman"/>
          <w:sz w:val="24"/>
          <w:szCs w:val="24"/>
        </w:rPr>
        <w:t xml:space="preserve"> действащо разрешително за водовземане и/или </w:t>
      </w:r>
      <w:r w:rsidRPr="004B6D6A">
        <w:rPr>
          <w:rFonts w:ascii="Times New Roman" w:hAnsi="Times New Roman" w:cs="Times New Roman"/>
          <w:sz w:val="24"/>
          <w:szCs w:val="24"/>
        </w:rPr>
        <w:t>сключен договор с клон на „Напоителни системи“ ЕАД или със сдружение за напояване за поне една от предходните три години (202</w:t>
      </w:r>
      <w:r w:rsidR="00B86949">
        <w:rPr>
          <w:rFonts w:ascii="Times New Roman" w:hAnsi="Times New Roman" w:cs="Times New Roman"/>
          <w:sz w:val="24"/>
          <w:szCs w:val="24"/>
        </w:rPr>
        <w:t>3</w:t>
      </w:r>
      <w:r w:rsidRPr="004B6D6A">
        <w:rPr>
          <w:rFonts w:ascii="Times New Roman" w:hAnsi="Times New Roman" w:cs="Times New Roman"/>
          <w:sz w:val="24"/>
          <w:szCs w:val="24"/>
        </w:rPr>
        <w:t>, 202</w:t>
      </w:r>
      <w:r w:rsidR="00B86949">
        <w:rPr>
          <w:rFonts w:ascii="Times New Roman" w:hAnsi="Times New Roman" w:cs="Times New Roman"/>
          <w:sz w:val="24"/>
          <w:szCs w:val="24"/>
        </w:rPr>
        <w:t>4</w:t>
      </w:r>
      <w:r w:rsidRPr="004B6D6A">
        <w:rPr>
          <w:rFonts w:ascii="Times New Roman" w:hAnsi="Times New Roman" w:cs="Times New Roman"/>
          <w:sz w:val="24"/>
          <w:szCs w:val="24"/>
        </w:rPr>
        <w:t>, 202</w:t>
      </w:r>
      <w:r w:rsidR="00B86949">
        <w:rPr>
          <w:rFonts w:ascii="Times New Roman" w:hAnsi="Times New Roman" w:cs="Times New Roman"/>
          <w:sz w:val="24"/>
          <w:szCs w:val="24"/>
        </w:rPr>
        <w:t>5</w:t>
      </w:r>
      <w:r w:rsidRPr="004B6D6A">
        <w:rPr>
          <w:rFonts w:ascii="Times New Roman" w:hAnsi="Times New Roman" w:cs="Times New Roman"/>
          <w:sz w:val="24"/>
          <w:szCs w:val="24"/>
        </w:rPr>
        <w:t xml:space="preserve"> г.)</w:t>
      </w:r>
      <w:r w:rsidR="00B86949">
        <w:rPr>
          <w:rFonts w:ascii="Times New Roman" w:hAnsi="Times New Roman" w:cs="Times New Roman"/>
          <w:sz w:val="24"/>
          <w:szCs w:val="24"/>
        </w:rPr>
        <w:t xml:space="preserve"> </w:t>
      </w:r>
      <w:r w:rsidR="00680E9F" w:rsidRPr="00680E9F">
        <w:rPr>
          <w:rFonts w:ascii="Times New Roman" w:hAnsi="Times New Roman" w:cs="Times New Roman"/>
          <w:sz w:val="24"/>
          <w:szCs w:val="24"/>
        </w:rPr>
        <w:t>с кадастрални номера на имотите, които са били напоявани. Тези имоти следва да съответстват на включените в таблица 4а от бизнес плана имоти</w:t>
      </w:r>
      <w:r w:rsidR="00680E9F">
        <w:rPr>
          <w:rFonts w:ascii="Times New Roman" w:hAnsi="Times New Roman" w:cs="Times New Roman"/>
          <w:sz w:val="24"/>
          <w:szCs w:val="24"/>
        </w:rPr>
        <w:t xml:space="preserve"> </w:t>
      </w:r>
      <w:r w:rsidR="00B86949">
        <w:rPr>
          <w:rFonts w:ascii="Times New Roman" w:hAnsi="Times New Roman" w:cs="Times New Roman"/>
          <w:b/>
          <w:sz w:val="24"/>
          <w:szCs w:val="24"/>
        </w:rPr>
        <w:t>и</w:t>
      </w:r>
    </w:p>
    <w:p w14:paraId="370BD777" w14:textId="245F94D7" w:rsidR="00563C0D" w:rsidRPr="00B11DE2" w:rsidRDefault="00563C0D" w:rsidP="004C0956">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16.</w:t>
      </w:r>
      <w:r w:rsidR="007A53D9" w:rsidRPr="007A53D9">
        <w:rPr>
          <w:rFonts w:ascii="Times New Roman" w:hAnsi="Times New Roman" w:cs="Times New Roman"/>
          <w:b/>
          <w:sz w:val="24"/>
          <w:szCs w:val="24"/>
        </w:rPr>
        <w:t>4.</w:t>
      </w:r>
      <w:r w:rsidRPr="008A1BBC">
        <w:rPr>
          <w:rFonts w:ascii="Times New Roman" w:hAnsi="Times New Roman" w:cs="Times New Roman"/>
          <w:b/>
          <w:sz w:val="24"/>
          <w:szCs w:val="24"/>
        </w:rPr>
        <w:t>2.</w:t>
      </w:r>
      <w:r>
        <w:rPr>
          <w:rFonts w:ascii="Times New Roman" w:hAnsi="Times New Roman" w:cs="Times New Roman"/>
          <w:sz w:val="24"/>
          <w:szCs w:val="24"/>
        </w:rPr>
        <w:t xml:space="preserve"> д</w:t>
      </w:r>
      <w:r w:rsidRPr="00507B1E">
        <w:rPr>
          <w:rFonts w:ascii="Times New Roman" w:hAnsi="Times New Roman" w:cs="Times New Roman"/>
          <w:sz w:val="24"/>
          <w:szCs w:val="24"/>
        </w:rPr>
        <w:t xml:space="preserve">окументи (фактури, платежни нареждания, банкови извлечения и др.) </w:t>
      </w:r>
      <w:r w:rsidRPr="00C57331">
        <w:rPr>
          <w:rFonts w:ascii="Times New Roman" w:hAnsi="Times New Roman" w:cs="Times New Roman"/>
          <w:sz w:val="24"/>
          <w:szCs w:val="24"/>
        </w:rPr>
        <w:t>за плащане за ползвана вода за напояване</w:t>
      </w:r>
      <w:r>
        <w:rPr>
          <w:rFonts w:ascii="Times New Roman" w:hAnsi="Times New Roman" w:cs="Times New Roman"/>
          <w:sz w:val="24"/>
          <w:szCs w:val="24"/>
        </w:rPr>
        <w:t xml:space="preserve"> - </w:t>
      </w:r>
      <w:r w:rsidRPr="00507B1E">
        <w:rPr>
          <w:rFonts w:ascii="Times New Roman" w:hAnsi="Times New Roman" w:cs="Times New Roman"/>
          <w:sz w:val="24"/>
          <w:szCs w:val="24"/>
        </w:rPr>
        <w:t xml:space="preserve">платени държавни такси към съответната Басейнова дирекция или по договор за ползване на услуга „доставка на вода за напояване“ с клон на „Напоителни системи“ ЕАД или сдружение за напояване </w:t>
      </w:r>
      <w:r>
        <w:rPr>
          <w:rFonts w:ascii="Times New Roman" w:hAnsi="Times New Roman" w:cs="Times New Roman"/>
          <w:sz w:val="24"/>
          <w:szCs w:val="24"/>
        </w:rPr>
        <w:t xml:space="preserve">за </w:t>
      </w:r>
      <w:r w:rsidR="00A80849">
        <w:rPr>
          <w:rFonts w:ascii="Times New Roman" w:hAnsi="Times New Roman" w:cs="Times New Roman"/>
          <w:sz w:val="24"/>
          <w:szCs w:val="24"/>
        </w:rPr>
        <w:t>поне една от</w:t>
      </w:r>
      <w:r w:rsidR="00A80849" w:rsidRPr="00507B1E">
        <w:rPr>
          <w:rFonts w:ascii="Times New Roman" w:hAnsi="Times New Roman" w:cs="Times New Roman"/>
          <w:sz w:val="24"/>
          <w:szCs w:val="24"/>
        </w:rPr>
        <w:t xml:space="preserve"> </w:t>
      </w:r>
      <w:r w:rsidRPr="00507B1E">
        <w:rPr>
          <w:rFonts w:ascii="Times New Roman" w:hAnsi="Times New Roman" w:cs="Times New Roman"/>
          <w:sz w:val="24"/>
          <w:szCs w:val="24"/>
        </w:rPr>
        <w:t>години</w:t>
      </w:r>
      <w:r w:rsidR="00A80849">
        <w:rPr>
          <w:rFonts w:ascii="Times New Roman" w:hAnsi="Times New Roman" w:cs="Times New Roman"/>
          <w:sz w:val="24"/>
          <w:szCs w:val="24"/>
        </w:rPr>
        <w:t>те</w:t>
      </w:r>
      <w:r w:rsidRPr="00507B1E">
        <w:rPr>
          <w:rFonts w:ascii="Times New Roman" w:hAnsi="Times New Roman" w:cs="Times New Roman"/>
          <w:sz w:val="24"/>
          <w:szCs w:val="24"/>
        </w:rPr>
        <w:t xml:space="preserve"> (202</w:t>
      </w:r>
      <w:r w:rsidR="00B86949">
        <w:rPr>
          <w:rFonts w:ascii="Times New Roman" w:hAnsi="Times New Roman" w:cs="Times New Roman"/>
          <w:sz w:val="24"/>
          <w:szCs w:val="24"/>
        </w:rPr>
        <w:t>3</w:t>
      </w:r>
      <w:r w:rsidRPr="00507B1E">
        <w:rPr>
          <w:rFonts w:ascii="Times New Roman" w:hAnsi="Times New Roman" w:cs="Times New Roman"/>
          <w:sz w:val="24"/>
          <w:szCs w:val="24"/>
        </w:rPr>
        <w:t>, 202</w:t>
      </w:r>
      <w:r w:rsidR="00B86949">
        <w:rPr>
          <w:rFonts w:ascii="Times New Roman" w:hAnsi="Times New Roman" w:cs="Times New Roman"/>
          <w:sz w:val="24"/>
          <w:szCs w:val="24"/>
        </w:rPr>
        <w:t>4</w:t>
      </w:r>
      <w:r w:rsidRPr="00507B1E">
        <w:rPr>
          <w:rFonts w:ascii="Times New Roman" w:hAnsi="Times New Roman" w:cs="Times New Roman"/>
          <w:sz w:val="24"/>
          <w:szCs w:val="24"/>
        </w:rPr>
        <w:t>, 202</w:t>
      </w:r>
      <w:r w:rsidR="00B86949">
        <w:rPr>
          <w:rFonts w:ascii="Times New Roman" w:hAnsi="Times New Roman" w:cs="Times New Roman"/>
          <w:sz w:val="24"/>
          <w:szCs w:val="24"/>
        </w:rPr>
        <w:t>5</w:t>
      </w:r>
      <w:r w:rsidRPr="00507B1E">
        <w:rPr>
          <w:rFonts w:ascii="Times New Roman" w:hAnsi="Times New Roman" w:cs="Times New Roman"/>
          <w:sz w:val="24"/>
          <w:szCs w:val="24"/>
        </w:rPr>
        <w:t xml:space="preserve"> г.)</w:t>
      </w:r>
      <w:r>
        <w:rPr>
          <w:rFonts w:ascii="Times New Roman" w:hAnsi="Times New Roman" w:cs="Times New Roman"/>
          <w:sz w:val="24"/>
          <w:szCs w:val="24"/>
        </w:rPr>
        <w:t xml:space="preserve">, </w:t>
      </w:r>
      <w:r w:rsidR="00680E9F" w:rsidRPr="00680E9F">
        <w:rPr>
          <w:rFonts w:ascii="Times New Roman" w:hAnsi="Times New Roman" w:cs="Times New Roman"/>
          <w:sz w:val="24"/>
          <w:szCs w:val="24"/>
        </w:rPr>
        <w:t>за които е представен документът по т. 16.</w:t>
      </w:r>
      <w:r w:rsidR="00A80849" w:rsidRPr="00680E9F" w:rsidDel="00A80849">
        <w:rPr>
          <w:rFonts w:ascii="Times New Roman" w:hAnsi="Times New Roman" w:cs="Times New Roman"/>
          <w:sz w:val="24"/>
          <w:szCs w:val="24"/>
        </w:rPr>
        <w:t xml:space="preserve"> </w:t>
      </w:r>
      <w:r w:rsidR="00680E9F" w:rsidRPr="00680E9F">
        <w:rPr>
          <w:rFonts w:ascii="Times New Roman" w:hAnsi="Times New Roman" w:cs="Times New Roman"/>
          <w:sz w:val="24"/>
          <w:szCs w:val="24"/>
        </w:rPr>
        <w:t>1</w:t>
      </w:r>
      <w:r w:rsidR="007A53D9">
        <w:rPr>
          <w:rFonts w:ascii="Times New Roman" w:hAnsi="Times New Roman" w:cs="Times New Roman"/>
          <w:sz w:val="24"/>
          <w:szCs w:val="24"/>
        </w:rPr>
        <w:t xml:space="preserve">. </w:t>
      </w:r>
      <w:r>
        <w:rPr>
          <w:rFonts w:ascii="Times New Roman" w:hAnsi="Times New Roman" w:cs="Times New Roman"/>
          <w:b/>
          <w:sz w:val="24"/>
          <w:szCs w:val="24"/>
        </w:rPr>
        <w:t>и</w:t>
      </w:r>
    </w:p>
    <w:p w14:paraId="5C55CC77" w14:textId="01DDBB93" w:rsidR="00462DD2" w:rsidRDefault="00563C0D" w:rsidP="004C0956">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16.</w:t>
      </w:r>
      <w:r w:rsidR="007A53D9" w:rsidRPr="007A53D9">
        <w:rPr>
          <w:rFonts w:ascii="Times New Roman" w:hAnsi="Times New Roman" w:cs="Times New Roman"/>
          <w:b/>
          <w:sz w:val="24"/>
          <w:szCs w:val="24"/>
        </w:rPr>
        <w:t>4.</w:t>
      </w:r>
      <w:r w:rsidR="002E37CB" w:rsidRPr="008A1BBC">
        <w:rPr>
          <w:rFonts w:ascii="Times New Roman" w:hAnsi="Times New Roman" w:cs="Times New Roman"/>
          <w:b/>
          <w:sz w:val="24"/>
          <w:szCs w:val="24"/>
        </w:rPr>
        <w:t>3</w:t>
      </w:r>
      <w:r w:rsidRPr="008A1BBC">
        <w:rPr>
          <w:rFonts w:ascii="Times New Roman" w:hAnsi="Times New Roman" w:cs="Times New Roman"/>
          <w:b/>
          <w:sz w:val="24"/>
          <w:szCs w:val="24"/>
        </w:rPr>
        <w:t>.</w:t>
      </w:r>
      <w:r>
        <w:rPr>
          <w:rFonts w:ascii="Times New Roman" w:hAnsi="Times New Roman" w:cs="Times New Roman"/>
          <w:sz w:val="24"/>
          <w:szCs w:val="24"/>
        </w:rPr>
        <w:t xml:space="preserve"> </w:t>
      </w:r>
      <w:r w:rsidRPr="00507B1E">
        <w:rPr>
          <w:rFonts w:ascii="Times New Roman" w:hAnsi="Times New Roman" w:cs="Times New Roman"/>
          <w:sz w:val="24"/>
          <w:szCs w:val="24"/>
        </w:rPr>
        <w:t>инвентарна книга, в която са отразени напоителните системи или елементи от тях</w:t>
      </w:r>
      <w:r>
        <w:rPr>
          <w:rFonts w:ascii="Times New Roman" w:hAnsi="Times New Roman" w:cs="Times New Roman"/>
          <w:sz w:val="24"/>
          <w:szCs w:val="24"/>
        </w:rPr>
        <w:t xml:space="preserve"> </w:t>
      </w:r>
      <w:r w:rsidR="003F2987">
        <w:rPr>
          <w:rFonts w:ascii="Times New Roman" w:hAnsi="Times New Roman" w:cs="Times New Roman"/>
          <w:sz w:val="24"/>
          <w:szCs w:val="24"/>
        </w:rPr>
        <w:t xml:space="preserve"> </w:t>
      </w:r>
      <w:r w:rsidR="003F2987" w:rsidRPr="00B11DE2">
        <w:rPr>
          <w:rFonts w:ascii="Times New Roman" w:hAnsi="Times New Roman" w:cs="Times New Roman"/>
          <w:b/>
          <w:sz w:val="24"/>
          <w:szCs w:val="24"/>
        </w:rPr>
        <w:t>и</w:t>
      </w:r>
    </w:p>
    <w:p w14:paraId="6291E212" w14:textId="77777777" w:rsidR="00563C0D" w:rsidRPr="00507B1E" w:rsidRDefault="00462DD2" w:rsidP="00462DD2">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76" w:lineRule="auto"/>
        <w:contextualSpacing/>
        <w:jc w:val="both"/>
        <w:rPr>
          <w:rFonts w:ascii="Times New Roman" w:hAnsi="Times New Roman" w:cs="Times New Roman"/>
          <w:sz w:val="24"/>
          <w:szCs w:val="24"/>
        </w:rPr>
      </w:pPr>
      <w:r>
        <w:rPr>
          <w:rFonts w:ascii="Times New Roman" w:hAnsi="Times New Roman" w:cs="Times New Roman"/>
          <w:b/>
          <w:sz w:val="24"/>
          <w:szCs w:val="24"/>
        </w:rPr>
        <w:t>16.</w:t>
      </w:r>
      <w:r w:rsidR="007A53D9" w:rsidRPr="007A53D9">
        <w:rPr>
          <w:rFonts w:ascii="Times New Roman" w:hAnsi="Times New Roman" w:cs="Times New Roman"/>
          <w:b/>
          <w:sz w:val="24"/>
          <w:szCs w:val="24"/>
        </w:rPr>
        <w:t>4.</w:t>
      </w:r>
      <w:r>
        <w:rPr>
          <w:rFonts w:ascii="Times New Roman" w:hAnsi="Times New Roman" w:cs="Times New Roman"/>
          <w:b/>
          <w:sz w:val="24"/>
          <w:szCs w:val="24"/>
        </w:rPr>
        <w:t>4.</w:t>
      </w:r>
      <w:r>
        <w:rPr>
          <w:rFonts w:ascii="Times New Roman" w:hAnsi="Times New Roman" w:cs="Times New Roman"/>
          <w:sz w:val="24"/>
          <w:szCs w:val="24"/>
        </w:rPr>
        <w:t xml:space="preserve"> инженерен проект </w:t>
      </w:r>
      <w:r w:rsidRPr="00462DD2">
        <w:rPr>
          <w:rFonts w:ascii="Times New Roman" w:hAnsi="Times New Roman" w:cs="Times New Roman"/>
          <w:sz w:val="24"/>
          <w:szCs w:val="24"/>
        </w:rPr>
        <w:t>от инженер, вписан в регистъра на Камарата на инженерите в инвестиционното проектиране, правоспособен да проектира системи за напояване</w:t>
      </w:r>
      <w:r>
        <w:rPr>
          <w:rFonts w:ascii="Times New Roman" w:hAnsi="Times New Roman" w:cs="Times New Roman"/>
          <w:sz w:val="24"/>
          <w:szCs w:val="24"/>
        </w:rPr>
        <w:t>, който</w:t>
      </w:r>
      <w:r w:rsidRPr="00462DD2">
        <w:rPr>
          <w:rFonts w:ascii="Times New Roman" w:hAnsi="Times New Roman" w:cs="Times New Roman"/>
          <w:sz w:val="24"/>
          <w:szCs w:val="24"/>
        </w:rPr>
        <w:t xml:space="preserve"> да показва наличие на съществуващо или предвидено ново измервателно устройство на потреблението на вода в земеделското стопанство и да </w:t>
      </w:r>
      <w:r>
        <w:rPr>
          <w:rFonts w:ascii="Times New Roman" w:hAnsi="Times New Roman" w:cs="Times New Roman"/>
          <w:sz w:val="24"/>
          <w:szCs w:val="24"/>
        </w:rPr>
        <w:t>описва приноса на закупуваните активи към автоматизацията/цифровизацията на процеса по напояване</w:t>
      </w:r>
      <w:r w:rsidR="00563C0D">
        <w:rPr>
          <w:rFonts w:ascii="Times New Roman" w:hAnsi="Times New Roman" w:cs="Times New Roman"/>
          <w:sz w:val="24"/>
          <w:szCs w:val="24"/>
        </w:rPr>
        <w:t>.</w:t>
      </w:r>
    </w:p>
    <w:p w14:paraId="119ABB83" w14:textId="77777777" w:rsidR="00B70073" w:rsidRDefault="00D25ED8"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17</w:t>
      </w:r>
      <w:r w:rsidR="00126F65" w:rsidRPr="008A1BBC">
        <w:rPr>
          <w:rFonts w:ascii="Times New Roman" w:hAnsi="Times New Roman" w:cs="Times New Roman"/>
          <w:b/>
          <w:color w:val="000000"/>
          <w:sz w:val="24"/>
          <w:szCs w:val="24"/>
        </w:rPr>
        <w:t>.</w:t>
      </w:r>
      <w:r w:rsidR="00126F65" w:rsidRPr="00126F65">
        <w:rPr>
          <w:rFonts w:ascii="Times New Roman" w:hAnsi="Times New Roman" w:cs="Times New Roman"/>
          <w:color w:val="000000"/>
          <w:sz w:val="24"/>
          <w:szCs w:val="24"/>
        </w:rPr>
        <w:t xml:space="preserve"> </w:t>
      </w:r>
      <w:r w:rsidR="00B70073">
        <w:rPr>
          <w:rFonts w:ascii="Times New Roman" w:hAnsi="Times New Roman" w:cs="Times New Roman"/>
          <w:color w:val="000000"/>
          <w:sz w:val="24"/>
          <w:szCs w:val="24"/>
        </w:rPr>
        <w:t>И</w:t>
      </w:r>
      <w:r w:rsidR="00B70073" w:rsidRPr="00B70073">
        <w:rPr>
          <w:rFonts w:ascii="Times New Roman" w:hAnsi="Times New Roman" w:cs="Times New Roman"/>
          <w:color w:val="000000"/>
          <w:sz w:val="24"/>
          <w:szCs w:val="24"/>
        </w:rPr>
        <w:t>нвестиции в биологично производство</w:t>
      </w:r>
      <w:r w:rsidR="00B70073">
        <w:rPr>
          <w:rFonts w:ascii="Times New Roman" w:hAnsi="Times New Roman" w:cs="Times New Roman"/>
          <w:color w:val="000000"/>
          <w:sz w:val="24"/>
          <w:szCs w:val="24"/>
        </w:rPr>
        <w:t xml:space="preserve"> са допустими</w:t>
      </w:r>
      <w:r w:rsidR="007E127B">
        <w:rPr>
          <w:rFonts w:ascii="Times New Roman" w:hAnsi="Times New Roman" w:cs="Times New Roman"/>
          <w:color w:val="000000"/>
          <w:sz w:val="24"/>
          <w:szCs w:val="24"/>
        </w:rPr>
        <w:t>,</w:t>
      </w:r>
      <w:r w:rsidR="00B70073">
        <w:rPr>
          <w:rFonts w:ascii="Times New Roman" w:hAnsi="Times New Roman" w:cs="Times New Roman"/>
          <w:color w:val="000000"/>
          <w:sz w:val="24"/>
          <w:szCs w:val="24"/>
        </w:rPr>
        <w:t xml:space="preserve"> в случай че:</w:t>
      </w:r>
    </w:p>
    <w:p w14:paraId="78184470" w14:textId="77777777" w:rsidR="00B70073" w:rsidRDefault="00B70073"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17.1.</w:t>
      </w:r>
      <w:r>
        <w:rPr>
          <w:rFonts w:ascii="Times New Roman" w:hAnsi="Times New Roman" w:cs="Times New Roman"/>
          <w:color w:val="000000"/>
          <w:sz w:val="24"/>
          <w:szCs w:val="24"/>
        </w:rPr>
        <w:t xml:space="preserve"> в заявлението за подпомагане са включени </w:t>
      </w:r>
      <w:r w:rsidRPr="00B70073">
        <w:rPr>
          <w:rFonts w:ascii="Times New Roman" w:hAnsi="Times New Roman" w:cs="Times New Roman"/>
          <w:color w:val="000000"/>
          <w:sz w:val="24"/>
          <w:szCs w:val="24"/>
        </w:rPr>
        <w:t>дейности и разходи в биологично производство, които не се подпомагат по интервенциите по чл. 70 и чл. 31 от Регламент (ЕС) 2021/2115 от 02 декември 2021 година</w:t>
      </w:r>
      <w:r>
        <w:rPr>
          <w:rFonts w:ascii="Times New Roman" w:hAnsi="Times New Roman" w:cs="Times New Roman"/>
          <w:color w:val="000000"/>
          <w:sz w:val="24"/>
          <w:szCs w:val="24"/>
        </w:rPr>
        <w:t>;</w:t>
      </w:r>
    </w:p>
    <w:p w14:paraId="56067133" w14:textId="4CB1985F" w:rsidR="00B70073" w:rsidRPr="00B70073" w:rsidRDefault="00B70073" w:rsidP="00B70073">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17.2.</w:t>
      </w:r>
      <w:r>
        <w:rPr>
          <w:rFonts w:ascii="Times New Roman" w:hAnsi="Times New Roman" w:cs="Times New Roman"/>
          <w:color w:val="000000"/>
          <w:sz w:val="24"/>
          <w:szCs w:val="24"/>
        </w:rPr>
        <w:t xml:space="preserve"> к</w:t>
      </w:r>
      <w:r w:rsidRPr="00B70073">
        <w:rPr>
          <w:rFonts w:ascii="Times New Roman" w:hAnsi="Times New Roman" w:cs="Times New Roman"/>
          <w:color w:val="000000"/>
          <w:sz w:val="24"/>
          <w:szCs w:val="24"/>
        </w:rPr>
        <w:t xml:space="preserve">ъм датата на подаване на проектното предложение </w:t>
      </w:r>
      <w:r>
        <w:rPr>
          <w:rFonts w:ascii="Times New Roman" w:hAnsi="Times New Roman" w:cs="Times New Roman"/>
          <w:color w:val="000000"/>
          <w:sz w:val="24"/>
          <w:szCs w:val="24"/>
        </w:rPr>
        <w:t>кандидатите имат</w:t>
      </w:r>
      <w:r w:rsidRPr="00B70073">
        <w:rPr>
          <w:rFonts w:ascii="Times New Roman" w:hAnsi="Times New Roman" w:cs="Times New Roman"/>
          <w:color w:val="000000"/>
          <w:sz w:val="24"/>
          <w:szCs w:val="24"/>
        </w:rPr>
        <w:t xml:space="preserve"> сключен договор с контролиращо лице, получило разрешение от министъра на земеделието</w:t>
      </w:r>
      <w:r w:rsidR="003806FD">
        <w:rPr>
          <w:rFonts w:ascii="Times New Roman" w:hAnsi="Times New Roman" w:cs="Times New Roman"/>
          <w:color w:val="000000"/>
          <w:sz w:val="24"/>
          <w:szCs w:val="24"/>
        </w:rPr>
        <w:t xml:space="preserve"> и храните</w:t>
      </w:r>
      <w:r w:rsidRPr="00B70073">
        <w:rPr>
          <w:rFonts w:ascii="Times New Roman" w:hAnsi="Times New Roman" w:cs="Times New Roman"/>
          <w:color w:val="000000"/>
          <w:sz w:val="24"/>
          <w:szCs w:val="24"/>
        </w:rPr>
        <w:t xml:space="preserve"> да осъществява контрол за съответствие на биологичното производство, отнасящ се за площите за трайни насаждения/съществуващите животновъдни обекти, обект на инвестицията. В случай на изграждане на нов животновъден обект, договорът с контролиращо лице следва да е </w:t>
      </w:r>
      <w:r w:rsidR="00B84111">
        <w:rPr>
          <w:rFonts w:ascii="Times New Roman" w:hAnsi="Times New Roman" w:cs="Times New Roman"/>
          <w:color w:val="000000"/>
          <w:sz w:val="24"/>
          <w:szCs w:val="24"/>
        </w:rPr>
        <w:t>сключен преди</w:t>
      </w:r>
      <w:r w:rsidRPr="00B70073">
        <w:rPr>
          <w:rFonts w:ascii="Times New Roman" w:hAnsi="Times New Roman" w:cs="Times New Roman"/>
          <w:color w:val="000000"/>
          <w:sz w:val="24"/>
          <w:szCs w:val="24"/>
        </w:rPr>
        <w:t xml:space="preserve"> датата на подаване на заявка за окончателно плащане</w:t>
      </w:r>
      <w:r w:rsidR="00B84111">
        <w:rPr>
          <w:rFonts w:ascii="Times New Roman" w:hAnsi="Times New Roman" w:cs="Times New Roman"/>
          <w:color w:val="000000"/>
          <w:sz w:val="24"/>
          <w:szCs w:val="24"/>
        </w:rPr>
        <w:t>, за което ще се извършва служебна проверка</w:t>
      </w:r>
      <w:r w:rsidRPr="00B70073">
        <w:rPr>
          <w:rFonts w:ascii="Times New Roman" w:hAnsi="Times New Roman" w:cs="Times New Roman"/>
          <w:color w:val="000000"/>
          <w:sz w:val="24"/>
          <w:szCs w:val="24"/>
        </w:rPr>
        <w:t>;</w:t>
      </w:r>
    </w:p>
    <w:p w14:paraId="50319CC0" w14:textId="77777777" w:rsidR="00B70073" w:rsidRDefault="00B70073" w:rsidP="00B70073">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17.3.</w:t>
      </w:r>
      <w:r>
        <w:rPr>
          <w:rFonts w:ascii="Times New Roman" w:hAnsi="Times New Roman" w:cs="Times New Roman"/>
          <w:color w:val="000000"/>
          <w:sz w:val="24"/>
          <w:szCs w:val="24"/>
        </w:rPr>
        <w:t xml:space="preserve"> д</w:t>
      </w:r>
      <w:r w:rsidRPr="00B70073">
        <w:rPr>
          <w:rFonts w:ascii="Times New Roman" w:hAnsi="Times New Roman" w:cs="Times New Roman"/>
          <w:color w:val="000000"/>
          <w:sz w:val="24"/>
          <w:szCs w:val="24"/>
        </w:rPr>
        <w:t xml:space="preserve">о края на мониторинговия период от 5 години </w:t>
      </w:r>
      <w:r>
        <w:rPr>
          <w:rFonts w:ascii="Times New Roman" w:hAnsi="Times New Roman" w:cs="Times New Roman"/>
          <w:color w:val="000000"/>
          <w:sz w:val="24"/>
          <w:szCs w:val="24"/>
        </w:rPr>
        <w:t xml:space="preserve">кандидатите </w:t>
      </w:r>
      <w:r w:rsidRPr="00B70073">
        <w:rPr>
          <w:rFonts w:ascii="Times New Roman" w:hAnsi="Times New Roman" w:cs="Times New Roman"/>
          <w:color w:val="000000"/>
          <w:sz w:val="24"/>
          <w:szCs w:val="24"/>
        </w:rPr>
        <w:t>следва да са сертифицирани като производители на биологична продукция от насажденията/животновъдните обекти, обект на подпомагане</w:t>
      </w:r>
      <w:r w:rsidR="009E5607">
        <w:rPr>
          <w:rFonts w:ascii="Times New Roman" w:hAnsi="Times New Roman" w:cs="Times New Roman"/>
          <w:color w:val="000000"/>
          <w:sz w:val="24"/>
          <w:szCs w:val="24"/>
        </w:rPr>
        <w:t>.</w:t>
      </w:r>
    </w:p>
    <w:p w14:paraId="1A5748D2" w14:textId="77777777" w:rsidR="009E5607" w:rsidRDefault="009E5607" w:rsidP="00B70073">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lastRenderedPageBreak/>
        <w:t>17.4.</w:t>
      </w:r>
      <w:r>
        <w:rPr>
          <w:rFonts w:ascii="Times New Roman" w:hAnsi="Times New Roman" w:cs="Times New Roman"/>
          <w:color w:val="000000"/>
          <w:sz w:val="24"/>
          <w:szCs w:val="24"/>
        </w:rPr>
        <w:t xml:space="preserve"> За удостоверяване на съответствие с условията на т. 17.1 и т. 17.2 се извършва </w:t>
      </w:r>
      <w:r w:rsidRPr="009E5607">
        <w:rPr>
          <w:rFonts w:ascii="Times New Roman" w:hAnsi="Times New Roman" w:cs="Times New Roman"/>
          <w:color w:val="000000"/>
          <w:sz w:val="24"/>
          <w:szCs w:val="24"/>
        </w:rPr>
        <w:t>служебна проверка в Електронния регистър по чл. 16а, ал. 1, т. 1 от Закона за прилагане на Общата организация на пазарите на земеделски продукти на Европейския съюз (ЗПООПЗПЕС)</w:t>
      </w:r>
      <w:r>
        <w:rPr>
          <w:rFonts w:ascii="Times New Roman" w:hAnsi="Times New Roman" w:cs="Times New Roman"/>
          <w:color w:val="000000"/>
          <w:sz w:val="24"/>
          <w:szCs w:val="24"/>
        </w:rPr>
        <w:t>.</w:t>
      </w:r>
    </w:p>
    <w:p w14:paraId="21915651" w14:textId="77777777" w:rsidR="00B70073" w:rsidRDefault="00B70073"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18.</w:t>
      </w:r>
      <w:r>
        <w:rPr>
          <w:rFonts w:ascii="Times New Roman" w:hAnsi="Times New Roman" w:cs="Times New Roman"/>
          <w:color w:val="000000"/>
          <w:sz w:val="24"/>
          <w:szCs w:val="24"/>
        </w:rPr>
        <w:t xml:space="preserve"> </w:t>
      </w:r>
      <w:r w:rsidRPr="00B70073">
        <w:rPr>
          <w:rFonts w:ascii="Times New Roman" w:hAnsi="Times New Roman" w:cs="Times New Roman"/>
          <w:color w:val="000000"/>
          <w:sz w:val="24"/>
          <w:szCs w:val="24"/>
        </w:rPr>
        <w:t>Допустими за подпомагане са инвестиции в земеделска техника, само в случай, че същите включват комплекс от дейности, които допринасят за опазване на околната среда и климата и съответстват на целите, установени в член 6, параграф 1, буква „г“, буква „д“ и буква „е“ от Регламент (ЕС) 2021/2015</w:t>
      </w:r>
      <w:r>
        <w:rPr>
          <w:rFonts w:ascii="Times New Roman" w:hAnsi="Times New Roman" w:cs="Times New Roman"/>
          <w:color w:val="000000"/>
          <w:sz w:val="24"/>
          <w:szCs w:val="24"/>
        </w:rPr>
        <w:t>.</w:t>
      </w:r>
    </w:p>
    <w:p w14:paraId="5FA9137A" w14:textId="77777777" w:rsidR="002E37CB" w:rsidRDefault="00B70073"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19.</w:t>
      </w:r>
      <w:r>
        <w:rPr>
          <w:rFonts w:ascii="Times New Roman" w:hAnsi="Times New Roman" w:cs="Times New Roman"/>
          <w:color w:val="000000"/>
          <w:sz w:val="24"/>
          <w:szCs w:val="24"/>
        </w:rPr>
        <w:t xml:space="preserve"> </w:t>
      </w:r>
      <w:r w:rsidR="00345116">
        <w:rPr>
          <w:rFonts w:ascii="Times New Roman" w:hAnsi="Times New Roman" w:cs="Times New Roman"/>
          <w:color w:val="000000"/>
          <w:sz w:val="24"/>
          <w:szCs w:val="24"/>
        </w:rPr>
        <w:t>Д</w:t>
      </w:r>
      <w:r w:rsidR="00126F65" w:rsidRPr="00126F65">
        <w:rPr>
          <w:rFonts w:ascii="Times New Roman" w:hAnsi="Times New Roman" w:cs="Times New Roman"/>
          <w:color w:val="000000"/>
          <w:sz w:val="24"/>
          <w:szCs w:val="24"/>
        </w:rPr>
        <w:t xml:space="preserve">ейностите и разходите по проекта са допустими за подпомагане, ако са извършени след подаване на </w:t>
      </w:r>
      <w:r w:rsidR="002E37CB" w:rsidRPr="002E37CB">
        <w:rPr>
          <w:rFonts w:ascii="Times New Roman" w:hAnsi="Times New Roman" w:cs="Times New Roman"/>
          <w:color w:val="000000"/>
          <w:sz w:val="24"/>
          <w:szCs w:val="24"/>
        </w:rPr>
        <w:t>заявлението за подпомагане</w:t>
      </w:r>
      <w:r w:rsidR="00126F65" w:rsidRPr="00126F65">
        <w:rPr>
          <w:rFonts w:ascii="Times New Roman" w:hAnsi="Times New Roman" w:cs="Times New Roman"/>
          <w:color w:val="000000"/>
          <w:sz w:val="24"/>
          <w:szCs w:val="24"/>
        </w:rPr>
        <w:t xml:space="preserve">, с изключение на общите разходи по т. 2 от </w:t>
      </w:r>
      <w:r w:rsidR="00126F65" w:rsidRPr="004C0956">
        <w:rPr>
          <w:rFonts w:ascii="Times New Roman" w:hAnsi="Times New Roman" w:cs="Times New Roman"/>
          <w:color w:val="000000"/>
          <w:sz w:val="24"/>
          <w:szCs w:val="24"/>
        </w:rPr>
        <w:t xml:space="preserve">Раздел </w:t>
      </w:r>
      <w:r w:rsidR="00606D85">
        <w:rPr>
          <w:rFonts w:ascii="Times New Roman" w:hAnsi="Times New Roman" w:cs="Times New Roman"/>
          <w:color w:val="000000"/>
          <w:sz w:val="24"/>
          <w:szCs w:val="24"/>
        </w:rPr>
        <w:t>10</w:t>
      </w:r>
      <w:r w:rsidR="00606D85" w:rsidRPr="004C0956">
        <w:rPr>
          <w:rFonts w:ascii="Times New Roman" w:hAnsi="Times New Roman" w:cs="Times New Roman"/>
          <w:color w:val="000000"/>
          <w:sz w:val="24"/>
          <w:szCs w:val="24"/>
        </w:rPr>
        <w:t xml:space="preserve"> </w:t>
      </w:r>
      <w:r w:rsidR="00126F65" w:rsidRPr="004C0956">
        <w:rPr>
          <w:rFonts w:ascii="Times New Roman" w:hAnsi="Times New Roman" w:cs="Times New Roman"/>
          <w:color w:val="000000"/>
          <w:sz w:val="24"/>
          <w:szCs w:val="24"/>
        </w:rPr>
        <w:t>„Допустими разходи“, които могат да бъдат извършени и преди тази дата, но не по-рано</w:t>
      </w:r>
      <w:r w:rsidR="00126F65" w:rsidRPr="00126F65">
        <w:rPr>
          <w:rFonts w:ascii="Times New Roman" w:hAnsi="Times New Roman" w:cs="Times New Roman"/>
          <w:color w:val="000000"/>
          <w:sz w:val="24"/>
          <w:szCs w:val="24"/>
        </w:rPr>
        <w:t xml:space="preserve"> от 1 януари 20</w:t>
      </w:r>
      <w:r w:rsidR="00E56905">
        <w:rPr>
          <w:rFonts w:ascii="Times New Roman" w:hAnsi="Times New Roman" w:cs="Times New Roman"/>
          <w:color w:val="000000"/>
          <w:sz w:val="24"/>
          <w:szCs w:val="24"/>
        </w:rPr>
        <w:t>23</w:t>
      </w:r>
      <w:r w:rsidR="00126F65" w:rsidRPr="00126F65">
        <w:rPr>
          <w:rFonts w:ascii="Times New Roman" w:hAnsi="Times New Roman" w:cs="Times New Roman"/>
          <w:color w:val="000000"/>
          <w:sz w:val="24"/>
          <w:szCs w:val="24"/>
        </w:rPr>
        <w:t xml:space="preserve"> г.</w:t>
      </w:r>
    </w:p>
    <w:p w14:paraId="745D160B" w14:textId="559C7E11" w:rsidR="00DB666D" w:rsidRDefault="002E37CB"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19.1.</w:t>
      </w:r>
      <w:r w:rsidR="00126F65" w:rsidRPr="00126F65">
        <w:rPr>
          <w:rFonts w:ascii="Times New Roman" w:hAnsi="Times New Roman" w:cs="Times New Roman"/>
          <w:color w:val="000000"/>
          <w:sz w:val="24"/>
          <w:szCs w:val="24"/>
        </w:rPr>
        <w:t xml:space="preserve"> Разходите за създаване на трайни </w:t>
      </w:r>
      <w:r w:rsidR="00126F65" w:rsidRPr="004C0956">
        <w:rPr>
          <w:rFonts w:ascii="Times New Roman" w:hAnsi="Times New Roman" w:cs="Times New Roman"/>
          <w:color w:val="000000"/>
          <w:sz w:val="24"/>
          <w:szCs w:val="24"/>
        </w:rPr>
        <w:t>насаждения и СМР са допустими за подпомагане</w:t>
      </w:r>
      <w:r w:rsidR="00CF4399" w:rsidRPr="00CF4399">
        <w:t xml:space="preserve"> </w:t>
      </w:r>
      <w:r w:rsidR="00CF4399" w:rsidRPr="00CF4399">
        <w:rPr>
          <w:rFonts w:ascii="Times New Roman" w:hAnsi="Times New Roman" w:cs="Times New Roman"/>
          <w:color w:val="000000"/>
          <w:sz w:val="24"/>
          <w:szCs w:val="24"/>
        </w:rPr>
        <w:t>при спазване изискванията на чл. 12 от Наредба № 4/2024 г.</w:t>
      </w:r>
    </w:p>
    <w:p w14:paraId="3223A553" w14:textId="77777777" w:rsidR="00FB5E5E" w:rsidRPr="00FB5E5E" w:rsidRDefault="00B70073"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w:t>
      </w:r>
      <w:r w:rsidR="00FB5E5E" w:rsidRPr="008A1BBC">
        <w:rPr>
          <w:rFonts w:ascii="Times New Roman" w:hAnsi="Times New Roman" w:cs="Times New Roman"/>
          <w:b/>
          <w:sz w:val="24"/>
          <w:szCs w:val="24"/>
        </w:rPr>
        <w:t>.</w:t>
      </w:r>
      <w:r w:rsidR="00FB5E5E" w:rsidRPr="00FB5E5E">
        <w:rPr>
          <w:rFonts w:ascii="Times New Roman" w:hAnsi="Times New Roman" w:cs="Times New Roman"/>
          <w:sz w:val="24"/>
          <w:szCs w:val="24"/>
        </w:rPr>
        <w:t xml:space="preserve"> В съответствие с раздел Б. „Мерки и условия за изпълнение при прилагането на СПРЗСР“ от Становище по екологична оценка № 5-4/2023 г., с което се съгласува Стратегическият план, достъпно на интернет адрес: </w:t>
      </w:r>
      <w:hyperlink r:id="rId10" w:history="1">
        <w:r w:rsidR="00F71B3A" w:rsidRPr="005D4FE0">
          <w:rPr>
            <w:rStyle w:val="Hyperlink"/>
            <w:rFonts w:ascii="Times New Roman" w:hAnsi="Times New Roman" w:cs="Times New Roman"/>
            <w:sz w:val="24"/>
            <w:szCs w:val="24"/>
          </w:rPr>
          <w:t>https://www.moew.government.bg/bg/stanoviste-po-ekologichna-ocenka-5-4-2023-g-s-koeto-se-suglasuva-strategicheski-plan-za-razvitie-na-zemedelieto-i-selskite-rajoni-za-perioda-2023-2027-g/</w:t>
        </w:r>
      </w:hyperlink>
      <w:r w:rsidR="00F71B3A">
        <w:rPr>
          <w:rFonts w:ascii="Times New Roman" w:hAnsi="Times New Roman" w:cs="Times New Roman"/>
          <w:sz w:val="24"/>
          <w:szCs w:val="24"/>
        </w:rPr>
        <w:t xml:space="preserve"> </w:t>
      </w:r>
      <w:r w:rsidR="00CF4399">
        <w:rPr>
          <w:rFonts w:ascii="Times New Roman" w:hAnsi="Times New Roman" w:cs="Times New Roman"/>
          <w:sz w:val="24"/>
          <w:szCs w:val="24"/>
        </w:rPr>
        <w:t>е нео</w:t>
      </w:r>
      <w:r w:rsidR="00CF4399" w:rsidRPr="00CF4399">
        <w:rPr>
          <w:rFonts w:ascii="Times New Roman" w:hAnsi="Times New Roman" w:cs="Times New Roman"/>
          <w:sz w:val="24"/>
          <w:szCs w:val="24"/>
        </w:rPr>
        <w:t>бходимо</w:t>
      </w:r>
      <w:r w:rsidR="00F71B3A">
        <w:rPr>
          <w:rFonts w:ascii="Times New Roman" w:hAnsi="Times New Roman" w:cs="Times New Roman"/>
          <w:sz w:val="24"/>
          <w:szCs w:val="24"/>
        </w:rPr>
        <w:t>:</w:t>
      </w:r>
    </w:p>
    <w:p w14:paraId="1C8A2869" w14:textId="77777777" w:rsidR="00FB5E5E" w:rsidRPr="00FB5E5E" w:rsidRDefault="00B70073"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w:t>
      </w:r>
      <w:r w:rsidR="00FB5E5E" w:rsidRPr="008A1BBC">
        <w:rPr>
          <w:rFonts w:ascii="Times New Roman" w:hAnsi="Times New Roman" w:cs="Times New Roman"/>
          <w:b/>
          <w:sz w:val="24"/>
          <w:szCs w:val="24"/>
        </w:rPr>
        <w:t>.1.</w:t>
      </w:r>
      <w:r w:rsidR="00FB5E5E" w:rsidRPr="00FB5E5E">
        <w:rPr>
          <w:rFonts w:ascii="Times New Roman" w:hAnsi="Times New Roman" w:cs="Times New Roman"/>
          <w:sz w:val="24"/>
          <w:szCs w:val="24"/>
        </w:rPr>
        <w:t xml:space="preserve"> При прилагане на интервенциите да не се допускат никакви дейности в защитени зони от Натура 2000, в природни местообитания 4030 Европейски сухи ерикоидни съобщества; 40В0 Родопски съобщества на Potentilla fruticosa; 40C0* Понто-сарматски широколистни храстчета, както и в местообитания на Mannia triandra, Dicranum viride, Hamatocaulis vernicosus(Mitt.), Buxbaumia viridis и Meesia longiseta, съгласно цифрови географски данни за разпространението им, представени от </w:t>
      </w:r>
      <w:r w:rsidR="002E37CB" w:rsidRPr="002E37CB">
        <w:rPr>
          <w:rFonts w:ascii="Times New Roman" w:hAnsi="Times New Roman" w:cs="Times New Roman"/>
          <w:sz w:val="24"/>
          <w:szCs w:val="24"/>
        </w:rPr>
        <w:t>Министерство на околната среда и водите (</w:t>
      </w:r>
      <w:r w:rsidR="00FB5E5E" w:rsidRPr="00FB5E5E">
        <w:rPr>
          <w:rFonts w:ascii="Times New Roman" w:hAnsi="Times New Roman" w:cs="Times New Roman"/>
          <w:sz w:val="24"/>
          <w:szCs w:val="24"/>
        </w:rPr>
        <w:t>МОСВ</w:t>
      </w:r>
      <w:r w:rsidR="002E37CB">
        <w:rPr>
          <w:rFonts w:ascii="Times New Roman" w:hAnsi="Times New Roman" w:cs="Times New Roman"/>
          <w:sz w:val="24"/>
          <w:szCs w:val="24"/>
        </w:rPr>
        <w:t>)</w:t>
      </w:r>
      <w:r w:rsidR="00FB5E5E" w:rsidRPr="00FB5E5E">
        <w:rPr>
          <w:rFonts w:ascii="Times New Roman" w:hAnsi="Times New Roman" w:cs="Times New Roman"/>
          <w:sz w:val="24"/>
          <w:szCs w:val="24"/>
        </w:rPr>
        <w:t xml:space="preserve"> не по-късно от 01.11.2023 г. </w:t>
      </w:r>
      <w:r w:rsidR="00FB5E5E" w:rsidRPr="00FB5E5E">
        <w:rPr>
          <w:rFonts w:ascii="Times New Roman" w:hAnsi="Times New Roman" w:cs="Times New Roman"/>
          <w:i/>
          <w:sz w:val="24"/>
          <w:szCs w:val="24"/>
        </w:rPr>
        <w:t>(Биоразнообразие, ЗТ и Натура 2000 - I. Общи мерки и условия за всички интервенции, т. I.16.)</w:t>
      </w:r>
    </w:p>
    <w:p w14:paraId="7B3D1404" w14:textId="77777777" w:rsidR="00FB5E5E" w:rsidRPr="00FB5E5E" w:rsidRDefault="00B70073"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w:t>
      </w:r>
      <w:r w:rsidR="00FB5E5E" w:rsidRPr="008A1BBC">
        <w:rPr>
          <w:rFonts w:ascii="Times New Roman" w:hAnsi="Times New Roman" w:cs="Times New Roman"/>
          <w:b/>
          <w:sz w:val="24"/>
          <w:szCs w:val="24"/>
        </w:rPr>
        <w:t>.2.</w:t>
      </w:r>
      <w:r w:rsidR="00FB5E5E" w:rsidRPr="00FB5E5E">
        <w:rPr>
          <w:rFonts w:ascii="Times New Roman" w:hAnsi="Times New Roman" w:cs="Times New Roman"/>
          <w:sz w:val="24"/>
          <w:szCs w:val="24"/>
        </w:rPr>
        <w:t xml:space="preserve"> При прилагане на всички интервенции да не се допускат дейности, свързани с почистване и унищожаване на индивиди на червена (Juniperus oxycedrus) и синя хвойна (Juniperus communis ssp. communis) в природни местообитания 5130 Съобщества на Juniperus communis върху варовик; 5210 Храсталаци с Juniperus ssp., съгласно цифрови географски данни за разпространението им, представени от МОСВ не по-късно от 01.11.2023 г. </w:t>
      </w:r>
      <w:r w:rsidR="00FB5E5E" w:rsidRPr="00FB5E5E">
        <w:rPr>
          <w:rFonts w:ascii="Times New Roman" w:hAnsi="Times New Roman" w:cs="Times New Roman"/>
          <w:i/>
          <w:sz w:val="24"/>
          <w:szCs w:val="24"/>
        </w:rPr>
        <w:t>(Биоразнообразие, ЗТ и Натура 2000 - I. Общи мерки и условия за всички интервенции, т. I.17.)</w:t>
      </w:r>
    </w:p>
    <w:p w14:paraId="7135CF6B" w14:textId="77777777" w:rsidR="008A4C6C" w:rsidRDefault="00B70073"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w:t>
      </w:r>
      <w:r w:rsidR="00FB5E5E" w:rsidRPr="008A1BBC">
        <w:rPr>
          <w:rFonts w:ascii="Times New Roman" w:hAnsi="Times New Roman" w:cs="Times New Roman"/>
          <w:b/>
          <w:sz w:val="24"/>
          <w:szCs w:val="24"/>
        </w:rPr>
        <w:t>.3.</w:t>
      </w:r>
      <w:r w:rsidR="00FB5E5E" w:rsidRPr="00FB5E5E">
        <w:rPr>
          <w:rFonts w:ascii="Times New Roman" w:hAnsi="Times New Roman" w:cs="Times New Roman"/>
          <w:sz w:val="24"/>
          <w:szCs w:val="24"/>
        </w:rPr>
        <w:t xml:space="preserve"> </w:t>
      </w:r>
      <w:r w:rsidR="007B32E8">
        <w:rPr>
          <w:rFonts w:ascii="Times New Roman" w:hAnsi="Times New Roman" w:cs="Times New Roman"/>
          <w:sz w:val="24"/>
          <w:szCs w:val="24"/>
        </w:rPr>
        <w:t>Да не се допуска използването на шредери/мулчери за премахването на храсти при стопанисването на постоянно затревени площи на земеделски парцели за всички интервенции в границите на защитени зони от Натура 2000</w:t>
      </w:r>
      <w:r w:rsidR="007B32E8" w:rsidRPr="007B32E8">
        <w:rPr>
          <w:rFonts w:ascii="Times New Roman" w:hAnsi="Times New Roman" w:cs="Times New Roman"/>
          <w:i/>
          <w:sz w:val="24"/>
          <w:szCs w:val="24"/>
        </w:rPr>
        <w:t>.</w:t>
      </w:r>
      <w:r w:rsidR="007B32E8" w:rsidRPr="007B32E8">
        <w:rPr>
          <w:i/>
        </w:rPr>
        <w:t xml:space="preserve"> </w:t>
      </w:r>
      <w:r w:rsidR="007B32E8" w:rsidRPr="007B32E8">
        <w:rPr>
          <w:rFonts w:ascii="Times New Roman" w:hAnsi="Times New Roman" w:cs="Times New Roman"/>
          <w:i/>
          <w:sz w:val="24"/>
          <w:szCs w:val="24"/>
        </w:rPr>
        <w:t>(Биоразнообразие, ЗТ и Натура 2000 - I. Общи мерки и условия за всички интервенции, т. I.1</w:t>
      </w:r>
      <w:r w:rsidR="007B32E8">
        <w:rPr>
          <w:rFonts w:ascii="Times New Roman" w:hAnsi="Times New Roman" w:cs="Times New Roman"/>
          <w:i/>
          <w:sz w:val="24"/>
          <w:szCs w:val="24"/>
        </w:rPr>
        <w:t>9</w:t>
      </w:r>
      <w:r w:rsidR="007B32E8" w:rsidRPr="007B32E8">
        <w:rPr>
          <w:rFonts w:ascii="Times New Roman" w:hAnsi="Times New Roman" w:cs="Times New Roman"/>
          <w:i/>
          <w:sz w:val="24"/>
          <w:szCs w:val="24"/>
        </w:rPr>
        <w:t>.)</w:t>
      </w:r>
    </w:p>
    <w:p w14:paraId="3863205A" w14:textId="77777777" w:rsidR="003F7A7C" w:rsidRDefault="00B70073"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w:t>
      </w:r>
      <w:r w:rsidR="008A4C6C" w:rsidRPr="008A1BBC">
        <w:rPr>
          <w:rFonts w:ascii="Times New Roman" w:hAnsi="Times New Roman" w:cs="Times New Roman"/>
          <w:b/>
          <w:sz w:val="24"/>
          <w:szCs w:val="24"/>
        </w:rPr>
        <w:t>.4.</w:t>
      </w:r>
      <w:r w:rsidR="008A4C6C">
        <w:rPr>
          <w:rFonts w:ascii="Times New Roman" w:hAnsi="Times New Roman" w:cs="Times New Roman"/>
          <w:sz w:val="24"/>
          <w:szCs w:val="24"/>
        </w:rPr>
        <w:t xml:space="preserve"> </w:t>
      </w:r>
      <w:r w:rsidR="003F7A7C">
        <w:rPr>
          <w:rFonts w:ascii="Times New Roman" w:hAnsi="Times New Roman" w:cs="Times New Roman"/>
          <w:sz w:val="24"/>
          <w:szCs w:val="24"/>
        </w:rPr>
        <w:t xml:space="preserve">Да не се финансират дейности в защитени зони по Натура 2000 за превръщането на ливади, пасища и мери в насаждения от различни култури. </w:t>
      </w:r>
      <w:r w:rsidR="003F7A7C" w:rsidRPr="003F7A7C">
        <w:rPr>
          <w:rFonts w:ascii="Times New Roman" w:hAnsi="Times New Roman" w:cs="Times New Roman"/>
          <w:i/>
          <w:sz w:val="24"/>
          <w:szCs w:val="24"/>
        </w:rPr>
        <w:t>(Биоразнообразие, ЗТ и Натура 2000 - I. Общи мерки и условия за всички интервенции, т. I.</w:t>
      </w:r>
      <w:r w:rsidR="003F7A7C">
        <w:rPr>
          <w:rFonts w:ascii="Times New Roman" w:hAnsi="Times New Roman" w:cs="Times New Roman"/>
          <w:i/>
          <w:sz w:val="24"/>
          <w:szCs w:val="24"/>
        </w:rPr>
        <w:t>24</w:t>
      </w:r>
      <w:r w:rsidR="003F7A7C" w:rsidRPr="003F7A7C">
        <w:rPr>
          <w:rFonts w:ascii="Times New Roman" w:hAnsi="Times New Roman" w:cs="Times New Roman"/>
          <w:i/>
          <w:sz w:val="24"/>
          <w:szCs w:val="24"/>
        </w:rPr>
        <w:t>.)</w:t>
      </w:r>
    </w:p>
    <w:p w14:paraId="4DDCE680" w14:textId="77777777" w:rsidR="00FB5E5E" w:rsidRPr="00FB5E5E" w:rsidRDefault="00B70073"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w:t>
      </w:r>
      <w:r w:rsidR="003F7A7C" w:rsidRPr="008A1BBC">
        <w:rPr>
          <w:rFonts w:ascii="Times New Roman" w:hAnsi="Times New Roman" w:cs="Times New Roman"/>
          <w:b/>
          <w:sz w:val="24"/>
          <w:szCs w:val="24"/>
        </w:rPr>
        <w:t>.</w:t>
      </w:r>
      <w:r w:rsidR="008A4C6C" w:rsidRPr="008A1BBC">
        <w:rPr>
          <w:rFonts w:ascii="Times New Roman" w:hAnsi="Times New Roman" w:cs="Times New Roman"/>
          <w:b/>
          <w:sz w:val="24"/>
          <w:szCs w:val="24"/>
        </w:rPr>
        <w:t>5</w:t>
      </w:r>
      <w:r w:rsidR="003F7A7C" w:rsidRPr="008A1BBC">
        <w:rPr>
          <w:rFonts w:ascii="Times New Roman" w:hAnsi="Times New Roman" w:cs="Times New Roman"/>
          <w:b/>
          <w:sz w:val="24"/>
          <w:szCs w:val="24"/>
        </w:rPr>
        <w:t>.</w:t>
      </w:r>
      <w:r w:rsidR="003F7A7C">
        <w:rPr>
          <w:rFonts w:ascii="Times New Roman" w:hAnsi="Times New Roman" w:cs="Times New Roman"/>
          <w:sz w:val="24"/>
          <w:szCs w:val="24"/>
        </w:rPr>
        <w:t xml:space="preserve"> </w:t>
      </w:r>
      <w:r w:rsidR="00FB5E5E" w:rsidRPr="00FB5E5E">
        <w:rPr>
          <w:rFonts w:ascii="Times New Roman" w:hAnsi="Times New Roman" w:cs="Times New Roman"/>
          <w:sz w:val="24"/>
          <w:szCs w:val="24"/>
        </w:rPr>
        <w:t>При изпълнение на дейностите по заявлението, кандидатите трябва да спазват изискванията на законодателството в областта на околната среда, водите и устройство на територията, както и мерките, условията и предписанията на компетентните органи с цел:</w:t>
      </w:r>
    </w:p>
    <w:p w14:paraId="2E83931E" w14:textId="77777777" w:rsidR="00FB5E5E" w:rsidRPr="00FB5E5E" w:rsidRDefault="00FB5E5E"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FB5E5E">
        <w:rPr>
          <w:rFonts w:ascii="Times New Roman" w:hAnsi="Times New Roman" w:cs="Times New Roman"/>
          <w:sz w:val="24"/>
          <w:szCs w:val="24"/>
        </w:rPr>
        <w:lastRenderedPageBreak/>
        <w:t>- недопускане на дейности, които водят до изменения в хидрологичния режим на водозависими природни местообитания и местообитания на видове, предмет на опазване в защитени зони, и до унищожаване на крайречната дървесна растителност;</w:t>
      </w:r>
    </w:p>
    <w:p w14:paraId="08AFBED8" w14:textId="77777777" w:rsidR="00FB5E5E" w:rsidRDefault="00FB5E5E"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i/>
          <w:sz w:val="24"/>
          <w:szCs w:val="24"/>
        </w:rPr>
      </w:pPr>
      <w:r w:rsidRPr="00FB5E5E">
        <w:rPr>
          <w:rFonts w:ascii="Times New Roman" w:hAnsi="Times New Roman" w:cs="Times New Roman"/>
          <w:sz w:val="24"/>
          <w:szCs w:val="24"/>
        </w:rPr>
        <w:t xml:space="preserve">- недопускане извършване на дейностите по подобряване на съществуващи напоителни инсталации или елементи от напоителна инфраструктура в размножителния период на птиците. </w:t>
      </w:r>
      <w:r w:rsidRPr="00FB5E5E">
        <w:rPr>
          <w:rFonts w:ascii="Times New Roman" w:hAnsi="Times New Roman" w:cs="Times New Roman"/>
          <w:i/>
          <w:sz w:val="24"/>
          <w:szCs w:val="24"/>
        </w:rPr>
        <w:t>(Биоразнообразие, ЗТ и Натура 2000 - II. Мерки и условия по интервенции - II.Г.1., II.Г.1.1., II.Г.4., II.Г.5., II.Г.6.)</w:t>
      </w:r>
    </w:p>
    <w:p w14:paraId="593908E2" w14:textId="77777777" w:rsidR="002E37CB" w:rsidRPr="00FB5E5E" w:rsidRDefault="002E37CB"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20.6.</w:t>
      </w:r>
      <w:r w:rsidRPr="002E37CB">
        <w:rPr>
          <w:rFonts w:ascii="Times New Roman" w:hAnsi="Times New Roman" w:cs="Times New Roman"/>
          <w:sz w:val="24"/>
          <w:szCs w:val="24"/>
        </w:rPr>
        <w:t xml:space="preserve"> Не се подпомагат дейности по интервенцията, които попадат в обхвата на защитена зона BG0002016 „Рибарници Пловдив";</w:t>
      </w:r>
    </w:p>
    <w:p w14:paraId="7C16AA94" w14:textId="77DCD1EE" w:rsidR="00B84111" w:rsidRPr="009E5607" w:rsidRDefault="00B70073"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745842">
        <w:rPr>
          <w:rFonts w:ascii="Times New Roman" w:hAnsi="Times New Roman" w:cs="Times New Roman"/>
          <w:b/>
          <w:sz w:val="24"/>
          <w:szCs w:val="24"/>
        </w:rPr>
        <w:t>21</w:t>
      </w:r>
      <w:r w:rsidR="00FB5E5E" w:rsidRPr="00745842">
        <w:rPr>
          <w:rFonts w:ascii="Times New Roman" w:hAnsi="Times New Roman" w:cs="Times New Roman"/>
          <w:b/>
          <w:sz w:val="24"/>
          <w:szCs w:val="24"/>
        </w:rPr>
        <w:t>.</w:t>
      </w:r>
      <w:r w:rsidR="00FB5E5E" w:rsidRPr="00745842">
        <w:rPr>
          <w:rFonts w:ascii="Times New Roman" w:hAnsi="Times New Roman" w:cs="Times New Roman"/>
          <w:sz w:val="24"/>
          <w:szCs w:val="24"/>
        </w:rPr>
        <w:t xml:space="preserve"> </w:t>
      </w:r>
      <w:r w:rsidR="009E5607" w:rsidRPr="00745842">
        <w:rPr>
          <w:rFonts w:ascii="Times New Roman" w:hAnsi="Times New Roman" w:cs="Times New Roman"/>
          <w:sz w:val="24"/>
          <w:szCs w:val="24"/>
        </w:rPr>
        <w:t xml:space="preserve">За отглеждане и развъждане на животни от местни (автохтонни) </w:t>
      </w:r>
      <w:r w:rsidR="009E5607" w:rsidRPr="00AE6AED">
        <w:rPr>
          <w:rFonts w:ascii="Times New Roman" w:hAnsi="Times New Roman" w:cs="Times New Roman"/>
          <w:sz w:val="24"/>
          <w:szCs w:val="24"/>
        </w:rPr>
        <w:t>породи</w:t>
      </w:r>
      <w:r w:rsidR="00745842" w:rsidRPr="00B11DE2">
        <w:rPr>
          <w:rFonts w:ascii="Times New Roman" w:hAnsi="Times New Roman" w:cs="Times New Roman"/>
          <w:sz w:val="24"/>
          <w:szCs w:val="24"/>
          <w:lang w:val="en-GB"/>
        </w:rPr>
        <w:t xml:space="preserve"> </w:t>
      </w:r>
      <w:r w:rsidR="00745842" w:rsidRPr="00B11DE2">
        <w:rPr>
          <w:rFonts w:ascii="Times New Roman" w:hAnsi="Times New Roman" w:cs="Times New Roman"/>
          <w:sz w:val="24"/>
          <w:szCs w:val="24"/>
        </w:rPr>
        <w:t>по Приложение № 10</w:t>
      </w:r>
      <w:r w:rsidR="009E5607" w:rsidRPr="00AE6AED">
        <w:rPr>
          <w:rFonts w:ascii="Times New Roman" w:hAnsi="Times New Roman" w:cs="Times New Roman"/>
          <w:sz w:val="24"/>
          <w:szCs w:val="24"/>
        </w:rPr>
        <w:t xml:space="preserve"> са допустими заявления за подпомагане на кандидати, които </w:t>
      </w:r>
      <w:r w:rsidR="007A53D9" w:rsidRPr="00357D5C">
        <w:rPr>
          <w:rFonts w:ascii="Times New Roman" w:hAnsi="Times New Roman" w:cs="Times New Roman"/>
          <w:sz w:val="24"/>
          <w:szCs w:val="24"/>
        </w:rPr>
        <w:t>в Регистър животни и пчелини в ИСАК към дата на подаване на заявлението за подпомагане</w:t>
      </w:r>
      <w:r w:rsidR="007A53D9">
        <w:rPr>
          <w:rFonts w:ascii="Times New Roman" w:hAnsi="Times New Roman" w:cs="Times New Roman"/>
          <w:sz w:val="24"/>
          <w:szCs w:val="24"/>
        </w:rPr>
        <w:t xml:space="preserve"> имат</w:t>
      </w:r>
      <w:r w:rsidR="00E47D8E">
        <w:rPr>
          <w:rFonts w:ascii="Times New Roman" w:hAnsi="Times New Roman" w:cs="Times New Roman"/>
          <w:sz w:val="24"/>
          <w:szCs w:val="24"/>
        </w:rPr>
        <w:t xml:space="preserve"> посочения в първата година от бизнес плана брой</w:t>
      </w:r>
      <w:r w:rsidR="007A53D9">
        <w:rPr>
          <w:rFonts w:ascii="Times New Roman" w:hAnsi="Times New Roman" w:cs="Times New Roman"/>
          <w:sz w:val="24"/>
          <w:szCs w:val="24"/>
        </w:rPr>
        <w:t xml:space="preserve"> животни от </w:t>
      </w:r>
      <w:r w:rsidR="009E5607" w:rsidRPr="007A53D9">
        <w:rPr>
          <w:rFonts w:ascii="Times New Roman" w:hAnsi="Times New Roman" w:cs="Times New Roman"/>
          <w:sz w:val="24"/>
          <w:szCs w:val="24"/>
        </w:rPr>
        <w:t>съответната порода</w:t>
      </w:r>
      <w:r w:rsidR="009E5607" w:rsidRPr="00745842">
        <w:rPr>
          <w:rFonts w:ascii="Times New Roman" w:hAnsi="Times New Roman" w:cs="Times New Roman"/>
          <w:sz w:val="24"/>
          <w:szCs w:val="24"/>
        </w:rPr>
        <w:t>.</w:t>
      </w:r>
    </w:p>
    <w:p w14:paraId="0C9ADFDD" w14:textId="77777777" w:rsidR="00FB5E5E" w:rsidRDefault="009E5607" w:rsidP="004C0956">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22. </w:t>
      </w:r>
      <w:r w:rsidR="00FB5E5E" w:rsidRPr="00FB5E5E">
        <w:rPr>
          <w:rFonts w:ascii="Times New Roman" w:hAnsi="Times New Roman" w:cs="Times New Roman"/>
          <w:sz w:val="24"/>
          <w:szCs w:val="24"/>
        </w:rPr>
        <w:t>Одобрените инвестиции по подаденото заявление за подпомагане се изпълняват в срок до 24 месеца</w:t>
      </w:r>
      <w:r w:rsidR="00680E9F" w:rsidRPr="00680E9F">
        <w:rPr>
          <w:rFonts w:ascii="Times New Roman" w:hAnsi="Times New Roman" w:cs="Times New Roman"/>
          <w:sz w:val="24"/>
          <w:szCs w:val="24"/>
        </w:rPr>
        <w:t>, а за проекти, включващи разходи за създаване на трайни насаждения и/или СМР, за които се изисква издаване на разрешение за строеж, в срок до 36 месеца</w:t>
      </w:r>
      <w:r w:rsidR="00FB5E5E" w:rsidRPr="00FB5E5E">
        <w:rPr>
          <w:rFonts w:ascii="Times New Roman" w:hAnsi="Times New Roman" w:cs="Times New Roman"/>
          <w:sz w:val="24"/>
          <w:szCs w:val="24"/>
        </w:rPr>
        <w:t xml:space="preserve"> от датата на подписването на административния договор, но не по-късно от 1 септември 2029 г.</w:t>
      </w:r>
    </w:p>
    <w:p w14:paraId="2C8ACA92" w14:textId="77777777" w:rsidR="004C0956" w:rsidRPr="00081ABE" w:rsidRDefault="004C0956" w:rsidP="003C2A7F">
      <w:pPr>
        <w:spacing w:after="0" w:line="276" w:lineRule="auto"/>
        <w:jc w:val="both"/>
        <w:rPr>
          <w:rFonts w:ascii="Times New Roman" w:hAnsi="Times New Roman" w:cs="Times New Roman"/>
          <w:sz w:val="24"/>
          <w:szCs w:val="24"/>
        </w:rPr>
      </w:pPr>
    </w:p>
    <w:p w14:paraId="638A2019" w14:textId="7D7A0128" w:rsidR="00636336" w:rsidRPr="00081ABE" w:rsidRDefault="00283690" w:rsidP="003C2A7F">
      <w:pPr>
        <w:keepNext/>
        <w:spacing w:after="0" w:line="276" w:lineRule="auto"/>
        <w:jc w:val="both"/>
        <w:outlineLvl w:val="1"/>
        <w:rPr>
          <w:rFonts w:ascii="Times New Roman" w:hAnsi="Times New Roman" w:cs="Times New Roman"/>
          <w:sz w:val="24"/>
          <w:szCs w:val="24"/>
        </w:rPr>
      </w:pPr>
      <w:bookmarkStart w:id="25" w:name="_Toc215834396"/>
      <w:r>
        <w:rPr>
          <w:rFonts w:ascii="Times New Roman" w:hAnsi="Times New Roman" w:cs="Times New Roman"/>
          <w:b/>
          <w:color w:val="1F4E79" w:themeColor="accent1" w:themeShade="80"/>
          <w:sz w:val="24"/>
          <w:szCs w:val="24"/>
        </w:rPr>
        <w:t>9</w:t>
      </w:r>
      <w:r w:rsidR="00636336" w:rsidRPr="00081ABE">
        <w:rPr>
          <w:rFonts w:ascii="Times New Roman" w:hAnsi="Times New Roman" w:cs="Times New Roman"/>
          <w:b/>
          <w:color w:val="1F4E79" w:themeColor="accent1" w:themeShade="80"/>
          <w:sz w:val="24"/>
          <w:szCs w:val="24"/>
        </w:rPr>
        <w:t>.2. Условия за недопустимост на дейностите/инвестициите, в т.ч. срок за изпълнение на одобрените заявления за подпомагане</w:t>
      </w:r>
      <w:bookmarkEnd w:id="25"/>
    </w:p>
    <w:p w14:paraId="44FE4FD9" w14:textId="6D6E877A" w:rsidR="003F3B8C" w:rsidRPr="00081ABE" w:rsidRDefault="003F3B8C"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w:t>
      </w:r>
      <w:r w:rsidRPr="00081ABE">
        <w:rPr>
          <w:rFonts w:ascii="Times New Roman" w:hAnsi="Times New Roman" w:cs="Times New Roman"/>
          <w:sz w:val="24"/>
          <w:szCs w:val="24"/>
        </w:rPr>
        <w:t xml:space="preserve"> БФП не се предоставя за финансиране на разходи, обект на финансиране по заявлението, които вече са финансирани със средства от </w:t>
      </w:r>
      <w:r w:rsidR="00B528FE" w:rsidRPr="00081ABE">
        <w:rPr>
          <w:rFonts w:ascii="Times New Roman" w:hAnsi="Times New Roman" w:cs="Times New Roman"/>
          <w:sz w:val="24"/>
          <w:szCs w:val="24"/>
        </w:rPr>
        <w:t xml:space="preserve">Европейските фондове </w:t>
      </w:r>
      <w:r w:rsidRPr="00081ABE">
        <w:rPr>
          <w:rFonts w:ascii="Times New Roman" w:hAnsi="Times New Roman" w:cs="Times New Roman"/>
          <w:sz w:val="24"/>
          <w:szCs w:val="24"/>
        </w:rPr>
        <w:t>или чрез други инструменти на Европейския съюз, както и с други публични средства, различни от тези на кандидата.</w:t>
      </w:r>
    </w:p>
    <w:p w14:paraId="6B4A1FD5" w14:textId="77777777" w:rsidR="003F3B8C" w:rsidRPr="00081ABE" w:rsidRDefault="003F3B8C"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sidRPr="00081ABE">
        <w:rPr>
          <w:rFonts w:ascii="Times New Roman" w:hAnsi="Times New Roman" w:cs="Times New Roman"/>
          <w:sz w:val="24"/>
          <w:szCs w:val="24"/>
        </w:rPr>
        <w:t xml:space="preserve"> Не се предоставя БФП за:</w:t>
      </w:r>
    </w:p>
    <w:p w14:paraId="15B40CB7" w14:textId="77777777" w:rsidR="003F3B8C" w:rsidRPr="00081ABE" w:rsidRDefault="003F3B8C"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2.1.</w:t>
      </w:r>
      <w:r w:rsidRPr="00081ABE">
        <w:rPr>
          <w:rFonts w:ascii="Times New Roman" w:hAnsi="Times New Roman" w:cs="Times New Roman"/>
          <w:sz w:val="24"/>
          <w:szCs w:val="24"/>
        </w:rPr>
        <w:t xml:space="preserve"> </w:t>
      </w:r>
      <w:r w:rsidR="00DF5253" w:rsidRPr="00DF5253">
        <w:rPr>
          <w:rFonts w:ascii="Times New Roman" w:hAnsi="Times New Roman" w:cs="Times New Roman"/>
          <w:sz w:val="24"/>
          <w:szCs w:val="24"/>
        </w:rPr>
        <w:t>заявления</w:t>
      </w:r>
      <w:r w:rsidR="00DF5253">
        <w:rPr>
          <w:rFonts w:ascii="Times New Roman" w:hAnsi="Times New Roman" w:cs="Times New Roman"/>
          <w:sz w:val="24"/>
          <w:szCs w:val="24"/>
        </w:rPr>
        <w:t>,</w:t>
      </w:r>
      <w:r w:rsidR="00DF5253" w:rsidRPr="00DF5253">
        <w:rPr>
          <w:rFonts w:ascii="Times New Roman" w:hAnsi="Times New Roman" w:cs="Times New Roman"/>
          <w:sz w:val="24"/>
          <w:szCs w:val="24"/>
        </w:rPr>
        <w:t xml:space="preserve"> </w:t>
      </w:r>
      <w:r w:rsidRPr="00081ABE">
        <w:rPr>
          <w:rFonts w:ascii="Times New Roman" w:hAnsi="Times New Roman" w:cs="Times New Roman"/>
          <w:sz w:val="24"/>
          <w:szCs w:val="24"/>
        </w:rPr>
        <w:t>за които има постановен административен акт по реда на глава шеста от ЗООС и/или по чл. 31 от ЗБР за неодобряване осъществяването/несъгласуване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ПУРБ;</w:t>
      </w:r>
    </w:p>
    <w:p w14:paraId="37589655" w14:textId="77777777" w:rsidR="00483434" w:rsidRPr="00483434" w:rsidRDefault="003F3B8C" w:rsidP="002E37CB">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2.2.</w:t>
      </w:r>
      <w:r w:rsidRPr="00081ABE">
        <w:rPr>
          <w:rFonts w:ascii="Times New Roman" w:hAnsi="Times New Roman" w:cs="Times New Roman"/>
          <w:sz w:val="24"/>
          <w:szCs w:val="24"/>
        </w:rPr>
        <w:t xml:space="preserve"> </w:t>
      </w:r>
      <w:r w:rsidR="00DF5253" w:rsidRPr="00DF5253">
        <w:rPr>
          <w:rFonts w:ascii="Times New Roman" w:hAnsi="Times New Roman" w:cs="Times New Roman"/>
          <w:sz w:val="24"/>
          <w:szCs w:val="24"/>
        </w:rPr>
        <w:t>заявления</w:t>
      </w:r>
      <w:r w:rsidR="00DF5253">
        <w:rPr>
          <w:rFonts w:ascii="Times New Roman" w:hAnsi="Times New Roman" w:cs="Times New Roman"/>
          <w:sz w:val="24"/>
          <w:szCs w:val="24"/>
        </w:rPr>
        <w:t>,</w:t>
      </w:r>
      <w:r w:rsidR="00DF5253" w:rsidRPr="00DF5253">
        <w:rPr>
          <w:rFonts w:ascii="Times New Roman" w:hAnsi="Times New Roman" w:cs="Times New Roman"/>
          <w:sz w:val="24"/>
          <w:szCs w:val="24"/>
        </w:rPr>
        <w:t xml:space="preserve"> </w:t>
      </w:r>
      <w:r w:rsidR="00B932DF">
        <w:rPr>
          <w:rFonts w:ascii="Times New Roman" w:hAnsi="Times New Roman" w:cs="Times New Roman"/>
          <w:sz w:val="24"/>
          <w:szCs w:val="24"/>
        </w:rPr>
        <w:t>п</w:t>
      </w:r>
      <w:r w:rsidR="00483434" w:rsidRPr="00483434">
        <w:rPr>
          <w:rFonts w:ascii="Times New Roman" w:hAnsi="Times New Roman" w:cs="Times New Roman"/>
          <w:sz w:val="24"/>
          <w:szCs w:val="24"/>
        </w:rPr>
        <w:t xml:space="preserve">ри изпълнение на </w:t>
      </w:r>
      <w:r w:rsidR="00B932DF">
        <w:rPr>
          <w:rFonts w:ascii="Times New Roman" w:hAnsi="Times New Roman" w:cs="Times New Roman"/>
          <w:sz w:val="24"/>
          <w:szCs w:val="24"/>
        </w:rPr>
        <w:t>които не</w:t>
      </w:r>
      <w:r w:rsidR="00483434" w:rsidRPr="00483434">
        <w:rPr>
          <w:rFonts w:ascii="Times New Roman" w:hAnsi="Times New Roman" w:cs="Times New Roman"/>
          <w:sz w:val="24"/>
          <w:szCs w:val="24"/>
        </w:rPr>
        <w:t xml:space="preserve"> се спазват мерките</w:t>
      </w:r>
      <w:r w:rsidR="002E37CB" w:rsidRPr="002E37CB">
        <w:t xml:space="preserve"> </w:t>
      </w:r>
      <w:r w:rsidR="002E37CB" w:rsidRPr="002E37CB">
        <w:rPr>
          <w:rFonts w:ascii="Times New Roman" w:hAnsi="Times New Roman" w:cs="Times New Roman"/>
          <w:sz w:val="24"/>
          <w:szCs w:val="24"/>
        </w:rPr>
        <w:t>от раздел Б. „Мерки и условия за изпълнение при прилагането на СПРЗСР“ от Становище по екологична оценка № 5-4/2023 г., с което се съгласува Стратегическият план</w:t>
      </w:r>
    </w:p>
    <w:p w14:paraId="5C8C0A27" w14:textId="77777777" w:rsidR="004D3553" w:rsidRPr="004D3553" w:rsidRDefault="003F3B8C"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sidR="002E37CB" w:rsidRPr="008A1BBC">
        <w:rPr>
          <w:rFonts w:ascii="Times New Roman" w:hAnsi="Times New Roman" w:cs="Times New Roman"/>
          <w:b/>
          <w:sz w:val="24"/>
          <w:szCs w:val="24"/>
        </w:rPr>
        <w:t>3</w:t>
      </w:r>
      <w:r w:rsidR="00B932DF" w:rsidRPr="008A1BBC">
        <w:rPr>
          <w:rFonts w:ascii="Times New Roman" w:hAnsi="Times New Roman" w:cs="Times New Roman"/>
          <w:b/>
          <w:sz w:val="24"/>
          <w:szCs w:val="24"/>
        </w:rPr>
        <w:t>.</w:t>
      </w:r>
      <w:r w:rsidRPr="004C0956">
        <w:rPr>
          <w:rFonts w:ascii="Times New Roman" w:hAnsi="Times New Roman" w:cs="Times New Roman"/>
          <w:sz w:val="24"/>
          <w:szCs w:val="24"/>
        </w:rPr>
        <w:t xml:space="preserve"> изграждане, реконструкция и ремонт на естествени и изкуствени </w:t>
      </w:r>
      <w:r w:rsidR="00A94CEF" w:rsidRPr="004C0956">
        <w:rPr>
          <w:rFonts w:ascii="Times New Roman" w:hAnsi="Times New Roman" w:cs="Times New Roman"/>
          <w:sz w:val="24"/>
          <w:szCs w:val="24"/>
        </w:rPr>
        <w:t>водни обекти, включително язовири</w:t>
      </w:r>
      <w:r w:rsidR="002E37CB" w:rsidRPr="002E37CB">
        <w:rPr>
          <w:rFonts w:ascii="Times New Roman" w:hAnsi="Times New Roman" w:cs="Times New Roman"/>
          <w:sz w:val="24"/>
          <w:szCs w:val="24"/>
        </w:rPr>
        <w:t>, изравнители и др.</w:t>
      </w:r>
      <w:r w:rsidR="004D3553" w:rsidRPr="004C0956">
        <w:rPr>
          <w:rFonts w:ascii="Times New Roman" w:hAnsi="Times New Roman" w:cs="Times New Roman"/>
          <w:sz w:val="24"/>
          <w:szCs w:val="24"/>
        </w:rPr>
        <w:t>;</w:t>
      </w:r>
    </w:p>
    <w:p w14:paraId="036E5AC1" w14:textId="77777777" w:rsidR="004D3553" w:rsidRPr="004D3553" w:rsidRDefault="004D3553" w:rsidP="004C095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contextualSpacing/>
        <w:jc w:val="both"/>
        <w:rPr>
          <w:rFonts w:ascii="Times New Roman" w:hAnsi="Times New Roman" w:cs="Times New Roman"/>
          <w:color w:val="000000"/>
          <w:sz w:val="24"/>
          <w:szCs w:val="24"/>
        </w:rPr>
      </w:pPr>
      <w:r w:rsidRPr="008A1BBC">
        <w:rPr>
          <w:rFonts w:ascii="Times New Roman" w:hAnsi="Times New Roman" w:cs="Times New Roman"/>
          <w:b/>
          <w:sz w:val="24"/>
          <w:szCs w:val="24"/>
        </w:rPr>
        <w:t>2.</w:t>
      </w:r>
      <w:r w:rsidR="002E37CB" w:rsidRPr="008A1BBC">
        <w:rPr>
          <w:rFonts w:ascii="Times New Roman" w:hAnsi="Times New Roman" w:cs="Times New Roman"/>
          <w:b/>
          <w:sz w:val="24"/>
          <w:szCs w:val="24"/>
        </w:rPr>
        <w:t>4</w:t>
      </w:r>
      <w:r w:rsidRPr="008A1BBC">
        <w:rPr>
          <w:rFonts w:ascii="Times New Roman" w:hAnsi="Times New Roman" w:cs="Times New Roman"/>
          <w:b/>
          <w:sz w:val="24"/>
          <w:szCs w:val="24"/>
        </w:rPr>
        <w:t>.</w:t>
      </w:r>
      <w:r w:rsidRPr="004D3553">
        <w:rPr>
          <w:rFonts w:ascii="Times New Roman" w:hAnsi="Times New Roman" w:cs="Times New Roman"/>
          <w:sz w:val="24"/>
          <w:szCs w:val="24"/>
        </w:rPr>
        <w:t xml:space="preserve"> дейности и </w:t>
      </w:r>
      <w:r w:rsidRPr="004D3553">
        <w:rPr>
          <w:rFonts w:ascii="Times New Roman" w:hAnsi="Times New Roman" w:cs="Times New Roman"/>
          <w:color w:val="000000"/>
          <w:sz w:val="24"/>
          <w:szCs w:val="24"/>
        </w:rPr>
        <w:t>разходи за инвестиции, насочени към привеждане в съответствие със съществуващи стандарти на ЕС</w:t>
      </w:r>
      <w:r w:rsidR="006320E4" w:rsidRPr="006320E4">
        <w:rPr>
          <w:rFonts w:ascii="Times New Roman" w:hAnsi="Times New Roman" w:cs="Times New Roman"/>
          <w:color w:val="000000"/>
          <w:sz w:val="24"/>
          <w:szCs w:val="24"/>
        </w:rPr>
        <w:t>, с изключение на наложени нови изисквания за земеделските стопани, за които може да бъде предоставено подпомагане за инвестиции с цел съобразяване с тези изисквания за не повече от 24 месеца от датата, на която изискванията станат задължителни за стопанствата</w:t>
      </w:r>
      <w:r w:rsidRPr="004D3553">
        <w:rPr>
          <w:rFonts w:ascii="Times New Roman" w:hAnsi="Times New Roman" w:cs="Times New Roman"/>
          <w:color w:val="000000"/>
          <w:sz w:val="24"/>
          <w:szCs w:val="24"/>
        </w:rPr>
        <w:t>;</w:t>
      </w:r>
    </w:p>
    <w:p w14:paraId="3B9C56C2" w14:textId="77777777" w:rsidR="004D3553" w:rsidRPr="004D3553" w:rsidRDefault="004D3553" w:rsidP="004C095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contextualSpacing/>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2.</w:t>
      </w:r>
      <w:r w:rsidR="002E37CB" w:rsidRPr="008A1BBC">
        <w:rPr>
          <w:rFonts w:ascii="Times New Roman" w:hAnsi="Times New Roman" w:cs="Times New Roman"/>
          <w:b/>
          <w:color w:val="000000"/>
          <w:sz w:val="24"/>
          <w:szCs w:val="24"/>
        </w:rPr>
        <w:t>5</w:t>
      </w:r>
      <w:r w:rsidRPr="008A1BBC">
        <w:rPr>
          <w:rFonts w:ascii="Times New Roman" w:hAnsi="Times New Roman" w:cs="Times New Roman"/>
          <w:b/>
          <w:color w:val="000000"/>
          <w:sz w:val="24"/>
          <w:szCs w:val="24"/>
        </w:rPr>
        <w:t>.</w:t>
      </w:r>
      <w:r w:rsidRPr="004D3553">
        <w:rPr>
          <w:rFonts w:ascii="Times New Roman" w:hAnsi="Times New Roman" w:cs="Times New Roman"/>
          <w:color w:val="000000"/>
          <w:sz w:val="24"/>
          <w:szCs w:val="24"/>
        </w:rPr>
        <w:t xml:space="preserve"> дейности, свързани с преработка на селскостопански продукти;</w:t>
      </w:r>
    </w:p>
    <w:p w14:paraId="77B9369A" w14:textId="44504270" w:rsidR="004D3553" w:rsidRDefault="004D3553" w:rsidP="004C095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contextualSpacing/>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2.</w:t>
      </w:r>
      <w:r w:rsidR="002E37CB" w:rsidRPr="008A1BBC">
        <w:rPr>
          <w:rFonts w:ascii="Times New Roman" w:hAnsi="Times New Roman" w:cs="Times New Roman"/>
          <w:b/>
          <w:color w:val="000000"/>
          <w:sz w:val="24"/>
          <w:szCs w:val="24"/>
        </w:rPr>
        <w:t>6</w:t>
      </w:r>
      <w:r w:rsidRPr="008A1BBC">
        <w:rPr>
          <w:rFonts w:ascii="Times New Roman" w:hAnsi="Times New Roman" w:cs="Times New Roman"/>
          <w:b/>
          <w:color w:val="000000"/>
          <w:sz w:val="24"/>
          <w:szCs w:val="24"/>
        </w:rPr>
        <w:t>.</w:t>
      </w:r>
      <w:r w:rsidRPr="004D3553">
        <w:rPr>
          <w:rFonts w:ascii="Times New Roman" w:hAnsi="Times New Roman" w:cs="Times New Roman"/>
          <w:color w:val="000000"/>
          <w:sz w:val="24"/>
          <w:szCs w:val="24"/>
        </w:rPr>
        <w:t xml:space="preserve"> закупуване на земя и сгради;</w:t>
      </w:r>
    </w:p>
    <w:p w14:paraId="1770A1E4" w14:textId="77777777" w:rsidR="005E447E" w:rsidRPr="004D3553" w:rsidRDefault="005E447E" w:rsidP="004C095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contextualSpacing/>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2.</w:t>
      </w:r>
      <w:r w:rsidR="002E37CB" w:rsidRPr="008A1BBC">
        <w:rPr>
          <w:rFonts w:ascii="Times New Roman" w:hAnsi="Times New Roman" w:cs="Times New Roman"/>
          <w:b/>
          <w:color w:val="000000"/>
          <w:sz w:val="24"/>
          <w:szCs w:val="24"/>
        </w:rPr>
        <w:t>7</w:t>
      </w:r>
      <w:r w:rsidRPr="008A1BBC">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Pr="005E447E">
        <w:rPr>
          <w:rFonts w:ascii="Times New Roman" w:hAnsi="Times New Roman" w:cs="Times New Roman"/>
          <w:color w:val="000000"/>
          <w:sz w:val="24"/>
          <w:szCs w:val="24"/>
        </w:rPr>
        <w:t>възстановяване на земеделския потенциал след природни бедствия, неблагоприятни климатични явления или катастрофални събития, допустими за подпомагане по интервенция ІІ.Г.4</w:t>
      </w:r>
      <w:r w:rsidR="001F5F03">
        <w:rPr>
          <w:rFonts w:ascii="Times New Roman" w:hAnsi="Times New Roman" w:cs="Times New Roman"/>
          <w:color w:val="000000"/>
          <w:sz w:val="24"/>
          <w:szCs w:val="24"/>
        </w:rPr>
        <w:t xml:space="preserve"> „</w:t>
      </w:r>
      <w:r w:rsidR="001F5F03" w:rsidRPr="001F5F03">
        <w:rPr>
          <w:rFonts w:ascii="Times New Roman" w:hAnsi="Times New Roman" w:cs="Times New Roman"/>
          <w:color w:val="000000"/>
          <w:sz w:val="24"/>
          <w:szCs w:val="24"/>
        </w:rPr>
        <w:t xml:space="preserve">Възстановяването на земеделски потенциал след природни бедствия или </w:t>
      </w:r>
      <w:r w:rsidR="001F5F03" w:rsidRPr="001F5F03">
        <w:rPr>
          <w:rFonts w:ascii="Times New Roman" w:hAnsi="Times New Roman" w:cs="Times New Roman"/>
          <w:color w:val="000000"/>
          <w:sz w:val="24"/>
          <w:szCs w:val="24"/>
        </w:rPr>
        <w:lastRenderedPageBreak/>
        <w:t>катастрофични събития и инвестиции в подходящи превантивни действия</w:t>
      </w:r>
      <w:r w:rsidR="001F5F03">
        <w:rPr>
          <w:rFonts w:ascii="Times New Roman" w:hAnsi="Times New Roman" w:cs="Times New Roman"/>
          <w:color w:val="000000"/>
          <w:sz w:val="24"/>
          <w:szCs w:val="24"/>
        </w:rPr>
        <w:t>“ от СПРЗСР</w:t>
      </w:r>
      <w:r w:rsidRPr="005E447E">
        <w:rPr>
          <w:rFonts w:ascii="Times New Roman" w:hAnsi="Times New Roman" w:cs="Times New Roman"/>
          <w:color w:val="000000"/>
          <w:sz w:val="24"/>
          <w:szCs w:val="24"/>
        </w:rPr>
        <w:t>;</w:t>
      </w:r>
    </w:p>
    <w:p w14:paraId="56FF69B0" w14:textId="77777777" w:rsidR="006320E4" w:rsidRPr="006320E4" w:rsidRDefault="004D3553" w:rsidP="006320E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contextualSpacing/>
        <w:jc w:val="both"/>
        <w:rPr>
          <w:rFonts w:ascii="Times New Roman" w:hAnsi="Times New Roman" w:cs="Times New Roman"/>
          <w:color w:val="000000"/>
          <w:sz w:val="24"/>
          <w:szCs w:val="24"/>
        </w:rPr>
      </w:pPr>
      <w:r w:rsidRPr="008A1BBC">
        <w:rPr>
          <w:rFonts w:ascii="Times New Roman" w:hAnsi="Times New Roman" w:cs="Times New Roman"/>
          <w:b/>
          <w:color w:val="000000"/>
          <w:sz w:val="24"/>
          <w:szCs w:val="24"/>
        </w:rPr>
        <w:t>2.</w:t>
      </w:r>
      <w:r w:rsidR="00560E87" w:rsidRPr="008A1BBC">
        <w:rPr>
          <w:rFonts w:ascii="Times New Roman" w:hAnsi="Times New Roman" w:cs="Times New Roman"/>
          <w:b/>
          <w:color w:val="000000"/>
          <w:sz w:val="24"/>
          <w:szCs w:val="24"/>
        </w:rPr>
        <w:t>8</w:t>
      </w:r>
      <w:r w:rsidRPr="008A1BBC">
        <w:rPr>
          <w:rFonts w:ascii="Times New Roman" w:hAnsi="Times New Roman" w:cs="Times New Roman"/>
          <w:b/>
          <w:color w:val="000000"/>
          <w:sz w:val="24"/>
          <w:szCs w:val="24"/>
        </w:rPr>
        <w:t>.</w:t>
      </w:r>
      <w:r w:rsidRPr="004D3553">
        <w:rPr>
          <w:rFonts w:ascii="Times New Roman" w:hAnsi="Times New Roman" w:cs="Times New Roman"/>
          <w:color w:val="000000"/>
          <w:sz w:val="24"/>
          <w:szCs w:val="24"/>
        </w:rPr>
        <w:t xml:space="preserve"> </w:t>
      </w:r>
      <w:r w:rsidR="006320E4" w:rsidRPr="006320E4">
        <w:rPr>
          <w:rFonts w:ascii="Times New Roman" w:hAnsi="Times New Roman" w:cs="Times New Roman"/>
          <w:color w:val="000000"/>
          <w:sz w:val="24"/>
          <w:szCs w:val="24"/>
        </w:rPr>
        <w:t>дейности, включени за подпомагане в Оперативни програми на групи и организации на производители от сектор „Плодове и зеленчуци” и сектор „Мляко и млечни продукти“;</w:t>
      </w:r>
    </w:p>
    <w:p w14:paraId="1F86782E" w14:textId="77777777" w:rsidR="006320E4" w:rsidRPr="006320E4" w:rsidRDefault="006320E4" w:rsidP="006320E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contextualSpacing/>
        <w:jc w:val="both"/>
        <w:rPr>
          <w:rFonts w:ascii="Times New Roman" w:hAnsi="Times New Roman" w:cs="Times New Roman"/>
          <w:color w:val="000000"/>
          <w:sz w:val="24"/>
          <w:szCs w:val="24"/>
        </w:rPr>
      </w:pPr>
      <w:r w:rsidRPr="006320E4">
        <w:rPr>
          <w:rFonts w:ascii="Times New Roman" w:hAnsi="Times New Roman" w:cs="Times New Roman"/>
          <w:b/>
          <w:color w:val="000000"/>
          <w:sz w:val="24"/>
          <w:szCs w:val="24"/>
        </w:rPr>
        <w:t>2.9.</w:t>
      </w:r>
      <w:r w:rsidRPr="006320E4">
        <w:rPr>
          <w:rFonts w:ascii="Times New Roman" w:hAnsi="Times New Roman" w:cs="Times New Roman"/>
          <w:color w:val="000000"/>
          <w:sz w:val="24"/>
          <w:szCs w:val="24"/>
        </w:rPr>
        <w:t xml:space="preserve"> за инвестиции, допустими за подпомагане по секторните интервенции в сектор „Вино“ и дейности, свързани с конверсия на сортовия състав на насажденията, промяна на местонахождението на лозя и подобряване на техниките за управление на лозята. Ще бъдат осигурени контролни проверки с цел избягване на двойно финансиране, които ще се прилагат за ниво инвестиционен проект.</w:t>
      </w:r>
    </w:p>
    <w:p w14:paraId="04BD3E21" w14:textId="77777777" w:rsidR="006320E4" w:rsidRPr="006320E4" w:rsidRDefault="006320E4" w:rsidP="006320E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contextualSpacing/>
        <w:jc w:val="both"/>
        <w:rPr>
          <w:rFonts w:ascii="Times New Roman" w:hAnsi="Times New Roman" w:cs="Times New Roman"/>
          <w:color w:val="000000"/>
          <w:sz w:val="24"/>
          <w:szCs w:val="24"/>
        </w:rPr>
      </w:pPr>
      <w:r w:rsidRPr="006320E4">
        <w:rPr>
          <w:rFonts w:ascii="Times New Roman" w:hAnsi="Times New Roman" w:cs="Times New Roman"/>
          <w:b/>
          <w:color w:val="000000"/>
          <w:sz w:val="24"/>
          <w:szCs w:val="24"/>
        </w:rPr>
        <w:t>2.10.</w:t>
      </w:r>
      <w:r w:rsidRPr="006320E4">
        <w:rPr>
          <w:rFonts w:ascii="Times New Roman" w:hAnsi="Times New Roman" w:cs="Times New Roman"/>
          <w:color w:val="000000"/>
          <w:sz w:val="24"/>
          <w:szCs w:val="24"/>
        </w:rPr>
        <w:t xml:space="preserve"> видове активи, които са одобрени за подпомагане по секторните интервенции в сектор „Пчеларство“ (I.Е.3 - Подновяване на пчелните кошери в Съюза, включително развъждане на пчели, I.Е.5 - Инвестиции в материални и нематериални активи и І.Е.4 - Рационализиране на подвижното пчеларство) - закупуване на пчелни кошери, материални и нематериални активи за техническо оборудване, машини и съоръжения за добив и първична обработка на пчелни продукти, както и за обезпечаване на дейности, свързани с отглеждането, и здравето на пчелните семейства и за интегрирани системи за мониторинг и контрол на пчелните кошер и закупуване на специализирана техника и оборудване (включително дигитално такова) за подвижно пчеларство;</w:t>
      </w:r>
    </w:p>
    <w:p w14:paraId="6B051B0D" w14:textId="77777777" w:rsidR="006320E4" w:rsidRPr="006320E4" w:rsidRDefault="006320E4" w:rsidP="006320E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contextualSpacing/>
        <w:jc w:val="both"/>
        <w:rPr>
          <w:rFonts w:ascii="Times New Roman" w:hAnsi="Times New Roman" w:cs="Times New Roman"/>
          <w:color w:val="000000"/>
          <w:sz w:val="24"/>
          <w:szCs w:val="24"/>
        </w:rPr>
      </w:pPr>
      <w:r w:rsidRPr="006320E4">
        <w:rPr>
          <w:rFonts w:ascii="Times New Roman" w:hAnsi="Times New Roman" w:cs="Times New Roman"/>
          <w:b/>
          <w:color w:val="000000"/>
          <w:sz w:val="24"/>
          <w:szCs w:val="24"/>
        </w:rPr>
        <w:t>2.11.</w:t>
      </w:r>
      <w:r w:rsidRPr="006320E4">
        <w:rPr>
          <w:rFonts w:ascii="Times New Roman" w:hAnsi="Times New Roman" w:cs="Times New Roman"/>
          <w:color w:val="000000"/>
          <w:sz w:val="24"/>
          <w:szCs w:val="24"/>
        </w:rPr>
        <w:t xml:space="preserve"> инвестиционни дейности в сектор „Тютюн“. Производители на тютюн ще се подпомагат за дейности извън /диверсификация/ производството на тютюн;</w:t>
      </w:r>
    </w:p>
    <w:p w14:paraId="3DEBC23A" w14:textId="77777777" w:rsidR="006320E4" w:rsidRPr="006320E4" w:rsidRDefault="006320E4" w:rsidP="006320E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contextualSpacing/>
        <w:jc w:val="both"/>
        <w:rPr>
          <w:rFonts w:ascii="Times New Roman" w:hAnsi="Times New Roman" w:cs="Times New Roman"/>
          <w:color w:val="000000"/>
          <w:sz w:val="24"/>
          <w:szCs w:val="24"/>
        </w:rPr>
      </w:pPr>
      <w:r w:rsidRPr="006320E4">
        <w:rPr>
          <w:rFonts w:ascii="Times New Roman" w:hAnsi="Times New Roman" w:cs="Times New Roman"/>
          <w:b/>
          <w:color w:val="000000"/>
          <w:sz w:val="24"/>
          <w:szCs w:val="24"/>
        </w:rPr>
        <w:t>2.12.</w:t>
      </w:r>
      <w:r w:rsidRPr="006320E4">
        <w:rPr>
          <w:rFonts w:ascii="Times New Roman" w:hAnsi="Times New Roman" w:cs="Times New Roman"/>
          <w:color w:val="000000"/>
          <w:sz w:val="24"/>
          <w:szCs w:val="24"/>
        </w:rPr>
        <w:t xml:space="preserve"> производството, преработката и маркетинга на зехтин;</w:t>
      </w:r>
    </w:p>
    <w:p w14:paraId="1886F254" w14:textId="77777777" w:rsidR="003F3B8C" w:rsidRPr="00081ABE" w:rsidRDefault="006320E4" w:rsidP="006320E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contextualSpacing/>
        <w:jc w:val="both"/>
        <w:rPr>
          <w:rFonts w:ascii="Times New Roman" w:hAnsi="Times New Roman" w:cs="Times New Roman"/>
          <w:sz w:val="24"/>
          <w:szCs w:val="24"/>
        </w:rPr>
      </w:pPr>
      <w:r w:rsidRPr="006320E4">
        <w:rPr>
          <w:rFonts w:ascii="Times New Roman" w:hAnsi="Times New Roman" w:cs="Times New Roman"/>
          <w:b/>
          <w:color w:val="000000"/>
          <w:sz w:val="24"/>
          <w:szCs w:val="24"/>
        </w:rPr>
        <w:t xml:space="preserve">2.13. </w:t>
      </w:r>
      <w:r w:rsidR="004D3553" w:rsidRPr="004D3553">
        <w:rPr>
          <w:rFonts w:ascii="Times New Roman" w:hAnsi="Times New Roman" w:cs="Times New Roman"/>
          <w:color w:val="000000"/>
          <w:sz w:val="24"/>
          <w:szCs w:val="24"/>
        </w:rPr>
        <w:t>всички дейности и разходи, които не са сред посочените като допустими в Условията за кандидатстване</w:t>
      </w:r>
      <w:r w:rsidR="003F3B8C" w:rsidRPr="004D3553">
        <w:rPr>
          <w:rFonts w:ascii="Times New Roman" w:hAnsi="Times New Roman" w:cs="Times New Roman"/>
          <w:sz w:val="24"/>
          <w:szCs w:val="24"/>
        </w:rPr>
        <w:t>.</w:t>
      </w:r>
    </w:p>
    <w:p w14:paraId="0C0B5065" w14:textId="77777777" w:rsidR="003F3B8C" w:rsidRPr="00081ABE" w:rsidRDefault="003F3B8C"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w:t>
      </w:r>
      <w:r w:rsidRPr="00081ABE">
        <w:rPr>
          <w:rFonts w:ascii="Times New Roman" w:hAnsi="Times New Roman" w:cs="Times New Roman"/>
          <w:sz w:val="24"/>
          <w:szCs w:val="24"/>
        </w:rPr>
        <w:t xml:space="preserve"> Не се подпомагат заявления за подпомагане</w:t>
      </w:r>
      <w:r w:rsidR="00680E9F" w:rsidRPr="00680E9F">
        <w:rPr>
          <w:rFonts w:ascii="Times New Roman" w:hAnsi="Times New Roman" w:cs="Times New Roman"/>
          <w:sz w:val="24"/>
          <w:szCs w:val="24"/>
        </w:rPr>
        <w:t>, в които са заявени за финансиране само разходи за</w:t>
      </w:r>
      <w:r w:rsidRPr="00081ABE">
        <w:rPr>
          <w:rFonts w:ascii="Times New Roman" w:hAnsi="Times New Roman" w:cs="Times New Roman"/>
          <w:sz w:val="24"/>
          <w:szCs w:val="24"/>
        </w:rPr>
        <w:t>:</w:t>
      </w:r>
    </w:p>
    <w:p w14:paraId="2917D7EF" w14:textId="77777777" w:rsidR="003F3B8C" w:rsidRPr="00081ABE" w:rsidRDefault="003F3B8C"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3.1.</w:t>
      </w:r>
      <w:r w:rsidRPr="00081ABE">
        <w:rPr>
          <w:rFonts w:ascii="Times New Roman" w:hAnsi="Times New Roman" w:cs="Times New Roman"/>
          <w:sz w:val="24"/>
          <w:szCs w:val="24"/>
        </w:rPr>
        <w:t xml:space="preserve"> събарянето на стари сгради и производствени съоръжения;</w:t>
      </w:r>
    </w:p>
    <w:p w14:paraId="12C3A9DE" w14:textId="77777777" w:rsidR="003F3B8C" w:rsidRPr="00081ABE" w:rsidRDefault="003F3B8C"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3.2.</w:t>
      </w:r>
      <w:r w:rsidRPr="00081ABE">
        <w:rPr>
          <w:rFonts w:ascii="Times New Roman" w:hAnsi="Times New Roman" w:cs="Times New Roman"/>
          <w:sz w:val="24"/>
          <w:szCs w:val="24"/>
        </w:rPr>
        <w:t xml:space="preserve"> инвестициите в нематериални активи;</w:t>
      </w:r>
    </w:p>
    <w:p w14:paraId="77586C68" w14:textId="77777777" w:rsidR="003F3B8C" w:rsidRDefault="003F3B8C"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3.3</w:t>
      </w:r>
      <w:r w:rsidRPr="00081ABE">
        <w:rPr>
          <w:rFonts w:ascii="Times New Roman" w:hAnsi="Times New Roman" w:cs="Times New Roman"/>
          <w:sz w:val="24"/>
          <w:szCs w:val="24"/>
        </w:rPr>
        <w:t xml:space="preserve">. инвестиции за </w:t>
      </w:r>
      <w:r w:rsidR="00B72B3A" w:rsidRPr="00081ABE">
        <w:rPr>
          <w:rFonts w:ascii="Times New Roman" w:hAnsi="Times New Roman" w:cs="Times New Roman"/>
          <w:sz w:val="24"/>
          <w:szCs w:val="24"/>
        </w:rPr>
        <w:t>съхранение</w:t>
      </w:r>
      <w:r w:rsidRPr="00081ABE">
        <w:rPr>
          <w:rFonts w:ascii="Times New Roman" w:hAnsi="Times New Roman" w:cs="Times New Roman"/>
          <w:sz w:val="24"/>
          <w:szCs w:val="24"/>
        </w:rPr>
        <w:t xml:space="preserve"> на енергия от ВЕИ;</w:t>
      </w:r>
    </w:p>
    <w:p w14:paraId="1643CBEB" w14:textId="77777777" w:rsidR="003F3B8C" w:rsidRDefault="00253C71"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3.4.</w:t>
      </w:r>
      <w:r w:rsidR="003F3B8C" w:rsidRPr="00081ABE">
        <w:rPr>
          <w:rFonts w:ascii="Times New Roman" w:hAnsi="Times New Roman" w:cs="Times New Roman"/>
          <w:sz w:val="24"/>
          <w:szCs w:val="24"/>
        </w:rPr>
        <w:t xml:space="preserve"> комбинация само от дейности, изброени в горните подточки на т. 3.</w:t>
      </w:r>
    </w:p>
    <w:p w14:paraId="41F2ACD8" w14:textId="77777777" w:rsidR="0080134E" w:rsidRPr="00081ABE" w:rsidRDefault="0080134E" w:rsidP="003C2A7F">
      <w:pPr>
        <w:spacing w:after="0" w:line="276" w:lineRule="auto"/>
        <w:jc w:val="both"/>
        <w:rPr>
          <w:rFonts w:ascii="Times New Roman" w:hAnsi="Times New Roman" w:cs="Times New Roman"/>
          <w:sz w:val="24"/>
          <w:szCs w:val="24"/>
        </w:rPr>
      </w:pPr>
    </w:p>
    <w:p w14:paraId="15DDB655" w14:textId="6DF6FC13" w:rsidR="00CE1ADE" w:rsidRPr="00081ABE" w:rsidRDefault="00CE1ADE" w:rsidP="008A1BBC">
      <w:pPr>
        <w:pStyle w:val="Heading1"/>
        <w:numPr>
          <w:ilvl w:val="0"/>
          <w:numId w:val="2"/>
        </w:numPr>
        <w:spacing w:before="0" w:line="276" w:lineRule="auto"/>
        <w:ind w:left="426"/>
        <w:jc w:val="both"/>
        <w:rPr>
          <w:rFonts w:ascii="Times New Roman" w:hAnsi="Times New Roman" w:cs="Times New Roman"/>
          <w:b/>
          <w:color w:val="1F4E79" w:themeColor="accent1" w:themeShade="80"/>
          <w:sz w:val="24"/>
          <w:szCs w:val="24"/>
        </w:rPr>
      </w:pPr>
      <w:bookmarkStart w:id="26" w:name="_Toc215834397"/>
      <w:r w:rsidRPr="00081ABE">
        <w:rPr>
          <w:rFonts w:ascii="Times New Roman" w:hAnsi="Times New Roman" w:cs="Times New Roman"/>
          <w:b/>
          <w:color w:val="1F4E79" w:themeColor="accent1" w:themeShade="80"/>
          <w:sz w:val="24"/>
          <w:szCs w:val="24"/>
        </w:rPr>
        <w:t>Допустими разходи</w:t>
      </w:r>
      <w:bookmarkEnd w:id="26"/>
    </w:p>
    <w:p w14:paraId="75A8A8E0" w14:textId="77777777" w:rsidR="005E447E" w:rsidRPr="004C0956" w:rsidRDefault="005E447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sz w:val="24"/>
          <w:szCs w:val="24"/>
        </w:rPr>
      </w:pPr>
      <w:r w:rsidRPr="004C0956">
        <w:rPr>
          <w:rFonts w:ascii="Times New Roman" w:hAnsi="Times New Roman" w:cs="Times New Roman"/>
          <w:b/>
          <w:sz w:val="24"/>
          <w:szCs w:val="24"/>
        </w:rPr>
        <w:t>1. Инвестиционни разходи:</w:t>
      </w:r>
    </w:p>
    <w:p w14:paraId="62639CF3" w14:textId="77777777" w:rsidR="005E447E" w:rsidRPr="004C0956" w:rsidRDefault="005E447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sz w:val="24"/>
          <w:szCs w:val="24"/>
        </w:rPr>
      </w:pPr>
      <w:r w:rsidRPr="004C0956">
        <w:rPr>
          <w:rFonts w:ascii="Times New Roman" w:hAnsi="Times New Roman" w:cs="Times New Roman"/>
          <w:b/>
          <w:sz w:val="24"/>
          <w:szCs w:val="24"/>
        </w:rPr>
        <w:t>1.1. Разходи за материални инвестиции за:</w:t>
      </w:r>
    </w:p>
    <w:p w14:paraId="2288EE9F" w14:textId="77777777" w:rsidR="00AC118E" w:rsidRDefault="005E447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5E447E">
        <w:rPr>
          <w:rFonts w:ascii="Times New Roman" w:hAnsi="Times New Roman" w:cs="Times New Roman"/>
          <w:sz w:val="24"/>
          <w:szCs w:val="24"/>
        </w:rPr>
        <w:t xml:space="preserve">1.1.1. </w:t>
      </w:r>
      <w:r w:rsidR="00AC118E" w:rsidRPr="00AC118E">
        <w:rPr>
          <w:rFonts w:ascii="Times New Roman" w:hAnsi="Times New Roman" w:cs="Times New Roman"/>
          <w:sz w:val="24"/>
          <w:szCs w:val="24"/>
        </w:rPr>
        <w:t>създаване на трайни насаждения, включително разсадници, по биологичен начин – закупуване на посадъчен материал и други материали, агротехнически мероприятия по подготовка на терена и засаждане и др.</w:t>
      </w:r>
      <w:r w:rsidR="00AC118E" w:rsidRPr="005E447E">
        <w:rPr>
          <w:rFonts w:ascii="Times New Roman" w:hAnsi="Times New Roman" w:cs="Times New Roman"/>
          <w:sz w:val="24"/>
          <w:szCs w:val="24"/>
        </w:rPr>
        <w:t>, с изключение на случаите на възстановяване на земеделския потенциал след природни бедствия, неблагоприятни климатични явления или катастрофални събития, допустими за подпомагане по интервенция ІІ.Г.4</w:t>
      </w:r>
      <w:r w:rsidR="001F5F03">
        <w:rPr>
          <w:rFonts w:ascii="Times New Roman" w:hAnsi="Times New Roman" w:cs="Times New Roman"/>
          <w:sz w:val="24"/>
          <w:szCs w:val="24"/>
        </w:rPr>
        <w:t xml:space="preserve"> „</w:t>
      </w:r>
      <w:r w:rsidR="001F5F03" w:rsidRPr="001F5F03">
        <w:rPr>
          <w:rFonts w:ascii="Times New Roman" w:hAnsi="Times New Roman" w:cs="Times New Roman"/>
          <w:sz w:val="24"/>
          <w:szCs w:val="24"/>
        </w:rPr>
        <w:t>Възстановяването на земеделски потенциал след природни бедствия или катастрофични събития и инвестиции в подходящи превантивни действия</w:t>
      </w:r>
      <w:r w:rsidR="001F5F03">
        <w:rPr>
          <w:rFonts w:ascii="Times New Roman" w:hAnsi="Times New Roman" w:cs="Times New Roman"/>
          <w:sz w:val="24"/>
          <w:szCs w:val="24"/>
        </w:rPr>
        <w:t>“ от СПРЗСР</w:t>
      </w:r>
      <w:r w:rsidR="00AC118E" w:rsidRPr="005E447E">
        <w:rPr>
          <w:rFonts w:ascii="Times New Roman" w:hAnsi="Times New Roman" w:cs="Times New Roman"/>
          <w:sz w:val="24"/>
          <w:szCs w:val="24"/>
        </w:rPr>
        <w:t>;</w:t>
      </w:r>
    </w:p>
    <w:p w14:paraId="7A370327" w14:textId="77777777" w:rsidR="00AC118E" w:rsidRDefault="00AC118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5E447E">
        <w:rPr>
          <w:rFonts w:ascii="Times New Roman" w:hAnsi="Times New Roman" w:cs="Times New Roman"/>
          <w:sz w:val="24"/>
          <w:szCs w:val="24"/>
        </w:rPr>
        <w:t>1.1.2.</w:t>
      </w:r>
      <w:r>
        <w:rPr>
          <w:rFonts w:ascii="Times New Roman" w:hAnsi="Times New Roman" w:cs="Times New Roman"/>
          <w:sz w:val="24"/>
          <w:szCs w:val="24"/>
        </w:rPr>
        <w:t xml:space="preserve"> </w:t>
      </w:r>
      <w:r w:rsidRPr="00AC118E">
        <w:rPr>
          <w:rFonts w:ascii="Times New Roman" w:hAnsi="Times New Roman" w:cs="Times New Roman"/>
          <w:sz w:val="24"/>
          <w:szCs w:val="24"/>
        </w:rPr>
        <w:t>изграждане/ремонт/реконструкция и оборудване на животновъдни обекти за отглеждане на животни по биологичен начин</w:t>
      </w:r>
      <w:r>
        <w:rPr>
          <w:rFonts w:ascii="Times New Roman" w:hAnsi="Times New Roman" w:cs="Times New Roman"/>
          <w:sz w:val="24"/>
          <w:szCs w:val="24"/>
        </w:rPr>
        <w:t xml:space="preserve"> и за </w:t>
      </w:r>
      <w:r w:rsidRPr="00AC118E">
        <w:rPr>
          <w:rFonts w:ascii="Times New Roman" w:hAnsi="Times New Roman" w:cs="Times New Roman"/>
          <w:sz w:val="24"/>
          <w:szCs w:val="24"/>
        </w:rPr>
        <w:t>отглеждане и развъждане на животни от местни (автохтонни) породи</w:t>
      </w:r>
      <w:r>
        <w:rPr>
          <w:rFonts w:ascii="Times New Roman" w:hAnsi="Times New Roman" w:cs="Times New Roman"/>
          <w:sz w:val="24"/>
          <w:szCs w:val="24"/>
        </w:rPr>
        <w:t>;</w:t>
      </w:r>
    </w:p>
    <w:p w14:paraId="2B80F49E" w14:textId="174FE93F" w:rsidR="00AC118E" w:rsidRDefault="00AC118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1.1.3. материални </w:t>
      </w:r>
      <w:r w:rsidRPr="00AC118E">
        <w:rPr>
          <w:rFonts w:ascii="Times New Roman" w:hAnsi="Times New Roman" w:cs="Times New Roman"/>
          <w:sz w:val="24"/>
          <w:szCs w:val="24"/>
        </w:rPr>
        <w:t xml:space="preserve">инвестиции за прилагане на технологиите на прецизно/интелигентно/цифрово земеделие </w:t>
      </w:r>
      <w:r w:rsidR="00FD4E84">
        <w:rPr>
          <w:rFonts w:ascii="Times New Roman" w:hAnsi="Times New Roman" w:cs="Times New Roman"/>
          <w:sz w:val="24"/>
          <w:szCs w:val="24"/>
        </w:rPr>
        <w:t>съгласно Приложение № 11.</w:t>
      </w:r>
    </w:p>
    <w:p w14:paraId="0D351836" w14:textId="77777777" w:rsidR="00AC118E" w:rsidRPr="00AC118E" w:rsidRDefault="00AC118E" w:rsidP="00AC118E">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1.1.4. </w:t>
      </w:r>
      <w:r w:rsidRPr="00AC118E">
        <w:rPr>
          <w:rFonts w:ascii="Times New Roman" w:hAnsi="Times New Roman" w:cs="Times New Roman"/>
          <w:sz w:val="24"/>
          <w:szCs w:val="24"/>
        </w:rPr>
        <w:t xml:space="preserve">Инвестиции за производство </w:t>
      </w:r>
      <w:r w:rsidR="00076267">
        <w:rPr>
          <w:rFonts w:ascii="Times New Roman" w:hAnsi="Times New Roman" w:cs="Times New Roman"/>
          <w:sz w:val="24"/>
          <w:szCs w:val="24"/>
        </w:rPr>
        <w:t>и</w:t>
      </w:r>
      <w:r w:rsidR="003E7383">
        <w:rPr>
          <w:rFonts w:ascii="Times New Roman" w:hAnsi="Times New Roman" w:cs="Times New Roman"/>
          <w:sz w:val="24"/>
          <w:szCs w:val="24"/>
        </w:rPr>
        <w:t>/или</w:t>
      </w:r>
      <w:r w:rsidR="00076267">
        <w:rPr>
          <w:rFonts w:ascii="Times New Roman" w:hAnsi="Times New Roman" w:cs="Times New Roman"/>
          <w:sz w:val="24"/>
          <w:szCs w:val="24"/>
        </w:rPr>
        <w:t xml:space="preserve"> съхранение </w:t>
      </w:r>
      <w:r w:rsidRPr="00AC118E">
        <w:rPr>
          <w:rFonts w:ascii="Times New Roman" w:hAnsi="Times New Roman" w:cs="Times New Roman"/>
          <w:sz w:val="24"/>
          <w:szCs w:val="24"/>
        </w:rPr>
        <w:t>на енергия от възобновяеми енергийни източници</w:t>
      </w:r>
      <w:r w:rsidR="00076267">
        <w:rPr>
          <w:rFonts w:ascii="Times New Roman" w:hAnsi="Times New Roman" w:cs="Times New Roman"/>
          <w:sz w:val="24"/>
          <w:szCs w:val="24"/>
        </w:rPr>
        <w:t xml:space="preserve"> (ВЕИ)</w:t>
      </w:r>
      <w:r w:rsidRPr="00AC118E">
        <w:rPr>
          <w:rFonts w:ascii="Times New Roman" w:hAnsi="Times New Roman" w:cs="Times New Roman"/>
          <w:sz w:val="24"/>
          <w:szCs w:val="24"/>
        </w:rPr>
        <w:t xml:space="preserve"> (водна, вятърна, слънчева, геотермална енергия и остатъчна/отпадъчна биомаса) за собствено потребление за нуждите на земеделските стопанства;</w:t>
      </w:r>
    </w:p>
    <w:p w14:paraId="48EE75AE" w14:textId="089D1975" w:rsidR="00AC118E" w:rsidRPr="00AC118E" w:rsidRDefault="00AC118E" w:rsidP="00AC118E">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1.1.</w:t>
      </w:r>
      <w:r w:rsidRPr="00AC118E">
        <w:rPr>
          <w:rFonts w:ascii="Times New Roman" w:hAnsi="Times New Roman" w:cs="Times New Roman"/>
          <w:sz w:val="24"/>
          <w:szCs w:val="24"/>
        </w:rPr>
        <w:t>5. Инвестиции, насочени към надвишаване на изискванията за хуманно отношение към животните и повишаване на биосигурността</w:t>
      </w:r>
      <w:r>
        <w:rPr>
          <w:rFonts w:ascii="Times New Roman" w:hAnsi="Times New Roman" w:cs="Times New Roman"/>
          <w:sz w:val="24"/>
          <w:szCs w:val="24"/>
        </w:rPr>
        <w:t xml:space="preserve"> </w:t>
      </w:r>
      <w:r w:rsidR="008D08A1">
        <w:rPr>
          <w:rFonts w:ascii="Times New Roman" w:hAnsi="Times New Roman" w:cs="Times New Roman"/>
          <w:sz w:val="24"/>
          <w:szCs w:val="24"/>
        </w:rPr>
        <w:t>–</w:t>
      </w:r>
      <w:r>
        <w:rPr>
          <w:rFonts w:ascii="Times New Roman" w:hAnsi="Times New Roman" w:cs="Times New Roman"/>
          <w:sz w:val="24"/>
          <w:szCs w:val="24"/>
        </w:rPr>
        <w:t xml:space="preserve"> </w:t>
      </w:r>
      <w:r w:rsidR="008D08A1">
        <w:rPr>
          <w:rFonts w:ascii="Times New Roman" w:hAnsi="Times New Roman" w:cs="Times New Roman"/>
          <w:sz w:val="24"/>
          <w:szCs w:val="24"/>
        </w:rPr>
        <w:t>изграждане/ремонт/реконструкция на сгради, помещения</w:t>
      </w:r>
      <w:r w:rsidR="00FA6F25">
        <w:rPr>
          <w:rFonts w:ascii="Times New Roman" w:hAnsi="Times New Roman" w:cs="Times New Roman"/>
          <w:sz w:val="24"/>
          <w:szCs w:val="24"/>
          <w:lang w:val="en-GB"/>
        </w:rPr>
        <w:t>, различни от тези по т. 1.1.2.,</w:t>
      </w:r>
      <w:r w:rsidR="008D08A1">
        <w:rPr>
          <w:rFonts w:ascii="Times New Roman" w:hAnsi="Times New Roman" w:cs="Times New Roman"/>
          <w:sz w:val="24"/>
          <w:szCs w:val="24"/>
        </w:rPr>
        <w:t xml:space="preserve"> и/или съоръжения и закупуване и инсталиране на машини и оборудване</w:t>
      </w:r>
      <w:r w:rsidRPr="00AC118E">
        <w:rPr>
          <w:rFonts w:ascii="Times New Roman" w:hAnsi="Times New Roman" w:cs="Times New Roman"/>
          <w:sz w:val="24"/>
          <w:szCs w:val="24"/>
        </w:rPr>
        <w:t>.</w:t>
      </w:r>
    </w:p>
    <w:p w14:paraId="7F257889" w14:textId="77777777" w:rsidR="00AC118E" w:rsidRDefault="00AC118E" w:rsidP="00AC118E">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1.1.</w:t>
      </w:r>
      <w:r w:rsidRPr="00AC118E">
        <w:rPr>
          <w:rFonts w:ascii="Times New Roman" w:hAnsi="Times New Roman" w:cs="Times New Roman"/>
          <w:sz w:val="24"/>
          <w:szCs w:val="24"/>
        </w:rPr>
        <w:t>6. Доставка и монтаж на машини, оборудване и инсталации за компос</w:t>
      </w:r>
      <w:r w:rsidR="008D08A1">
        <w:rPr>
          <w:rFonts w:ascii="Times New Roman" w:hAnsi="Times New Roman" w:cs="Times New Roman"/>
          <w:sz w:val="24"/>
          <w:szCs w:val="24"/>
        </w:rPr>
        <w:t xml:space="preserve">тиране за собствено потребление - </w:t>
      </w:r>
      <w:r w:rsidR="008D08A1" w:rsidRPr="008D08A1">
        <w:rPr>
          <w:rFonts w:ascii="Times New Roman" w:hAnsi="Times New Roman" w:cs="Times New Roman"/>
          <w:sz w:val="24"/>
          <w:szCs w:val="24"/>
        </w:rPr>
        <w:t>изграждане/ремонт/реконструкция на съоръжения и закупуване и инсталиране на машини и оборудване</w:t>
      </w:r>
      <w:r w:rsidR="008D08A1">
        <w:rPr>
          <w:rFonts w:ascii="Times New Roman" w:hAnsi="Times New Roman" w:cs="Times New Roman"/>
          <w:sz w:val="24"/>
          <w:szCs w:val="24"/>
        </w:rPr>
        <w:t xml:space="preserve"> за събиране, транспортиране, третиране и съхранение на растителен или животински торов отпадък.</w:t>
      </w:r>
    </w:p>
    <w:p w14:paraId="5B8E284A" w14:textId="6FB3D0A1" w:rsidR="005D47B6" w:rsidRDefault="005D47B6" w:rsidP="00AC118E">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sz w:val="24"/>
          <w:szCs w:val="24"/>
        </w:rPr>
        <w:t>1.1.7. Доставка и монтаж на оборудване/съоръжения за прилагане на технологии за пестене на вода</w:t>
      </w:r>
      <w:r w:rsidR="002D3E0D" w:rsidRPr="002D3E0D">
        <w:rPr>
          <w:rFonts w:ascii="Times New Roman" w:hAnsi="Times New Roman" w:cs="Times New Roman"/>
          <w:sz w:val="24"/>
          <w:szCs w:val="24"/>
        </w:rPr>
        <w:t xml:space="preserve"> </w:t>
      </w:r>
      <w:r w:rsidR="002D3E0D" w:rsidRPr="008A1BBC">
        <w:rPr>
          <w:rFonts w:ascii="Times New Roman" w:hAnsi="Times New Roman" w:cs="Times New Roman"/>
          <w:sz w:val="24"/>
          <w:szCs w:val="24"/>
        </w:rPr>
        <w:t>в животновъдството</w:t>
      </w:r>
      <w:r w:rsidRPr="008A1BBC">
        <w:rPr>
          <w:rFonts w:ascii="Times New Roman" w:hAnsi="Times New Roman" w:cs="Times New Roman"/>
          <w:sz w:val="24"/>
          <w:szCs w:val="24"/>
        </w:rPr>
        <w:t>, автоматизирани системи за поене, контейнери с преливници за дъждовна вода, инсталации за подобряване качеството на входящи и изходящи води (пречистване, филтриране и др.) и др..</w:t>
      </w:r>
    </w:p>
    <w:p w14:paraId="77AC76EC" w14:textId="77777777" w:rsidR="005E447E" w:rsidRPr="00253C71" w:rsidRDefault="005E447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sz w:val="24"/>
          <w:szCs w:val="24"/>
        </w:rPr>
      </w:pPr>
      <w:r w:rsidRPr="00253C71">
        <w:rPr>
          <w:rFonts w:ascii="Times New Roman" w:hAnsi="Times New Roman" w:cs="Times New Roman"/>
          <w:b/>
          <w:sz w:val="24"/>
          <w:szCs w:val="24"/>
        </w:rPr>
        <w:t>1.2. Разходи за нематериални инвестиции за:</w:t>
      </w:r>
    </w:p>
    <w:p w14:paraId="2E5B25FC" w14:textId="605799E9" w:rsidR="005E447E" w:rsidRPr="005E447E" w:rsidRDefault="005E447E"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5E447E">
        <w:rPr>
          <w:rFonts w:ascii="Times New Roman" w:hAnsi="Times New Roman" w:cs="Times New Roman"/>
          <w:sz w:val="24"/>
          <w:szCs w:val="24"/>
        </w:rPr>
        <w:t>1.2.1. закупуване</w:t>
      </w:r>
      <w:r w:rsidR="00FD6B67" w:rsidRPr="005E447E">
        <w:rPr>
          <w:rFonts w:ascii="Times New Roman" w:hAnsi="Times New Roman" w:cs="Times New Roman"/>
          <w:sz w:val="24"/>
          <w:szCs w:val="24"/>
        </w:rPr>
        <w:t>, включително чрез финансов лизинг</w:t>
      </w:r>
      <w:r w:rsidR="00FD6B67">
        <w:rPr>
          <w:rFonts w:ascii="Times New Roman" w:hAnsi="Times New Roman" w:cs="Times New Roman"/>
          <w:sz w:val="24"/>
          <w:szCs w:val="24"/>
        </w:rPr>
        <w:t>,</w:t>
      </w:r>
      <w:r w:rsidRPr="005E447E">
        <w:rPr>
          <w:rFonts w:ascii="Times New Roman" w:hAnsi="Times New Roman" w:cs="Times New Roman"/>
          <w:sz w:val="24"/>
          <w:szCs w:val="24"/>
        </w:rPr>
        <w:t xml:space="preserve"> на софтуер</w:t>
      </w:r>
      <w:r w:rsidR="00FD6B67">
        <w:rPr>
          <w:rFonts w:ascii="Times New Roman" w:hAnsi="Times New Roman" w:cs="Times New Roman"/>
          <w:sz w:val="24"/>
          <w:szCs w:val="24"/>
        </w:rPr>
        <w:t xml:space="preserve"> и нематериални </w:t>
      </w:r>
      <w:r w:rsidR="00FD6B67" w:rsidRPr="00FD6B67">
        <w:rPr>
          <w:rFonts w:ascii="Times New Roman" w:hAnsi="Times New Roman" w:cs="Times New Roman"/>
          <w:sz w:val="24"/>
          <w:szCs w:val="24"/>
        </w:rPr>
        <w:t>инвестиции за прилагане на технологиите на прецизно/интелигентно/цифрово земеделие</w:t>
      </w:r>
      <w:r w:rsidR="00FD6B67">
        <w:rPr>
          <w:rFonts w:ascii="Times New Roman" w:hAnsi="Times New Roman" w:cs="Times New Roman"/>
          <w:sz w:val="24"/>
          <w:szCs w:val="24"/>
        </w:rPr>
        <w:t xml:space="preserve"> </w:t>
      </w:r>
      <w:r w:rsidR="00FD6B67" w:rsidRPr="00FD6B67">
        <w:rPr>
          <w:rFonts w:ascii="Times New Roman" w:hAnsi="Times New Roman" w:cs="Times New Roman"/>
          <w:sz w:val="24"/>
          <w:szCs w:val="24"/>
        </w:rPr>
        <w:t>съгласно Приложение № 11</w:t>
      </w:r>
      <w:r w:rsidRPr="005E447E">
        <w:rPr>
          <w:rFonts w:ascii="Times New Roman" w:hAnsi="Times New Roman" w:cs="Times New Roman"/>
          <w:sz w:val="24"/>
          <w:szCs w:val="24"/>
        </w:rPr>
        <w:t>.</w:t>
      </w:r>
    </w:p>
    <w:p w14:paraId="79CCFDE6" w14:textId="77777777" w:rsidR="003D7D51" w:rsidRDefault="007353E9" w:rsidP="004C095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7353E9">
        <w:rPr>
          <w:rFonts w:ascii="Times New Roman" w:hAnsi="Times New Roman" w:cs="Times New Roman"/>
          <w:b/>
          <w:sz w:val="24"/>
          <w:szCs w:val="24"/>
        </w:rPr>
        <w:t>2</w:t>
      </w:r>
      <w:r w:rsidR="005E447E" w:rsidRPr="007353E9">
        <w:rPr>
          <w:rFonts w:ascii="Times New Roman" w:hAnsi="Times New Roman" w:cs="Times New Roman"/>
          <w:b/>
          <w:sz w:val="24"/>
          <w:szCs w:val="24"/>
        </w:rPr>
        <w:t>. Общи разходи</w:t>
      </w:r>
      <w:r w:rsidR="005E447E" w:rsidRPr="005E447E">
        <w:rPr>
          <w:rFonts w:ascii="Times New Roman" w:hAnsi="Times New Roman" w:cs="Times New Roman"/>
          <w:sz w:val="24"/>
          <w:szCs w:val="24"/>
        </w:rPr>
        <w:t xml:space="preserve"> - Разходи, свързани с</w:t>
      </w:r>
      <w:r w:rsidR="00560E87">
        <w:rPr>
          <w:rFonts w:ascii="Times New Roman" w:hAnsi="Times New Roman" w:cs="Times New Roman"/>
          <w:sz w:val="24"/>
          <w:szCs w:val="24"/>
        </w:rPr>
        <w:t>ъс</w:t>
      </w:r>
      <w:r w:rsidR="005E447E" w:rsidRPr="005E447E">
        <w:rPr>
          <w:rFonts w:ascii="Times New Roman" w:hAnsi="Times New Roman" w:cs="Times New Roman"/>
          <w:sz w:val="24"/>
          <w:szCs w:val="24"/>
        </w:rPr>
        <w:t xml:space="preserve"> </w:t>
      </w:r>
      <w:r w:rsidR="00560E87" w:rsidRPr="00560E87">
        <w:rPr>
          <w:rFonts w:ascii="Times New Roman" w:hAnsi="Times New Roman" w:cs="Times New Roman"/>
          <w:sz w:val="24"/>
          <w:szCs w:val="24"/>
        </w:rPr>
        <w:t>заявлението за подпомагане</w:t>
      </w:r>
      <w:r w:rsidR="005E447E" w:rsidRPr="005E447E">
        <w:rPr>
          <w:rFonts w:ascii="Times New Roman" w:hAnsi="Times New Roman" w:cs="Times New Roman"/>
          <w:sz w:val="24"/>
          <w:szCs w:val="24"/>
        </w:rPr>
        <w:t xml:space="preserve">, в т.ч. разходи за такси, хонорари за архитекти, инженери и консултанти, извършени както в процеса на подготовка на проекта преди подаване на </w:t>
      </w:r>
      <w:r w:rsidR="00560E87" w:rsidRPr="00560E87">
        <w:rPr>
          <w:rFonts w:ascii="Times New Roman" w:hAnsi="Times New Roman" w:cs="Times New Roman"/>
          <w:sz w:val="24"/>
          <w:szCs w:val="24"/>
        </w:rPr>
        <w:t>заявлението за подпомагане</w:t>
      </w:r>
      <w:r w:rsidR="005E447E" w:rsidRPr="005E447E">
        <w:rPr>
          <w:rFonts w:ascii="Times New Roman" w:hAnsi="Times New Roman" w:cs="Times New Roman"/>
          <w:sz w:val="24"/>
          <w:szCs w:val="24"/>
        </w:rPr>
        <w:t>, така и по време на неговото изпълнение.</w:t>
      </w:r>
    </w:p>
    <w:p w14:paraId="48355A17" w14:textId="77777777" w:rsidR="001F1E02" w:rsidRPr="00081ABE" w:rsidRDefault="001F1E02" w:rsidP="003C2A7F">
      <w:pPr>
        <w:spacing w:after="0" w:line="276" w:lineRule="auto"/>
        <w:jc w:val="both"/>
        <w:rPr>
          <w:rFonts w:ascii="Times New Roman" w:hAnsi="Times New Roman" w:cs="Times New Roman"/>
          <w:sz w:val="24"/>
          <w:szCs w:val="24"/>
        </w:rPr>
      </w:pPr>
    </w:p>
    <w:p w14:paraId="41CDEFCF" w14:textId="761ADB0B" w:rsidR="0030661B" w:rsidRPr="00081ABE" w:rsidRDefault="004F363C" w:rsidP="003C2A7F">
      <w:pPr>
        <w:spacing w:after="0" w:line="276" w:lineRule="auto"/>
        <w:jc w:val="both"/>
        <w:outlineLvl w:val="1"/>
        <w:rPr>
          <w:rFonts w:ascii="Times New Roman" w:hAnsi="Times New Roman" w:cs="Times New Roman"/>
          <w:b/>
          <w:sz w:val="24"/>
          <w:szCs w:val="24"/>
        </w:rPr>
      </w:pPr>
      <w:bookmarkStart w:id="27" w:name="_Toc215834398"/>
      <w:r>
        <w:rPr>
          <w:rFonts w:ascii="Times New Roman" w:eastAsiaTheme="majorEastAsia" w:hAnsi="Times New Roman" w:cs="Times New Roman"/>
          <w:b/>
          <w:color w:val="1F4E79" w:themeColor="accent1" w:themeShade="80"/>
          <w:sz w:val="24"/>
          <w:szCs w:val="24"/>
        </w:rPr>
        <w:t>10</w:t>
      </w:r>
      <w:r w:rsidR="00616C27" w:rsidRPr="00081ABE">
        <w:rPr>
          <w:rFonts w:ascii="Times New Roman" w:eastAsiaTheme="majorEastAsia" w:hAnsi="Times New Roman" w:cs="Times New Roman"/>
          <w:b/>
          <w:color w:val="1F4E79" w:themeColor="accent1" w:themeShade="80"/>
          <w:sz w:val="24"/>
          <w:szCs w:val="24"/>
        </w:rPr>
        <w:t>.1. Условия за допустимост на разходите и избрана система за оцен</w:t>
      </w:r>
      <w:r w:rsidR="00B83C58" w:rsidRPr="00081ABE">
        <w:rPr>
          <w:rFonts w:ascii="Times New Roman" w:eastAsiaTheme="majorEastAsia" w:hAnsi="Times New Roman" w:cs="Times New Roman"/>
          <w:b/>
          <w:color w:val="1F4E79" w:themeColor="accent1" w:themeShade="80"/>
          <w:sz w:val="24"/>
          <w:szCs w:val="24"/>
        </w:rPr>
        <w:t>ка на обоснованост на разходите</w:t>
      </w:r>
      <w:bookmarkEnd w:id="27"/>
    </w:p>
    <w:p w14:paraId="1475AEAB" w14:textId="77777777" w:rsidR="00660A53" w:rsidRPr="002A4893" w:rsidRDefault="00660A53" w:rsidP="003A68C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w:t>
      </w:r>
      <w:r w:rsidRPr="002A4893">
        <w:rPr>
          <w:rFonts w:ascii="Times New Roman" w:hAnsi="Times New Roman" w:cs="Times New Roman"/>
          <w:sz w:val="24"/>
          <w:szCs w:val="24"/>
        </w:rPr>
        <w:t xml:space="preserve"> Финансова помощ се предоставя в рамките на наличните средства по </w:t>
      </w:r>
      <w:r w:rsidR="00560E87" w:rsidRPr="00560E87">
        <w:rPr>
          <w:rFonts w:ascii="Times New Roman" w:hAnsi="Times New Roman" w:cs="Times New Roman"/>
          <w:sz w:val="24"/>
          <w:szCs w:val="24"/>
        </w:rPr>
        <w:t xml:space="preserve">отделните бюджети в </w:t>
      </w:r>
      <w:r w:rsidR="004F363C">
        <w:rPr>
          <w:rFonts w:ascii="Times New Roman" w:hAnsi="Times New Roman" w:cs="Times New Roman"/>
          <w:sz w:val="24"/>
          <w:szCs w:val="24"/>
        </w:rPr>
        <w:t>Р</w:t>
      </w:r>
      <w:r w:rsidR="00560E87" w:rsidRPr="00560E87">
        <w:rPr>
          <w:rFonts w:ascii="Times New Roman" w:hAnsi="Times New Roman" w:cs="Times New Roman"/>
          <w:sz w:val="24"/>
          <w:szCs w:val="24"/>
        </w:rPr>
        <w:t>аздел 5 „Бюджет по приема“</w:t>
      </w:r>
      <w:r w:rsidR="00560E87">
        <w:rPr>
          <w:rFonts w:ascii="Times New Roman" w:hAnsi="Times New Roman" w:cs="Times New Roman"/>
          <w:sz w:val="24"/>
          <w:szCs w:val="24"/>
        </w:rPr>
        <w:t xml:space="preserve"> </w:t>
      </w:r>
      <w:r w:rsidRPr="002A4893">
        <w:rPr>
          <w:rFonts w:ascii="Times New Roman" w:hAnsi="Times New Roman" w:cs="Times New Roman"/>
          <w:sz w:val="24"/>
          <w:szCs w:val="24"/>
        </w:rPr>
        <w:t>под формата на възстановяване на действително направени и платени допустими разходи.</w:t>
      </w:r>
    </w:p>
    <w:p w14:paraId="01BAA121" w14:textId="1BB86F5D" w:rsidR="00F23D75" w:rsidRPr="00C54573" w:rsidRDefault="00660A53" w:rsidP="003A68C0">
      <w:pPr>
        <w:pStyle w:val="ListParagraph"/>
        <w:pBdr>
          <w:top w:val="single" w:sz="4" w:space="1" w:color="auto"/>
          <w:left w:val="single" w:sz="4" w:space="4" w:color="auto"/>
          <w:bottom w:val="single" w:sz="4" w:space="1" w:color="auto"/>
          <w:right w:val="single" w:sz="4" w:space="4" w:color="auto"/>
        </w:pBdr>
        <w:spacing w:after="0" w:line="276" w:lineRule="auto"/>
        <w:ind w:left="0"/>
        <w:jc w:val="both"/>
        <w:rPr>
          <w:rFonts w:ascii="Times New Roman" w:hAnsi="Times New Roman"/>
          <w:sz w:val="24"/>
          <w:szCs w:val="24"/>
        </w:rPr>
      </w:pPr>
      <w:r w:rsidRPr="008A1BBC">
        <w:rPr>
          <w:rFonts w:ascii="Times New Roman" w:eastAsiaTheme="minorEastAsia" w:hAnsi="Times New Roman" w:cs="Times New Roman"/>
          <w:b/>
          <w:sz w:val="24"/>
          <w:szCs w:val="24"/>
          <w:lang w:eastAsia="bg-BG"/>
        </w:rPr>
        <w:t>2.</w:t>
      </w:r>
      <w:r w:rsidRPr="002A4893">
        <w:rPr>
          <w:rFonts w:ascii="Times New Roman" w:eastAsiaTheme="minorEastAsia" w:hAnsi="Times New Roman" w:cs="Times New Roman"/>
          <w:sz w:val="24"/>
          <w:szCs w:val="24"/>
          <w:lang w:eastAsia="bg-BG"/>
        </w:rPr>
        <w:t xml:space="preserve"> </w:t>
      </w:r>
      <w:r w:rsidR="00F23D75" w:rsidRPr="00C54573">
        <w:rPr>
          <w:rFonts w:ascii="Times New Roman" w:hAnsi="Times New Roman"/>
          <w:sz w:val="24"/>
          <w:szCs w:val="24"/>
        </w:rPr>
        <w:t xml:space="preserve">Разходите по настоящата процедура за предоставяне на </w:t>
      </w:r>
      <w:r w:rsidR="003C2A7F">
        <w:rPr>
          <w:rFonts w:ascii="Times New Roman" w:hAnsi="Times New Roman"/>
          <w:sz w:val="24"/>
          <w:szCs w:val="24"/>
        </w:rPr>
        <w:t>БФП</w:t>
      </w:r>
      <w:r w:rsidR="00F23D75" w:rsidRPr="00C54573">
        <w:rPr>
          <w:rFonts w:ascii="Times New Roman" w:hAnsi="Times New Roman"/>
          <w:sz w:val="24"/>
          <w:szCs w:val="24"/>
        </w:rPr>
        <w:t xml:space="preserve"> трябва да са необходими за изпълнението на </w:t>
      </w:r>
      <w:r w:rsidR="003E7383">
        <w:rPr>
          <w:rFonts w:ascii="Times New Roman" w:hAnsi="Times New Roman"/>
          <w:sz w:val="24"/>
          <w:szCs w:val="24"/>
        </w:rPr>
        <w:t>заявлението за подпомагане</w:t>
      </w:r>
      <w:r w:rsidR="00F23D75" w:rsidRPr="00C54573">
        <w:rPr>
          <w:rFonts w:ascii="Times New Roman" w:hAnsi="Times New Roman"/>
          <w:sz w:val="24"/>
          <w:szCs w:val="24"/>
        </w:rPr>
        <w:t>, да са приемливи, обосновани и да отговарят на принципа на добро финансово управление, по-специално от гледна точка на икономичността и ефикасността</w:t>
      </w:r>
      <w:r w:rsidR="00F23D75">
        <w:rPr>
          <w:rFonts w:ascii="Times New Roman" w:hAnsi="Times New Roman"/>
          <w:sz w:val="24"/>
          <w:szCs w:val="24"/>
        </w:rPr>
        <w:t xml:space="preserve"> </w:t>
      </w:r>
      <w:r w:rsidR="00F23D75" w:rsidRPr="00A633D1">
        <w:rPr>
          <w:rFonts w:ascii="Times New Roman" w:hAnsi="Times New Roman"/>
          <w:sz w:val="24"/>
          <w:szCs w:val="24"/>
        </w:rPr>
        <w:t xml:space="preserve">в съответствие с чл. 33 от </w:t>
      </w:r>
      <w:r w:rsidR="00F23D75" w:rsidRPr="00F23D75">
        <w:rPr>
          <w:rFonts w:ascii="Times New Roman" w:hAnsi="Times New Roman"/>
          <w:sz w:val="24"/>
          <w:szCs w:val="24"/>
        </w:rPr>
        <w:t>Регламент (ЕС, Евратом) 2024/2509</w:t>
      </w:r>
      <w:r w:rsidR="00560E87" w:rsidRPr="00560E87">
        <w:t xml:space="preserve"> </w:t>
      </w:r>
      <w:r w:rsidR="00560E87" w:rsidRPr="00560E87">
        <w:rPr>
          <w:rFonts w:ascii="Times New Roman" w:hAnsi="Times New Roman"/>
          <w:sz w:val="24"/>
          <w:szCs w:val="24"/>
        </w:rPr>
        <w:t>на Европейския парламент и на Съвета от 23 септември 2024 година относно финансовите правила, приложими за общия бюджет на Съюза (Регламент (ЕС, Евратом) 2024/2509)</w:t>
      </w:r>
      <w:r w:rsidR="00F23D75" w:rsidRPr="00C54573">
        <w:rPr>
          <w:rFonts w:ascii="Times New Roman" w:hAnsi="Times New Roman"/>
          <w:sz w:val="24"/>
          <w:szCs w:val="24"/>
        </w:rPr>
        <w:t>.</w:t>
      </w:r>
    </w:p>
    <w:p w14:paraId="6FC41BA5" w14:textId="3AEF563B" w:rsidR="00660A53" w:rsidRDefault="00660A53" w:rsidP="003A68C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w:t>
      </w:r>
      <w:r w:rsidRPr="002A4893">
        <w:rPr>
          <w:rFonts w:ascii="Times New Roman" w:hAnsi="Times New Roman" w:cs="Times New Roman"/>
          <w:sz w:val="24"/>
          <w:szCs w:val="24"/>
        </w:rPr>
        <w:t xml:space="preserve"> Дейностите и разходите по </w:t>
      </w:r>
      <w:r w:rsidR="005C7F5A" w:rsidRPr="005C7F5A">
        <w:rPr>
          <w:rFonts w:ascii="Times New Roman" w:hAnsi="Times New Roman" w:cs="Times New Roman"/>
          <w:sz w:val="24"/>
          <w:szCs w:val="24"/>
        </w:rPr>
        <w:t>заявлението за подпомагане</w:t>
      </w:r>
      <w:r w:rsidRPr="002A4893">
        <w:rPr>
          <w:rFonts w:ascii="Times New Roman" w:hAnsi="Times New Roman" w:cs="Times New Roman"/>
          <w:sz w:val="24"/>
          <w:szCs w:val="24"/>
        </w:rPr>
        <w:t xml:space="preserve">, с изключение на разходите по т. 2 от </w:t>
      </w:r>
      <w:r w:rsidR="004F363C">
        <w:rPr>
          <w:rFonts w:ascii="Times New Roman" w:hAnsi="Times New Roman" w:cs="Times New Roman"/>
          <w:sz w:val="24"/>
          <w:szCs w:val="24"/>
        </w:rPr>
        <w:t>Р</w:t>
      </w:r>
      <w:r w:rsidR="004F363C" w:rsidRPr="002A4893">
        <w:rPr>
          <w:rFonts w:ascii="Times New Roman" w:hAnsi="Times New Roman" w:cs="Times New Roman"/>
          <w:sz w:val="24"/>
          <w:szCs w:val="24"/>
        </w:rPr>
        <w:t xml:space="preserve">аздел </w:t>
      </w:r>
      <w:r w:rsidR="004F363C">
        <w:rPr>
          <w:rFonts w:ascii="Times New Roman" w:hAnsi="Times New Roman" w:cs="Times New Roman"/>
          <w:sz w:val="24"/>
          <w:szCs w:val="24"/>
        </w:rPr>
        <w:t>10</w:t>
      </w:r>
      <w:r w:rsidRPr="002A4893">
        <w:rPr>
          <w:rFonts w:ascii="Times New Roman" w:hAnsi="Times New Roman" w:cs="Times New Roman"/>
          <w:sz w:val="24"/>
          <w:szCs w:val="24"/>
        </w:rPr>
        <w:t xml:space="preserve"> „Допустими разходи“</w:t>
      </w:r>
      <w:r w:rsidR="00560E87">
        <w:rPr>
          <w:rFonts w:ascii="Times New Roman" w:hAnsi="Times New Roman" w:cs="Times New Roman"/>
          <w:sz w:val="24"/>
          <w:szCs w:val="24"/>
        </w:rPr>
        <w:t xml:space="preserve"> </w:t>
      </w:r>
      <w:r w:rsidR="00560E87" w:rsidRPr="00560E87">
        <w:rPr>
          <w:rFonts w:ascii="Times New Roman" w:hAnsi="Times New Roman" w:cs="Times New Roman"/>
          <w:sz w:val="24"/>
          <w:szCs w:val="24"/>
        </w:rPr>
        <w:t xml:space="preserve">са допустими за подпомагане, ако са извършени след подаване на заявлението за подпомагане, независимо дали всички свързани с </w:t>
      </w:r>
      <w:r w:rsidR="00560E87">
        <w:rPr>
          <w:rFonts w:ascii="Times New Roman" w:hAnsi="Times New Roman" w:cs="Times New Roman"/>
          <w:sz w:val="24"/>
          <w:szCs w:val="24"/>
        </w:rPr>
        <w:t xml:space="preserve">тях плащания са направени. </w:t>
      </w:r>
      <w:r w:rsidR="00560E87" w:rsidRPr="00560E87">
        <w:rPr>
          <w:rFonts w:ascii="Times New Roman" w:hAnsi="Times New Roman" w:cs="Times New Roman"/>
          <w:sz w:val="24"/>
          <w:szCs w:val="24"/>
        </w:rPr>
        <w:t>Разходи за СМР и създаване на трайни насаждения са допустими за подпомагане</w:t>
      </w:r>
      <w:r w:rsidR="001334B3" w:rsidRPr="001334B3">
        <w:t xml:space="preserve"> </w:t>
      </w:r>
      <w:r w:rsidR="001334B3" w:rsidRPr="001334B3">
        <w:rPr>
          <w:rFonts w:ascii="Times New Roman" w:hAnsi="Times New Roman" w:cs="Times New Roman"/>
          <w:sz w:val="24"/>
          <w:szCs w:val="24"/>
        </w:rPr>
        <w:t>при спазване изискванията на</w:t>
      </w:r>
      <w:r w:rsidR="00560E87">
        <w:rPr>
          <w:rFonts w:ascii="Times New Roman" w:hAnsi="Times New Roman" w:cs="Times New Roman"/>
          <w:sz w:val="24"/>
          <w:szCs w:val="24"/>
        </w:rPr>
        <w:t xml:space="preserve"> чл. 12 от Наредба № 4/</w:t>
      </w:r>
      <w:r w:rsidR="00560E87" w:rsidRPr="00560E87">
        <w:rPr>
          <w:rFonts w:ascii="Times New Roman" w:hAnsi="Times New Roman" w:cs="Times New Roman"/>
          <w:sz w:val="24"/>
          <w:szCs w:val="24"/>
        </w:rPr>
        <w:t>2024 г.</w:t>
      </w:r>
    </w:p>
    <w:p w14:paraId="51656CAC" w14:textId="77777777" w:rsidR="00660A53" w:rsidRDefault="008F05C7" w:rsidP="00EE6B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w:t>
      </w:r>
      <w:r w:rsidR="004C0956">
        <w:rPr>
          <w:rFonts w:ascii="Times New Roman" w:hAnsi="Times New Roman" w:cs="Times New Roman"/>
          <w:sz w:val="24"/>
          <w:szCs w:val="24"/>
        </w:rPr>
        <w:t xml:space="preserve"> </w:t>
      </w:r>
      <w:r w:rsidR="00660A53" w:rsidRPr="002A4893">
        <w:rPr>
          <w:rFonts w:ascii="Times New Roman" w:hAnsi="Times New Roman" w:cs="Times New Roman"/>
          <w:sz w:val="24"/>
          <w:szCs w:val="24"/>
        </w:rPr>
        <w:t xml:space="preserve">Закупуването чрез финансов лизинг на активите е допустимо, при условие че ползвателят </w:t>
      </w:r>
      <w:r w:rsidR="00660A53" w:rsidRPr="002A4893">
        <w:rPr>
          <w:rFonts w:ascii="Times New Roman" w:hAnsi="Times New Roman" w:cs="Times New Roman"/>
          <w:sz w:val="24"/>
          <w:szCs w:val="24"/>
        </w:rPr>
        <w:lastRenderedPageBreak/>
        <w:t xml:space="preserve">на помощта стане собственик на съответния актив не по-късно от датата на подаване на </w:t>
      </w:r>
      <w:r>
        <w:rPr>
          <w:rFonts w:ascii="Times New Roman" w:hAnsi="Times New Roman" w:cs="Times New Roman"/>
          <w:sz w:val="24"/>
          <w:szCs w:val="24"/>
        </w:rPr>
        <w:t>искане</w:t>
      </w:r>
      <w:r w:rsidR="00660A53" w:rsidRPr="002A4893">
        <w:rPr>
          <w:rFonts w:ascii="Times New Roman" w:hAnsi="Times New Roman" w:cs="Times New Roman"/>
          <w:sz w:val="24"/>
          <w:szCs w:val="24"/>
        </w:rPr>
        <w:t xml:space="preserve"> за междинно или окончателно плащане за същия актив.</w:t>
      </w:r>
    </w:p>
    <w:p w14:paraId="3B06EA43" w14:textId="77777777" w:rsidR="00CA1901" w:rsidRPr="008A1BBC" w:rsidRDefault="00EE6B42"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lang w:val="en-GB"/>
        </w:rPr>
      </w:pPr>
      <w:r w:rsidRPr="008A1BBC">
        <w:rPr>
          <w:rFonts w:ascii="Times New Roman" w:hAnsi="Times New Roman" w:cs="Times New Roman"/>
          <w:b/>
          <w:sz w:val="24"/>
          <w:szCs w:val="24"/>
        </w:rPr>
        <w:t>5</w:t>
      </w:r>
      <w:r w:rsidR="00CA1901" w:rsidRPr="008A1BBC">
        <w:rPr>
          <w:rFonts w:ascii="Times New Roman" w:hAnsi="Times New Roman" w:cs="Times New Roman"/>
          <w:b/>
          <w:sz w:val="24"/>
          <w:szCs w:val="24"/>
        </w:rPr>
        <w:t>.</w:t>
      </w:r>
      <w:r w:rsidR="00CA1901">
        <w:rPr>
          <w:rFonts w:ascii="Times New Roman" w:hAnsi="Times New Roman" w:cs="Times New Roman"/>
          <w:sz w:val="24"/>
          <w:szCs w:val="24"/>
        </w:rPr>
        <w:t xml:space="preserve"> </w:t>
      </w:r>
      <w:r w:rsidR="00CA1901" w:rsidRPr="00CA1901">
        <w:rPr>
          <w:rFonts w:ascii="Times New Roman" w:hAnsi="Times New Roman" w:cs="Times New Roman"/>
          <w:sz w:val="24"/>
          <w:szCs w:val="24"/>
        </w:rPr>
        <w:t xml:space="preserve">Разходите по т. 1.2 </w:t>
      </w:r>
      <w:r w:rsidR="001334B3" w:rsidRPr="001334B3">
        <w:rPr>
          <w:rFonts w:ascii="Times New Roman" w:hAnsi="Times New Roman" w:cs="Times New Roman"/>
          <w:sz w:val="24"/>
          <w:szCs w:val="24"/>
        </w:rPr>
        <w:t>от Раздел 10 „Допустими разходи“</w:t>
      </w:r>
      <w:r w:rsidR="001334B3">
        <w:rPr>
          <w:rFonts w:ascii="Times New Roman" w:hAnsi="Times New Roman" w:cs="Times New Roman"/>
          <w:sz w:val="24"/>
          <w:szCs w:val="24"/>
          <w:lang w:val="en-GB"/>
        </w:rPr>
        <w:t xml:space="preserve"> </w:t>
      </w:r>
      <w:r w:rsidR="00CA1901" w:rsidRPr="00CA1901">
        <w:rPr>
          <w:rFonts w:ascii="Times New Roman" w:hAnsi="Times New Roman" w:cs="Times New Roman"/>
          <w:sz w:val="24"/>
          <w:szCs w:val="24"/>
        </w:rPr>
        <w:t>не могат да надхвърлят 10 на сто от допустимите разходи по т. 1.1., но не повече от 50</w:t>
      </w:r>
      <w:r w:rsidR="004F363C">
        <w:rPr>
          <w:rFonts w:ascii="Times New Roman" w:hAnsi="Times New Roman" w:cs="Times New Roman"/>
          <w:sz w:val="24"/>
          <w:szCs w:val="24"/>
        </w:rPr>
        <w:t> </w:t>
      </w:r>
      <w:r w:rsidR="00CA1901" w:rsidRPr="00CA1901">
        <w:rPr>
          <w:rFonts w:ascii="Times New Roman" w:hAnsi="Times New Roman" w:cs="Times New Roman"/>
          <w:sz w:val="24"/>
          <w:szCs w:val="24"/>
        </w:rPr>
        <w:t>000 лева.</w:t>
      </w:r>
    </w:p>
    <w:p w14:paraId="1355D5C6" w14:textId="77777777" w:rsidR="00CA1901" w:rsidRPr="00CA1901" w:rsidRDefault="004F363C"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6</w:t>
      </w:r>
      <w:r w:rsidR="00CA1901" w:rsidRPr="008A1BBC">
        <w:rPr>
          <w:rFonts w:ascii="Times New Roman" w:hAnsi="Times New Roman" w:cs="Times New Roman"/>
          <w:b/>
          <w:sz w:val="24"/>
          <w:szCs w:val="24"/>
        </w:rPr>
        <w:t>.</w:t>
      </w:r>
      <w:r w:rsidR="004C0956">
        <w:rPr>
          <w:rFonts w:ascii="Times New Roman" w:hAnsi="Times New Roman" w:cs="Times New Roman"/>
          <w:sz w:val="24"/>
          <w:szCs w:val="24"/>
        </w:rPr>
        <w:t xml:space="preserve"> </w:t>
      </w:r>
      <w:r w:rsidR="00CA1901" w:rsidRPr="00CA1901">
        <w:rPr>
          <w:rFonts w:ascii="Times New Roman" w:hAnsi="Times New Roman" w:cs="Times New Roman"/>
          <w:sz w:val="24"/>
          <w:szCs w:val="24"/>
        </w:rPr>
        <w:t xml:space="preserve">Разходите по т. 2 от Раздел </w:t>
      </w:r>
      <w:r>
        <w:rPr>
          <w:rFonts w:ascii="Times New Roman" w:hAnsi="Times New Roman" w:cs="Times New Roman"/>
          <w:sz w:val="24"/>
          <w:szCs w:val="24"/>
        </w:rPr>
        <w:t>10</w:t>
      </w:r>
      <w:r w:rsidR="00CA1901" w:rsidRPr="00CA1901">
        <w:rPr>
          <w:rFonts w:ascii="Times New Roman" w:hAnsi="Times New Roman" w:cs="Times New Roman"/>
          <w:sz w:val="24"/>
          <w:szCs w:val="24"/>
        </w:rPr>
        <w:t xml:space="preserve"> „Допустими разходи“:</w:t>
      </w:r>
    </w:p>
    <w:p w14:paraId="5EF6C0B4" w14:textId="77777777" w:rsidR="00CA1901" w:rsidRPr="00CA1901" w:rsidRDefault="004F363C"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6</w:t>
      </w:r>
      <w:r w:rsidR="00CA1901" w:rsidRPr="008A1BBC">
        <w:rPr>
          <w:rFonts w:ascii="Times New Roman" w:hAnsi="Times New Roman" w:cs="Times New Roman"/>
          <w:b/>
          <w:sz w:val="24"/>
          <w:szCs w:val="24"/>
        </w:rPr>
        <w:t>.1.</w:t>
      </w:r>
      <w:r w:rsidR="00CA1901" w:rsidRPr="00CA1901">
        <w:rPr>
          <w:rFonts w:ascii="Times New Roman" w:hAnsi="Times New Roman" w:cs="Times New Roman"/>
          <w:sz w:val="24"/>
          <w:szCs w:val="24"/>
        </w:rPr>
        <w:t xml:space="preserve"> са допустими, ако са извършени не по-рано от 1 януари 2023 г., независимо дали всички свързани с тях плащания са направени;</w:t>
      </w:r>
    </w:p>
    <w:p w14:paraId="3B4BA6F0" w14:textId="77777777" w:rsidR="00CA1901" w:rsidRPr="00CA1901" w:rsidRDefault="004F363C"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6</w:t>
      </w:r>
      <w:r w:rsidR="00CA1901" w:rsidRPr="008A1BBC">
        <w:rPr>
          <w:rFonts w:ascii="Times New Roman" w:hAnsi="Times New Roman" w:cs="Times New Roman"/>
          <w:b/>
          <w:sz w:val="24"/>
          <w:szCs w:val="24"/>
        </w:rPr>
        <w:t>.2.</w:t>
      </w:r>
      <w:r w:rsidR="00CA1901" w:rsidRPr="00CA1901">
        <w:rPr>
          <w:rFonts w:ascii="Times New Roman" w:hAnsi="Times New Roman" w:cs="Times New Roman"/>
          <w:sz w:val="24"/>
          <w:szCs w:val="24"/>
        </w:rPr>
        <w:t xml:space="preserve"> не могат да надхвърлят 10 на сто от общия размер на допустимите инвестиционни разходи по </w:t>
      </w:r>
      <w:r w:rsidR="00560E87" w:rsidRPr="00560E87">
        <w:rPr>
          <w:rFonts w:ascii="Times New Roman" w:hAnsi="Times New Roman" w:cs="Times New Roman"/>
          <w:sz w:val="24"/>
          <w:szCs w:val="24"/>
        </w:rPr>
        <w:t>заявлението за подпомагане</w:t>
      </w:r>
      <w:r w:rsidR="00CA1901" w:rsidRPr="00CA1901">
        <w:rPr>
          <w:rFonts w:ascii="Times New Roman" w:hAnsi="Times New Roman" w:cs="Times New Roman"/>
          <w:sz w:val="24"/>
          <w:szCs w:val="24"/>
        </w:rPr>
        <w:t>.</w:t>
      </w:r>
    </w:p>
    <w:p w14:paraId="60500E17" w14:textId="77777777" w:rsidR="00CA1901" w:rsidRPr="00CA1901" w:rsidRDefault="004F363C"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7</w:t>
      </w:r>
      <w:r w:rsidR="00CA1901" w:rsidRPr="008A1BBC">
        <w:rPr>
          <w:rFonts w:ascii="Times New Roman" w:hAnsi="Times New Roman" w:cs="Times New Roman"/>
          <w:b/>
          <w:sz w:val="24"/>
          <w:szCs w:val="24"/>
        </w:rPr>
        <w:t>.</w:t>
      </w:r>
      <w:r w:rsidR="00CA1901" w:rsidRPr="00CA1901">
        <w:rPr>
          <w:rFonts w:ascii="Times New Roman" w:hAnsi="Times New Roman" w:cs="Times New Roman"/>
          <w:sz w:val="24"/>
          <w:szCs w:val="24"/>
        </w:rPr>
        <w:t xml:space="preserve"> Компонентите на разходите по т. 2 от Раздел </w:t>
      </w:r>
      <w:r>
        <w:rPr>
          <w:rFonts w:ascii="Times New Roman" w:hAnsi="Times New Roman" w:cs="Times New Roman"/>
          <w:sz w:val="24"/>
          <w:szCs w:val="24"/>
        </w:rPr>
        <w:t>10</w:t>
      </w:r>
      <w:r w:rsidR="00CA1901" w:rsidRPr="00CA1901">
        <w:rPr>
          <w:rFonts w:ascii="Times New Roman" w:hAnsi="Times New Roman" w:cs="Times New Roman"/>
          <w:sz w:val="24"/>
          <w:szCs w:val="24"/>
        </w:rPr>
        <w:t xml:space="preserve"> „Допустими разходи“ не могат да превишават следните стойности:</w:t>
      </w:r>
    </w:p>
    <w:p w14:paraId="7A397E70" w14:textId="77777777" w:rsidR="00CA1901" w:rsidRPr="00CA1901" w:rsidRDefault="004F363C"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7</w:t>
      </w:r>
      <w:r w:rsidR="00CA1901" w:rsidRPr="008A1BBC">
        <w:rPr>
          <w:rFonts w:ascii="Times New Roman" w:hAnsi="Times New Roman" w:cs="Times New Roman"/>
          <w:b/>
          <w:sz w:val="24"/>
          <w:szCs w:val="24"/>
        </w:rPr>
        <w:t>.1.</w:t>
      </w:r>
      <w:r w:rsidR="00CA1901" w:rsidRPr="00CA1901">
        <w:rPr>
          <w:rFonts w:ascii="Times New Roman" w:hAnsi="Times New Roman" w:cs="Times New Roman"/>
          <w:sz w:val="24"/>
          <w:szCs w:val="24"/>
        </w:rPr>
        <w:t xml:space="preserve"> Допустимите разходи за консултантски услуги, свързани с подготовката и управлението на</w:t>
      </w:r>
      <w:r w:rsidR="00560E87">
        <w:rPr>
          <w:rFonts w:ascii="Times New Roman" w:hAnsi="Times New Roman" w:cs="Times New Roman"/>
          <w:sz w:val="24"/>
          <w:szCs w:val="24"/>
        </w:rPr>
        <w:t xml:space="preserve"> </w:t>
      </w:r>
      <w:r w:rsidR="00560E87" w:rsidRPr="00560E87">
        <w:rPr>
          <w:rFonts w:ascii="Times New Roman" w:hAnsi="Times New Roman" w:cs="Times New Roman"/>
          <w:sz w:val="24"/>
          <w:szCs w:val="24"/>
        </w:rPr>
        <w:t>заявлението за подпомагане</w:t>
      </w:r>
      <w:r w:rsidR="00CA1901" w:rsidRPr="00CA1901">
        <w:rPr>
          <w:rFonts w:ascii="Times New Roman" w:hAnsi="Times New Roman" w:cs="Times New Roman"/>
          <w:sz w:val="24"/>
          <w:szCs w:val="24"/>
        </w:rPr>
        <w:t xml:space="preserve"> и разходите за правни услуги, като част от разходите по т. 2 от Раздел </w:t>
      </w:r>
      <w:r>
        <w:rPr>
          <w:rFonts w:ascii="Times New Roman" w:hAnsi="Times New Roman" w:cs="Times New Roman"/>
          <w:sz w:val="24"/>
          <w:szCs w:val="24"/>
        </w:rPr>
        <w:t>10</w:t>
      </w:r>
      <w:r w:rsidR="00CA1901" w:rsidRPr="00CA1901">
        <w:rPr>
          <w:rFonts w:ascii="Times New Roman" w:hAnsi="Times New Roman" w:cs="Times New Roman"/>
          <w:sz w:val="24"/>
          <w:szCs w:val="24"/>
        </w:rPr>
        <w:t xml:space="preserve"> „Допустими разходи“ не могат да превишават:</w:t>
      </w:r>
    </w:p>
    <w:p w14:paraId="0AB49915" w14:textId="0ACBE8AF" w:rsidR="00CA1901" w:rsidRPr="00CA1901" w:rsidRDefault="00CA190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CA1901">
        <w:rPr>
          <w:rFonts w:ascii="Times New Roman" w:hAnsi="Times New Roman" w:cs="Times New Roman"/>
          <w:sz w:val="24"/>
          <w:szCs w:val="24"/>
        </w:rPr>
        <w:t xml:space="preserve">а) едно на сто от допустимите инвестиционни разходи – за </w:t>
      </w:r>
      <w:r w:rsidR="00560E87" w:rsidRPr="00560E87">
        <w:rPr>
          <w:rFonts w:ascii="Times New Roman" w:hAnsi="Times New Roman" w:cs="Times New Roman"/>
          <w:sz w:val="24"/>
          <w:szCs w:val="24"/>
        </w:rPr>
        <w:t>заявлени</w:t>
      </w:r>
      <w:r w:rsidR="00560E87">
        <w:rPr>
          <w:rFonts w:ascii="Times New Roman" w:hAnsi="Times New Roman" w:cs="Times New Roman"/>
          <w:sz w:val="24"/>
          <w:szCs w:val="24"/>
        </w:rPr>
        <w:t>я</w:t>
      </w:r>
      <w:r w:rsidR="00560E87" w:rsidRPr="00560E87">
        <w:rPr>
          <w:rFonts w:ascii="Times New Roman" w:hAnsi="Times New Roman" w:cs="Times New Roman"/>
          <w:sz w:val="24"/>
          <w:szCs w:val="24"/>
        </w:rPr>
        <w:t xml:space="preserve"> за подпомагане</w:t>
      </w:r>
      <w:r w:rsidR="00560E87">
        <w:rPr>
          <w:rFonts w:ascii="Times New Roman" w:hAnsi="Times New Roman" w:cs="Times New Roman"/>
          <w:sz w:val="24"/>
          <w:szCs w:val="24"/>
        </w:rPr>
        <w:t xml:space="preserve"> </w:t>
      </w:r>
      <w:r w:rsidRPr="00CA1901">
        <w:rPr>
          <w:rFonts w:ascii="Times New Roman" w:hAnsi="Times New Roman" w:cs="Times New Roman"/>
          <w:sz w:val="24"/>
          <w:szCs w:val="24"/>
        </w:rPr>
        <w:t>с инвестиционни разходи само за земеделска техника</w:t>
      </w:r>
      <w:r w:rsidR="00076267" w:rsidRPr="00076267">
        <w:t xml:space="preserve"> </w:t>
      </w:r>
      <w:r w:rsidR="00076267" w:rsidRPr="00076267">
        <w:rPr>
          <w:rFonts w:ascii="Times New Roman" w:hAnsi="Times New Roman" w:cs="Times New Roman"/>
          <w:sz w:val="24"/>
          <w:szCs w:val="24"/>
        </w:rPr>
        <w:t xml:space="preserve">и прикачен инвентар, </w:t>
      </w:r>
      <w:r w:rsidR="001334B3" w:rsidRPr="001334B3">
        <w:rPr>
          <w:rFonts w:ascii="Times New Roman" w:hAnsi="Times New Roman" w:cs="Times New Roman"/>
          <w:sz w:val="24"/>
          <w:szCs w:val="24"/>
        </w:rPr>
        <w:t>допълнително оборудване, навигационни системи, GPS устройства, контролери, датчици и уреди за контрол, дронове, метеорологични станции и др. със сходно предназначение</w:t>
      </w:r>
      <w:r w:rsidR="001334B3">
        <w:rPr>
          <w:rFonts w:ascii="Times New Roman" w:hAnsi="Times New Roman" w:cs="Times New Roman"/>
          <w:sz w:val="24"/>
          <w:szCs w:val="24"/>
        </w:rPr>
        <w:t>,</w:t>
      </w:r>
      <w:r w:rsidR="001334B3" w:rsidRPr="001334B3">
        <w:rPr>
          <w:rFonts w:ascii="Times New Roman" w:hAnsi="Times New Roman" w:cs="Times New Roman"/>
          <w:sz w:val="24"/>
          <w:szCs w:val="24"/>
        </w:rPr>
        <w:t xml:space="preserve"> </w:t>
      </w:r>
      <w:r w:rsidR="00076267" w:rsidRPr="00076267">
        <w:rPr>
          <w:rFonts w:ascii="Times New Roman" w:hAnsi="Times New Roman" w:cs="Times New Roman"/>
          <w:sz w:val="24"/>
          <w:szCs w:val="24"/>
        </w:rPr>
        <w:t>софтуер</w:t>
      </w:r>
      <w:r w:rsidRPr="00CA1901">
        <w:rPr>
          <w:rFonts w:ascii="Times New Roman" w:hAnsi="Times New Roman" w:cs="Times New Roman"/>
          <w:sz w:val="24"/>
          <w:szCs w:val="24"/>
        </w:rPr>
        <w:t>;</w:t>
      </w:r>
    </w:p>
    <w:p w14:paraId="4D6180FC" w14:textId="77777777" w:rsidR="00CA1901" w:rsidRPr="00CA1901" w:rsidRDefault="00CA190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CA1901">
        <w:rPr>
          <w:rFonts w:ascii="Times New Roman" w:hAnsi="Times New Roman" w:cs="Times New Roman"/>
          <w:sz w:val="24"/>
          <w:szCs w:val="24"/>
        </w:rPr>
        <w:t xml:space="preserve">б) пет на сто от допустимите инвестиционни разходи по т. 1 от Раздел </w:t>
      </w:r>
      <w:r w:rsidR="004F363C">
        <w:rPr>
          <w:rFonts w:ascii="Times New Roman" w:hAnsi="Times New Roman" w:cs="Times New Roman"/>
          <w:sz w:val="24"/>
          <w:szCs w:val="24"/>
        </w:rPr>
        <w:t>10</w:t>
      </w:r>
      <w:r w:rsidRPr="00CA1901">
        <w:rPr>
          <w:rFonts w:ascii="Times New Roman" w:hAnsi="Times New Roman" w:cs="Times New Roman"/>
          <w:sz w:val="24"/>
          <w:szCs w:val="24"/>
        </w:rPr>
        <w:t xml:space="preserve"> „Допустими разходи“ - за </w:t>
      </w:r>
      <w:r w:rsidR="004F363C" w:rsidRPr="004F363C">
        <w:rPr>
          <w:rFonts w:ascii="Times New Roman" w:hAnsi="Times New Roman" w:cs="Times New Roman"/>
          <w:sz w:val="24"/>
          <w:szCs w:val="24"/>
        </w:rPr>
        <w:t>заявления за подпомагане</w:t>
      </w:r>
      <w:r w:rsidRPr="00CA1901">
        <w:rPr>
          <w:rFonts w:ascii="Times New Roman" w:hAnsi="Times New Roman" w:cs="Times New Roman"/>
          <w:sz w:val="24"/>
          <w:szCs w:val="24"/>
        </w:rPr>
        <w:t xml:space="preserve"> с включени инвестиции за СМР, създаване на трайни насаждения и/или закупуване и/или монтаж на оборудване и/или машини, но не повече от 68</w:t>
      </w:r>
      <w:r>
        <w:rPr>
          <w:rFonts w:ascii="Times New Roman" w:hAnsi="Times New Roman" w:cs="Times New Roman"/>
          <w:sz w:val="24"/>
          <w:szCs w:val="24"/>
        </w:rPr>
        <w:t> </w:t>
      </w:r>
      <w:r w:rsidRPr="00CA1901">
        <w:rPr>
          <w:rFonts w:ascii="Times New Roman" w:hAnsi="Times New Roman" w:cs="Times New Roman"/>
          <w:sz w:val="24"/>
          <w:szCs w:val="24"/>
        </w:rPr>
        <w:t>454</w:t>
      </w:r>
      <w:r>
        <w:rPr>
          <w:rFonts w:ascii="Times New Roman" w:hAnsi="Times New Roman" w:cs="Times New Roman"/>
          <w:sz w:val="24"/>
          <w:szCs w:val="24"/>
        </w:rPr>
        <w:t xml:space="preserve"> </w:t>
      </w:r>
      <w:r w:rsidRPr="00CA1901">
        <w:rPr>
          <w:rFonts w:ascii="Times New Roman" w:hAnsi="Times New Roman" w:cs="Times New Roman"/>
          <w:sz w:val="24"/>
          <w:szCs w:val="24"/>
        </w:rPr>
        <w:t>лева (35</w:t>
      </w:r>
      <w:r>
        <w:rPr>
          <w:rFonts w:ascii="Times New Roman" w:hAnsi="Times New Roman" w:cs="Times New Roman"/>
          <w:sz w:val="24"/>
          <w:szCs w:val="24"/>
        </w:rPr>
        <w:t> </w:t>
      </w:r>
      <w:r w:rsidRPr="00CA1901">
        <w:rPr>
          <w:rFonts w:ascii="Times New Roman" w:hAnsi="Times New Roman" w:cs="Times New Roman"/>
          <w:sz w:val="24"/>
          <w:szCs w:val="24"/>
        </w:rPr>
        <w:t>000</w:t>
      </w:r>
      <w:r>
        <w:rPr>
          <w:rFonts w:ascii="Times New Roman" w:hAnsi="Times New Roman" w:cs="Times New Roman"/>
          <w:sz w:val="24"/>
          <w:szCs w:val="24"/>
        </w:rPr>
        <w:t xml:space="preserve"> </w:t>
      </w:r>
      <w:r w:rsidRPr="00CA1901">
        <w:rPr>
          <w:rFonts w:ascii="Times New Roman" w:hAnsi="Times New Roman" w:cs="Times New Roman"/>
          <w:sz w:val="24"/>
          <w:szCs w:val="24"/>
        </w:rPr>
        <w:t>евро);</w:t>
      </w:r>
    </w:p>
    <w:p w14:paraId="309E32E4" w14:textId="77777777" w:rsidR="00CA1901" w:rsidRPr="00CA1901" w:rsidRDefault="004F363C"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7</w:t>
      </w:r>
      <w:r w:rsidR="00CA1901" w:rsidRPr="008A1BBC">
        <w:rPr>
          <w:rFonts w:ascii="Times New Roman" w:hAnsi="Times New Roman" w:cs="Times New Roman"/>
          <w:b/>
          <w:sz w:val="24"/>
          <w:szCs w:val="24"/>
        </w:rPr>
        <w:t>.2.</w:t>
      </w:r>
      <w:r w:rsidR="00CA1901" w:rsidRPr="00CA1901">
        <w:rPr>
          <w:rFonts w:ascii="Times New Roman" w:hAnsi="Times New Roman" w:cs="Times New Roman"/>
          <w:sz w:val="24"/>
          <w:szCs w:val="24"/>
        </w:rPr>
        <w:t xml:space="preserve"> Допустимите разходи за изготвяне на технически и/или работен проект, като част от разходите по т. 2 от Раздел </w:t>
      </w:r>
      <w:r w:rsidR="005C26B5">
        <w:rPr>
          <w:rFonts w:ascii="Times New Roman" w:hAnsi="Times New Roman" w:cs="Times New Roman"/>
          <w:sz w:val="24"/>
          <w:szCs w:val="24"/>
        </w:rPr>
        <w:t>10</w:t>
      </w:r>
      <w:r w:rsidR="00CA1901" w:rsidRPr="00CA1901">
        <w:rPr>
          <w:rFonts w:ascii="Times New Roman" w:hAnsi="Times New Roman" w:cs="Times New Roman"/>
          <w:sz w:val="24"/>
          <w:szCs w:val="24"/>
        </w:rPr>
        <w:t xml:space="preserve"> „Допустими разходи“ не могат да превишават 2,25 на сто от допустимите разходи за проектирания обект;</w:t>
      </w:r>
    </w:p>
    <w:p w14:paraId="40132B85" w14:textId="77777777" w:rsidR="00CA1901" w:rsidRPr="00CA1901" w:rsidRDefault="005C26B5"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7</w:t>
      </w:r>
      <w:r w:rsidR="00CA1901" w:rsidRPr="008A1BBC">
        <w:rPr>
          <w:rFonts w:ascii="Times New Roman" w:hAnsi="Times New Roman" w:cs="Times New Roman"/>
          <w:b/>
          <w:sz w:val="24"/>
          <w:szCs w:val="24"/>
        </w:rPr>
        <w:t>.3.</w:t>
      </w:r>
      <w:r w:rsidR="00CA1901" w:rsidRPr="00CA1901">
        <w:rPr>
          <w:rFonts w:ascii="Times New Roman" w:hAnsi="Times New Roman" w:cs="Times New Roman"/>
          <w:sz w:val="24"/>
          <w:szCs w:val="24"/>
        </w:rPr>
        <w:t xml:space="preserve"> Допустимите разходи за строителен надзор, свързан с допустимите инвестиционни разходи по проекта, като част от разходите по т. 2 от Раздел </w:t>
      </w:r>
      <w:r>
        <w:rPr>
          <w:rFonts w:ascii="Times New Roman" w:hAnsi="Times New Roman" w:cs="Times New Roman"/>
          <w:sz w:val="24"/>
          <w:szCs w:val="24"/>
        </w:rPr>
        <w:t>10</w:t>
      </w:r>
      <w:r w:rsidR="00CA1901" w:rsidRPr="00CA1901">
        <w:rPr>
          <w:rFonts w:ascii="Times New Roman" w:hAnsi="Times New Roman" w:cs="Times New Roman"/>
          <w:sz w:val="24"/>
          <w:szCs w:val="24"/>
        </w:rPr>
        <w:t xml:space="preserve"> „Допустими разходи“ не могат да превишават 1 на сто от допустимите разходи за проектирания обект;</w:t>
      </w:r>
    </w:p>
    <w:p w14:paraId="3A796D3A" w14:textId="4BAA2D7B" w:rsidR="00CA1901" w:rsidRPr="00CA1901" w:rsidRDefault="005C26B5"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7</w:t>
      </w:r>
      <w:r w:rsidR="00CA1901" w:rsidRPr="008A1BBC">
        <w:rPr>
          <w:rFonts w:ascii="Times New Roman" w:hAnsi="Times New Roman" w:cs="Times New Roman"/>
          <w:b/>
          <w:sz w:val="24"/>
          <w:szCs w:val="24"/>
        </w:rPr>
        <w:t>.4.</w:t>
      </w:r>
      <w:r w:rsidR="00CA1901" w:rsidRPr="00CA1901">
        <w:rPr>
          <w:rFonts w:ascii="Times New Roman" w:hAnsi="Times New Roman" w:cs="Times New Roman"/>
          <w:sz w:val="24"/>
          <w:szCs w:val="24"/>
        </w:rPr>
        <w:t xml:space="preserve"> Допустимите разходи, свързани с допустимите инвестиционни разходи по проекта, за оценка на въздействието върху околната среда, хонорари за архитекти и инженери, извън тези по т. </w:t>
      </w:r>
      <w:r>
        <w:rPr>
          <w:rFonts w:ascii="Times New Roman" w:hAnsi="Times New Roman" w:cs="Times New Roman"/>
          <w:sz w:val="24"/>
          <w:szCs w:val="24"/>
        </w:rPr>
        <w:t>7</w:t>
      </w:r>
      <w:r w:rsidR="00CA1901" w:rsidRPr="00CA1901">
        <w:rPr>
          <w:rFonts w:ascii="Times New Roman" w:hAnsi="Times New Roman" w:cs="Times New Roman"/>
          <w:sz w:val="24"/>
          <w:szCs w:val="24"/>
        </w:rPr>
        <w:t xml:space="preserve">.1, т. </w:t>
      </w:r>
      <w:r>
        <w:rPr>
          <w:rFonts w:ascii="Times New Roman" w:hAnsi="Times New Roman" w:cs="Times New Roman"/>
          <w:sz w:val="24"/>
          <w:szCs w:val="24"/>
        </w:rPr>
        <w:t>7</w:t>
      </w:r>
      <w:r w:rsidR="00CA1901" w:rsidRPr="00CA1901">
        <w:rPr>
          <w:rFonts w:ascii="Times New Roman" w:hAnsi="Times New Roman" w:cs="Times New Roman"/>
          <w:sz w:val="24"/>
          <w:szCs w:val="24"/>
        </w:rPr>
        <w:t xml:space="preserve">.2 и т. </w:t>
      </w:r>
      <w:r>
        <w:rPr>
          <w:rFonts w:ascii="Times New Roman" w:hAnsi="Times New Roman" w:cs="Times New Roman"/>
          <w:sz w:val="24"/>
          <w:szCs w:val="24"/>
        </w:rPr>
        <w:t>7</w:t>
      </w:r>
      <w:r w:rsidR="00CA1901" w:rsidRPr="00CA1901">
        <w:rPr>
          <w:rFonts w:ascii="Times New Roman" w:hAnsi="Times New Roman" w:cs="Times New Roman"/>
          <w:sz w:val="24"/>
          <w:szCs w:val="24"/>
        </w:rPr>
        <w:t>.3 като част от общите разходи по т. 2 от Раздел 1</w:t>
      </w:r>
      <w:r>
        <w:rPr>
          <w:rFonts w:ascii="Times New Roman" w:hAnsi="Times New Roman" w:cs="Times New Roman"/>
          <w:sz w:val="24"/>
          <w:szCs w:val="24"/>
        </w:rPr>
        <w:t>0</w:t>
      </w:r>
      <w:r w:rsidR="00CA1901" w:rsidRPr="00CA1901">
        <w:rPr>
          <w:rFonts w:ascii="Times New Roman" w:hAnsi="Times New Roman" w:cs="Times New Roman"/>
          <w:sz w:val="24"/>
          <w:szCs w:val="24"/>
        </w:rPr>
        <w:t xml:space="preserve"> „Допустими разходи“ не могат да превишават 1,5 на сто от допустимите разходи по т. 1 от Раздел 1</w:t>
      </w:r>
      <w:r>
        <w:rPr>
          <w:rFonts w:ascii="Times New Roman" w:hAnsi="Times New Roman" w:cs="Times New Roman"/>
          <w:sz w:val="24"/>
          <w:szCs w:val="24"/>
        </w:rPr>
        <w:t>0</w:t>
      </w:r>
      <w:r w:rsidR="00CA1901" w:rsidRPr="00CA1901">
        <w:rPr>
          <w:rFonts w:ascii="Times New Roman" w:hAnsi="Times New Roman" w:cs="Times New Roman"/>
          <w:sz w:val="24"/>
          <w:szCs w:val="24"/>
        </w:rPr>
        <w:t xml:space="preserve"> „Допустими разходи“;</w:t>
      </w:r>
    </w:p>
    <w:p w14:paraId="5F6010BA" w14:textId="77777777" w:rsidR="00CA1901" w:rsidRPr="00CA1901"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7</w:t>
      </w:r>
      <w:r w:rsidR="00CA1901" w:rsidRPr="008A1BBC">
        <w:rPr>
          <w:rFonts w:ascii="Times New Roman" w:hAnsi="Times New Roman" w:cs="Times New Roman"/>
          <w:b/>
          <w:sz w:val="24"/>
          <w:szCs w:val="24"/>
        </w:rPr>
        <w:t>.5.</w:t>
      </w:r>
      <w:r w:rsidR="00CA1901" w:rsidRPr="00CA1901">
        <w:rPr>
          <w:rFonts w:ascii="Times New Roman" w:hAnsi="Times New Roman" w:cs="Times New Roman"/>
          <w:sz w:val="24"/>
          <w:szCs w:val="24"/>
        </w:rPr>
        <w:t xml:space="preserve"> Допустимите разходи по т. </w:t>
      </w:r>
      <w:r>
        <w:rPr>
          <w:rFonts w:ascii="Times New Roman" w:hAnsi="Times New Roman" w:cs="Times New Roman"/>
          <w:sz w:val="24"/>
          <w:szCs w:val="24"/>
        </w:rPr>
        <w:t>7</w:t>
      </w:r>
      <w:r w:rsidR="00CA1901" w:rsidRPr="00CA1901">
        <w:rPr>
          <w:rFonts w:ascii="Times New Roman" w:hAnsi="Times New Roman" w:cs="Times New Roman"/>
          <w:sz w:val="24"/>
          <w:szCs w:val="24"/>
        </w:rPr>
        <w:t xml:space="preserve">.2. и </w:t>
      </w:r>
      <w:r>
        <w:rPr>
          <w:rFonts w:ascii="Times New Roman" w:hAnsi="Times New Roman" w:cs="Times New Roman"/>
          <w:sz w:val="24"/>
          <w:szCs w:val="24"/>
        </w:rPr>
        <w:t>7</w:t>
      </w:r>
      <w:r w:rsidR="00CA1901" w:rsidRPr="00CA1901">
        <w:rPr>
          <w:rFonts w:ascii="Times New Roman" w:hAnsi="Times New Roman" w:cs="Times New Roman"/>
          <w:sz w:val="24"/>
          <w:szCs w:val="24"/>
        </w:rPr>
        <w:t>.3. се изчисляват в зависимост от размера на допустимите по процедурата разходи, за които се изготвя технически и/или работен проект и/или строителен надзор.</w:t>
      </w:r>
    </w:p>
    <w:p w14:paraId="036E946E" w14:textId="77777777" w:rsidR="00660A53" w:rsidRPr="002A4893"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Pr>
          <w:rFonts w:ascii="Times New Roman" w:hAnsi="Times New Roman" w:cs="Times New Roman"/>
          <w:b/>
          <w:sz w:val="24"/>
          <w:szCs w:val="24"/>
        </w:rPr>
        <w:t>8</w:t>
      </w:r>
      <w:r w:rsidR="00660A53" w:rsidRPr="008A1BBC">
        <w:rPr>
          <w:rFonts w:ascii="Times New Roman" w:hAnsi="Times New Roman" w:cs="Times New Roman"/>
          <w:b/>
          <w:sz w:val="24"/>
          <w:szCs w:val="24"/>
        </w:rPr>
        <w:t>.</w:t>
      </w:r>
      <w:r w:rsidR="00660A53" w:rsidRPr="002A4893">
        <w:rPr>
          <w:rFonts w:ascii="Times New Roman" w:hAnsi="Times New Roman" w:cs="Times New Roman"/>
          <w:sz w:val="24"/>
          <w:szCs w:val="24"/>
        </w:rPr>
        <w:t xml:space="preserve"> </w:t>
      </w:r>
      <w:r w:rsidR="0044247A">
        <w:rPr>
          <w:rFonts w:ascii="Times New Roman" w:hAnsi="Times New Roman" w:cs="Times New Roman"/>
          <w:sz w:val="24"/>
          <w:szCs w:val="24"/>
        </w:rPr>
        <w:t>ДФЗ</w:t>
      </w:r>
      <w:r w:rsidR="00660A53" w:rsidRPr="002A4893">
        <w:rPr>
          <w:rFonts w:ascii="Times New Roman" w:hAnsi="Times New Roman" w:cs="Times New Roman"/>
          <w:sz w:val="24"/>
          <w:szCs w:val="24"/>
        </w:rPr>
        <w:t xml:space="preserve"> извършва оценка на основателността на предложените за финансиране разходи, посочени в Раздел </w:t>
      </w:r>
      <w:r>
        <w:rPr>
          <w:rFonts w:ascii="Times New Roman" w:hAnsi="Times New Roman" w:cs="Times New Roman"/>
          <w:sz w:val="24"/>
          <w:szCs w:val="24"/>
        </w:rPr>
        <w:t>10</w:t>
      </w:r>
      <w:r w:rsidRPr="002A4893">
        <w:rPr>
          <w:rFonts w:ascii="Times New Roman" w:hAnsi="Times New Roman" w:cs="Times New Roman"/>
          <w:sz w:val="24"/>
          <w:szCs w:val="24"/>
        </w:rPr>
        <w:t xml:space="preserve"> </w:t>
      </w:r>
      <w:r w:rsidR="00660A53" w:rsidRPr="002A4893">
        <w:rPr>
          <w:rFonts w:ascii="Times New Roman" w:hAnsi="Times New Roman" w:cs="Times New Roman"/>
          <w:sz w:val="24"/>
          <w:szCs w:val="24"/>
        </w:rPr>
        <w:t>„Допустими разходи“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p>
    <w:p w14:paraId="4440DFCE" w14:textId="77777777" w:rsidR="00660A53" w:rsidRPr="00D60A8D"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eastAsiaTheme="minorEastAsia" w:hAnsi="Times New Roman" w:cs="Times New Roman"/>
          <w:sz w:val="24"/>
          <w:szCs w:val="24"/>
          <w:lang w:eastAsia="bg-BG"/>
        </w:rPr>
      </w:pPr>
      <w:r>
        <w:rPr>
          <w:rFonts w:ascii="Times New Roman" w:hAnsi="Times New Roman" w:cs="Times New Roman"/>
          <w:b/>
          <w:sz w:val="24"/>
          <w:szCs w:val="24"/>
        </w:rPr>
        <w:t>9</w:t>
      </w:r>
      <w:r w:rsidR="00660A53" w:rsidRPr="008A1BBC">
        <w:rPr>
          <w:rFonts w:ascii="Times New Roman" w:hAnsi="Times New Roman" w:cs="Times New Roman"/>
          <w:b/>
          <w:sz w:val="24"/>
          <w:szCs w:val="24"/>
        </w:rPr>
        <w:t>.</w:t>
      </w:r>
      <w:r w:rsidR="00660A53" w:rsidRPr="002A4893">
        <w:rPr>
          <w:rFonts w:ascii="Times New Roman" w:hAnsi="Times New Roman" w:cs="Times New Roman"/>
          <w:sz w:val="24"/>
          <w:szCs w:val="24"/>
        </w:rPr>
        <w:t xml:space="preserve"> </w:t>
      </w:r>
      <w:r w:rsidR="00660A53" w:rsidRPr="002A4893">
        <w:rPr>
          <w:rFonts w:ascii="Times New Roman" w:eastAsiaTheme="minorEastAsia" w:hAnsi="Times New Roman" w:cs="Times New Roman"/>
          <w:sz w:val="24"/>
          <w:szCs w:val="24"/>
          <w:lang w:eastAsia="bg-BG"/>
        </w:rPr>
        <w:t xml:space="preserve">Списък с наименованията на активите, дейностите и услугите, за </w:t>
      </w:r>
      <w:r w:rsidR="00660A53" w:rsidRPr="00B602AB">
        <w:rPr>
          <w:rFonts w:ascii="Times New Roman" w:eastAsiaTheme="minorEastAsia" w:hAnsi="Times New Roman" w:cs="Times New Roman"/>
          <w:sz w:val="24"/>
          <w:szCs w:val="24"/>
          <w:lang w:eastAsia="bg-BG"/>
        </w:rPr>
        <w:t xml:space="preserve">които са определени референтни разходи, е приложен към настоящите условия за кандидатстване - Приложение № </w:t>
      </w:r>
      <w:r w:rsidR="00B602AB" w:rsidRPr="00B602AB">
        <w:rPr>
          <w:rFonts w:ascii="Times New Roman" w:eastAsiaTheme="minorEastAsia" w:hAnsi="Times New Roman" w:cs="Times New Roman"/>
          <w:sz w:val="24"/>
          <w:szCs w:val="24"/>
          <w:lang w:eastAsia="bg-BG"/>
        </w:rPr>
        <w:t>9</w:t>
      </w:r>
      <w:r w:rsidR="00D60A8D">
        <w:rPr>
          <w:rFonts w:ascii="Times New Roman" w:eastAsiaTheme="minorEastAsia" w:hAnsi="Times New Roman" w:cs="Times New Roman"/>
          <w:sz w:val="24"/>
          <w:szCs w:val="24"/>
          <w:lang w:eastAsia="bg-BG"/>
        </w:rPr>
        <w:t>.</w:t>
      </w:r>
    </w:p>
    <w:p w14:paraId="07D6C33F" w14:textId="77777777" w:rsidR="00C32CDF" w:rsidRPr="00C32CDF"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8A1BBC">
        <w:rPr>
          <w:rFonts w:ascii="Times New Roman" w:eastAsiaTheme="minorEastAsia" w:hAnsi="Times New Roman" w:cs="Times New Roman"/>
          <w:b/>
          <w:sz w:val="24"/>
          <w:szCs w:val="24"/>
          <w:lang w:eastAsia="bg-BG"/>
        </w:rPr>
        <w:lastRenderedPageBreak/>
        <w:t>10</w:t>
      </w:r>
      <w:r w:rsidR="00C32CDF" w:rsidRPr="008A1BBC">
        <w:rPr>
          <w:rFonts w:ascii="Times New Roman" w:eastAsiaTheme="minorEastAsia" w:hAnsi="Times New Roman" w:cs="Times New Roman"/>
          <w:b/>
          <w:sz w:val="24"/>
          <w:szCs w:val="24"/>
          <w:lang w:eastAsia="bg-BG"/>
        </w:rPr>
        <w:t>.</w:t>
      </w:r>
      <w:r w:rsidR="003A68C0">
        <w:rPr>
          <w:rFonts w:ascii="Times New Roman" w:eastAsiaTheme="minorEastAsia" w:hAnsi="Times New Roman" w:cs="Times New Roman"/>
          <w:sz w:val="24"/>
          <w:szCs w:val="24"/>
          <w:lang w:eastAsia="bg-BG"/>
        </w:rPr>
        <w:t xml:space="preserve"> </w:t>
      </w:r>
      <w:r w:rsidR="00C32CDF" w:rsidRPr="00C32CDF">
        <w:rPr>
          <w:rFonts w:ascii="Times New Roman" w:eastAsiaTheme="minorEastAsia" w:hAnsi="Times New Roman" w:cs="Times New Roman"/>
          <w:sz w:val="24"/>
          <w:szCs w:val="24"/>
          <w:lang w:eastAsia="bg-BG"/>
        </w:rPr>
        <w:t xml:space="preserve">За всеки заявен за финансиране разход от </w:t>
      </w:r>
      <w:r w:rsidR="00C32CDF" w:rsidRPr="007433C0">
        <w:rPr>
          <w:rFonts w:ascii="Times New Roman" w:eastAsiaTheme="minorEastAsia" w:hAnsi="Times New Roman" w:cs="Times New Roman"/>
          <w:sz w:val="24"/>
          <w:szCs w:val="24"/>
          <w:lang w:eastAsia="bg-BG"/>
        </w:rPr>
        <w:t xml:space="preserve">Раздел </w:t>
      </w:r>
      <w:r>
        <w:rPr>
          <w:rFonts w:ascii="Times New Roman" w:eastAsiaTheme="minorEastAsia" w:hAnsi="Times New Roman" w:cs="Times New Roman"/>
          <w:sz w:val="24"/>
          <w:szCs w:val="24"/>
          <w:lang w:eastAsia="bg-BG"/>
        </w:rPr>
        <w:t>10</w:t>
      </w:r>
      <w:r w:rsidRPr="00C32CDF">
        <w:rPr>
          <w:rFonts w:ascii="Times New Roman" w:eastAsiaTheme="minorEastAsia" w:hAnsi="Times New Roman" w:cs="Times New Roman"/>
          <w:sz w:val="24"/>
          <w:szCs w:val="24"/>
          <w:lang w:eastAsia="bg-BG"/>
        </w:rPr>
        <w:t xml:space="preserve"> </w:t>
      </w:r>
      <w:r w:rsidR="00C32CDF" w:rsidRPr="00C32CDF">
        <w:rPr>
          <w:rFonts w:ascii="Times New Roman" w:eastAsiaTheme="minorEastAsia" w:hAnsi="Times New Roman" w:cs="Times New Roman"/>
          <w:sz w:val="24"/>
          <w:szCs w:val="24"/>
          <w:lang w:eastAsia="bg-BG"/>
        </w:rPr>
        <w:t xml:space="preserve">„Допустими разходи“, който към датата на подаване на заявлението за подпомагане е включен в списъка </w:t>
      </w:r>
      <w:r w:rsidR="00C32CDF" w:rsidRPr="007433C0">
        <w:rPr>
          <w:rFonts w:ascii="Times New Roman" w:eastAsiaTheme="minorEastAsia" w:hAnsi="Times New Roman" w:cs="Times New Roman"/>
          <w:sz w:val="24"/>
          <w:szCs w:val="24"/>
          <w:lang w:eastAsia="bg-BG"/>
        </w:rPr>
        <w:t xml:space="preserve">по т. </w:t>
      </w:r>
      <w:r>
        <w:rPr>
          <w:rFonts w:ascii="Times New Roman" w:eastAsiaTheme="minorEastAsia" w:hAnsi="Times New Roman" w:cs="Times New Roman"/>
          <w:sz w:val="24"/>
          <w:szCs w:val="24"/>
          <w:lang w:eastAsia="bg-BG"/>
        </w:rPr>
        <w:t>9</w:t>
      </w:r>
      <w:r w:rsidR="00C32CDF" w:rsidRPr="007433C0">
        <w:rPr>
          <w:rFonts w:ascii="Times New Roman" w:eastAsiaTheme="minorEastAsia" w:hAnsi="Times New Roman" w:cs="Times New Roman"/>
          <w:sz w:val="24"/>
          <w:szCs w:val="24"/>
          <w:lang w:eastAsia="bg-BG"/>
        </w:rPr>
        <w:t>, кандидатът</w:t>
      </w:r>
      <w:r w:rsidR="00C32CDF" w:rsidRPr="00C32CDF">
        <w:rPr>
          <w:rFonts w:ascii="Times New Roman" w:eastAsiaTheme="minorEastAsia" w:hAnsi="Times New Roman" w:cs="Times New Roman"/>
          <w:sz w:val="24"/>
          <w:szCs w:val="24"/>
          <w:lang w:eastAsia="bg-BG"/>
        </w:rPr>
        <w:t xml:space="preserve"> представя една независима оферта, която съдържа наименованието на оферента</w:t>
      </w:r>
      <w:r w:rsidR="00444991" w:rsidRPr="00444991">
        <w:rPr>
          <w:rFonts w:ascii="Times New Roman" w:eastAsiaTheme="minorEastAsia" w:hAnsi="Times New Roman" w:cs="Times New Roman"/>
          <w:sz w:val="24"/>
          <w:szCs w:val="24"/>
          <w:lang w:eastAsia="bg-BG"/>
        </w:rPr>
        <w:t>, правна форма, ЕИК/БУЛСТАТ на оферента</w:t>
      </w:r>
      <w:r w:rsidR="00C32CDF" w:rsidRPr="00C32CDF">
        <w:rPr>
          <w:rFonts w:ascii="Times New Roman" w:eastAsiaTheme="minorEastAsia" w:hAnsi="Times New Roman" w:cs="Times New Roman"/>
          <w:sz w:val="24"/>
          <w:szCs w:val="24"/>
          <w:lang w:eastAsia="bg-BG"/>
        </w:rPr>
        <w:t>, срока на валидност на офертата, датата на издаване на офертата, подпис на оферента, марка и модел (когато е приложимо), подробна техническа спецификация/количествено-стойностна сметка на активите/услугите, цена в левове и евро с посочен данък върху добавената стойност (ДДС). ДФЗ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14:paraId="550D0075" w14:textId="77777777" w:rsidR="00C32CDF" w:rsidRPr="00C32CDF" w:rsidRDefault="00C32CDF"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8A1BBC">
        <w:rPr>
          <w:rFonts w:ascii="Times New Roman" w:eastAsiaTheme="minorEastAsia" w:hAnsi="Times New Roman" w:cs="Times New Roman"/>
          <w:b/>
          <w:sz w:val="24"/>
          <w:szCs w:val="24"/>
          <w:lang w:eastAsia="bg-BG"/>
        </w:rPr>
        <w:t>1</w:t>
      </w:r>
      <w:r w:rsidR="00C87721">
        <w:rPr>
          <w:rFonts w:ascii="Times New Roman" w:eastAsiaTheme="minorEastAsia" w:hAnsi="Times New Roman" w:cs="Times New Roman"/>
          <w:b/>
          <w:sz w:val="24"/>
          <w:szCs w:val="24"/>
          <w:lang w:eastAsia="bg-BG"/>
        </w:rPr>
        <w:t>1</w:t>
      </w:r>
      <w:r w:rsidRPr="008A1BBC">
        <w:rPr>
          <w:rFonts w:ascii="Times New Roman" w:eastAsiaTheme="minorEastAsia" w:hAnsi="Times New Roman" w:cs="Times New Roman"/>
          <w:b/>
          <w:sz w:val="24"/>
          <w:szCs w:val="24"/>
          <w:lang w:eastAsia="bg-BG"/>
        </w:rPr>
        <w:t>.</w:t>
      </w:r>
      <w:r w:rsidR="003A68C0">
        <w:rPr>
          <w:rFonts w:ascii="Times New Roman" w:eastAsiaTheme="minorEastAsia" w:hAnsi="Times New Roman" w:cs="Times New Roman"/>
          <w:sz w:val="24"/>
          <w:szCs w:val="24"/>
          <w:lang w:eastAsia="bg-BG"/>
        </w:rPr>
        <w:t xml:space="preserve"> </w:t>
      </w:r>
      <w:r w:rsidRPr="00C32CDF">
        <w:rPr>
          <w:rFonts w:ascii="Times New Roman" w:eastAsiaTheme="minorEastAsia" w:hAnsi="Times New Roman" w:cs="Times New Roman"/>
          <w:sz w:val="24"/>
          <w:szCs w:val="24"/>
          <w:lang w:eastAsia="bg-BG"/>
        </w:rPr>
        <w:t xml:space="preserve">За всеки заявен за финансиране разход </w:t>
      </w:r>
      <w:r w:rsidRPr="007433C0">
        <w:rPr>
          <w:rFonts w:ascii="Times New Roman" w:eastAsiaTheme="minorEastAsia" w:hAnsi="Times New Roman" w:cs="Times New Roman"/>
          <w:sz w:val="24"/>
          <w:szCs w:val="24"/>
          <w:lang w:eastAsia="bg-BG"/>
        </w:rPr>
        <w:t xml:space="preserve">от Раздел </w:t>
      </w:r>
      <w:r w:rsidR="00C87721">
        <w:rPr>
          <w:rFonts w:ascii="Times New Roman" w:eastAsiaTheme="minorEastAsia" w:hAnsi="Times New Roman" w:cs="Times New Roman"/>
          <w:sz w:val="24"/>
          <w:szCs w:val="24"/>
          <w:lang w:eastAsia="bg-BG"/>
        </w:rPr>
        <w:t>10</w:t>
      </w:r>
      <w:r w:rsidR="00C87721" w:rsidRPr="007433C0">
        <w:rPr>
          <w:rFonts w:ascii="Times New Roman" w:eastAsiaTheme="minorEastAsia" w:hAnsi="Times New Roman" w:cs="Times New Roman"/>
          <w:sz w:val="24"/>
          <w:szCs w:val="24"/>
          <w:lang w:eastAsia="bg-BG"/>
        </w:rPr>
        <w:t xml:space="preserve"> </w:t>
      </w:r>
      <w:r w:rsidRPr="007433C0">
        <w:rPr>
          <w:rFonts w:ascii="Times New Roman" w:eastAsiaTheme="minorEastAsia" w:hAnsi="Times New Roman" w:cs="Times New Roman"/>
          <w:sz w:val="24"/>
          <w:szCs w:val="24"/>
          <w:lang w:eastAsia="bg-BG"/>
        </w:rPr>
        <w:t xml:space="preserve">„Допустими разходи“, който към датата на подаване на заявлението за подпомагане не е включен в списъка по т. </w:t>
      </w:r>
      <w:r w:rsidR="00C87721">
        <w:rPr>
          <w:rFonts w:ascii="Times New Roman" w:eastAsiaTheme="minorEastAsia" w:hAnsi="Times New Roman" w:cs="Times New Roman"/>
          <w:sz w:val="24"/>
          <w:szCs w:val="24"/>
          <w:lang w:eastAsia="bg-BG"/>
        </w:rPr>
        <w:t>9</w:t>
      </w:r>
      <w:r w:rsidRPr="007433C0">
        <w:rPr>
          <w:rFonts w:ascii="Times New Roman" w:eastAsiaTheme="minorEastAsia" w:hAnsi="Times New Roman" w:cs="Times New Roman"/>
          <w:sz w:val="24"/>
          <w:szCs w:val="24"/>
          <w:lang w:eastAsia="bg-BG"/>
        </w:rPr>
        <w:t>, кандидатът</w:t>
      </w:r>
      <w:r w:rsidRPr="00C32CDF">
        <w:rPr>
          <w:rFonts w:ascii="Times New Roman" w:eastAsiaTheme="minorEastAsia" w:hAnsi="Times New Roman" w:cs="Times New Roman"/>
          <w:sz w:val="24"/>
          <w:szCs w:val="24"/>
          <w:lang w:eastAsia="bg-BG"/>
        </w:rPr>
        <w:t xml:space="preserve"> представя най-малко три съпоставими независими оферти, които съдържат наименованието на оферента</w:t>
      </w:r>
      <w:r w:rsidR="00444991" w:rsidRPr="00444991">
        <w:rPr>
          <w:rFonts w:ascii="Times New Roman" w:eastAsiaTheme="minorEastAsia" w:hAnsi="Times New Roman" w:cs="Times New Roman"/>
          <w:sz w:val="24"/>
          <w:szCs w:val="24"/>
          <w:lang w:eastAsia="bg-BG"/>
        </w:rPr>
        <w:t>, правна форма, ЕИК/БУЛСТАТ на оферента</w:t>
      </w:r>
      <w:r w:rsidRPr="00C32CDF">
        <w:rPr>
          <w:rFonts w:ascii="Times New Roman" w:eastAsiaTheme="minorEastAsia" w:hAnsi="Times New Roman" w:cs="Times New Roman"/>
          <w:sz w:val="24"/>
          <w:szCs w:val="24"/>
          <w:lang w:eastAsia="bg-BG"/>
        </w:rPr>
        <w:t>, срока на валидност на офертата, датата на издаване на офертата, подпис на оферента, марка и модел (когато е приложимо), подробна техническа спецификация/количествено-стойностна сметка на активите/услугите, цена в левове и евро с посочен данък върху добавената стойност (ДДС). В тези случаи ДФЗ извършва съпоставка между размера на разхода, посочен във всяка от представените оферти, проверява за наличие на референтен разход за активите от избраните и неизбраните оферти, като одобрява за финансиране разхода до най-ниския размер.</w:t>
      </w:r>
    </w:p>
    <w:p w14:paraId="6ED767A9" w14:textId="77777777" w:rsidR="00C32CDF"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8A1BBC">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eastAsia="bg-BG"/>
        </w:rPr>
        <w:t>2</w:t>
      </w:r>
      <w:r w:rsidR="00C32CDF" w:rsidRPr="008A1BBC">
        <w:rPr>
          <w:rFonts w:ascii="Times New Roman" w:eastAsiaTheme="minorEastAsia" w:hAnsi="Times New Roman" w:cs="Times New Roman"/>
          <w:b/>
          <w:sz w:val="24"/>
          <w:szCs w:val="24"/>
          <w:lang w:eastAsia="bg-BG"/>
        </w:rPr>
        <w:t>.</w:t>
      </w:r>
      <w:r w:rsidR="003A68C0">
        <w:rPr>
          <w:rFonts w:ascii="Times New Roman" w:eastAsiaTheme="minorEastAsia" w:hAnsi="Times New Roman" w:cs="Times New Roman"/>
          <w:sz w:val="24"/>
          <w:szCs w:val="24"/>
          <w:lang w:eastAsia="bg-BG"/>
        </w:rPr>
        <w:t xml:space="preserve"> </w:t>
      </w:r>
      <w:r w:rsidR="00C32CDF" w:rsidRPr="00C32CDF">
        <w:rPr>
          <w:rFonts w:ascii="Times New Roman" w:eastAsiaTheme="minorEastAsia" w:hAnsi="Times New Roman" w:cs="Times New Roman"/>
          <w:sz w:val="24"/>
          <w:szCs w:val="24"/>
          <w:lang w:eastAsia="bg-BG"/>
        </w:rPr>
        <w:t xml:space="preserve">В случаите </w:t>
      </w:r>
      <w:r w:rsidR="00C32CDF" w:rsidRPr="007433C0">
        <w:rPr>
          <w:rFonts w:ascii="Times New Roman" w:eastAsiaTheme="minorEastAsia" w:hAnsi="Times New Roman" w:cs="Times New Roman"/>
          <w:sz w:val="24"/>
          <w:szCs w:val="24"/>
          <w:lang w:eastAsia="bg-BG"/>
        </w:rPr>
        <w:t xml:space="preserve">по т. </w:t>
      </w:r>
      <w:r w:rsidRPr="007433C0">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0</w:t>
      </w:r>
      <w:r w:rsidRPr="007433C0">
        <w:rPr>
          <w:rFonts w:ascii="Times New Roman" w:eastAsiaTheme="minorEastAsia" w:hAnsi="Times New Roman" w:cs="Times New Roman"/>
          <w:sz w:val="24"/>
          <w:szCs w:val="24"/>
          <w:lang w:eastAsia="bg-BG"/>
        </w:rPr>
        <w:t xml:space="preserve"> </w:t>
      </w:r>
      <w:r w:rsidR="00C32CDF" w:rsidRPr="007433C0">
        <w:rPr>
          <w:rFonts w:ascii="Times New Roman" w:eastAsiaTheme="minorEastAsia" w:hAnsi="Times New Roman" w:cs="Times New Roman"/>
          <w:sz w:val="24"/>
          <w:szCs w:val="24"/>
          <w:lang w:eastAsia="bg-BG"/>
        </w:rPr>
        <w:t xml:space="preserve">и </w:t>
      </w:r>
      <w:r w:rsidR="007433C0" w:rsidRPr="007433C0">
        <w:rPr>
          <w:rFonts w:ascii="Times New Roman" w:eastAsiaTheme="minorEastAsia" w:hAnsi="Times New Roman" w:cs="Times New Roman"/>
          <w:sz w:val="24"/>
          <w:szCs w:val="24"/>
          <w:lang w:eastAsia="bg-BG"/>
        </w:rPr>
        <w:t xml:space="preserve">т. </w:t>
      </w:r>
      <w:r w:rsidRPr="007433C0">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1</w:t>
      </w:r>
      <w:r w:rsidR="00C32CDF" w:rsidRPr="00C32CDF">
        <w:rPr>
          <w:rFonts w:ascii="Times New Roman" w:eastAsiaTheme="minorEastAsia" w:hAnsi="Times New Roman" w:cs="Times New Roman"/>
          <w:sz w:val="24"/>
          <w:szCs w:val="24"/>
          <w:lang w:eastAsia="bg-BG"/>
        </w:rPr>
        <w:t>, оферентите</w:t>
      </w:r>
      <w:r w:rsidR="00C32CDF">
        <w:rPr>
          <w:rFonts w:ascii="Times New Roman" w:eastAsiaTheme="minorEastAsia" w:hAnsi="Times New Roman" w:cs="Times New Roman"/>
          <w:sz w:val="24"/>
          <w:szCs w:val="24"/>
          <w:lang w:eastAsia="bg-BG"/>
        </w:rPr>
        <w:t>:</w:t>
      </w:r>
    </w:p>
    <w:p w14:paraId="58B0B275" w14:textId="77777777" w:rsidR="00C32CDF"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8A1BBC">
        <w:rPr>
          <w:rFonts w:ascii="Times New Roman" w:eastAsiaTheme="minorEastAsia" w:hAnsi="Times New Roman" w:cs="Times New Roman"/>
          <w:b/>
          <w:sz w:val="24"/>
          <w:szCs w:val="24"/>
          <w:lang w:eastAsia="bg-BG"/>
        </w:rPr>
        <w:t>12</w:t>
      </w:r>
      <w:r w:rsidR="00C32CDF" w:rsidRPr="008A1BBC">
        <w:rPr>
          <w:rFonts w:ascii="Times New Roman" w:eastAsiaTheme="minorEastAsia" w:hAnsi="Times New Roman" w:cs="Times New Roman"/>
          <w:b/>
          <w:sz w:val="24"/>
          <w:szCs w:val="24"/>
          <w:lang w:eastAsia="bg-BG"/>
        </w:rPr>
        <w:t>.1.</w:t>
      </w:r>
      <w:r w:rsidR="00C32CDF">
        <w:rPr>
          <w:rFonts w:ascii="Times New Roman" w:eastAsiaTheme="minorEastAsia" w:hAnsi="Times New Roman" w:cs="Times New Roman"/>
          <w:sz w:val="24"/>
          <w:szCs w:val="24"/>
          <w:lang w:eastAsia="bg-BG"/>
        </w:rPr>
        <w:t xml:space="preserve"> </w:t>
      </w:r>
      <w:r w:rsidR="00C32CDF" w:rsidRPr="00C32CDF">
        <w:rPr>
          <w:rFonts w:ascii="Times New Roman" w:eastAsiaTheme="minorEastAsia" w:hAnsi="Times New Roman" w:cs="Times New Roman"/>
          <w:sz w:val="24"/>
          <w:szCs w:val="24"/>
          <w:lang w:eastAsia="bg-BG"/>
        </w:rPr>
        <w:t>когато са местни лица, трябва да са вписани в Търговски регистър и регистър на ЮЛНЦ към Агенцията по вписвания, а оферентите – чуждестранни лица, следва да представят документ за правосубектност съгласно на</w:t>
      </w:r>
      <w:r w:rsidR="00C32CDF">
        <w:rPr>
          <w:rFonts w:ascii="Times New Roman" w:eastAsiaTheme="minorEastAsia" w:hAnsi="Times New Roman" w:cs="Times New Roman"/>
          <w:sz w:val="24"/>
          <w:szCs w:val="24"/>
          <w:lang w:eastAsia="bg-BG"/>
        </w:rPr>
        <w:t>ционалното им законодателство;</w:t>
      </w:r>
    </w:p>
    <w:p w14:paraId="0DBB1A48" w14:textId="77777777" w:rsidR="00C32CDF"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8A1BBC">
        <w:rPr>
          <w:rFonts w:ascii="Times New Roman" w:eastAsiaTheme="minorEastAsia" w:hAnsi="Times New Roman" w:cs="Times New Roman"/>
          <w:b/>
          <w:sz w:val="24"/>
          <w:szCs w:val="24"/>
          <w:lang w:eastAsia="bg-BG"/>
        </w:rPr>
        <w:t>12</w:t>
      </w:r>
      <w:r w:rsidR="00C32CDF" w:rsidRPr="008A1BBC">
        <w:rPr>
          <w:rFonts w:ascii="Times New Roman" w:eastAsiaTheme="minorEastAsia" w:hAnsi="Times New Roman" w:cs="Times New Roman"/>
          <w:b/>
          <w:sz w:val="24"/>
          <w:szCs w:val="24"/>
          <w:lang w:eastAsia="bg-BG"/>
        </w:rPr>
        <w:t>.2.</w:t>
      </w:r>
      <w:r w:rsidR="00C32CDF">
        <w:rPr>
          <w:rFonts w:ascii="Times New Roman" w:eastAsiaTheme="minorEastAsia" w:hAnsi="Times New Roman" w:cs="Times New Roman"/>
          <w:sz w:val="24"/>
          <w:szCs w:val="24"/>
          <w:lang w:eastAsia="bg-BG"/>
        </w:rPr>
        <w:t xml:space="preserve"> о</w:t>
      </w:r>
      <w:r w:rsidR="00C32CDF" w:rsidRPr="00C32CDF">
        <w:rPr>
          <w:rFonts w:ascii="Times New Roman" w:eastAsiaTheme="minorEastAsia" w:hAnsi="Times New Roman" w:cs="Times New Roman"/>
          <w:sz w:val="24"/>
          <w:szCs w:val="24"/>
          <w:lang w:eastAsia="bg-BG"/>
        </w:rPr>
        <w:t>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w:t>
      </w:r>
      <w:r w:rsidR="00C32CDF">
        <w:rPr>
          <w:rFonts w:ascii="Times New Roman" w:eastAsiaTheme="minorEastAsia" w:hAnsi="Times New Roman" w:cs="Times New Roman"/>
          <w:sz w:val="24"/>
          <w:szCs w:val="24"/>
          <w:lang w:eastAsia="bg-BG"/>
        </w:rPr>
        <w:t>кона за Камарата на строителите;</w:t>
      </w:r>
    </w:p>
    <w:p w14:paraId="5DEC0596" w14:textId="77777777" w:rsidR="00113D58"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8A1BBC">
        <w:rPr>
          <w:rFonts w:ascii="Times New Roman" w:eastAsiaTheme="minorEastAsia" w:hAnsi="Times New Roman" w:cs="Times New Roman"/>
          <w:b/>
          <w:sz w:val="24"/>
          <w:szCs w:val="24"/>
          <w:lang w:eastAsia="bg-BG"/>
        </w:rPr>
        <w:t>12</w:t>
      </w:r>
      <w:r w:rsidR="00C32CDF" w:rsidRPr="008A1BBC">
        <w:rPr>
          <w:rFonts w:ascii="Times New Roman" w:eastAsiaTheme="minorEastAsia" w:hAnsi="Times New Roman" w:cs="Times New Roman"/>
          <w:b/>
          <w:sz w:val="24"/>
          <w:szCs w:val="24"/>
          <w:lang w:eastAsia="bg-BG"/>
        </w:rPr>
        <w:t>.3.</w:t>
      </w:r>
      <w:r w:rsidR="00C32CDF">
        <w:rPr>
          <w:rFonts w:ascii="Times New Roman" w:eastAsiaTheme="minorEastAsia" w:hAnsi="Times New Roman" w:cs="Times New Roman"/>
          <w:sz w:val="24"/>
          <w:szCs w:val="24"/>
          <w:lang w:eastAsia="bg-BG"/>
        </w:rPr>
        <w:t xml:space="preserve"> </w:t>
      </w:r>
      <w:r w:rsidR="00113D58">
        <w:rPr>
          <w:rFonts w:ascii="Times New Roman" w:eastAsiaTheme="minorEastAsia" w:hAnsi="Times New Roman" w:cs="Times New Roman"/>
          <w:sz w:val="24"/>
          <w:szCs w:val="24"/>
          <w:lang w:eastAsia="bg-BG"/>
        </w:rPr>
        <w:t>д</w:t>
      </w:r>
      <w:r w:rsidR="00113D58" w:rsidRPr="00113D58">
        <w:rPr>
          <w:rFonts w:ascii="Times New Roman" w:eastAsiaTheme="minorEastAsia" w:hAnsi="Times New Roman" w:cs="Times New Roman"/>
          <w:sz w:val="24"/>
          <w:szCs w:val="24"/>
          <w:lang w:eastAsia="bg-BG"/>
        </w:rPr>
        <w:t>ейностите по монтиране на съоръжения за биомаса, слънчеви фотоволтаични преобразуватели, слънчеви топлинни инсталации, геотермални системи се извършват единствено от юридически лица, ангажирали в екипа си лица</w:t>
      </w:r>
      <w:r w:rsidR="00113D58" w:rsidRPr="007433C0">
        <w:rPr>
          <w:rFonts w:ascii="Times New Roman" w:eastAsiaTheme="minorEastAsia" w:hAnsi="Times New Roman" w:cs="Times New Roman"/>
          <w:sz w:val="24"/>
          <w:szCs w:val="24"/>
          <w:lang w:eastAsia="bg-BG"/>
        </w:rPr>
        <w:t>, притежаващи необходимата професионална квалификация, включени в списъка по чл</w:t>
      </w:r>
      <w:r w:rsidR="00113D58" w:rsidRPr="00113D58">
        <w:rPr>
          <w:rFonts w:ascii="Times New Roman" w:eastAsiaTheme="minorEastAsia" w:hAnsi="Times New Roman" w:cs="Times New Roman"/>
          <w:sz w:val="24"/>
          <w:szCs w:val="24"/>
          <w:lang w:eastAsia="bg-BG"/>
        </w:rPr>
        <w:t xml:space="preserve">. 21 на ЗЕВИ, поддържан на интернет страницата на АУЕР: </w:t>
      </w:r>
      <w:hyperlink r:id="rId11" w:history="1">
        <w:r w:rsidR="00113D58" w:rsidRPr="005D4FE0">
          <w:rPr>
            <w:rStyle w:val="Hyperlink"/>
            <w:rFonts w:ascii="Times New Roman" w:eastAsiaTheme="minorEastAsia" w:hAnsi="Times New Roman" w:cs="Times New Roman"/>
            <w:sz w:val="24"/>
            <w:szCs w:val="24"/>
            <w:lang w:eastAsia="bg-BG"/>
          </w:rPr>
          <w:t>https://www.seea.government.bg/bg/?option=com_grid&amp;gid=14_mg_0&amp;p=34</w:t>
        </w:r>
      </w:hyperlink>
      <w:r w:rsidR="00113D58" w:rsidRPr="00113D58">
        <w:rPr>
          <w:rFonts w:ascii="Times New Roman" w:eastAsiaTheme="minorEastAsia" w:hAnsi="Times New Roman" w:cs="Times New Roman"/>
          <w:sz w:val="24"/>
          <w:szCs w:val="24"/>
          <w:lang w:eastAsia="bg-BG"/>
        </w:rPr>
        <w:t>.</w:t>
      </w:r>
    </w:p>
    <w:p w14:paraId="429F25A2" w14:textId="77777777" w:rsidR="00750F84"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8A1BBC">
        <w:rPr>
          <w:rFonts w:ascii="Times New Roman" w:eastAsiaTheme="minorEastAsia" w:hAnsi="Times New Roman" w:cs="Times New Roman"/>
          <w:b/>
          <w:sz w:val="24"/>
          <w:szCs w:val="24"/>
          <w:lang w:eastAsia="bg-BG"/>
        </w:rPr>
        <w:t>12</w:t>
      </w:r>
      <w:r w:rsidR="00C32CDF" w:rsidRPr="008A1BBC">
        <w:rPr>
          <w:rFonts w:ascii="Times New Roman" w:eastAsiaTheme="minorEastAsia" w:hAnsi="Times New Roman" w:cs="Times New Roman"/>
          <w:b/>
          <w:sz w:val="24"/>
          <w:szCs w:val="24"/>
          <w:lang w:eastAsia="bg-BG"/>
        </w:rPr>
        <w:t>.4.</w:t>
      </w:r>
      <w:r w:rsidR="00C32CDF">
        <w:rPr>
          <w:rFonts w:ascii="Times New Roman" w:eastAsiaTheme="minorEastAsia" w:hAnsi="Times New Roman" w:cs="Times New Roman"/>
          <w:sz w:val="24"/>
          <w:szCs w:val="24"/>
          <w:lang w:eastAsia="bg-BG"/>
        </w:rPr>
        <w:t xml:space="preserve"> </w:t>
      </w:r>
      <w:r w:rsidR="00750F84">
        <w:rPr>
          <w:rFonts w:ascii="Times New Roman" w:eastAsiaTheme="minorEastAsia" w:hAnsi="Times New Roman" w:cs="Times New Roman"/>
          <w:sz w:val="24"/>
          <w:szCs w:val="24"/>
          <w:lang w:eastAsia="bg-BG"/>
        </w:rPr>
        <w:t>о</w:t>
      </w:r>
      <w:r w:rsidR="00750F84" w:rsidRPr="00750F84">
        <w:rPr>
          <w:rFonts w:ascii="Times New Roman" w:eastAsiaTheme="minorEastAsia" w:hAnsi="Times New Roman" w:cs="Times New Roman"/>
          <w:sz w:val="24"/>
          <w:szCs w:val="24"/>
          <w:lang w:eastAsia="bg-BG"/>
        </w:rPr>
        <w:t>ферентите на посадъчен материал трябва да имат издадено разрешително за производство и заготовка на посевен и посадъчен материал и/или удостоверение за регистрация като търговец на посевен и посадъчен материал в случаите, предвидени в Закона за п</w:t>
      </w:r>
      <w:r w:rsidR="00750F84">
        <w:rPr>
          <w:rFonts w:ascii="Times New Roman" w:eastAsiaTheme="minorEastAsia" w:hAnsi="Times New Roman" w:cs="Times New Roman"/>
          <w:sz w:val="24"/>
          <w:szCs w:val="24"/>
          <w:lang w:eastAsia="bg-BG"/>
        </w:rPr>
        <w:t>осевния и посадъчния материал;</w:t>
      </w:r>
    </w:p>
    <w:p w14:paraId="6E737F08" w14:textId="77777777" w:rsidR="00C32CDF"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8A1BBC">
        <w:rPr>
          <w:rFonts w:ascii="Times New Roman" w:eastAsiaTheme="minorEastAsia" w:hAnsi="Times New Roman" w:cs="Times New Roman"/>
          <w:b/>
          <w:sz w:val="24"/>
          <w:szCs w:val="24"/>
          <w:lang w:eastAsia="bg-BG"/>
        </w:rPr>
        <w:t>12</w:t>
      </w:r>
      <w:r w:rsidR="00750F84" w:rsidRPr="008A1BBC">
        <w:rPr>
          <w:rFonts w:ascii="Times New Roman" w:eastAsiaTheme="minorEastAsia" w:hAnsi="Times New Roman" w:cs="Times New Roman"/>
          <w:b/>
          <w:sz w:val="24"/>
          <w:szCs w:val="24"/>
          <w:lang w:eastAsia="bg-BG"/>
        </w:rPr>
        <w:t>.5.</w:t>
      </w:r>
      <w:r w:rsidR="00750F84">
        <w:rPr>
          <w:rFonts w:ascii="Times New Roman" w:eastAsiaTheme="minorEastAsia" w:hAnsi="Times New Roman" w:cs="Times New Roman"/>
          <w:sz w:val="24"/>
          <w:szCs w:val="24"/>
          <w:lang w:eastAsia="bg-BG"/>
        </w:rPr>
        <w:t xml:space="preserve"> </w:t>
      </w:r>
      <w:r w:rsidR="00C32CDF">
        <w:rPr>
          <w:rFonts w:ascii="Times New Roman" w:eastAsiaTheme="minorEastAsia" w:hAnsi="Times New Roman" w:cs="Times New Roman"/>
          <w:sz w:val="24"/>
          <w:szCs w:val="24"/>
          <w:lang w:eastAsia="bg-BG"/>
        </w:rPr>
        <w:t>и</w:t>
      </w:r>
      <w:r w:rsidR="00C32CDF" w:rsidRPr="00C32CDF">
        <w:rPr>
          <w:rFonts w:ascii="Times New Roman" w:eastAsiaTheme="minorEastAsia" w:hAnsi="Times New Roman" w:cs="Times New Roman"/>
          <w:sz w:val="24"/>
          <w:szCs w:val="24"/>
          <w:lang w:eastAsia="bg-BG"/>
        </w:rPr>
        <w:t xml:space="preserve">зискването за вписване в търговския регистър </w:t>
      </w:r>
      <w:r w:rsidR="00750F84" w:rsidRPr="00750F84">
        <w:rPr>
          <w:rFonts w:ascii="Times New Roman" w:eastAsiaTheme="minorEastAsia" w:hAnsi="Times New Roman" w:cs="Times New Roman"/>
          <w:sz w:val="24"/>
          <w:szCs w:val="24"/>
          <w:lang w:eastAsia="bg-BG"/>
        </w:rPr>
        <w:t xml:space="preserve">не се прилага за Националната служба за съвети в земеделието, физически лица - оференти на посадъчен материал или за производство и предлагане на пазара на елитни и племенни пчелни майки и отводки, както и физически лица, предоставящи услуги по т. 2 от Раздел </w:t>
      </w:r>
      <w:r>
        <w:rPr>
          <w:rFonts w:ascii="Times New Roman" w:eastAsiaTheme="minorEastAsia" w:hAnsi="Times New Roman" w:cs="Times New Roman"/>
          <w:sz w:val="24"/>
          <w:szCs w:val="24"/>
          <w:lang w:eastAsia="bg-BG"/>
        </w:rPr>
        <w:t>10</w:t>
      </w:r>
      <w:r w:rsidRPr="00750F84">
        <w:rPr>
          <w:rFonts w:ascii="Times New Roman" w:eastAsiaTheme="minorEastAsia" w:hAnsi="Times New Roman" w:cs="Times New Roman"/>
          <w:sz w:val="24"/>
          <w:szCs w:val="24"/>
          <w:lang w:eastAsia="bg-BG"/>
        </w:rPr>
        <w:t xml:space="preserve"> </w:t>
      </w:r>
      <w:r w:rsidR="00750F84" w:rsidRPr="00750F84">
        <w:rPr>
          <w:rFonts w:ascii="Times New Roman" w:eastAsiaTheme="minorEastAsia" w:hAnsi="Times New Roman" w:cs="Times New Roman"/>
          <w:sz w:val="24"/>
          <w:szCs w:val="24"/>
          <w:lang w:eastAsia="bg-BG"/>
        </w:rPr>
        <w:t>„Допустими разходи“</w:t>
      </w:r>
      <w:r w:rsidR="00C32CDF" w:rsidRPr="00C32CDF">
        <w:rPr>
          <w:rFonts w:ascii="Times New Roman" w:eastAsiaTheme="minorEastAsia" w:hAnsi="Times New Roman" w:cs="Times New Roman"/>
          <w:sz w:val="24"/>
          <w:szCs w:val="24"/>
          <w:lang w:eastAsia="bg-BG"/>
        </w:rPr>
        <w:t>.</w:t>
      </w:r>
    </w:p>
    <w:p w14:paraId="5FDD452C" w14:textId="77777777" w:rsidR="00C32CDF"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8A1BBC">
        <w:rPr>
          <w:rFonts w:ascii="Times New Roman" w:hAnsi="Times New Roman" w:cs="Times New Roman"/>
          <w:b/>
          <w:sz w:val="24"/>
          <w:szCs w:val="24"/>
        </w:rPr>
        <w:t>13</w:t>
      </w:r>
      <w:r w:rsidR="00750F84" w:rsidRPr="008A1BBC">
        <w:rPr>
          <w:rFonts w:ascii="Times New Roman" w:hAnsi="Times New Roman" w:cs="Times New Roman"/>
          <w:b/>
          <w:sz w:val="24"/>
          <w:szCs w:val="24"/>
        </w:rPr>
        <w:t>.</w:t>
      </w:r>
      <w:r w:rsidR="00750F84">
        <w:rPr>
          <w:rFonts w:ascii="Times New Roman" w:hAnsi="Times New Roman" w:cs="Times New Roman"/>
          <w:sz w:val="24"/>
          <w:szCs w:val="24"/>
        </w:rPr>
        <w:t xml:space="preserve"> </w:t>
      </w:r>
      <w:r w:rsidR="00B602AB" w:rsidRPr="00B602AB">
        <w:rPr>
          <w:rFonts w:ascii="Times New Roman" w:hAnsi="Times New Roman" w:cs="Times New Roman"/>
          <w:sz w:val="24"/>
          <w:szCs w:val="24"/>
        </w:rPr>
        <w:t xml:space="preserve">Когато за заявения за финансиране разход кандидатът е представил съпоставими оферти, независимо дали разходът е включен в списъка по т. </w:t>
      </w:r>
      <w:r>
        <w:rPr>
          <w:rFonts w:ascii="Times New Roman" w:hAnsi="Times New Roman" w:cs="Times New Roman"/>
          <w:sz w:val="24"/>
          <w:szCs w:val="24"/>
        </w:rPr>
        <w:t>9</w:t>
      </w:r>
      <w:r w:rsidR="00B602AB" w:rsidRPr="00B602AB">
        <w:rPr>
          <w:rFonts w:ascii="Times New Roman" w:hAnsi="Times New Roman" w:cs="Times New Roman"/>
          <w:sz w:val="24"/>
          <w:szCs w:val="24"/>
        </w:rPr>
        <w:t xml:space="preserve">, ДФЗ извършва съпоставка между </w:t>
      </w:r>
      <w:r w:rsidR="00B602AB" w:rsidRPr="00B602AB">
        <w:rPr>
          <w:rFonts w:ascii="Times New Roman" w:hAnsi="Times New Roman" w:cs="Times New Roman"/>
          <w:sz w:val="24"/>
          <w:szCs w:val="24"/>
        </w:rPr>
        <w:lastRenderedPageBreak/>
        <w:t>размера на разхода, посочен във всяка от представените оферти, проверява за наличие на референтен разход за активите от избраната и от неизбраните оферти, като одобрява за финансиране разхода до най-ниския размер</w:t>
      </w:r>
      <w:r w:rsidR="00750F84" w:rsidRPr="002A4893">
        <w:rPr>
          <w:rFonts w:ascii="Times New Roman" w:hAnsi="Times New Roman" w:cs="Times New Roman"/>
          <w:sz w:val="24"/>
          <w:szCs w:val="24"/>
        </w:rPr>
        <w:t>.</w:t>
      </w:r>
    </w:p>
    <w:p w14:paraId="46B39F25" w14:textId="77777777" w:rsidR="00444991" w:rsidRDefault="00C87721" w:rsidP="00444991">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8A1BBC">
        <w:rPr>
          <w:rFonts w:ascii="Times New Roman" w:eastAsiaTheme="minorEastAsia" w:hAnsi="Times New Roman" w:cs="Times New Roman"/>
          <w:b/>
          <w:sz w:val="24"/>
          <w:szCs w:val="24"/>
          <w:lang w:eastAsia="bg-BG"/>
        </w:rPr>
        <w:t>14</w:t>
      </w:r>
      <w:r w:rsidR="00750F84" w:rsidRPr="008A1BBC">
        <w:rPr>
          <w:rFonts w:ascii="Times New Roman" w:eastAsiaTheme="minorEastAsia" w:hAnsi="Times New Roman" w:cs="Times New Roman"/>
          <w:b/>
          <w:sz w:val="24"/>
          <w:szCs w:val="24"/>
          <w:lang w:eastAsia="bg-BG"/>
        </w:rPr>
        <w:t>.</w:t>
      </w:r>
      <w:r w:rsidR="00750F84">
        <w:rPr>
          <w:rFonts w:ascii="Times New Roman" w:eastAsiaTheme="minorEastAsia" w:hAnsi="Times New Roman" w:cs="Times New Roman"/>
          <w:sz w:val="24"/>
          <w:szCs w:val="24"/>
          <w:lang w:eastAsia="bg-BG"/>
        </w:rPr>
        <w:t xml:space="preserve"> </w:t>
      </w:r>
      <w:r w:rsidR="00444991">
        <w:rPr>
          <w:rFonts w:ascii="Times New Roman" w:eastAsiaTheme="minorEastAsia" w:hAnsi="Times New Roman" w:cs="Times New Roman"/>
          <w:sz w:val="24"/>
          <w:szCs w:val="24"/>
          <w:lang w:eastAsia="bg-BG"/>
        </w:rPr>
        <w:t>За всеки заявен за финансиране разход се п</w:t>
      </w:r>
      <w:r w:rsidR="00444991" w:rsidRPr="00696E99">
        <w:rPr>
          <w:rFonts w:ascii="Times New Roman" w:eastAsiaTheme="minorEastAsia" w:hAnsi="Times New Roman" w:cs="Times New Roman"/>
          <w:sz w:val="24"/>
          <w:szCs w:val="24"/>
          <w:lang w:eastAsia="bg-BG"/>
        </w:rPr>
        <w:t>редставя договор с изпълнител, съдържащ марка и модел (когато е приложимо), подробна техническа спецификация на доставките/услугите (в случай на СМР – КСС, съответстващи на количествените сметки към отделните части на инвестиционният проект), цена в лева и евро, с посочен данък върху добавената стойност (ДДС).</w:t>
      </w:r>
    </w:p>
    <w:p w14:paraId="73ED3970" w14:textId="5A9FB275" w:rsidR="00C32CDF" w:rsidRDefault="00444991" w:rsidP="00444991">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b/>
          <w:sz w:val="24"/>
          <w:szCs w:val="24"/>
          <w:lang w:eastAsia="bg-BG"/>
        </w:rPr>
        <w:t>1</w:t>
      </w:r>
      <w:r w:rsidR="002D3E0D">
        <w:rPr>
          <w:rFonts w:ascii="Times New Roman" w:eastAsiaTheme="minorEastAsia" w:hAnsi="Times New Roman" w:cs="Times New Roman"/>
          <w:b/>
          <w:sz w:val="24"/>
          <w:szCs w:val="24"/>
          <w:lang w:eastAsia="bg-BG"/>
        </w:rPr>
        <w:t>4</w:t>
      </w:r>
      <w:r>
        <w:rPr>
          <w:rFonts w:ascii="Times New Roman" w:eastAsiaTheme="minorEastAsia" w:hAnsi="Times New Roman" w:cs="Times New Roman"/>
          <w:b/>
          <w:sz w:val="24"/>
          <w:szCs w:val="24"/>
          <w:lang w:eastAsia="bg-BG"/>
        </w:rPr>
        <w:t>.1.</w:t>
      </w:r>
      <w:r>
        <w:rPr>
          <w:rFonts w:ascii="Times New Roman" w:eastAsiaTheme="minorEastAsia" w:hAnsi="Times New Roman" w:cs="Times New Roman"/>
          <w:sz w:val="24"/>
          <w:szCs w:val="24"/>
          <w:lang w:eastAsia="bg-BG"/>
        </w:rPr>
        <w:t xml:space="preserve"> Това условие и </w:t>
      </w:r>
      <w:r>
        <w:rPr>
          <w:rFonts w:ascii="Times New Roman" w:hAnsi="Times New Roman" w:cs="Times New Roman"/>
          <w:sz w:val="24"/>
          <w:szCs w:val="24"/>
        </w:rPr>
        <w:t>и</w:t>
      </w:r>
      <w:r w:rsidR="00750F84" w:rsidRPr="002A4893">
        <w:rPr>
          <w:rFonts w:ascii="Times New Roman" w:hAnsi="Times New Roman" w:cs="Times New Roman"/>
          <w:sz w:val="24"/>
          <w:szCs w:val="24"/>
        </w:rPr>
        <w:t xml:space="preserve">зискванията </w:t>
      </w:r>
      <w:r w:rsidR="00750F84" w:rsidRPr="007433C0">
        <w:rPr>
          <w:rFonts w:ascii="Times New Roman" w:hAnsi="Times New Roman" w:cs="Times New Roman"/>
          <w:sz w:val="24"/>
          <w:szCs w:val="24"/>
        </w:rPr>
        <w:t xml:space="preserve">по т. </w:t>
      </w:r>
      <w:r w:rsidR="00C87721">
        <w:rPr>
          <w:rFonts w:ascii="Times New Roman" w:hAnsi="Times New Roman" w:cs="Times New Roman"/>
          <w:sz w:val="24"/>
          <w:szCs w:val="24"/>
        </w:rPr>
        <w:t>8</w:t>
      </w:r>
      <w:r w:rsidR="00C87721" w:rsidRPr="007433C0">
        <w:rPr>
          <w:rFonts w:ascii="Times New Roman" w:hAnsi="Times New Roman" w:cs="Times New Roman"/>
          <w:sz w:val="24"/>
          <w:szCs w:val="24"/>
        </w:rPr>
        <w:t xml:space="preserve"> </w:t>
      </w:r>
      <w:r w:rsidR="00750F84" w:rsidRPr="007433C0">
        <w:rPr>
          <w:rFonts w:ascii="Times New Roman" w:hAnsi="Times New Roman" w:cs="Times New Roman"/>
          <w:sz w:val="24"/>
          <w:szCs w:val="24"/>
        </w:rPr>
        <w:t xml:space="preserve">- </w:t>
      </w:r>
      <w:r w:rsidR="00C87721" w:rsidRPr="007433C0">
        <w:rPr>
          <w:rFonts w:ascii="Times New Roman" w:hAnsi="Times New Roman" w:cs="Times New Roman"/>
          <w:sz w:val="24"/>
          <w:szCs w:val="24"/>
        </w:rPr>
        <w:t>1</w:t>
      </w:r>
      <w:r w:rsidR="00C87721">
        <w:rPr>
          <w:rFonts w:ascii="Times New Roman" w:hAnsi="Times New Roman" w:cs="Times New Roman"/>
          <w:sz w:val="24"/>
          <w:szCs w:val="24"/>
        </w:rPr>
        <w:t>3</w:t>
      </w:r>
      <w:r w:rsidR="00C87721" w:rsidRPr="002A4893">
        <w:rPr>
          <w:rFonts w:ascii="Times New Roman" w:hAnsi="Times New Roman" w:cs="Times New Roman"/>
          <w:sz w:val="24"/>
          <w:szCs w:val="24"/>
        </w:rPr>
        <w:t xml:space="preserve"> </w:t>
      </w:r>
      <w:r w:rsidR="00750F84" w:rsidRPr="002A4893">
        <w:rPr>
          <w:rFonts w:ascii="Times New Roman" w:hAnsi="Times New Roman" w:cs="Times New Roman"/>
          <w:sz w:val="24"/>
          <w:szCs w:val="24"/>
        </w:rPr>
        <w:t>не се прилагат по отношение на заявени за финансиране разходи за такси за извършвани услуги от държавни и/или общински органи и институции.</w:t>
      </w:r>
      <w:r w:rsidR="00750F84" w:rsidRPr="00F0207A">
        <w:rPr>
          <w:rFonts w:ascii="Times New Roman" w:hAnsi="Times New Roman" w:cs="Times New Roman"/>
        </w:rPr>
        <w:t xml:space="preserve"> </w:t>
      </w:r>
    </w:p>
    <w:p w14:paraId="6EC16636" w14:textId="77777777" w:rsidR="00750F84" w:rsidRPr="002A4893"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15</w:t>
      </w:r>
      <w:r w:rsidR="00750F84" w:rsidRPr="008A1BBC">
        <w:rPr>
          <w:rFonts w:ascii="Times New Roman" w:hAnsi="Times New Roman" w:cs="Times New Roman"/>
          <w:b/>
          <w:sz w:val="24"/>
          <w:szCs w:val="24"/>
        </w:rPr>
        <w:t>.</w:t>
      </w:r>
      <w:r w:rsidR="00750F84" w:rsidRPr="002A4893">
        <w:rPr>
          <w:rFonts w:ascii="Times New Roman" w:hAnsi="Times New Roman" w:cs="Times New Roman"/>
          <w:sz w:val="24"/>
          <w:szCs w:val="24"/>
        </w:rPr>
        <w:t xml:space="preserve"> За кандидати, които се явяват възложители по чл. 5 и 6 от </w:t>
      </w:r>
      <w:r w:rsidR="00B602AB" w:rsidRPr="00B602AB">
        <w:rPr>
          <w:rFonts w:ascii="Times New Roman" w:hAnsi="Times New Roman" w:cs="Times New Roman"/>
          <w:sz w:val="24"/>
          <w:szCs w:val="24"/>
        </w:rPr>
        <w:t>Закона за обществените поръчки (</w:t>
      </w:r>
      <w:r w:rsidR="00750F84" w:rsidRPr="002A4893">
        <w:rPr>
          <w:rFonts w:ascii="Times New Roman" w:hAnsi="Times New Roman" w:cs="Times New Roman"/>
          <w:sz w:val="24"/>
          <w:szCs w:val="24"/>
        </w:rPr>
        <w:t>ЗОП</w:t>
      </w:r>
      <w:r w:rsidR="00B602AB">
        <w:rPr>
          <w:rFonts w:ascii="Times New Roman" w:hAnsi="Times New Roman" w:cs="Times New Roman"/>
          <w:sz w:val="24"/>
          <w:szCs w:val="24"/>
        </w:rPr>
        <w:t>)</w:t>
      </w:r>
      <w:r w:rsidR="00750F84" w:rsidRPr="002A4893">
        <w:rPr>
          <w:rFonts w:ascii="Times New Roman" w:hAnsi="Times New Roman" w:cs="Times New Roman"/>
          <w:sz w:val="24"/>
          <w:szCs w:val="24"/>
        </w:rPr>
        <w:t>:</w:t>
      </w:r>
    </w:p>
    <w:p w14:paraId="0C7B0E72" w14:textId="77777777" w:rsidR="00750F84" w:rsidRPr="002A4893"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15</w:t>
      </w:r>
      <w:r w:rsidR="00750F84" w:rsidRPr="008A1BBC">
        <w:rPr>
          <w:rFonts w:ascii="Times New Roman" w:hAnsi="Times New Roman" w:cs="Times New Roman"/>
          <w:b/>
          <w:sz w:val="24"/>
          <w:szCs w:val="24"/>
        </w:rPr>
        <w:t xml:space="preserve">.1. </w:t>
      </w:r>
      <w:r w:rsidR="00750F84" w:rsidRPr="002A4893">
        <w:rPr>
          <w:rFonts w:ascii="Times New Roman" w:hAnsi="Times New Roman" w:cs="Times New Roman"/>
          <w:sz w:val="24"/>
          <w:szCs w:val="24"/>
        </w:rPr>
        <w:t xml:space="preserve">за разходите по т. 2 от Раздел </w:t>
      </w:r>
      <w:r>
        <w:rPr>
          <w:rFonts w:ascii="Times New Roman" w:hAnsi="Times New Roman" w:cs="Times New Roman"/>
          <w:sz w:val="24"/>
          <w:szCs w:val="24"/>
        </w:rPr>
        <w:t>10</w:t>
      </w:r>
      <w:r w:rsidRPr="002A4893">
        <w:rPr>
          <w:rFonts w:ascii="Times New Roman" w:hAnsi="Times New Roman" w:cs="Times New Roman"/>
          <w:sz w:val="24"/>
          <w:szCs w:val="24"/>
        </w:rPr>
        <w:t xml:space="preserve"> </w:t>
      </w:r>
      <w:r w:rsidR="00750F84" w:rsidRPr="002A4893">
        <w:rPr>
          <w:rFonts w:ascii="Times New Roman" w:hAnsi="Times New Roman" w:cs="Times New Roman"/>
          <w:sz w:val="24"/>
          <w:szCs w:val="24"/>
        </w:rPr>
        <w:t xml:space="preserve">„Допустими разходи“, извършени преди датата на подаване на </w:t>
      </w:r>
      <w:r w:rsidR="00B602AB" w:rsidRPr="00B602AB">
        <w:rPr>
          <w:rFonts w:ascii="Times New Roman" w:hAnsi="Times New Roman" w:cs="Times New Roman"/>
          <w:sz w:val="24"/>
          <w:szCs w:val="24"/>
        </w:rPr>
        <w:t>заявлението за подпомагане</w:t>
      </w:r>
      <w:r w:rsidR="00750F84" w:rsidRPr="002A4893">
        <w:rPr>
          <w:rFonts w:ascii="Times New Roman" w:hAnsi="Times New Roman" w:cs="Times New Roman"/>
          <w:sz w:val="24"/>
          <w:szCs w:val="24"/>
        </w:rPr>
        <w:t xml:space="preserve">, кандидатите при подаване на </w:t>
      </w:r>
      <w:r w:rsidR="00B602AB" w:rsidRPr="00B602AB">
        <w:rPr>
          <w:rFonts w:ascii="Times New Roman" w:hAnsi="Times New Roman" w:cs="Times New Roman"/>
          <w:sz w:val="24"/>
          <w:szCs w:val="24"/>
        </w:rPr>
        <w:t>заявлението за подпомагане</w:t>
      </w:r>
      <w:r w:rsidR="00B602AB">
        <w:rPr>
          <w:rFonts w:ascii="Times New Roman" w:hAnsi="Times New Roman" w:cs="Times New Roman"/>
          <w:sz w:val="24"/>
          <w:szCs w:val="24"/>
        </w:rPr>
        <w:t xml:space="preserve"> </w:t>
      </w:r>
      <w:r w:rsidR="00750F84" w:rsidRPr="002A4893">
        <w:rPr>
          <w:rFonts w:ascii="Times New Roman" w:hAnsi="Times New Roman" w:cs="Times New Roman"/>
          <w:sz w:val="24"/>
          <w:szCs w:val="24"/>
        </w:rPr>
        <w:t>представят заверено от възложителя копие на всички документи от проведената съгласно изискванията на ЗОП процедура за избор на изпълнител/и;</w:t>
      </w:r>
    </w:p>
    <w:p w14:paraId="67E5E362" w14:textId="77777777" w:rsidR="00750F84" w:rsidRPr="002A4893"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15</w:t>
      </w:r>
      <w:r w:rsidR="00750F84" w:rsidRPr="008A1BBC">
        <w:rPr>
          <w:rFonts w:ascii="Times New Roman" w:hAnsi="Times New Roman" w:cs="Times New Roman"/>
          <w:b/>
          <w:sz w:val="24"/>
          <w:szCs w:val="24"/>
        </w:rPr>
        <w:t>.2.</w:t>
      </w:r>
      <w:r w:rsidR="00750F84" w:rsidRPr="002A4893">
        <w:rPr>
          <w:rFonts w:ascii="Times New Roman" w:hAnsi="Times New Roman" w:cs="Times New Roman"/>
          <w:sz w:val="24"/>
          <w:szCs w:val="24"/>
        </w:rPr>
        <w:t xml:space="preserve"> когато заявеният за финансиране разход не е включен в списъка по т. </w:t>
      </w:r>
      <w:r w:rsidR="00597A6E">
        <w:rPr>
          <w:rFonts w:ascii="Times New Roman" w:hAnsi="Times New Roman" w:cs="Times New Roman"/>
          <w:sz w:val="24"/>
          <w:szCs w:val="24"/>
        </w:rPr>
        <w:t>9</w:t>
      </w:r>
      <w:r w:rsidR="00597A6E" w:rsidRPr="002A4893">
        <w:rPr>
          <w:rFonts w:ascii="Times New Roman" w:hAnsi="Times New Roman" w:cs="Times New Roman"/>
          <w:sz w:val="24"/>
          <w:szCs w:val="24"/>
        </w:rPr>
        <w:t xml:space="preserve"> </w:t>
      </w:r>
      <w:r w:rsidR="00750F84" w:rsidRPr="002A4893">
        <w:rPr>
          <w:rFonts w:ascii="Times New Roman" w:hAnsi="Times New Roman" w:cs="Times New Roman"/>
          <w:sz w:val="24"/>
          <w:szCs w:val="24"/>
        </w:rPr>
        <w:t xml:space="preserve">към датата на подаване на </w:t>
      </w:r>
      <w:r w:rsidR="00B602AB" w:rsidRPr="00B602AB">
        <w:rPr>
          <w:rFonts w:ascii="Times New Roman" w:hAnsi="Times New Roman" w:cs="Times New Roman"/>
          <w:sz w:val="24"/>
          <w:szCs w:val="24"/>
        </w:rPr>
        <w:t>заявлението за подпомагане</w:t>
      </w:r>
      <w:r w:rsidR="00750F84" w:rsidRPr="002A4893">
        <w:rPr>
          <w:rFonts w:ascii="Times New Roman" w:hAnsi="Times New Roman" w:cs="Times New Roman"/>
          <w:sz w:val="24"/>
          <w:szCs w:val="24"/>
        </w:rPr>
        <w:t>,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по т. 1</w:t>
      </w:r>
      <w:r w:rsidR="00597A6E">
        <w:rPr>
          <w:rFonts w:ascii="Times New Roman" w:hAnsi="Times New Roman" w:cs="Times New Roman"/>
          <w:sz w:val="24"/>
          <w:szCs w:val="24"/>
        </w:rPr>
        <w:t>2</w:t>
      </w:r>
      <w:r w:rsidR="00750F84" w:rsidRPr="002A4893">
        <w:rPr>
          <w:rFonts w:ascii="Times New Roman" w:hAnsi="Times New Roman" w:cs="Times New Roman"/>
          <w:sz w:val="24"/>
          <w:szCs w:val="24"/>
        </w:rPr>
        <w:t>.</w:t>
      </w:r>
    </w:p>
    <w:p w14:paraId="79511ABD" w14:textId="77777777" w:rsidR="00750F84" w:rsidRPr="002A4893"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15</w:t>
      </w:r>
      <w:r w:rsidR="00750F84" w:rsidRPr="008A1BBC">
        <w:rPr>
          <w:rFonts w:ascii="Times New Roman" w:hAnsi="Times New Roman" w:cs="Times New Roman"/>
          <w:b/>
          <w:sz w:val="24"/>
          <w:szCs w:val="24"/>
        </w:rPr>
        <w:t>.3.</w:t>
      </w:r>
      <w:r w:rsidR="00750F84" w:rsidRPr="002A4893">
        <w:rPr>
          <w:rFonts w:ascii="Times New Roman" w:hAnsi="Times New Roman" w:cs="Times New Roman"/>
          <w:sz w:val="24"/>
          <w:szCs w:val="24"/>
        </w:rPr>
        <w:t xml:space="preserve"> кандидатите събират офертите по т. 1</w:t>
      </w:r>
      <w:r w:rsidR="00597A6E">
        <w:rPr>
          <w:rFonts w:ascii="Times New Roman" w:hAnsi="Times New Roman" w:cs="Times New Roman"/>
          <w:sz w:val="24"/>
          <w:szCs w:val="24"/>
        </w:rPr>
        <w:t>5</w:t>
      </w:r>
      <w:r w:rsidR="00750F84" w:rsidRPr="002A4893">
        <w:rPr>
          <w:rFonts w:ascii="Times New Roman" w:hAnsi="Times New Roman" w:cs="Times New Roman"/>
          <w:sz w:val="24"/>
          <w:szCs w:val="24"/>
        </w:rPr>
        <w:t xml:space="preserve">.2. чрез прилагане </w:t>
      </w:r>
      <w:r w:rsidR="00750F84" w:rsidRPr="002A4893">
        <w:rPr>
          <w:rFonts w:ascii="Times New Roman" w:eastAsiaTheme="minorEastAsia" w:hAnsi="Times New Roman" w:cs="Times New Roman"/>
          <w:sz w:val="24"/>
          <w:szCs w:val="24"/>
          <w:lang w:eastAsia="bg-BG"/>
        </w:rPr>
        <w:t>на принципа на пазарни консултации съгласно ЗОП</w:t>
      </w:r>
      <w:r w:rsidR="00750F84" w:rsidRPr="002A4893">
        <w:rPr>
          <w:rFonts w:ascii="Times New Roman" w:hAnsi="Times New Roman" w:cs="Times New Roman"/>
          <w:sz w:val="24"/>
          <w:szCs w:val="24"/>
        </w:rPr>
        <w:t>,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w:t>
      </w:r>
    </w:p>
    <w:p w14:paraId="377BB355" w14:textId="77777777" w:rsidR="00750F84" w:rsidRPr="002A4893"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15</w:t>
      </w:r>
      <w:r w:rsidR="00750F84" w:rsidRPr="008A1BBC">
        <w:rPr>
          <w:rFonts w:ascii="Times New Roman" w:hAnsi="Times New Roman" w:cs="Times New Roman"/>
          <w:b/>
          <w:sz w:val="24"/>
          <w:szCs w:val="24"/>
        </w:rPr>
        <w:t xml:space="preserve">.4. </w:t>
      </w:r>
      <w:r w:rsidR="00750F84" w:rsidRPr="002A4893">
        <w:rPr>
          <w:rFonts w:ascii="Times New Roman" w:hAnsi="Times New Roman" w:cs="Times New Roman"/>
          <w:sz w:val="24"/>
          <w:szCs w:val="24"/>
        </w:rPr>
        <w:t xml:space="preserve">минималното съдържание на офертите по т. </w:t>
      </w:r>
      <w:r w:rsidR="00727877" w:rsidRPr="002A4893">
        <w:rPr>
          <w:rFonts w:ascii="Times New Roman" w:hAnsi="Times New Roman" w:cs="Times New Roman"/>
          <w:sz w:val="24"/>
          <w:szCs w:val="24"/>
        </w:rPr>
        <w:t>1</w:t>
      </w:r>
      <w:r w:rsidR="00727877">
        <w:rPr>
          <w:rFonts w:ascii="Times New Roman" w:hAnsi="Times New Roman" w:cs="Times New Roman"/>
          <w:sz w:val="24"/>
          <w:szCs w:val="24"/>
          <w:lang w:val="en-GB"/>
        </w:rPr>
        <w:t>5</w:t>
      </w:r>
      <w:r w:rsidR="00750F84" w:rsidRPr="002A4893">
        <w:rPr>
          <w:rFonts w:ascii="Times New Roman" w:hAnsi="Times New Roman" w:cs="Times New Roman"/>
          <w:sz w:val="24"/>
          <w:szCs w:val="24"/>
        </w:rPr>
        <w:t>.2. е наименование на оферента, дата на издаване на офертата, подпис на офертата, техническо предложение, ценово предложение в лева</w:t>
      </w:r>
      <w:r w:rsidR="00727877">
        <w:rPr>
          <w:rFonts w:ascii="Times New Roman" w:hAnsi="Times New Roman" w:cs="Times New Roman"/>
          <w:sz w:val="24"/>
          <w:szCs w:val="24"/>
          <w:lang w:val="en-GB"/>
        </w:rPr>
        <w:t xml:space="preserve"> </w:t>
      </w:r>
      <w:r w:rsidR="00727877">
        <w:rPr>
          <w:rFonts w:ascii="Times New Roman" w:hAnsi="Times New Roman" w:cs="Times New Roman"/>
          <w:sz w:val="24"/>
          <w:szCs w:val="24"/>
        </w:rPr>
        <w:t>и евро</w:t>
      </w:r>
      <w:r w:rsidR="00750F84" w:rsidRPr="002A4893">
        <w:rPr>
          <w:rFonts w:ascii="Times New Roman" w:hAnsi="Times New Roman" w:cs="Times New Roman"/>
          <w:sz w:val="24"/>
          <w:szCs w:val="24"/>
        </w:rPr>
        <w:t xml:space="preserve"> с посочен ДДС.</w:t>
      </w:r>
    </w:p>
    <w:p w14:paraId="1F9B824C" w14:textId="77777777" w:rsidR="00750F84" w:rsidRPr="002A4893" w:rsidRDefault="00C87721"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15</w:t>
      </w:r>
      <w:r w:rsidR="00750F84" w:rsidRPr="008A1BBC">
        <w:rPr>
          <w:rFonts w:ascii="Times New Roman" w:hAnsi="Times New Roman" w:cs="Times New Roman"/>
          <w:b/>
          <w:sz w:val="24"/>
          <w:szCs w:val="24"/>
        </w:rPr>
        <w:t>.5.</w:t>
      </w:r>
      <w:r w:rsidR="00750F84" w:rsidRPr="002A4893">
        <w:rPr>
          <w:rFonts w:ascii="Times New Roman" w:hAnsi="Times New Roman" w:cs="Times New Roman"/>
          <w:sz w:val="24"/>
          <w:szCs w:val="24"/>
        </w:rPr>
        <w:t xml:space="preserve"> в случаите по т. </w:t>
      </w:r>
      <w:r w:rsidR="00727877" w:rsidRPr="002A4893">
        <w:rPr>
          <w:rFonts w:ascii="Times New Roman" w:hAnsi="Times New Roman" w:cs="Times New Roman"/>
          <w:sz w:val="24"/>
          <w:szCs w:val="24"/>
        </w:rPr>
        <w:t>1</w:t>
      </w:r>
      <w:r w:rsidR="00727877">
        <w:rPr>
          <w:rFonts w:ascii="Times New Roman" w:hAnsi="Times New Roman" w:cs="Times New Roman"/>
          <w:sz w:val="24"/>
          <w:szCs w:val="24"/>
        </w:rPr>
        <w:t>5</w:t>
      </w:r>
      <w:r w:rsidR="00750F84" w:rsidRPr="002A4893">
        <w:rPr>
          <w:rFonts w:ascii="Times New Roman" w:hAnsi="Times New Roman" w:cs="Times New Roman"/>
          <w:sz w:val="24"/>
          <w:szCs w:val="24"/>
        </w:rPr>
        <w:t xml:space="preserve">.2. кандидатите представят към </w:t>
      </w:r>
      <w:r w:rsidR="00B602AB" w:rsidRPr="00B602AB">
        <w:rPr>
          <w:rFonts w:ascii="Times New Roman" w:hAnsi="Times New Roman" w:cs="Times New Roman"/>
          <w:sz w:val="24"/>
          <w:szCs w:val="24"/>
        </w:rPr>
        <w:t>заявлението за подпомагане</w:t>
      </w:r>
      <w:r w:rsidR="00B602AB">
        <w:rPr>
          <w:rFonts w:ascii="Times New Roman" w:hAnsi="Times New Roman" w:cs="Times New Roman"/>
          <w:sz w:val="24"/>
          <w:szCs w:val="24"/>
        </w:rPr>
        <w:t xml:space="preserve"> </w:t>
      </w:r>
      <w:r w:rsidR="00750F84" w:rsidRPr="002A4893">
        <w:rPr>
          <w:rFonts w:ascii="Times New Roman" w:hAnsi="Times New Roman" w:cs="Times New Roman"/>
          <w:sz w:val="24"/>
          <w:szCs w:val="24"/>
        </w:rPr>
        <w:t>решение за определяне на стойността на разхода, за който кандидатстват, с включена обосновка за мотивите, обусловили избора му.</w:t>
      </w:r>
    </w:p>
    <w:p w14:paraId="2BE25CDA" w14:textId="77777777" w:rsidR="00750F84" w:rsidRDefault="00727877"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15</w:t>
      </w:r>
      <w:r w:rsidR="00750F84" w:rsidRPr="008A1BBC">
        <w:rPr>
          <w:rFonts w:ascii="Times New Roman" w:hAnsi="Times New Roman" w:cs="Times New Roman"/>
          <w:b/>
          <w:sz w:val="24"/>
          <w:szCs w:val="24"/>
        </w:rPr>
        <w:t>.6.</w:t>
      </w:r>
      <w:r w:rsidR="00750F84" w:rsidRPr="002A4893">
        <w:rPr>
          <w:rFonts w:ascii="Times New Roman" w:hAnsi="Times New Roman" w:cs="Times New Roman"/>
          <w:sz w:val="24"/>
          <w:szCs w:val="24"/>
        </w:rPr>
        <w:t xml:space="preserve"> обосноваността на разхода може да се преценява чрез съпоставяне с определените референтни разходи.</w:t>
      </w:r>
    </w:p>
    <w:p w14:paraId="2610D65D" w14:textId="77777777" w:rsidR="00C32CDF" w:rsidRDefault="00727877"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8A1BBC">
        <w:rPr>
          <w:rFonts w:ascii="Times New Roman" w:eastAsiaTheme="minorEastAsia" w:hAnsi="Times New Roman" w:cs="Times New Roman"/>
          <w:b/>
          <w:sz w:val="24"/>
          <w:szCs w:val="24"/>
          <w:lang w:eastAsia="bg-BG"/>
        </w:rPr>
        <w:t>15</w:t>
      </w:r>
      <w:r w:rsidR="00746C6F" w:rsidRPr="008A1BBC">
        <w:rPr>
          <w:rFonts w:ascii="Times New Roman" w:eastAsiaTheme="minorEastAsia" w:hAnsi="Times New Roman" w:cs="Times New Roman"/>
          <w:b/>
          <w:sz w:val="24"/>
          <w:szCs w:val="24"/>
          <w:lang w:eastAsia="bg-BG"/>
        </w:rPr>
        <w:t>.7.</w:t>
      </w:r>
      <w:r w:rsidR="00746C6F">
        <w:rPr>
          <w:rFonts w:ascii="Times New Roman" w:eastAsiaTheme="minorEastAsia" w:hAnsi="Times New Roman" w:cs="Times New Roman"/>
          <w:sz w:val="24"/>
          <w:szCs w:val="24"/>
          <w:lang w:eastAsia="bg-BG"/>
        </w:rPr>
        <w:t xml:space="preserve"> </w:t>
      </w:r>
      <w:r w:rsidR="003A68C0">
        <w:rPr>
          <w:rFonts w:ascii="Times New Roman" w:eastAsiaTheme="minorEastAsia" w:hAnsi="Times New Roman" w:cs="Times New Roman"/>
          <w:sz w:val="24"/>
          <w:szCs w:val="24"/>
          <w:lang w:eastAsia="bg-BG"/>
        </w:rPr>
        <w:t>извън</w:t>
      </w:r>
      <w:r w:rsidR="00746C6F" w:rsidRPr="00746C6F">
        <w:rPr>
          <w:rFonts w:ascii="Times New Roman" w:eastAsiaTheme="minorEastAsia" w:hAnsi="Times New Roman" w:cs="Times New Roman"/>
          <w:sz w:val="24"/>
          <w:szCs w:val="24"/>
          <w:lang w:eastAsia="bg-BG"/>
        </w:rPr>
        <w:t xml:space="preserve"> случаите по </w:t>
      </w:r>
      <w:r w:rsidR="00746C6F" w:rsidRPr="003A68C0">
        <w:rPr>
          <w:rFonts w:ascii="Times New Roman" w:eastAsiaTheme="minorEastAsia" w:hAnsi="Times New Roman" w:cs="Times New Roman"/>
          <w:sz w:val="24"/>
          <w:szCs w:val="24"/>
          <w:lang w:eastAsia="bg-BG"/>
        </w:rPr>
        <w:t xml:space="preserve">т. </w:t>
      </w:r>
      <w:r w:rsidRPr="003A68C0">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5</w:t>
      </w:r>
      <w:r w:rsidR="00746C6F" w:rsidRPr="003A68C0">
        <w:rPr>
          <w:rFonts w:ascii="Times New Roman" w:eastAsiaTheme="minorEastAsia" w:hAnsi="Times New Roman" w:cs="Times New Roman"/>
          <w:sz w:val="24"/>
          <w:szCs w:val="24"/>
          <w:lang w:eastAsia="bg-BG"/>
        </w:rPr>
        <w:t>.1.</w:t>
      </w:r>
      <w:r w:rsidR="00746C6F" w:rsidRPr="00746C6F">
        <w:rPr>
          <w:rFonts w:ascii="Times New Roman" w:eastAsiaTheme="minorEastAsia" w:hAnsi="Times New Roman" w:cs="Times New Roman"/>
          <w:sz w:val="24"/>
          <w:szCs w:val="24"/>
          <w:lang w:eastAsia="bg-BG"/>
        </w:rPr>
        <w:t xml:space="preserve"> е допустимо кандидатите да стартират процедура за избор на изпълнител по реда на </w:t>
      </w:r>
      <w:r w:rsidR="00746C6F">
        <w:rPr>
          <w:rFonts w:ascii="Times New Roman" w:eastAsiaTheme="minorEastAsia" w:hAnsi="Times New Roman" w:cs="Times New Roman"/>
          <w:sz w:val="24"/>
          <w:szCs w:val="24"/>
          <w:lang w:eastAsia="bg-BG"/>
        </w:rPr>
        <w:t>ЗОП</w:t>
      </w:r>
      <w:r w:rsidR="00746C6F" w:rsidRPr="00746C6F">
        <w:rPr>
          <w:rFonts w:ascii="Times New Roman" w:eastAsiaTheme="minorEastAsia" w:hAnsi="Times New Roman" w:cs="Times New Roman"/>
          <w:sz w:val="24"/>
          <w:szCs w:val="24"/>
          <w:lang w:eastAsia="bg-BG"/>
        </w:rPr>
        <w:t xml:space="preserve"> след подаване на </w:t>
      </w:r>
      <w:r w:rsidR="00B602AB" w:rsidRPr="00B602AB">
        <w:rPr>
          <w:rFonts w:ascii="Times New Roman" w:eastAsiaTheme="minorEastAsia" w:hAnsi="Times New Roman" w:cs="Times New Roman"/>
          <w:sz w:val="24"/>
          <w:szCs w:val="24"/>
          <w:lang w:eastAsia="bg-BG"/>
        </w:rPr>
        <w:t>заявлението за подпомагане</w:t>
      </w:r>
      <w:r w:rsidR="00746C6F" w:rsidRPr="00746C6F">
        <w:rPr>
          <w:rFonts w:ascii="Times New Roman" w:eastAsiaTheme="minorEastAsia" w:hAnsi="Times New Roman" w:cs="Times New Roman"/>
          <w:sz w:val="24"/>
          <w:szCs w:val="24"/>
          <w:lang w:eastAsia="bg-BG"/>
        </w:rPr>
        <w:t>.</w:t>
      </w:r>
    </w:p>
    <w:p w14:paraId="6EFC65FB" w14:textId="77777777" w:rsidR="009F28F0" w:rsidRDefault="00727877"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16</w:t>
      </w:r>
      <w:r w:rsidR="009F28F0" w:rsidRPr="008A1BBC">
        <w:rPr>
          <w:rFonts w:ascii="Times New Roman" w:hAnsi="Times New Roman" w:cs="Times New Roman"/>
          <w:b/>
          <w:sz w:val="24"/>
          <w:szCs w:val="24"/>
        </w:rPr>
        <w:t>.</w:t>
      </w:r>
      <w:r w:rsidR="009F28F0" w:rsidRPr="002A4893">
        <w:rPr>
          <w:rFonts w:ascii="Times New Roman" w:hAnsi="Times New Roman" w:cs="Times New Roman"/>
          <w:sz w:val="24"/>
          <w:szCs w:val="24"/>
        </w:rPr>
        <w:t xml:space="preserve"> </w:t>
      </w:r>
      <w:r w:rsidR="00113D58" w:rsidRPr="00113D58">
        <w:rPr>
          <w:rFonts w:ascii="Times New Roman" w:hAnsi="Times New Roman" w:cs="Times New Roman"/>
          <w:sz w:val="24"/>
          <w:szCs w:val="24"/>
        </w:rPr>
        <w:t xml:space="preserve">Техническите спецификации с посочени минимални параметри или подробно описание на актива/услугата, описани в СЕУ в Таблицата за заявените разходи в </w:t>
      </w:r>
      <w:r w:rsidR="00113D58" w:rsidRPr="00B602AB">
        <w:rPr>
          <w:rFonts w:ascii="Times New Roman" w:hAnsi="Times New Roman" w:cs="Times New Roman"/>
          <w:sz w:val="24"/>
          <w:szCs w:val="24"/>
        </w:rPr>
        <w:t xml:space="preserve">Приложение № </w:t>
      </w:r>
      <w:r w:rsidR="00B602AB" w:rsidRPr="00B602AB">
        <w:rPr>
          <w:rFonts w:ascii="Times New Roman" w:hAnsi="Times New Roman" w:cs="Times New Roman"/>
          <w:sz w:val="24"/>
          <w:szCs w:val="24"/>
        </w:rPr>
        <w:t>1</w:t>
      </w:r>
      <w:r w:rsidR="00B602AB" w:rsidRPr="00113D58">
        <w:rPr>
          <w:rFonts w:ascii="Times New Roman" w:hAnsi="Times New Roman" w:cs="Times New Roman"/>
          <w:sz w:val="24"/>
          <w:szCs w:val="24"/>
        </w:rPr>
        <w:t xml:space="preserve"> </w:t>
      </w:r>
      <w:r w:rsidR="00113D58" w:rsidRPr="00113D58">
        <w:rPr>
          <w:rFonts w:ascii="Times New Roman" w:hAnsi="Times New Roman" w:cs="Times New Roman"/>
          <w:sz w:val="24"/>
          <w:szCs w:val="24"/>
        </w:rPr>
        <w:t>към Условия за кандидатстване, трябва да съответстват на публикуваното на профила на купувача при набиране на офертите. Въз основа на тях следва да бъдат проведени процедурите по ЗОП.</w:t>
      </w:r>
    </w:p>
    <w:p w14:paraId="63E130DD" w14:textId="244CE10B" w:rsidR="00076267" w:rsidRPr="002A4893" w:rsidRDefault="00076267" w:rsidP="003A68C0">
      <w:pPr>
        <w:pBdr>
          <w:top w:val="single" w:sz="4" w:space="1" w:color="auto"/>
          <w:left w:val="single" w:sz="4" w:space="4" w:color="auto"/>
          <w:bottom w:val="single" w:sz="4" w:space="1" w:color="auto"/>
          <w:right w:val="single" w:sz="4" w:space="4" w:color="auto"/>
        </w:pBdr>
        <w:autoSpaceDE w:val="0"/>
        <w:autoSpaceDN w:val="0"/>
        <w:spacing w:after="0" w:line="276" w:lineRule="auto"/>
        <w:contextualSpacing/>
        <w:jc w:val="both"/>
        <w:rPr>
          <w:rFonts w:ascii="Times New Roman" w:hAnsi="Times New Roman" w:cs="Times New Roman"/>
          <w:sz w:val="24"/>
          <w:szCs w:val="24"/>
        </w:rPr>
      </w:pPr>
      <w:r w:rsidRPr="008A1BBC">
        <w:rPr>
          <w:rFonts w:ascii="Times New Roman" w:hAnsi="Times New Roman" w:cs="Times New Roman"/>
          <w:b/>
          <w:sz w:val="24"/>
          <w:szCs w:val="24"/>
        </w:rPr>
        <w:t>17.</w:t>
      </w:r>
      <w:r w:rsidRPr="00076267">
        <w:rPr>
          <w:rFonts w:ascii="Times New Roman" w:hAnsi="Times New Roman" w:cs="Times New Roman"/>
          <w:sz w:val="24"/>
          <w:szCs w:val="24"/>
        </w:rPr>
        <w:t xml:space="preserve"> Разходите по т. 14.4. от Раздел 9.1 „Условия за допустимост на дейностите/инвестициите, в т.ч. срок за изпълнение на одобрените заявления за подпомагане“ са допустими в случай, че кандидатът има валидна гаранция за произход на енергията, налична в „Регистър издадени гаранции“ на електронната страница на Агенция за устойчиво енергийно развитие или са </w:t>
      </w:r>
      <w:r w:rsidRPr="00076267">
        <w:rPr>
          <w:rFonts w:ascii="Times New Roman" w:hAnsi="Times New Roman" w:cs="Times New Roman"/>
          <w:sz w:val="24"/>
          <w:szCs w:val="24"/>
        </w:rPr>
        <w:lastRenderedPageBreak/>
        <w:t xml:space="preserve">представени документите по т. </w:t>
      </w:r>
      <w:r w:rsidRPr="00D60A8D">
        <w:rPr>
          <w:rFonts w:ascii="Times New Roman" w:hAnsi="Times New Roman" w:cs="Times New Roman"/>
          <w:sz w:val="24"/>
          <w:szCs w:val="24"/>
        </w:rPr>
        <w:t>6 и т. 2</w:t>
      </w:r>
      <w:r w:rsidR="00444991">
        <w:rPr>
          <w:rFonts w:ascii="Times New Roman" w:hAnsi="Times New Roman" w:cs="Times New Roman"/>
          <w:sz w:val="24"/>
          <w:szCs w:val="24"/>
        </w:rPr>
        <w:t>7</w:t>
      </w:r>
      <w:r w:rsidRPr="00D60A8D">
        <w:rPr>
          <w:rFonts w:ascii="Times New Roman" w:hAnsi="Times New Roman" w:cs="Times New Roman"/>
          <w:sz w:val="24"/>
          <w:szCs w:val="24"/>
        </w:rPr>
        <w:t xml:space="preserve"> от </w:t>
      </w:r>
      <w:r w:rsidR="00444991">
        <w:rPr>
          <w:rFonts w:ascii="Times New Roman" w:hAnsi="Times New Roman" w:cs="Times New Roman"/>
          <w:sz w:val="24"/>
          <w:szCs w:val="24"/>
        </w:rPr>
        <w:t>Р</w:t>
      </w:r>
      <w:r w:rsidR="00444991" w:rsidRPr="00D60A8D">
        <w:rPr>
          <w:rFonts w:ascii="Times New Roman" w:hAnsi="Times New Roman" w:cs="Times New Roman"/>
          <w:sz w:val="24"/>
          <w:szCs w:val="24"/>
        </w:rPr>
        <w:t>аздел</w:t>
      </w:r>
      <w:r w:rsidR="00444991" w:rsidRPr="00076267">
        <w:rPr>
          <w:rFonts w:ascii="Times New Roman" w:hAnsi="Times New Roman" w:cs="Times New Roman"/>
          <w:sz w:val="24"/>
          <w:szCs w:val="24"/>
        </w:rPr>
        <w:t xml:space="preserve"> </w:t>
      </w:r>
      <w:r w:rsidRPr="00076267">
        <w:rPr>
          <w:rFonts w:ascii="Times New Roman" w:hAnsi="Times New Roman" w:cs="Times New Roman"/>
          <w:sz w:val="24"/>
          <w:szCs w:val="24"/>
        </w:rPr>
        <w:t>12.1 „Общи документи“, доказващи наличието в стопанството на фотоволтаична инсталация.</w:t>
      </w:r>
    </w:p>
    <w:p w14:paraId="511C70AA" w14:textId="77777777" w:rsidR="00C32CDF" w:rsidRDefault="00C32CDF" w:rsidP="003C2A7F">
      <w:pPr>
        <w:autoSpaceDE w:val="0"/>
        <w:autoSpaceDN w:val="0"/>
        <w:spacing w:after="0" w:line="276" w:lineRule="auto"/>
        <w:contextualSpacing/>
        <w:jc w:val="both"/>
        <w:rPr>
          <w:rFonts w:ascii="Times New Roman" w:eastAsiaTheme="minorEastAsia" w:hAnsi="Times New Roman" w:cs="Times New Roman"/>
          <w:sz w:val="24"/>
          <w:szCs w:val="24"/>
          <w:lang w:eastAsia="bg-BG"/>
        </w:rPr>
      </w:pPr>
    </w:p>
    <w:p w14:paraId="4B1B168E" w14:textId="2FD5C1DC" w:rsidR="0059521D" w:rsidRPr="00081ABE" w:rsidRDefault="00727877" w:rsidP="003C2A7F">
      <w:pPr>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28" w:name="_Toc215834399"/>
      <w:r>
        <w:rPr>
          <w:rFonts w:ascii="Times New Roman" w:eastAsiaTheme="majorEastAsia" w:hAnsi="Times New Roman" w:cs="Times New Roman"/>
          <w:b/>
          <w:color w:val="1F4E79" w:themeColor="accent1" w:themeShade="80"/>
          <w:sz w:val="24"/>
          <w:szCs w:val="24"/>
        </w:rPr>
        <w:t>10</w:t>
      </w:r>
      <w:r w:rsidR="0059521D" w:rsidRPr="00081ABE">
        <w:rPr>
          <w:rFonts w:ascii="Times New Roman" w:eastAsiaTheme="majorEastAsia" w:hAnsi="Times New Roman" w:cs="Times New Roman"/>
          <w:b/>
          <w:color w:val="1F4E79" w:themeColor="accent1" w:themeShade="80"/>
          <w:sz w:val="24"/>
          <w:szCs w:val="24"/>
        </w:rPr>
        <w:t>.2. Недопустими разходи</w:t>
      </w:r>
      <w:bookmarkEnd w:id="28"/>
    </w:p>
    <w:p w14:paraId="693D1588" w14:textId="77777777" w:rsidR="0059521D" w:rsidRPr="00081ABE" w:rsidRDefault="0059521D"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w:t>
      </w:r>
      <w:r w:rsidRPr="00081ABE">
        <w:rPr>
          <w:rFonts w:ascii="Times New Roman" w:hAnsi="Times New Roman" w:cs="Times New Roman"/>
          <w:sz w:val="24"/>
          <w:szCs w:val="24"/>
        </w:rPr>
        <w:t xml:space="preserve"> Разходи за закупуване и/или инсталиране на оборудване, машини и съоръжения втора употреба;</w:t>
      </w:r>
    </w:p>
    <w:p w14:paraId="676FFB57"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sidRPr="00081ABE">
        <w:rPr>
          <w:rFonts w:ascii="Times New Roman" w:hAnsi="Times New Roman" w:cs="Times New Roman"/>
          <w:sz w:val="24"/>
          <w:szCs w:val="24"/>
        </w:rPr>
        <w:t xml:space="preserve"> Разходи за закупуване на недвижима собственост;</w:t>
      </w:r>
    </w:p>
    <w:p w14:paraId="4E0A18E3"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w:t>
      </w:r>
      <w:r w:rsidRPr="00081ABE">
        <w:rPr>
          <w:rFonts w:ascii="Times New Roman" w:hAnsi="Times New Roman" w:cs="Times New Roman"/>
          <w:sz w:val="24"/>
          <w:szCs w:val="24"/>
        </w:rPr>
        <w:t xml:space="preserve"> Разходи за данък върху добавена стойност (ДДС), с изключение на невъзстановим ДДС, когато е поет действително и окончателно от кандидатите;</w:t>
      </w:r>
    </w:p>
    <w:p w14:paraId="7469A5F6"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w:t>
      </w:r>
      <w:r w:rsidRPr="00081ABE">
        <w:rPr>
          <w:rFonts w:ascii="Times New Roman" w:hAnsi="Times New Roman" w:cs="Times New Roman"/>
          <w:sz w:val="24"/>
          <w:szCs w:val="24"/>
        </w:rPr>
        <w:t xml:space="preserve"> 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лизингодателя, разходи за лихви, разходи за неустойки и такси, режийни разходи</w:t>
      </w:r>
      <w:r w:rsidR="008A7D8F">
        <w:rPr>
          <w:rFonts w:ascii="Times New Roman" w:hAnsi="Times New Roman" w:cs="Times New Roman"/>
          <w:sz w:val="24"/>
          <w:szCs w:val="24"/>
        </w:rPr>
        <w:t xml:space="preserve">, </w:t>
      </w:r>
      <w:r w:rsidR="008A7D8F" w:rsidRPr="008A7D8F">
        <w:rPr>
          <w:rFonts w:ascii="Times New Roman" w:hAnsi="Times New Roman" w:cs="Times New Roman"/>
          <w:sz w:val="24"/>
          <w:szCs w:val="24"/>
        </w:rPr>
        <w:t>разходи за краткотрайни материални активи (активи с ограничен срок на ползване, като: инвентар, касетки, щайги, инструменти, облекла, посуда и др.)</w:t>
      </w:r>
      <w:r w:rsidRPr="00081ABE">
        <w:rPr>
          <w:rFonts w:ascii="Times New Roman" w:hAnsi="Times New Roman" w:cs="Times New Roman"/>
          <w:sz w:val="24"/>
          <w:szCs w:val="24"/>
        </w:rPr>
        <w:t>;</w:t>
      </w:r>
    </w:p>
    <w:p w14:paraId="1410C4FB"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5.</w:t>
      </w:r>
      <w:r w:rsidR="00727877">
        <w:rPr>
          <w:rFonts w:ascii="Times New Roman" w:hAnsi="Times New Roman" w:cs="Times New Roman"/>
          <w:sz w:val="24"/>
          <w:szCs w:val="24"/>
        </w:rPr>
        <w:t xml:space="preserve"> </w:t>
      </w:r>
      <w:r w:rsidRPr="00081ABE">
        <w:rPr>
          <w:rFonts w:ascii="Times New Roman" w:hAnsi="Times New Roman" w:cs="Times New Roman"/>
          <w:sz w:val="24"/>
          <w:szCs w:val="24"/>
        </w:rPr>
        <w:t>Разходи за банкови такси, разходи за гаранции, изплащане и рефинансиране на лихви.</w:t>
      </w:r>
    </w:p>
    <w:p w14:paraId="62619956"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6.</w:t>
      </w:r>
      <w:r w:rsidRPr="00081ABE">
        <w:rPr>
          <w:rFonts w:ascii="Times New Roman" w:hAnsi="Times New Roman" w:cs="Times New Roman"/>
          <w:sz w:val="24"/>
          <w:szCs w:val="24"/>
        </w:rPr>
        <w:t xml:space="preserve"> Разходи за принос в натура.</w:t>
      </w:r>
    </w:p>
    <w:p w14:paraId="5544755F"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7.</w:t>
      </w:r>
      <w:r w:rsidRPr="00081ABE">
        <w:rPr>
          <w:rFonts w:ascii="Times New Roman" w:hAnsi="Times New Roman" w:cs="Times New Roman"/>
          <w:sz w:val="24"/>
          <w:szCs w:val="24"/>
        </w:rPr>
        <w:t xml:space="preserve"> Разходи за изследвания за разработване на нови продукти, процеси и технологии.</w:t>
      </w:r>
    </w:p>
    <w:p w14:paraId="3E57A464"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8.</w:t>
      </w:r>
      <w:r w:rsidRPr="00081ABE">
        <w:rPr>
          <w:rFonts w:ascii="Times New Roman" w:hAnsi="Times New Roman" w:cs="Times New Roman"/>
          <w:sz w:val="24"/>
          <w:szCs w:val="24"/>
        </w:rPr>
        <w:t xml:space="preserve"> Разходи за търговия на дребно;</w:t>
      </w:r>
    </w:p>
    <w:p w14:paraId="434A52DD"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9.</w:t>
      </w:r>
      <w:r w:rsidRPr="00081ABE">
        <w:rPr>
          <w:rFonts w:ascii="Times New Roman" w:hAnsi="Times New Roman" w:cs="Times New Roman"/>
          <w:sz w:val="24"/>
          <w:szCs w:val="24"/>
        </w:rPr>
        <w:t xml:space="preserve"> Разходи за закупуване, включително чрез финансов лизинг, на нови машини и оборудване, включително компютърен софтуер,</w:t>
      </w:r>
      <w:r w:rsidR="00444991" w:rsidRPr="00444991">
        <w:rPr>
          <w:rFonts w:ascii="Times New Roman" w:hAnsi="Times New Roman" w:cs="Times New Roman"/>
          <w:sz w:val="24"/>
          <w:szCs w:val="24"/>
        </w:rPr>
        <w:t xml:space="preserve"> или за услуги</w:t>
      </w:r>
      <w:r w:rsidRPr="00081ABE">
        <w:rPr>
          <w:rFonts w:ascii="Times New Roman" w:hAnsi="Times New Roman" w:cs="Times New Roman"/>
          <w:sz w:val="24"/>
          <w:szCs w:val="24"/>
        </w:rPr>
        <w:t xml:space="preserve"> за частта над пазарната им стойност.</w:t>
      </w:r>
    </w:p>
    <w:p w14:paraId="1559CD84"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10.</w:t>
      </w:r>
      <w:r w:rsidRPr="00081ABE">
        <w:rPr>
          <w:rFonts w:ascii="Times New Roman" w:hAnsi="Times New Roman" w:cs="Times New Roman"/>
          <w:sz w:val="24"/>
          <w:szCs w:val="24"/>
        </w:rPr>
        <w:t xml:space="preserve"> Разходи за сертификация по НАССР (Анализ на опасностите и контрол на критичните точки) и по други международно признати стандарти.</w:t>
      </w:r>
    </w:p>
    <w:p w14:paraId="312E03A4"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Pr="00081ABE">
        <w:rPr>
          <w:rFonts w:ascii="Times New Roman" w:hAnsi="Times New Roman" w:cs="Times New Roman"/>
          <w:sz w:val="24"/>
          <w:szCs w:val="24"/>
        </w:rPr>
        <w:t xml:space="preserve"> Разходи, които представляват обикновена подмяна.</w:t>
      </w:r>
    </w:p>
    <w:p w14:paraId="4D4E7761"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12.</w:t>
      </w:r>
      <w:r w:rsidRPr="00081ABE">
        <w:rPr>
          <w:rFonts w:ascii="Times New Roman" w:hAnsi="Times New Roman" w:cs="Times New Roman"/>
          <w:sz w:val="24"/>
          <w:szCs w:val="24"/>
        </w:rPr>
        <w:t xml:space="preserve"> Разходи, свързани с плащания в брой.</w:t>
      </w:r>
    </w:p>
    <w:p w14:paraId="5646A50B"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13.</w:t>
      </w:r>
      <w:r w:rsidRPr="00081ABE">
        <w:rPr>
          <w:rFonts w:ascii="Times New Roman" w:hAnsi="Times New Roman" w:cs="Times New Roman"/>
          <w:sz w:val="24"/>
          <w:szCs w:val="24"/>
        </w:rPr>
        <w:t xml:space="preserve"> Общи разходи, извършени преди 01.01.2023 г.</w:t>
      </w:r>
    </w:p>
    <w:p w14:paraId="6F368AE8"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14.</w:t>
      </w:r>
      <w:r w:rsidRPr="00081ABE">
        <w:rPr>
          <w:rFonts w:ascii="Times New Roman" w:hAnsi="Times New Roman" w:cs="Times New Roman"/>
          <w:sz w:val="24"/>
          <w:szCs w:val="24"/>
        </w:rPr>
        <w:t xml:space="preserve"> Закупуване на превозни и транспортни средства, с изключение на</w:t>
      </w:r>
      <w:r w:rsidR="00DC6AEF">
        <w:rPr>
          <w:rFonts w:ascii="Times New Roman" w:hAnsi="Times New Roman" w:cs="Times New Roman"/>
          <w:sz w:val="24"/>
          <w:szCs w:val="24"/>
        </w:rPr>
        <w:t xml:space="preserve"> </w:t>
      </w:r>
      <w:r w:rsidR="00DC6AEF" w:rsidRPr="00DC6AEF">
        <w:rPr>
          <w:rFonts w:ascii="Times New Roman" w:hAnsi="Times New Roman" w:cs="Times New Roman"/>
          <w:sz w:val="24"/>
          <w:szCs w:val="24"/>
        </w:rPr>
        <w:t>земеделска техника</w:t>
      </w:r>
      <w:r w:rsidRPr="00081ABE">
        <w:rPr>
          <w:rFonts w:ascii="Times New Roman" w:hAnsi="Times New Roman" w:cs="Times New Roman"/>
          <w:sz w:val="24"/>
          <w:szCs w:val="24"/>
        </w:rPr>
        <w:t>.</w:t>
      </w:r>
    </w:p>
    <w:p w14:paraId="1A7BE669"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15.</w:t>
      </w:r>
      <w:r w:rsidRPr="00081ABE">
        <w:rPr>
          <w:rFonts w:ascii="Times New Roman" w:hAnsi="Times New Roman" w:cs="Times New Roman"/>
          <w:sz w:val="24"/>
          <w:szCs w:val="24"/>
        </w:rPr>
        <w:t xml:space="preserve"> Разходи, извършени преди подаването на заявлението за подпомагане от страна на кандидата, независимо дали всички свързани плащания са направени или не, с изключение на разходите по т. 2 от </w:t>
      </w:r>
      <w:r w:rsidR="00727877">
        <w:rPr>
          <w:rFonts w:ascii="Times New Roman" w:hAnsi="Times New Roman" w:cs="Times New Roman"/>
          <w:sz w:val="24"/>
          <w:szCs w:val="24"/>
        </w:rPr>
        <w:t>Р</w:t>
      </w:r>
      <w:r w:rsidR="00727877" w:rsidRPr="00081ABE">
        <w:rPr>
          <w:rFonts w:ascii="Times New Roman" w:hAnsi="Times New Roman" w:cs="Times New Roman"/>
          <w:sz w:val="24"/>
          <w:szCs w:val="24"/>
        </w:rPr>
        <w:t xml:space="preserve">аздел </w:t>
      </w:r>
      <w:r w:rsidR="00727877">
        <w:rPr>
          <w:rFonts w:ascii="Times New Roman" w:hAnsi="Times New Roman" w:cs="Times New Roman"/>
          <w:sz w:val="24"/>
          <w:szCs w:val="24"/>
        </w:rPr>
        <w:t>10</w:t>
      </w:r>
      <w:r w:rsidR="00727877" w:rsidRPr="00081ABE">
        <w:rPr>
          <w:rFonts w:ascii="Times New Roman" w:hAnsi="Times New Roman" w:cs="Times New Roman"/>
          <w:sz w:val="24"/>
          <w:szCs w:val="24"/>
        </w:rPr>
        <w:t xml:space="preserve"> </w:t>
      </w:r>
      <w:r w:rsidRPr="00081ABE">
        <w:rPr>
          <w:rFonts w:ascii="Times New Roman" w:hAnsi="Times New Roman" w:cs="Times New Roman"/>
          <w:sz w:val="24"/>
          <w:szCs w:val="24"/>
        </w:rPr>
        <w:t>„Допустими разходи</w:t>
      </w:r>
      <w:r w:rsidR="004F6A32" w:rsidRPr="00081ABE">
        <w:rPr>
          <w:rFonts w:ascii="Times New Roman" w:hAnsi="Times New Roman" w:cs="Times New Roman"/>
          <w:sz w:val="24"/>
          <w:szCs w:val="24"/>
        </w:rPr>
        <w:t>“</w:t>
      </w:r>
      <w:r w:rsidRPr="00081ABE">
        <w:rPr>
          <w:rFonts w:ascii="Times New Roman" w:hAnsi="Times New Roman" w:cs="Times New Roman"/>
          <w:sz w:val="24"/>
          <w:szCs w:val="24"/>
        </w:rPr>
        <w:t>, извършени след 01.01.2023 г.;</w:t>
      </w:r>
    </w:p>
    <w:p w14:paraId="1E431500" w14:textId="371DF6EA"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16.</w:t>
      </w:r>
      <w:r w:rsidRPr="00081ABE">
        <w:rPr>
          <w:rFonts w:ascii="Times New Roman" w:hAnsi="Times New Roman" w:cs="Times New Roman"/>
          <w:sz w:val="24"/>
          <w:szCs w:val="24"/>
        </w:rPr>
        <w:t xml:space="preserve"> Разходи за СМР</w:t>
      </w:r>
      <w:r w:rsidR="00DC6AEF">
        <w:rPr>
          <w:rFonts w:ascii="Times New Roman" w:hAnsi="Times New Roman" w:cs="Times New Roman"/>
          <w:sz w:val="24"/>
          <w:szCs w:val="24"/>
        </w:rPr>
        <w:t xml:space="preserve"> и създаване на трайни насаждения</w:t>
      </w:r>
      <w:r w:rsidRPr="00081ABE">
        <w:rPr>
          <w:rFonts w:ascii="Times New Roman" w:hAnsi="Times New Roman" w:cs="Times New Roman"/>
          <w:sz w:val="24"/>
          <w:szCs w:val="24"/>
        </w:rPr>
        <w:t xml:space="preserve">, включени в заявлението за подпомагане, </w:t>
      </w:r>
      <w:r w:rsidR="00444991" w:rsidRPr="00444991">
        <w:rPr>
          <w:rFonts w:ascii="Times New Roman" w:hAnsi="Times New Roman" w:cs="Times New Roman"/>
          <w:sz w:val="24"/>
          <w:szCs w:val="24"/>
        </w:rPr>
        <w:t>, в случай на неспазване на изискванията на</w:t>
      </w:r>
      <w:r w:rsidRPr="00081ABE">
        <w:rPr>
          <w:rFonts w:ascii="Times New Roman" w:hAnsi="Times New Roman" w:cs="Times New Roman"/>
          <w:sz w:val="24"/>
          <w:szCs w:val="24"/>
        </w:rPr>
        <w:t xml:space="preserve"> чл. 12 от Наредба № 4 </w:t>
      </w:r>
      <w:r w:rsidR="00B602AB">
        <w:rPr>
          <w:rFonts w:ascii="Times New Roman" w:hAnsi="Times New Roman" w:cs="Times New Roman"/>
          <w:sz w:val="24"/>
          <w:szCs w:val="24"/>
        </w:rPr>
        <w:t>/</w:t>
      </w:r>
      <w:r w:rsidRPr="00081ABE">
        <w:rPr>
          <w:rFonts w:ascii="Times New Roman" w:hAnsi="Times New Roman" w:cs="Times New Roman"/>
          <w:sz w:val="24"/>
          <w:szCs w:val="24"/>
        </w:rPr>
        <w:t>2024 г.</w:t>
      </w:r>
    </w:p>
    <w:p w14:paraId="0E896616" w14:textId="77777777" w:rsidR="008B6DCB" w:rsidRPr="003A68C0"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17.</w:t>
      </w:r>
      <w:r w:rsidRPr="00081ABE">
        <w:rPr>
          <w:rFonts w:ascii="Times New Roman" w:hAnsi="Times New Roman" w:cs="Times New Roman"/>
          <w:sz w:val="24"/>
          <w:szCs w:val="24"/>
        </w:rPr>
        <w:t xml:space="preserve"> Инвестиция, за която е установено, че ще оказва отрицателно въздействие върху околната </w:t>
      </w:r>
      <w:r w:rsidRPr="003A68C0">
        <w:rPr>
          <w:rFonts w:ascii="Times New Roman" w:hAnsi="Times New Roman" w:cs="Times New Roman"/>
          <w:sz w:val="24"/>
          <w:szCs w:val="24"/>
        </w:rPr>
        <w:t>среда</w:t>
      </w:r>
      <w:r w:rsidR="009A1854" w:rsidRPr="003A68C0">
        <w:rPr>
          <w:rFonts w:ascii="Times New Roman" w:hAnsi="Times New Roman" w:cs="Times New Roman"/>
          <w:sz w:val="24"/>
          <w:szCs w:val="24"/>
        </w:rPr>
        <w:t>.</w:t>
      </w:r>
    </w:p>
    <w:p w14:paraId="481E1F9A" w14:textId="77777777" w:rsidR="008B6DCB" w:rsidRPr="00081ABE"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18.</w:t>
      </w:r>
      <w:r w:rsidR="009A1854" w:rsidRPr="003A68C0">
        <w:rPr>
          <w:rFonts w:ascii="Times New Roman" w:hAnsi="Times New Roman" w:cs="Times New Roman"/>
          <w:sz w:val="24"/>
          <w:szCs w:val="24"/>
        </w:rPr>
        <w:t xml:space="preserve"> </w:t>
      </w:r>
      <w:r w:rsidRPr="003A68C0">
        <w:rPr>
          <w:rFonts w:ascii="Times New Roman" w:hAnsi="Times New Roman" w:cs="Times New Roman"/>
          <w:sz w:val="24"/>
          <w:szCs w:val="24"/>
        </w:rPr>
        <w:t xml:space="preserve">Разходи за дейности, свързани с изграждане, реконструкция и ремонт на естествени и изкуствени </w:t>
      </w:r>
      <w:r w:rsidR="0057619C" w:rsidRPr="003A68C0">
        <w:rPr>
          <w:rFonts w:ascii="Times New Roman" w:hAnsi="Times New Roman" w:cs="Times New Roman"/>
          <w:sz w:val="24"/>
          <w:szCs w:val="24"/>
        </w:rPr>
        <w:t>водни обекти</w:t>
      </w:r>
      <w:r w:rsidRPr="003A68C0">
        <w:rPr>
          <w:rFonts w:ascii="Times New Roman" w:hAnsi="Times New Roman" w:cs="Times New Roman"/>
          <w:sz w:val="24"/>
          <w:szCs w:val="24"/>
        </w:rPr>
        <w:t>, включително и язовири</w:t>
      </w:r>
      <w:r w:rsidR="00B602AB" w:rsidRPr="00B602AB">
        <w:rPr>
          <w:rFonts w:ascii="Times New Roman" w:hAnsi="Times New Roman" w:cs="Times New Roman"/>
          <w:sz w:val="24"/>
          <w:szCs w:val="24"/>
        </w:rPr>
        <w:t>, изравнители и др</w:t>
      </w:r>
      <w:r w:rsidRPr="003A68C0">
        <w:rPr>
          <w:rFonts w:ascii="Times New Roman" w:hAnsi="Times New Roman" w:cs="Times New Roman"/>
          <w:sz w:val="24"/>
          <w:szCs w:val="24"/>
        </w:rPr>
        <w:t>.</w:t>
      </w:r>
    </w:p>
    <w:p w14:paraId="46AF26F8" w14:textId="1396513E" w:rsidR="00727877" w:rsidRDefault="008B6DCB"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19.</w:t>
      </w:r>
      <w:r w:rsidR="009A1854" w:rsidRPr="00081ABE">
        <w:rPr>
          <w:rFonts w:ascii="Times New Roman" w:hAnsi="Times New Roman" w:cs="Times New Roman"/>
          <w:sz w:val="24"/>
          <w:szCs w:val="24"/>
        </w:rPr>
        <w:t xml:space="preserve"> </w:t>
      </w:r>
      <w:r w:rsidR="00727877" w:rsidRPr="00727877">
        <w:rPr>
          <w:rFonts w:ascii="Times New Roman" w:hAnsi="Times New Roman" w:cs="Times New Roman"/>
          <w:sz w:val="24"/>
          <w:szCs w:val="24"/>
        </w:rPr>
        <w:t>Разходи за мобилни инсталации за производство на енергия от ВЕИ.</w:t>
      </w:r>
    </w:p>
    <w:p w14:paraId="4876D1A2" w14:textId="77777777" w:rsidR="008B6DCB" w:rsidRPr="00081ABE" w:rsidRDefault="00727877"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w:t>
      </w:r>
      <w:r>
        <w:rPr>
          <w:rFonts w:ascii="Times New Roman" w:hAnsi="Times New Roman" w:cs="Times New Roman"/>
          <w:sz w:val="24"/>
          <w:szCs w:val="24"/>
        </w:rPr>
        <w:t xml:space="preserve"> </w:t>
      </w:r>
      <w:r w:rsidR="008B6DCB" w:rsidRPr="00081ABE">
        <w:rPr>
          <w:rFonts w:ascii="Times New Roman" w:hAnsi="Times New Roman" w:cs="Times New Roman"/>
          <w:sz w:val="24"/>
          <w:szCs w:val="24"/>
        </w:rPr>
        <w:t>Инвестиции за производство на енергия от ВЕИ, които не отговарят на изискването на т. 1</w:t>
      </w:r>
      <w:r w:rsidR="00C00BCC">
        <w:rPr>
          <w:rFonts w:ascii="Times New Roman" w:hAnsi="Times New Roman" w:cs="Times New Roman"/>
          <w:sz w:val="24"/>
          <w:szCs w:val="24"/>
        </w:rPr>
        <w:t>4</w:t>
      </w:r>
      <w:r w:rsidR="008B6DCB" w:rsidRPr="00081ABE">
        <w:rPr>
          <w:rFonts w:ascii="Times New Roman" w:hAnsi="Times New Roman" w:cs="Times New Roman"/>
          <w:sz w:val="24"/>
          <w:szCs w:val="24"/>
        </w:rPr>
        <w:t xml:space="preserve"> от </w:t>
      </w:r>
      <w:r>
        <w:rPr>
          <w:rFonts w:ascii="Times New Roman" w:hAnsi="Times New Roman" w:cs="Times New Roman"/>
          <w:sz w:val="24"/>
          <w:szCs w:val="24"/>
        </w:rPr>
        <w:t>Р</w:t>
      </w:r>
      <w:r w:rsidRPr="00081ABE">
        <w:rPr>
          <w:rFonts w:ascii="Times New Roman" w:hAnsi="Times New Roman" w:cs="Times New Roman"/>
          <w:sz w:val="24"/>
          <w:szCs w:val="24"/>
        </w:rPr>
        <w:t xml:space="preserve">аздел </w:t>
      </w:r>
      <w:r>
        <w:rPr>
          <w:rFonts w:ascii="Times New Roman" w:hAnsi="Times New Roman" w:cs="Times New Roman"/>
          <w:sz w:val="24"/>
          <w:szCs w:val="24"/>
        </w:rPr>
        <w:t>9</w:t>
      </w:r>
      <w:r w:rsidR="00C00BCC" w:rsidRPr="00C00BCC">
        <w:rPr>
          <w:rFonts w:ascii="Times New Roman" w:hAnsi="Times New Roman" w:cs="Times New Roman"/>
          <w:sz w:val="24"/>
          <w:szCs w:val="24"/>
        </w:rPr>
        <w:t xml:space="preserve">.1. </w:t>
      </w:r>
      <w:r w:rsidR="00C00BCC">
        <w:rPr>
          <w:rFonts w:ascii="Times New Roman" w:hAnsi="Times New Roman" w:cs="Times New Roman"/>
          <w:sz w:val="24"/>
          <w:szCs w:val="24"/>
        </w:rPr>
        <w:t>„</w:t>
      </w:r>
      <w:r w:rsidR="00C00BCC" w:rsidRPr="00C00BCC">
        <w:rPr>
          <w:rFonts w:ascii="Times New Roman" w:hAnsi="Times New Roman" w:cs="Times New Roman"/>
          <w:sz w:val="24"/>
          <w:szCs w:val="24"/>
        </w:rPr>
        <w:t>Условия за допустимост на дейностите/инвестициите, в т.ч. срок за изпълнение на одобрените заявления за подпомагане</w:t>
      </w:r>
      <w:r w:rsidR="008B6DCB" w:rsidRPr="00081ABE">
        <w:rPr>
          <w:rFonts w:ascii="Times New Roman" w:hAnsi="Times New Roman" w:cs="Times New Roman"/>
          <w:sz w:val="24"/>
          <w:szCs w:val="24"/>
        </w:rPr>
        <w:t>“;</w:t>
      </w:r>
    </w:p>
    <w:p w14:paraId="11551004" w14:textId="77777777" w:rsidR="008B6DCB" w:rsidRPr="00081ABE" w:rsidRDefault="00727877"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21</w:t>
      </w:r>
      <w:r w:rsidR="008B6DCB" w:rsidRPr="008A1BBC">
        <w:rPr>
          <w:rFonts w:ascii="Times New Roman" w:hAnsi="Times New Roman" w:cs="Times New Roman"/>
          <w:b/>
          <w:sz w:val="24"/>
          <w:szCs w:val="24"/>
        </w:rPr>
        <w:t>.</w:t>
      </w:r>
      <w:r w:rsidR="009A1854" w:rsidRPr="00081ABE">
        <w:rPr>
          <w:rFonts w:ascii="Times New Roman" w:hAnsi="Times New Roman" w:cs="Times New Roman"/>
          <w:sz w:val="24"/>
          <w:szCs w:val="24"/>
        </w:rPr>
        <w:t xml:space="preserve"> </w:t>
      </w:r>
      <w:r w:rsidR="008B6DCB" w:rsidRPr="00081ABE">
        <w:rPr>
          <w:rFonts w:ascii="Times New Roman" w:hAnsi="Times New Roman" w:cs="Times New Roman"/>
          <w:sz w:val="24"/>
          <w:szCs w:val="24"/>
        </w:rPr>
        <w:t>Разходи</w:t>
      </w:r>
      <w:r w:rsidR="00337C57">
        <w:rPr>
          <w:rFonts w:ascii="Times New Roman" w:hAnsi="Times New Roman" w:cs="Times New Roman"/>
          <w:sz w:val="24"/>
          <w:szCs w:val="24"/>
        </w:rPr>
        <w:t xml:space="preserve"> за</w:t>
      </w:r>
      <w:r w:rsidR="00337C57" w:rsidRPr="00337C57">
        <w:t xml:space="preserve"> </w:t>
      </w:r>
      <w:r w:rsidR="00337C57" w:rsidRPr="00337C57">
        <w:rPr>
          <w:rFonts w:ascii="Times New Roman" w:hAnsi="Times New Roman" w:cs="Times New Roman"/>
          <w:sz w:val="24"/>
          <w:szCs w:val="24"/>
        </w:rPr>
        <w:t>инвестиции в елементи от напоителната инфраструктура</w:t>
      </w:r>
      <w:r w:rsidR="00B602AB">
        <w:rPr>
          <w:rFonts w:ascii="Times New Roman" w:hAnsi="Times New Roman" w:cs="Times New Roman"/>
          <w:sz w:val="24"/>
          <w:szCs w:val="24"/>
        </w:rPr>
        <w:t xml:space="preserve"> и напоителни инсталации</w:t>
      </w:r>
      <w:r w:rsidR="008B6DCB" w:rsidRPr="00081ABE">
        <w:rPr>
          <w:rFonts w:ascii="Times New Roman" w:hAnsi="Times New Roman" w:cs="Times New Roman"/>
          <w:sz w:val="24"/>
          <w:szCs w:val="24"/>
        </w:rPr>
        <w:t>;</w:t>
      </w:r>
    </w:p>
    <w:p w14:paraId="07542CF8" w14:textId="77777777" w:rsidR="00A1631D" w:rsidRPr="00081ABE" w:rsidRDefault="00727877"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Pr>
          <w:rFonts w:ascii="Times New Roman" w:hAnsi="Times New Roman" w:cs="Times New Roman"/>
          <w:b/>
          <w:sz w:val="24"/>
          <w:szCs w:val="24"/>
        </w:rPr>
        <w:t>2</w:t>
      </w:r>
      <w:r w:rsidR="008B6DCB" w:rsidRPr="008A1BBC">
        <w:rPr>
          <w:rFonts w:ascii="Times New Roman" w:hAnsi="Times New Roman" w:cs="Times New Roman"/>
          <w:b/>
          <w:sz w:val="24"/>
          <w:szCs w:val="24"/>
        </w:rPr>
        <w:t>.</w:t>
      </w:r>
      <w:r w:rsidR="009A1854" w:rsidRPr="00081ABE">
        <w:rPr>
          <w:rFonts w:ascii="Times New Roman" w:hAnsi="Times New Roman" w:cs="Times New Roman"/>
          <w:sz w:val="24"/>
          <w:szCs w:val="24"/>
        </w:rPr>
        <w:t xml:space="preserve"> Разходи, които н</w:t>
      </w:r>
      <w:r w:rsidR="008B6DCB" w:rsidRPr="00081ABE">
        <w:rPr>
          <w:rFonts w:ascii="Times New Roman" w:hAnsi="Times New Roman" w:cs="Times New Roman"/>
          <w:sz w:val="24"/>
          <w:szCs w:val="24"/>
        </w:rPr>
        <w:t xml:space="preserve">е са в съответствие с чл. 189, параграф 3, буква „е“ от Регламент (ЕС, Евратом) № 2024/2509, съгласно който разходите следва да са приемливи, обосновани и </w:t>
      </w:r>
      <w:r w:rsidR="008B6DCB" w:rsidRPr="00081ABE">
        <w:rPr>
          <w:rFonts w:ascii="Times New Roman" w:hAnsi="Times New Roman" w:cs="Times New Roman"/>
          <w:sz w:val="24"/>
          <w:szCs w:val="24"/>
        </w:rPr>
        <w:lastRenderedPageBreak/>
        <w:t>отговарят на принципа на добро финансово управление, по-специално от гледна точка на икономичността и ефикасността.</w:t>
      </w:r>
    </w:p>
    <w:p w14:paraId="434DCC75" w14:textId="77777777" w:rsidR="00A1631D" w:rsidRPr="00081ABE" w:rsidRDefault="00727877"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23</w:t>
      </w:r>
      <w:r w:rsidR="00A1631D" w:rsidRPr="008A1BBC">
        <w:rPr>
          <w:rFonts w:ascii="Times New Roman" w:hAnsi="Times New Roman" w:cs="Times New Roman"/>
          <w:b/>
          <w:sz w:val="24"/>
          <w:szCs w:val="24"/>
        </w:rPr>
        <w:t>.</w:t>
      </w:r>
      <w:r w:rsidR="00A1631D" w:rsidRPr="00081ABE">
        <w:rPr>
          <w:rFonts w:ascii="Times New Roman" w:hAnsi="Times New Roman" w:cs="Times New Roman"/>
          <w:sz w:val="24"/>
          <w:szCs w:val="24"/>
        </w:rPr>
        <w:t xml:space="preserve"> Всички други разходи, които не са определени като допустими съгласно Раздел </w:t>
      </w:r>
      <w:r w:rsidR="00010307">
        <w:rPr>
          <w:rFonts w:ascii="Times New Roman" w:hAnsi="Times New Roman" w:cs="Times New Roman"/>
          <w:sz w:val="24"/>
          <w:szCs w:val="24"/>
        </w:rPr>
        <w:t>10</w:t>
      </w:r>
      <w:r w:rsidR="00010307" w:rsidRPr="00081ABE">
        <w:rPr>
          <w:rFonts w:ascii="Times New Roman" w:hAnsi="Times New Roman" w:cs="Times New Roman"/>
          <w:sz w:val="24"/>
          <w:szCs w:val="24"/>
        </w:rPr>
        <w:t xml:space="preserve"> </w:t>
      </w:r>
      <w:r w:rsidR="00A1631D" w:rsidRPr="00081ABE">
        <w:rPr>
          <w:rFonts w:ascii="Times New Roman" w:hAnsi="Times New Roman" w:cs="Times New Roman"/>
          <w:sz w:val="24"/>
          <w:szCs w:val="24"/>
        </w:rPr>
        <w:t>„Допустими разходи“</w:t>
      </w:r>
      <w:r w:rsidR="00DC6AEF">
        <w:rPr>
          <w:rFonts w:ascii="Times New Roman" w:hAnsi="Times New Roman" w:cs="Times New Roman"/>
          <w:sz w:val="24"/>
          <w:szCs w:val="24"/>
        </w:rPr>
        <w:t>.</w:t>
      </w:r>
    </w:p>
    <w:p w14:paraId="1AA97E58" w14:textId="77777777" w:rsidR="00616C27" w:rsidRPr="00081ABE" w:rsidRDefault="00010307"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24</w:t>
      </w:r>
      <w:r w:rsidR="008B6DCB" w:rsidRPr="008A1BBC">
        <w:rPr>
          <w:rFonts w:ascii="Times New Roman" w:hAnsi="Times New Roman" w:cs="Times New Roman"/>
          <w:b/>
          <w:sz w:val="24"/>
          <w:szCs w:val="24"/>
        </w:rPr>
        <w:t>.</w:t>
      </w:r>
      <w:r w:rsidR="008B6DCB" w:rsidRPr="00081ABE">
        <w:rPr>
          <w:rFonts w:ascii="Times New Roman" w:hAnsi="Times New Roman" w:cs="Times New Roman"/>
          <w:sz w:val="24"/>
          <w:szCs w:val="24"/>
        </w:rPr>
        <w:t xml:space="preserve">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14:paraId="7360C7A3" w14:textId="4944468C" w:rsidR="0057619C" w:rsidRPr="00B11DE2" w:rsidRDefault="00010307" w:rsidP="003A68C0">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25</w:t>
      </w:r>
      <w:r w:rsidR="0057619C" w:rsidRPr="008A1BBC">
        <w:rPr>
          <w:rFonts w:ascii="Times New Roman" w:hAnsi="Times New Roman" w:cs="Times New Roman"/>
          <w:b/>
          <w:sz w:val="24"/>
          <w:szCs w:val="24"/>
        </w:rPr>
        <w:t>.</w:t>
      </w:r>
      <w:r w:rsidR="0057619C" w:rsidRPr="00081ABE">
        <w:rPr>
          <w:rFonts w:ascii="Times New Roman" w:hAnsi="Times New Roman" w:cs="Times New Roman"/>
          <w:sz w:val="24"/>
          <w:szCs w:val="24"/>
        </w:rPr>
        <w:t xml:space="preserve"> Разходи,</w:t>
      </w:r>
      <w:r w:rsidR="0057619C" w:rsidRPr="00081ABE">
        <w:t xml:space="preserve"> </w:t>
      </w:r>
      <w:r w:rsidR="00BE66DD" w:rsidRPr="00BE66DD">
        <w:rPr>
          <w:rFonts w:ascii="Times New Roman" w:hAnsi="Times New Roman" w:cs="Times New Roman"/>
          <w:sz w:val="24"/>
          <w:szCs w:val="24"/>
        </w:rPr>
        <w:t xml:space="preserve">в частта им, която </w:t>
      </w:r>
      <w:r w:rsidR="0057619C" w:rsidRPr="00081ABE">
        <w:rPr>
          <w:rFonts w:ascii="Times New Roman" w:hAnsi="Times New Roman" w:cs="Times New Roman"/>
          <w:sz w:val="24"/>
          <w:szCs w:val="24"/>
        </w:rPr>
        <w:t xml:space="preserve">надвишава лимитите посочени в т. 3 от </w:t>
      </w:r>
      <w:r>
        <w:rPr>
          <w:rFonts w:ascii="Times New Roman" w:hAnsi="Times New Roman" w:cs="Times New Roman"/>
          <w:sz w:val="24"/>
          <w:szCs w:val="24"/>
        </w:rPr>
        <w:t>Р</w:t>
      </w:r>
      <w:r w:rsidRPr="00081ABE">
        <w:rPr>
          <w:rFonts w:ascii="Times New Roman" w:hAnsi="Times New Roman" w:cs="Times New Roman"/>
          <w:sz w:val="24"/>
          <w:szCs w:val="24"/>
        </w:rPr>
        <w:t xml:space="preserve">аздел </w:t>
      </w:r>
      <w:r>
        <w:rPr>
          <w:rFonts w:ascii="Times New Roman" w:hAnsi="Times New Roman" w:cs="Times New Roman"/>
          <w:sz w:val="24"/>
          <w:szCs w:val="24"/>
        </w:rPr>
        <w:t>10</w:t>
      </w:r>
      <w:r w:rsidR="0057619C" w:rsidRPr="00081ABE">
        <w:rPr>
          <w:rFonts w:ascii="Times New Roman" w:hAnsi="Times New Roman" w:cs="Times New Roman"/>
          <w:sz w:val="24"/>
          <w:szCs w:val="24"/>
        </w:rPr>
        <w:t xml:space="preserve">.1 „Условия за </w:t>
      </w:r>
      <w:r w:rsidR="0057619C" w:rsidRPr="00B11DE2">
        <w:rPr>
          <w:rFonts w:ascii="Times New Roman" w:hAnsi="Times New Roman" w:cs="Times New Roman"/>
          <w:sz w:val="24"/>
          <w:szCs w:val="24"/>
        </w:rPr>
        <w:t>допустимост на разходите и избрана система за оценка на обоснованост на разходите“.</w:t>
      </w:r>
    </w:p>
    <w:p w14:paraId="62D7B7F7" w14:textId="77777777" w:rsidR="003820F6" w:rsidRPr="00B11DE2" w:rsidRDefault="003820F6" w:rsidP="003820F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11DE2">
        <w:rPr>
          <w:rFonts w:ascii="Times New Roman" w:hAnsi="Times New Roman" w:cs="Times New Roman"/>
          <w:b/>
          <w:sz w:val="24"/>
          <w:szCs w:val="24"/>
        </w:rPr>
        <w:t>2</w:t>
      </w:r>
      <w:r w:rsidR="00010307" w:rsidRPr="00B11DE2">
        <w:rPr>
          <w:rFonts w:ascii="Times New Roman" w:hAnsi="Times New Roman" w:cs="Times New Roman"/>
          <w:b/>
          <w:sz w:val="24"/>
          <w:szCs w:val="24"/>
        </w:rPr>
        <w:t>6</w:t>
      </w:r>
      <w:r w:rsidRPr="00B11DE2">
        <w:rPr>
          <w:rFonts w:ascii="Times New Roman" w:hAnsi="Times New Roman" w:cs="Times New Roman"/>
          <w:b/>
          <w:sz w:val="24"/>
          <w:szCs w:val="24"/>
        </w:rPr>
        <w:t>.</w:t>
      </w:r>
      <w:r w:rsidRPr="00B11DE2">
        <w:rPr>
          <w:rFonts w:ascii="Times New Roman" w:hAnsi="Times New Roman" w:cs="Times New Roman"/>
          <w:sz w:val="24"/>
          <w:szCs w:val="24"/>
        </w:rPr>
        <w:t xml:space="preserve"> Разходи, в частта им, която надвишава определените референтните разходи;</w:t>
      </w:r>
    </w:p>
    <w:p w14:paraId="08B97366" w14:textId="263815CF" w:rsidR="003820F6" w:rsidRPr="00081ABE" w:rsidRDefault="003820F6" w:rsidP="003820F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11DE2">
        <w:rPr>
          <w:rFonts w:ascii="Times New Roman" w:hAnsi="Times New Roman" w:cs="Times New Roman"/>
          <w:b/>
          <w:sz w:val="24"/>
          <w:szCs w:val="24"/>
        </w:rPr>
        <w:t>2</w:t>
      </w:r>
      <w:r w:rsidR="00010307" w:rsidRPr="00B11DE2">
        <w:rPr>
          <w:rFonts w:ascii="Times New Roman" w:hAnsi="Times New Roman" w:cs="Times New Roman"/>
          <w:b/>
          <w:sz w:val="24"/>
          <w:szCs w:val="24"/>
        </w:rPr>
        <w:t>7</w:t>
      </w:r>
      <w:r w:rsidRPr="00B11DE2">
        <w:rPr>
          <w:rFonts w:ascii="Times New Roman" w:hAnsi="Times New Roman" w:cs="Times New Roman"/>
          <w:b/>
          <w:sz w:val="24"/>
          <w:szCs w:val="24"/>
        </w:rPr>
        <w:t>.</w:t>
      </w:r>
      <w:r w:rsidRPr="00B11DE2">
        <w:rPr>
          <w:rFonts w:ascii="Times New Roman" w:hAnsi="Times New Roman" w:cs="Times New Roman"/>
          <w:sz w:val="24"/>
          <w:szCs w:val="24"/>
        </w:rPr>
        <w:t xml:space="preserve"> Разходи</w:t>
      </w:r>
      <w:r w:rsidR="00885506" w:rsidRPr="00B11DE2">
        <w:rPr>
          <w:rFonts w:ascii="Times New Roman" w:hAnsi="Times New Roman" w:cs="Times New Roman"/>
          <w:sz w:val="24"/>
          <w:szCs w:val="24"/>
        </w:rPr>
        <w:t>, които са заявени</w:t>
      </w:r>
      <w:r w:rsidR="00BD05F1" w:rsidRPr="00B11DE2">
        <w:rPr>
          <w:rFonts w:ascii="Times New Roman" w:hAnsi="Times New Roman" w:cs="Times New Roman"/>
          <w:sz w:val="24"/>
          <w:szCs w:val="24"/>
        </w:rPr>
        <w:t xml:space="preserve"> от кандидата</w:t>
      </w:r>
      <w:r w:rsidR="00885506" w:rsidRPr="00B11DE2">
        <w:rPr>
          <w:rFonts w:ascii="Times New Roman" w:hAnsi="Times New Roman" w:cs="Times New Roman"/>
          <w:sz w:val="24"/>
          <w:szCs w:val="24"/>
        </w:rPr>
        <w:t xml:space="preserve"> за подпомагане по интервенция ІІ.Г.1.</w:t>
      </w:r>
    </w:p>
    <w:p w14:paraId="4D8CBC69" w14:textId="77777777" w:rsidR="0030661B" w:rsidRPr="00081ABE" w:rsidRDefault="0030661B" w:rsidP="003C2A7F">
      <w:pPr>
        <w:spacing w:after="0" w:line="276" w:lineRule="auto"/>
        <w:jc w:val="both"/>
        <w:rPr>
          <w:rFonts w:ascii="Times New Roman" w:hAnsi="Times New Roman" w:cs="Times New Roman"/>
          <w:sz w:val="24"/>
          <w:szCs w:val="24"/>
        </w:rPr>
      </w:pPr>
    </w:p>
    <w:p w14:paraId="2B24F65E" w14:textId="14F0B1FC" w:rsidR="00CE1ADE" w:rsidRPr="00081ABE" w:rsidRDefault="00C5105A" w:rsidP="008A1BBC">
      <w:pPr>
        <w:pStyle w:val="Heading1"/>
        <w:numPr>
          <w:ilvl w:val="0"/>
          <w:numId w:val="2"/>
        </w:numPr>
        <w:spacing w:before="0" w:line="276" w:lineRule="auto"/>
        <w:ind w:left="426"/>
        <w:jc w:val="both"/>
        <w:rPr>
          <w:rFonts w:ascii="Times New Roman" w:hAnsi="Times New Roman" w:cs="Times New Roman"/>
          <w:b/>
          <w:color w:val="1F4E79" w:themeColor="accent1" w:themeShade="80"/>
          <w:sz w:val="24"/>
          <w:szCs w:val="24"/>
        </w:rPr>
      </w:pPr>
      <w:bookmarkStart w:id="29" w:name="_Toc215834400"/>
      <w:r w:rsidRPr="00081ABE">
        <w:rPr>
          <w:rFonts w:ascii="Times New Roman" w:hAnsi="Times New Roman" w:cs="Times New Roman"/>
          <w:b/>
          <w:color w:val="1F4E79" w:themeColor="accent1" w:themeShade="80"/>
          <w:sz w:val="24"/>
          <w:szCs w:val="24"/>
        </w:rPr>
        <w:t xml:space="preserve">Критерии за </w:t>
      </w:r>
      <w:r w:rsidR="006E0BC7" w:rsidRPr="00081ABE">
        <w:rPr>
          <w:rFonts w:ascii="Times New Roman" w:hAnsi="Times New Roman" w:cs="Times New Roman"/>
          <w:b/>
          <w:color w:val="1F4E79" w:themeColor="accent1" w:themeShade="80"/>
          <w:sz w:val="24"/>
          <w:szCs w:val="24"/>
        </w:rPr>
        <w:t>подбор</w:t>
      </w:r>
      <w:r w:rsidR="001E02B7" w:rsidRPr="00081ABE">
        <w:rPr>
          <w:rFonts w:ascii="Times New Roman" w:hAnsi="Times New Roman" w:cs="Times New Roman"/>
          <w:b/>
          <w:color w:val="1F4E79" w:themeColor="accent1" w:themeShade="80"/>
          <w:sz w:val="24"/>
          <w:szCs w:val="24"/>
        </w:rPr>
        <w:t xml:space="preserve"> и</w:t>
      </w:r>
      <w:r w:rsidR="00152409" w:rsidRPr="00081ABE">
        <w:rPr>
          <w:rFonts w:ascii="Times New Roman" w:hAnsi="Times New Roman" w:cs="Times New Roman"/>
          <w:b/>
          <w:color w:val="1F4E79" w:themeColor="accent1" w:themeShade="80"/>
          <w:sz w:val="24"/>
          <w:szCs w:val="24"/>
        </w:rPr>
        <w:t xml:space="preserve"> </w:t>
      </w:r>
      <w:r w:rsidR="001E02B7" w:rsidRPr="00081ABE">
        <w:rPr>
          <w:rFonts w:ascii="Times New Roman" w:hAnsi="Times New Roman" w:cs="Times New Roman"/>
          <w:b/>
          <w:color w:val="1F4E79" w:themeColor="accent1" w:themeShade="80"/>
          <w:sz w:val="24"/>
          <w:szCs w:val="24"/>
        </w:rPr>
        <w:t>п</w:t>
      </w:r>
      <w:r w:rsidR="006E0BC7" w:rsidRPr="00081ABE">
        <w:rPr>
          <w:rFonts w:ascii="Times New Roman" w:hAnsi="Times New Roman" w:cs="Times New Roman"/>
          <w:b/>
          <w:color w:val="1F4E79" w:themeColor="accent1" w:themeShade="80"/>
          <w:sz w:val="24"/>
          <w:szCs w:val="24"/>
        </w:rPr>
        <w:t>р</w:t>
      </w:r>
      <w:r w:rsidR="005B1132" w:rsidRPr="00081ABE">
        <w:rPr>
          <w:rFonts w:ascii="Times New Roman" w:hAnsi="Times New Roman" w:cs="Times New Roman"/>
          <w:b/>
          <w:color w:val="1F4E79" w:themeColor="accent1" w:themeShade="80"/>
          <w:sz w:val="24"/>
          <w:szCs w:val="24"/>
        </w:rPr>
        <w:t>едварителна оценка</w:t>
      </w:r>
      <w:bookmarkEnd w:id="29"/>
    </w:p>
    <w:p w14:paraId="440C2F0B" w14:textId="4B7268C0" w:rsidR="00025B0E" w:rsidRPr="00081ABE" w:rsidRDefault="00010307" w:rsidP="003C2A7F">
      <w:pPr>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30" w:name="_Toc215834401"/>
      <w:r w:rsidRPr="00081ABE">
        <w:rPr>
          <w:rFonts w:ascii="Times New Roman" w:eastAsiaTheme="majorEastAsia" w:hAnsi="Times New Roman" w:cs="Times New Roman"/>
          <w:b/>
          <w:color w:val="1F4E79" w:themeColor="accent1" w:themeShade="80"/>
          <w:sz w:val="24"/>
          <w:szCs w:val="24"/>
        </w:rPr>
        <w:t>1</w:t>
      </w:r>
      <w:r>
        <w:rPr>
          <w:rFonts w:ascii="Times New Roman" w:eastAsiaTheme="majorEastAsia" w:hAnsi="Times New Roman" w:cs="Times New Roman"/>
          <w:b/>
          <w:color w:val="1F4E79" w:themeColor="accent1" w:themeShade="80"/>
          <w:sz w:val="24"/>
          <w:szCs w:val="24"/>
        </w:rPr>
        <w:t>1</w:t>
      </w:r>
      <w:r w:rsidR="00B83C58" w:rsidRPr="00081ABE">
        <w:rPr>
          <w:rFonts w:ascii="Times New Roman" w:eastAsiaTheme="majorEastAsia" w:hAnsi="Times New Roman" w:cs="Times New Roman"/>
          <w:b/>
          <w:color w:val="1F4E79" w:themeColor="accent1" w:themeShade="80"/>
          <w:sz w:val="24"/>
          <w:szCs w:val="24"/>
        </w:rPr>
        <w:t>.1. Критерии за подбор</w:t>
      </w:r>
      <w:bookmarkEnd w:id="30"/>
    </w:p>
    <w:p w14:paraId="227589FF" w14:textId="77777777" w:rsidR="007230A6" w:rsidRPr="00081ABE" w:rsidRDefault="007230A6" w:rsidP="003C2A7F">
      <w:pPr>
        <w:spacing w:after="0" w:line="276" w:lineRule="auto"/>
        <w:jc w:val="both"/>
        <w:rPr>
          <w:rFonts w:ascii="Times New Roman" w:eastAsiaTheme="majorEastAsia" w:hAnsi="Times New Roman" w:cs="Times New Roman"/>
          <w:sz w:val="24"/>
          <w:szCs w:val="24"/>
        </w:rPr>
      </w:pPr>
      <w:r w:rsidRPr="00081ABE">
        <w:rPr>
          <w:rFonts w:ascii="Times New Roman" w:eastAsiaTheme="majorEastAsia" w:hAnsi="Times New Roman" w:cs="Times New Roman"/>
          <w:sz w:val="24"/>
          <w:szCs w:val="24"/>
        </w:rPr>
        <w:t>Критерии за подбор, по които ще бъдат класирани постъпилите заявления за подпомагане:</w:t>
      </w:r>
    </w:p>
    <w:tbl>
      <w:tblPr>
        <w:tblStyle w:val="TableGrid"/>
        <w:tblW w:w="10032" w:type="dxa"/>
        <w:tblInd w:w="-142" w:type="dxa"/>
        <w:tblLook w:val="04A0" w:firstRow="1" w:lastRow="0" w:firstColumn="1" w:lastColumn="0" w:noHBand="0" w:noVBand="1"/>
      </w:tblPr>
      <w:tblGrid>
        <w:gridCol w:w="10032"/>
      </w:tblGrid>
      <w:tr w:rsidR="00C40011" w:rsidRPr="00081ABE" w14:paraId="32655B4B" w14:textId="77777777" w:rsidTr="00EC35F5">
        <w:tc>
          <w:tcPr>
            <w:tcW w:w="10032" w:type="dxa"/>
            <w:tcBorders>
              <w:top w:val="nil"/>
              <w:left w:val="nil"/>
              <w:bottom w:val="nil"/>
              <w:right w:val="nil"/>
            </w:tcBorders>
          </w:tcPr>
          <w:tbl>
            <w:tblPr>
              <w:tblW w:w="9697" w:type="dxa"/>
              <w:tblCellMar>
                <w:left w:w="70" w:type="dxa"/>
                <w:right w:w="70" w:type="dxa"/>
              </w:tblCellMar>
              <w:tblLook w:val="04A0" w:firstRow="1" w:lastRow="0" w:firstColumn="1" w:lastColumn="0" w:noHBand="0" w:noVBand="1"/>
            </w:tblPr>
            <w:tblGrid>
              <w:gridCol w:w="458"/>
              <w:gridCol w:w="1842"/>
              <w:gridCol w:w="6096"/>
              <w:gridCol w:w="1301"/>
            </w:tblGrid>
            <w:tr w:rsidR="00B60EDA" w:rsidRPr="00804DD9" w14:paraId="605B3629" w14:textId="77777777" w:rsidTr="00231D22">
              <w:trPr>
                <w:trHeight w:val="510"/>
              </w:trPr>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3BBCAD" w14:textId="77777777" w:rsidR="00B60EDA" w:rsidRPr="00804DD9" w:rsidRDefault="00B60EDA" w:rsidP="003C2A7F">
                  <w:pPr>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18C205CD" w14:textId="77777777" w:rsidR="00B60EDA" w:rsidRPr="00804DD9" w:rsidRDefault="00B60EDA" w:rsidP="003C2A7F">
                  <w:pPr>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Критерии</w:t>
                  </w:r>
                </w:p>
              </w:tc>
              <w:tc>
                <w:tcPr>
                  <w:tcW w:w="6096" w:type="dxa"/>
                  <w:tcBorders>
                    <w:top w:val="single" w:sz="4" w:space="0" w:color="auto"/>
                    <w:left w:val="nil"/>
                    <w:bottom w:val="single" w:sz="4" w:space="0" w:color="auto"/>
                    <w:right w:val="single" w:sz="4" w:space="0" w:color="auto"/>
                  </w:tcBorders>
                  <w:shd w:val="clear" w:color="000000" w:fill="D9D9D9"/>
                  <w:vAlign w:val="center"/>
                  <w:hideMark/>
                </w:tcPr>
                <w:p w14:paraId="666551DA" w14:textId="77777777" w:rsidR="00B60EDA" w:rsidRPr="00804DD9" w:rsidRDefault="00B60EDA" w:rsidP="003C2A7F">
                  <w:pPr>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Минимално изискване</w:t>
                  </w:r>
                </w:p>
              </w:tc>
              <w:tc>
                <w:tcPr>
                  <w:tcW w:w="1301" w:type="dxa"/>
                  <w:tcBorders>
                    <w:top w:val="single" w:sz="4" w:space="0" w:color="auto"/>
                    <w:left w:val="nil"/>
                    <w:bottom w:val="single" w:sz="4" w:space="0" w:color="auto"/>
                    <w:right w:val="single" w:sz="4" w:space="0" w:color="auto"/>
                  </w:tcBorders>
                  <w:shd w:val="clear" w:color="000000" w:fill="D9D9D9"/>
                  <w:vAlign w:val="center"/>
                  <w:hideMark/>
                </w:tcPr>
                <w:p w14:paraId="580203DE"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Максимален брой точки</w:t>
                  </w:r>
                </w:p>
              </w:tc>
            </w:tr>
            <w:tr w:rsidR="00B60EDA" w:rsidRPr="00804DD9" w14:paraId="5F17D711" w14:textId="77777777" w:rsidTr="00231D22">
              <w:trPr>
                <w:trHeight w:val="300"/>
              </w:trPr>
              <w:tc>
                <w:tcPr>
                  <w:tcW w:w="458" w:type="dxa"/>
                  <w:tcBorders>
                    <w:top w:val="nil"/>
                    <w:left w:val="single" w:sz="4" w:space="0" w:color="auto"/>
                    <w:bottom w:val="single" w:sz="4" w:space="0" w:color="auto"/>
                    <w:right w:val="single" w:sz="4" w:space="0" w:color="auto"/>
                  </w:tcBorders>
                  <w:shd w:val="clear" w:color="000000" w:fill="D9D9D9"/>
                  <w:noWrap/>
                  <w:vAlign w:val="center"/>
                  <w:hideMark/>
                </w:tcPr>
                <w:p w14:paraId="2639ACEC" w14:textId="77777777" w:rsidR="00B60EDA" w:rsidRPr="00804DD9" w:rsidRDefault="00B60EDA" w:rsidP="003C2A7F">
                  <w:pPr>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1.</w:t>
                  </w:r>
                </w:p>
              </w:tc>
              <w:tc>
                <w:tcPr>
                  <w:tcW w:w="7938" w:type="dxa"/>
                  <w:gridSpan w:val="2"/>
                  <w:tcBorders>
                    <w:top w:val="single" w:sz="4" w:space="0" w:color="auto"/>
                    <w:left w:val="nil"/>
                    <w:bottom w:val="single" w:sz="4" w:space="0" w:color="auto"/>
                    <w:right w:val="single" w:sz="4" w:space="0" w:color="auto"/>
                  </w:tcBorders>
                  <w:shd w:val="clear" w:color="000000" w:fill="D9D9D9"/>
                  <w:vAlign w:val="center"/>
                  <w:hideMark/>
                </w:tcPr>
                <w:p w14:paraId="0DAB8E0A" w14:textId="77777777" w:rsidR="00B60EDA" w:rsidRPr="00804DD9" w:rsidRDefault="00B60EDA" w:rsidP="003C2A7F">
                  <w:pPr>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Подпомагане за производство на биологични продукти и продукти, обхванати от схеми за качество</w:t>
                  </w:r>
                </w:p>
              </w:tc>
              <w:tc>
                <w:tcPr>
                  <w:tcW w:w="1301" w:type="dxa"/>
                  <w:tcBorders>
                    <w:top w:val="nil"/>
                    <w:left w:val="nil"/>
                    <w:bottom w:val="single" w:sz="4" w:space="0" w:color="auto"/>
                    <w:right w:val="single" w:sz="4" w:space="0" w:color="auto"/>
                  </w:tcBorders>
                  <w:shd w:val="clear" w:color="000000" w:fill="D9D9D9"/>
                  <w:vAlign w:val="center"/>
                  <w:hideMark/>
                </w:tcPr>
                <w:p w14:paraId="0974C0DF"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eastAsia="bg-BG"/>
                    </w:rPr>
                  </w:pPr>
                </w:p>
              </w:tc>
            </w:tr>
            <w:tr w:rsidR="00231D22" w:rsidRPr="00804DD9" w14:paraId="704F4B20" w14:textId="77777777" w:rsidTr="00231D22">
              <w:trPr>
                <w:trHeight w:val="1055"/>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30A29FE3"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1.1.</w:t>
                  </w:r>
                </w:p>
              </w:tc>
              <w:tc>
                <w:tcPr>
                  <w:tcW w:w="1842" w:type="dxa"/>
                  <w:tcBorders>
                    <w:top w:val="nil"/>
                    <w:left w:val="nil"/>
                    <w:bottom w:val="single" w:sz="4" w:space="0" w:color="auto"/>
                    <w:right w:val="single" w:sz="4" w:space="0" w:color="auto"/>
                  </w:tcBorders>
                  <w:shd w:val="clear" w:color="000000" w:fill="D9D9D9"/>
                  <w:vAlign w:val="center"/>
                  <w:hideMark/>
                </w:tcPr>
                <w:p w14:paraId="69DC92D7"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Заявления за подпомагане, насочени към производство на биологични продукти</w:t>
                  </w:r>
                </w:p>
              </w:tc>
              <w:tc>
                <w:tcPr>
                  <w:tcW w:w="6096" w:type="dxa"/>
                  <w:tcBorders>
                    <w:top w:val="nil"/>
                    <w:left w:val="nil"/>
                    <w:bottom w:val="single" w:sz="4" w:space="0" w:color="auto"/>
                    <w:right w:val="single" w:sz="4" w:space="0" w:color="auto"/>
                  </w:tcBorders>
                  <w:shd w:val="clear" w:color="000000" w:fill="D9D9D9"/>
                  <w:vAlign w:val="center"/>
                  <w:hideMark/>
                </w:tcPr>
                <w:p w14:paraId="4DFA37F8" w14:textId="77777777" w:rsidR="009F3376" w:rsidRPr="00804DD9" w:rsidRDefault="00B60EDA" w:rsidP="009F3376">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Инвестициите и дейностите в заявлението за подпомагане са насочени към производство, съхранение и продажба на селскостопански култури и животни, които са обект на сключен действащ договор за контрол и сертификация по правилата на биологичното производство  преди 01.01.2025 г. и:</w:t>
                  </w:r>
                </w:p>
                <w:p w14:paraId="1341F439" w14:textId="77777777" w:rsidR="009F3376" w:rsidRPr="00804DD9" w:rsidRDefault="00B60EDA" w:rsidP="009F3376">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b/>
                      <w:bCs/>
                      <w:sz w:val="20"/>
                      <w:szCs w:val="20"/>
                      <w:lang w:eastAsia="bg-BG"/>
                    </w:rPr>
                    <w:t>-</w:t>
                  </w:r>
                  <w:r w:rsidRPr="00804DD9">
                    <w:rPr>
                      <w:rFonts w:ascii="Times New Roman" w:eastAsia="Times New Roman" w:hAnsi="Times New Roman" w:cs="Times New Roman"/>
                      <w:sz w:val="20"/>
                      <w:szCs w:val="20"/>
                      <w:lang w:eastAsia="bg-BG"/>
                    </w:rPr>
                    <w:t xml:space="preserve"> всички селскостопански култури/животни съгласно представения бизнес план, са сертифицирани като биологични - </w:t>
                  </w:r>
                  <w:r w:rsidRPr="00804DD9">
                    <w:rPr>
                      <w:rFonts w:ascii="Times New Roman" w:eastAsia="Times New Roman" w:hAnsi="Times New Roman" w:cs="Times New Roman"/>
                      <w:b/>
                      <w:bCs/>
                      <w:sz w:val="20"/>
                      <w:szCs w:val="20"/>
                      <w:lang w:eastAsia="bg-BG"/>
                    </w:rPr>
                    <w:t>15 точки</w:t>
                  </w:r>
                  <w:r w:rsidRPr="00804DD9">
                    <w:rPr>
                      <w:rFonts w:ascii="Times New Roman" w:eastAsia="Times New Roman" w:hAnsi="Times New Roman" w:cs="Times New Roman"/>
                      <w:sz w:val="20"/>
                      <w:szCs w:val="20"/>
                      <w:lang w:eastAsia="bg-BG"/>
                    </w:rPr>
                    <w:t>;</w:t>
                  </w:r>
                </w:p>
                <w:p w14:paraId="6442DAFD" w14:textId="77777777" w:rsidR="00804DD9" w:rsidRPr="00804DD9" w:rsidRDefault="00B60EDA" w:rsidP="00804DD9">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b/>
                      <w:bCs/>
                      <w:sz w:val="20"/>
                      <w:szCs w:val="20"/>
                      <w:lang w:eastAsia="bg-BG"/>
                    </w:rPr>
                    <w:t xml:space="preserve">- </w:t>
                  </w:r>
                  <w:r w:rsidRPr="00804DD9">
                    <w:rPr>
                      <w:rFonts w:ascii="Times New Roman" w:eastAsia="Times New Roman" w:hAnsi="Times New Roman" w:cs="Times New Roman"/>
                      <w:sz w:val="20"/>
                      <w:szCs w:val="20"/>
                      <w:lang w:eastAsia="bg-BG"/>
                    </w:rPr>
                    <w:t xml:space="preserve">най-малко 50 % от селскостопанските култури/животни съгласно представения бизнес план, са сертифицирани като биологични, а останалите са в преход - </w:t>
                  </w:r>
                  <w:r w:rsidRPr="00804DD9">
                    <w:rPr>
                      <w:rFonts w:ascii="Times New Roman" w:eastAsia="Times New Roman" w:hAnsi="Times New Roman" w:cs="Times New Roman"/>
                      <w:b/>
                      <w:bCs/>
                      <w:sz w:val="20"/>
                      <w:szCs w:val="20"/>
                      <w:lang w:eastAsia="bg-BG"/>
                    </w:rPr>
                    <w:t>10 точки</w:t>
                  </w:r>
                  <w:r w:rsidRPr="00804DD9">
                    <w:rPr>
                      <w:rFonts w:ascii="Times New Roman" w:eastAsia="Times New Roman" w:hAnsi="Times New Roman" w:cs="Times New Roman"/>
                      <w:sz w:val="20"/>
                      <w:szCs w:val="20"/>
                      <w:lang w:eastAsia="bg-BG"/>
                    </w:rPr>
                    <w:t>;</w:t>
                  </w:r>
                </w:p>
                <w:p w14:paraId="73D80329" w14:textId="77777777" w:rsidR="00B60EDA" w:rsidRPr="00804DD9" w:rsidRDefault="00B60EDA" w:rsidP="00804DD9">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b/>
                      <w:bCs/>
                      <w:sz w:val="20"/>
                      <w:szCs w:val="20"/>
                      <w:lang w:eastAsia="bg-BG"/>
                    </w:rPr>
                    <w:t>-</w:t>
                  </w:r>
                  <w:r w:rsidRPr="00804DD9">
                    <w:rPr>
                      <w:rFonts w:ascii="Times New Roman" w:eastAsia="Times New Roman" w:hAnsi="Times New Roman" w:cs="Times New Roman"/>
                      <w:sz w:val="20"/>
                      <w:szCs w:val="20"/>
                      <w:lang w:eastAsia="bg-BG"/>
                    </w:rPr>
                    <w:t xml:space="preserve"> всички селскостопански култури/животни съгласно представения бизнес план, са в преход - </w:t>
                  </w:r>
                  <w:r w:rsidRPr="00804DD9">
                    <w:rPr>
                      <w:rFonts w:ascii="Times New Roman" w:eastAsia="Times New Roman" w:hAnsi="Times New Roman" w:cs="Times New Roman"/>
                      <w:b/>
                      <w:bCs/>
                      <w:sz w:val="20"/>
                      <w:szCs w:val="20"/>
                      <w:lang w:eastAsia="bg-BG"/>
                    </w:rPr>
                    <w:t>5 точки</w:t>
                  </w:r>
                </w:p>
              </w:tc>
              <w:tc>
                <w:tcPr>
                  <w:tcW w:w="1301" w:type="dxa"/>
                  <w:tcBorders>
                    <w:top w:val="nil"/>
                    <w:left w:val="nil"/>
                    <w:bottom w:val="single" w:sz="4" w:space="0" w:color="auto"/>
                    <w:right w:val="single" w:sz="4" w:space="0" w:color="auto"/>
                  </w:tcBorders>
                  <w:shd w:val="clear" w:color="auto" w:fill="auto"/>
                  <w:vAlign w:val="center"/>
                  <w:hideMark/>
                </w:tcPr>
                <w:p w14:paraId="40FE2146"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15</w:t>
                  </w:r>
                </w:p>
              </w:tc>
            </w:tr>
            <w:tr w:rsidR="00231D22" w:rsidRPr="00804DD9" w14:paraId="09C0787D" w14:textId="77777777" w:rsidTr="00804DD9">
              <w:trPr>
                <w:trHeight w:val="60"/>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2D01FC84"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1.2.</w:t>
                  </w:r>
                </w:p>
              </w:tc>
              <w:tc>
                <w:tcPr>
                  <w:tcW w:w="1842" w:type="dxa"/>
                  <w:tcBorders>
                    <w:top w:val="nil"/>
                    <w:left w:val="nil"/>
                    <w:bottom w:val="single" w:sz="4" w:space="0" w:color="auto"/>
                    <w:right w:val="single" w:sz="4" w:space="0" w:color="auto"/>
                  </w:tcBorders>
                  <w:shd w:val="clear" w:color="000000" w:fill="D9D9D9"/>
                  <w:vAlign w:val="center"/>
                  <w:hideMark/>
                </w:tcPr>
                <w:p w14:paraId="40413164"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Заявления за подпомагане, насочени към производство на продукти, обхванати от схеми за качество</w:t>
                  </w:r>
                </w:p>
              </w:tc>
              <w:tc>
                <w:tcPr>
                  <w:tcW w:w="6096" w:type="dxa"/>
                  <w:tcBorders>
                    <w:top w:val="nil"/>
                    <w:left w:val="nil"/>
                    <w:bottom w:val="single" w:sz="4" w:space="0" w:color="auto"/>
                    <w:right w:val="single" w:sz="4" w:space="0" w:color="auto"/>
                  </w:tcBorders>
                  <w:shd w:val="clear" w:color="000000" w:fill="D9D9D9"/>
                  <w:vAlign w:val="center"/>
                  <w:hideMark/>
                </w:tcPr>
                <w:p w14:paraId="20109036" w14:textId="77777777" w:rsidR="00804DD9"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Инвестициите и дейностите в заявлението за подпомагане са насочени към производство, съхранение и продажба на селскостопански продукти и храни, вкл. суровини за производството им, за които кандидатът или преработвателят, на който кандидатът е доставчик на суровината за производство е вписан в съответния регистър на про</w:t>
                  </w:r>
                  <w:r w:rsidR="00804DD9" w:rsidRPr="00804DD9">
                    <w:rPr>
                      <w:rFonts w:ascii="Times New Roman" w:eastAsia="Times New Roman" w:hAnsi="Times New Roman" w:cs="Times New Roman"/>
                      <w:sz w:val="20"/>
                      <w:szCs w:val="20"/>
                      <w:lang w:eastAsia="bg-BG"/>
                    </w:rPr>
                    <w:t>и</w:t>
                  </w:r>
                  <w:r w:rsidRPr="00804DD9">
                    <w:rPr>
                      <w:rFonts w:ascii="Times New Roman" w:eastAsia="Times New Roman" w:hAnsi="Times New Roman" w:cs="Times New Roman"/>
                      <w:sz w:val="20"/>
                      <w:szCs w:val="20"/>
                      <w:lang w:eastAsia="bg-BG"/>
                    </w:rPr>
                    <w:t>зводители на продукти, вписани по европейските схеми за качество:</w:t>
                  </w:r>
                </w:p>
                <w:p w14:paraId="36793B03" w14:textId="77777777" w:rsidR="00231D22"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br w:type="page"/>
                  </w:r>
                  <w:r w:rsidRPr="00804DD9">
                    <w:rPr>
                      <w:rFonts w:ascii="Times New Roman" w:eastAsia="Times New Roman" w:hAnsi="Times New Roman" w:cs="Times New Roman"/>
                      <w:b/>
                      <w:bCs/>
                      <w:sz w:val="20"/>
                      <w:szCs w:val="20"/>
                      <w:lang w:eastAsia="bg-BG"/>
                    </w:rPr>
                    <w:t>-</w:t>
                  </w:r>
                  <w:r w:rsidRPr="00804DD9">
                    <w:rPr>
                      <w:rFonts w:ascii="Times New Roman" w:eastAsia="Times New Roman" w:hAnsi="Times New Roman" w:cs="Times New Roman"/>
                      <w:sz w:val="20"/>
                      <w:szCs w:val="20"/>
                      <w:lang w:eastAsia="bg-BG"/>
                    </w:rPr>
                    <w:t xml:space="preserve"> за всички селскостопански продукти и храни съгласно представения бизнес план, кандидатът е вписан в съответния регистър на производители на продукти, вписани по европейските схеми за качество и/или всички произведени от кандидатът суровини съгласно представения бизнес план се влагат в производството на продукти и храни, за които кандидатът или преработвателят, на който кандидатът е доставчик е вписан в съответния регистър на производители на продукти, вписани по европейските схеми за качество - </w:t>
                  </w:r>
                  <w:r w:rsidRPr="00804DD9">
                    <w:rPr>
                      <w:rFonts w:ascii="Times New Roman" w:eastAsia="Times New Roman" w:hAnsi="Times New Roman" w:cs="Times New Roman"/>
                      <w:b/>
                      <w:bCs/>
                      <w:sz w:val="20"/>
                      <w:szCs w:val="20"/>
                      <w:lang w:eastAsia="bg-BG"/>
                    </w:rPr>
                    <w:t>5 точки</w:t>
                  </w:r>
                  <w:r w:rsidRPr="00804DD9">
                    <w:rPr>
                      <w:rFonts w:ascii="Times New Roman" w:eastAsia="Times New Roman" w:hAnsi="Times New Roman" w:cs="Times New Roman"/>
                      <w:sz w:val="20"/>
                      <w:szCs w:val="20"/>
                      <w:lang w:eastAsia="bg-BG"/>
                    </w:rPr>
                    <w:t>;</w:t>
                  </w:r>
                </w:p>
                <w:p w14:paraId="63D9C24C" w14:textId="77777777" w:rsidR="00231D22" w:rsidRPr="00804DD9" w:rsidRDefault="00231D22" w:rsidP="003C2A7F">
                  <w:pPr>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sz w:val="20"/>
                      <w:szCs w:val="20"/>
                      <w:lang w:eastAsia="bg-BG"/>
                    </w:rPr>
                    <w:t xml:space="preserve"> </w:t>
                  </w:r>
                  <w:r w:rsidR="00B60EDA" w:rsidRPr="00804DD9">
                    <w:rPr>
                      <w:rFonts w:ascii="Times New Roman" w:eastAsia="Times New Roman" w:hAnsi="Times New Roman" w:cs="Times New Roman"/>
                      <w:sz w:val="20"/>
                      <w:szCs w:val="20"/>
                      <w:lang w:eastAsia="bg-BG"/>
                    </w:rPr>
                    <w:br w:type="page"/>
                  </w:r>
                  <w:r w:rsidR="00B60EDA" w:rsidRPr="00804DD9">
                    <w:rPr>
                      <w:rFonts w:ascii="Times New Roman" w:eastAsia="Times New Roman" w:hAnsi="Times New Roman" w:cs="Times New Roman"/>
                      <w:b/>
                      <w:bCs/>
                      <w:sz w:val="20"/>
                      <w:szCs w:val="20"/>
                      <w:lang w:eastAsia="bg-BG"/>
                    </w:rPr>
                    <w:t xml:space="preserve">- </w:t>
                  </w:r>
                  <w:r w:rsidR="00B60EDA" w:rsidRPr="00804DD9">
                    <w:rPr>
                      <w:rFonts w:ascii="Times New Roman" w:eastAsia="Times New Roman" w:hAnsi="Times New Roman" w:cs="Times New Roman"/>
                      <w:sz w:val="20"/>
                      <w:szCs w:val="20"/>
                      <w:lang w:eastAsia="bg-BG"/>
                    </w:rPr>
                    <w:t xml:space="preserve">за част от селскостопанските продукти и храни съгласно представения бизнес план, кандидатът е вписан в съответния регистър </w:t>
                  </w:r>
                  <w:r w:rsidR="00B60EDA" w:rsidRPr="00804DD9">
                    <w:rPr>
                      <w:rFonts w:ascii="Times New Roman" w:eastAsia="Times New Roman" w:hAnsi="Times New Roman" w:cs="Times New Roman"/>
                      <w:sz w:val="20"/>
                      <w:szCs w:val="20"/>
                      <w:lang w:eastAsia="bg-BG"/>
                    </w:rPr>
                    <w:lastRenderedPageBreak/>
                    <w:t xml:space="preserve">на производители на продукти, вписани по европейските схеми за качество, и/или част от произведените от кандидатът суровини съгласно представения бизнес план се влагат в производството на продукти и храни, за които кандидатът или преработвателят, на който кандидатът е доставчик е вписан в съответния регистър на производители на продукти, вписани по европейските схеми за качество - </w:t>
                  </w:r>
                  <w:r w:rsidR="00B60EDA" w:rsidRPr="00804DD9">
                    <w:rPr>
                      <w:rFonts w:ascii="Times New Roman" w:eastAsia="Times New Roman" w:hAnsi="Times New Roman" w:cs="Times New Roman"/>
                      <w:b/>
                      <w:bCs/>
                      <w:sz w:val="20"/>
                      <w:szCs w:val="20"/>
                      <w:lang w:eastAsia="bg-BG"/>
                    </w:rPr>
                    <w:t>3 точки;</w:t>
                  </w:r>
                  <w:r w:rsidR="00B60EDA" w:rsidRPr="00804DD9">
                    <w:rPr>
                      <w:rFonts w:ascii="Times New Roman" w:eastAsia="Times New Roman" w:hAnsi="Times New Roman" w:cs="Times New Roman"/>
                      <w:b/>
                      <w:bCs/>
                      <w:sz w:val="20"/>
                      <w:szCs w:val="20"/>
                      <w:lang w:eastAsia="bg-BG"/>
                    </w:rPr>
                    <w:br w:type="page"/>
                  </w:r>
                </w:p>
                <w:p w14:paraId="33FFC024" w14:textId="77777777" w:rsidR="00B60EDA" w:rsidRPr="00804DD9" w:rsidRDefault="00B60EDA" w:rsidP="00804DD9">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b/>
                      <w:bCs/>
                      <w:sz w:val="20"/>
                      <w:szCs w:val="20"/>
                      <w:lang w:eastAsia="bg-BG"/>
                    </w:rPr>
                    <w:t xml:space="preserve">- </w:t>
                  </w:r>
                  <w:r w:rsidRPr="00804DD9">
                    <w:rPr>
                      <w:rFonts w:ascii="Times New Roman" w:eastAsia="Times New Roman" w:hAnsi="Times New Roman" w:cs="Times New Roman"/>
                      <w:sz w:val="20"/>
                      <w:szCs w:val="20"/>
                      <w:lang w:eastAsia="bg-BG"/>
                    </w:rPr>
                    <w:t xml:space="preserve">поне за един вид от селскостопански продукти и храни съгласно представения бизнес план, кандидатът е вписан в съответния регистър на продукти, вписани по европейските схеми за качество и/или поне една от произведените от кандидатът суровини съгласно представения бизнес план се влага в производството на поне един вид продукти и храни, за които кандидатът или преработвателят, на който кандидатът е доставчик е вписан в съответния регистър на производители на продукти, вписани по европейските схеми за качество </w:t>
                  </w:r>
                  <w:r w:rsidRPr="00804DD9">
                    <w:rPr>
                      <w:rFonts w:ascii="Times New Roman" w:eastAsia="Times New Roman" w:hAnsi="Times New Roman" w:cs="Times New Roman"/>
                      <w:b/>
                      <w:bCs/>
                      <w:sz w:val="20"/>
                      <w:szCs w:val="20"/>
                      <w:lang w:eastAsia="bg-BG"/>
                    </w:rPr>
                    <w:t>- 1 точка</w:t>
                  </w:r>
                </w:p>
              </w:tc>
              <w:tc>
                <w:tcPr>
                  <w:tcW w:w="1301" w:type="dxa"/>
                  <w:tcBorders>
                    <w:top w:val="nil"/>
                    <w:left w:val="nil"/>
                    <w:bottom w:val="single" w:sz="4" w:space="0" w:color="auto"/>
                    <w:right w:val="single" w:sz="4" w:space="0" w:color="auto"/>
                  </w:tcBorders>
                  <w:shd w:val="clear" w:color="auto" w:fill="auto"/>
                  <w:vAlign w:val="center"/>
                  <w:hideMark/>
                </w:tcPr>
                <w:p w14:paraId="757AF972"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lastRenderedPageBreak/>
                    <w:t>5</w:t>
                  </w:r>
                </w:p>
              </w:tc>
            </w:tr>
            <w:tr w:rsidR="00B60EDA" w:rsidRPr="00804DD9" w14:paraId="404BC499" w14:textId="77777777" w:rsidTr="00231D22">
              <w:trPr>
                <w:trHeight w:val="300"/>
              </w:trPr>
              <w:tc>
                <w:tcPr>
                  <w:tcW w:w="458" w:type="dxa"/>
                  <w:tcBorders>
                    <w:top w:val="nil"/>
                    <w:left w:val="single" w:sz="4" w:space="0" w:color="auto"/>
                    <w:bottom w:val="single" w:sz="4" w:space="0" w:color="auto"/>
                    <w:right w:val="single" w:sz="4" w:space="0" w:color="auto"/>
                  </w:tcBorders>
                  <w:shd w:val="clear" w:color="000000" w:fill="D9D9D9"/>
                  <w:noWrap/>
                  <w:vAlign w:val="center"/>
                  <w:hideMark/>
                </w:tcPr>
                <w:p w14:paraId="37DB0071" w14:textId="77777777" w:rsidR="00B60EDA" w:rsidRPr="00804DD9" w:rsidRDefault="003B6C07" w:rsidP="003C2A7F">
                  <w:pPr>
                    <w:spacing w:after="0" w:line="276" w:lineRule="auto"/>
                    <w:jc w:val="both"/>
                    <w:rPr>
                      <w:rFonts w:ascii="Times New Roman" w:eastAsia="Times New Roman" w:hAnsi="Times New Roman" w:cs="Times New Roman"/>
                      <w:b/>
                      <w:bCs/>
                      <w:sz w:val="20"/>
                      <w:szCs w:val="20"/>
                      <w:lang w:eastAsia="bg-BG"/>
                    </w:rPr>
                  </w:pPr>
                  <w:r>
                    <w:rPr>
                      <w:rFonts w:ascii="Times New Roman" w:eastAsia="Times New Roman" w:hAnsi="Times New Roman" w:cs="Times New Roman"/>
                      <w:b/>
                      <w:bCs/>
                      <w:sz w:val="20"/>
                      <w:szCs w:val="20"/>
                      <w:lang w:eastAsia="bg-BG"/>
                    </w:rPr>
                    <w:t>2</w:t>
                  </w:r>
                  <w:r w:rsidR="00B60EDA" w:rsidRPr="00804DD9">
                    <w:rPr>
                      <w:rFonts w:ascii="Times New Roman" w:eastAsia="Times New Roman" w:hAnsi="Times New Roman" w:cs="Times New Roman"/>
                      <w:b/>
                      <w:bCs/>
                      <w:sz w:val="20"/>
                      <w:szCs w:val="20"/>
                      <w:lang w:eastAsia="bg-BG"/>
                    </w:rPr>
                    <w:t>.</w:t>
                  </w:r>
                </w:p>
              </w:tc>
              <w:tc>
                <w:tcPr>
                  <w:tcW w:w="7938" w:type="dxa"/>
                  <w:gridSpan w:val="2"/>
                  <w:tcBorders>
                    <w:top w:val="single" w:sz="4" w:space="0" w:color="auto"/>
                    <w:left w:val="nil"/>
                    <w:bottom w:val="single" w:sz="4" w:space="0" w:color="auto"/>
                    <w:right w:val="single" w:sz="4" w:space="0" w:color="auto"/>
                  </w:tcBorders>
                  <w:shd w:val="clear" w:color="000000" w:fill="D9D9D9"/>
                  <w:vAlign w:val="center"/>
                  <w:hideMark/>
                </w:tcPr>
                <w:p w14:paraId="67ACCF42" w14:textId="77777777" w:rsidR="00B60EDA" w:rsidRPr="00804DD9" w:rsidRDefault="00B60EDA" w:rsidP="003C2A7F">
                  <w:pPr>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Проекти, насърчаващи кооперирането и интеграцията между земеделските производители</w:t>
                  </w:r>
                </w:p>
              </w:tc>
              <w:tc>
                <w:tcPr>
                  <w:tcW w:w="1301" w:type="dxa"/>
                  <w:tcBorders>
                    <w:top w:val="nil"/>
                    <w:left w:val="nil"/>
                    <w:bottom w:val="single" w:sz="4" w:space="0" w:color="auto"/>
                    <w:right w:val="single" w:sz="4" w:space="0" w:color="auto"/>
                  </w:tcBorders>
                  <w:shd w:val="clear" w:color="000000" w:fill="D9D9D9"/>
                  <w:vAlign w:val="center"/>
                  <w:hideMark/>
                </w:tcPr>
                <w:p w14:paraId="6B97F981"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eastAsia="bg-BG"/>
                    </w:rPr>
                  </w:pPr>
                </w:p>
              </w:tc>
            </w:tr>
            <w:tr w:rsidR="00231D22" w:rsidRPr="00804DD9" w14:paraId="1C93FD2F" w14:textId="77777777" w:rsidTr="00231D22">
              <w:trPr>
                <w:trHeight w:val="765"/>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35C1E970" w14:textId="77777777" w:rsidR="00B60EDA" w:rsidRPr="00804DD9" w:rsidRDefault="003B6C07" w:rsidP="003C2A7F">
                  <w:pPr>
                    <w:spacing w:after="0" w:line="276" w:lineRule="auto"/>
                    <w:jc w:val="both"/>
                    <w:rPr>
                      <w:rFonts w:ascii="Times New Roman" w:eastAsia="Times New Roman" w:hAnsi="Times New Roman" w:cs="Times New Roman"/>
                      <w:sz w:val="20"/>
                      <w:szCs w:val="20"/>
                      <w:lang w:eastAsia="bg-BG"/>
                    </w:rPr>
                  </w:pPr>
                  <w:r>
                    <w:rPr>
                      <w:rFonts w:ascii="Times New Roman" w:eastAsia="Times New Roman" w:hAnsi="Times New Roman" w:cs="Times New Roman"/>
                      <w:sz w:val="20"/>
                      <w:szCs w:val="20"/>
                      <w:lang w:eastAsia="bg-BG"/>
                    </w:rPr>
                    <w:t>2</w:t>
                  </w:r>
                  <w:r w:rsidR="00B60EDA" w:rsidRPr="00804DD9">
                    <w:rPr>
                      <w:rFonts w:ascii="Times New Roman" w:eastAsia="Times New Roman" w:hAnsi="Times New Roman" w:cs="Times New Roman"/>
                      <w:sz w:val="20"/>
                      <w:szCs w:val="20"/>
                      <w:lang w:eastAsia="bg-BG"/>
                    </w:rPr>
                    <w:t>.1.</w:t>
                  </w:r>
                </w:p>
              </w:tc>
              <w:tc>
                <w:tcPr>
                  <w:tcW w:w="1842" w:type="dxa"/>
                  <w:tcBorders>
                    <w:top w:val="nil"/>
                    <w:left w:val="nil"/>
                    <w:bottom w:val="single" w:sz="4" w:space="0" w:color="auto"/>
                    <w:right w:val="single" w:sz="4" w:space="0" w:color="auto"/>
                  </w:tcBorders>
                  <w:shd w:val="clear" w:color="000000" w:fill="D9D9D9"/>
                  <w:vAlign w:val="center"/>
                  <w:hideMark/>
                </w:tcPr>
                <w:p w14:paraId="6B254EF1"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Заявление за подпомагане, насърчаващо кооперирането и интеграцията между земеделските производители</w:t>
                  </w:r>
                </w:p>
              </w:tc>
              <w:tc>
                <w:tcPr>
                  <w:tcW w:w="6096" w:type="dxa"/>
                  <w:tcBorders>
                    <w:top w:val="nil"/>
                    <w:left w:val="nil"/>
                    <w:bottom w:val="single" w:sz="4" w:space="0" w:color="auto"/>
                    <w:right w:val="single" w:sz="4" w:space="0" w:color="auto"/>
                  </w:tcBorders>
                  <w:shd w:val="clear" w:color="000000" w:fill="D9D9D9"/>
                  <w:vAlign w:val="center"/>
                  <w:hideMark/>
                </w:tcPr>
                <w:p w14:paraId="11526AEA"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Заявление за подпомагане, подадено от призната група/организация на производители на селскостопански продукти</w:t>
                  </w:r>
                </w:p>
              </w:tc>
              <w:tc>
                <w:tcPr>
                  <w:tcW w:w="1301" w:type="dxa"/>
                  <w:tcBorders>
                    <w:top w:val="nil"/>
                    <w:left w:val="nil"/>
                    <w:bottom w:val="single" w:sz="4" w:space="0" w:color="auto"/>
                    <w:right w:val="single" w:sz="4" w:space="0" w:color="auto"/>
                  </w:tcBorders>
                  <w:shd w:val="clear" w:color="auto" w:fill="auto"/>
                  <w:vAlign w:val="center"/>
                  <w:hideMark/>
                </w:tcPr>
                <w:p w14:paraId="21DC541F"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15</w:t>
                  </w:r>
                </w:p>
              </w:tc>
            </w:tr>
            <w:tr w:rsidR="00B60EDA" w:rsidRPr="00804DD9" w14:paraId="570D9684" w14:textId="77777777" w:rsidTr="00231D22">
              <w:trPr>
                <w:trHeight w:val="300"/>
              </w:trPr>
              <w:tc>
                <w:tcPr>
                  <w:tcW w:w="458" w:type="dxa"/>
                  <w:tcBorders>
                    <w:top w:val="nil"/>
                    <w:left w:val="single" w:sz="4" w:space="0" w:color="auto"/>
                    <w:bottom w:val="single" w:sz="4" w:space="0" w:color="auto"/>
                    <w:right w:val="single" w:sz="4" w:space="0" w:color="auto"/>
                  </w:tcBorders>
                  <w:shd w:val="clear" w:color="000000" w:fill="D9D9D9"/>
                  <w:noWrap/>
                  <w:vAlign w:val="center"/>
                  <w:hideMark/>
                </w:tcPr>
                <w:p w14:paraId="7464B855" w14:textId="77777777" w:rsidR="00B60EDA" w:rsidRPr="00804DD9" w:rsidRDefault="003B6C07" w:rsidP="003C2A7F">
                  <w:pPr>
                    <w:spacing w:after="0" w:line="276" w:lineRule="auto"/>
                    <w:jc w:val="both"/>
                    <w:rPr>
                      <w:rFonts w:ascii="Times New Roman" w:eastAsia="Times New Roman" w:hAnsi="Times New Roman" w:cs="Times New Roman"/>
                      <w:b/>
                      <w:bCs/>
                      <w:sz w:val="20"/>
                      <w:szCs w:val="20"/>
                      <w:lang w:eastAsia="bg-BG"/>
                    </w:rPr>
                  </w:pPr>
                  <w:r>
                    <w:rPr>
                      <w:rFonts w:ascii="Times New Roman" w:eastAsia="Times New Roman" w:hAnsi="Times New Roman" w:cs="Times New Roman"/>
                      <w:b/>
                      <w:bCs/>
                      <w:sz w:val="20"/>
                      <w:szCs w:val="20"/>
                      <w:lang w:eastAsia="bg-BG"/>
                    </w:rPr>
                    <w:t>3</w:t>
                  </w:r>
                  <w:r w:rsidR="00B60EDA" w:rsidRPr="00804DD9">
                    <w:rPr>
                      <w:rFonts w:ascii="Times New Roman" w:eastAsia="Times New Roman" w:hAnsi="Times New Roman" w:cs="Times New Roman"/>
                      <w:b/>
                      <w:bCs/>
                      <w:sz w:val="20"/>
                      <w:szCs w:val="20"/>
                      <w:lang w:eastAsia="bg-BG"/>
                    </w:rPr>
                    <w:t>.</w:t>
                  </w:r>
                </w:p>
              </w:tc>
              <w:tc>
                <w:tcPr>
                  <w:tcW w:w="7938" w:type="dxa"/>
                  <w:gridSpan w:val="2"/>
                  <w:tcBorders>
                    <w:top w:val="single" w:sz="4" w:space="0" w:color="auto"/>
                    <w:left w:val="nil"/>
                    <w:bottom w:val="single" w:sz="4" w:space="0" w:color="auto"/>
                    <w:right w:val="single" w:sz="4" w:space="0" w:color="auto"/>
                  </w:tcBorders>
                  <w:shd w:val="clear" w:color="000000" w:fill="D9D9D9"/>
                  <w:vAlign w:val="center"/>
                  <w:hideMark/>
                </w:tcPr>
                <w:p w14:paraId="570080ED" w14:textId="77777777" w:rsidR="00B60EDA" w:rsidRPr="00804DD9" w:rsidRDefault="00B60EDA" w:rsidP="003C2A7F">
                  <w:pPr>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Кандидати, доказващи финансова устойчивост</w:t>
                  </w:r>
                </w:p>
              </w:tc>
              <w:tc>
                <w:tcPr>
                  <w:tcW w:w="1301" w:type="dxa"/>
                  <w:tcBorders>
                    <w:top w:val="nil"/>
                    <w:left w:val="nil"/>
                    <w:bottom w:val="single" w:sz="4" w:space="0" w:color="auto"/>
                    <w:right w:val="single" w:sz="4" w:space="0" w:color="auto"/>
                  </w:tcBorders>
                  <w:shd w:val="clear" w:color="000000" w:fill="D9D9D9"/>
                  <w:vAlign w:val="center"/>
                  <w:hideMark/>
                </w:tcPr>
                <w:p w14:paraId="495EDB3D"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eastAsia="bg-BG"/>
                    </w:rPr>
                  </w:pPr>
                </w:p>
              </w:tc>
            </w:tr>
            <w:tr w:rsidR="00231D22" w:rsidRPr="00804DD9" w14:paraId="2850460E" w14:textId="77777777" w:rsidTr="008A1BBC">
              <w:trPr>
                <w:trHeight w:val="85"/>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3F541A3F" w14:textId="77777777" w:rsidR="00B60EDA" w:rsidRPr="00804DD9" w:rsidRDefault="003B6C07" w:rsidP="003C2A7F">
                  <w:pPr>
                    <w:spacing w:after="0" w:line="276" w:lineRule="auto"/>
                    <w:jc w:val="both"/>
                    <w:rPr>
                      <w:rFonts w:ascii="Times New Roman" w:eastAsia="Times New Roman" w:hAnsi="Times New Roman" w:cs="Times New Roman"/>
                      <w:sz w:val="20"/>
                      <w:szCs w:val="20"/>
                      <w:lang w:eastAsia="bg-BG"/>
                    </w:rPr>
                  </w:pPr>
                  <w:r>
                    <w:rPr>
                      <w:rFonts w:ascii="Times New Roman" w:eastAsia="Times New Roman" w:hAnsi="Times New Roman" w:cs="Times New Roman"/>
                      <w:sz w:val="20"/>
                      <w:szCs w:val="20"/>
                      <w:lang w:eastAsia="bg-BG"/>
                    </w:rPr>
                    <w:t>3</w:t>
                  </w:r>
                  <w:r w:rsidR="00B60EDA" w:rsidRPr="00804DD9">
                    <w:rPr>
                      <w:rFonts w:ascii="Times New Roman" w:eastAsia="Times New Roman" w:hAnsi="Times New Roman" w:cs="Times New Roman"/>
                      <w:sz w:val="20"/>
                      <w:szCs w:val="20"/>
                      <w:lang w:eastAsia="bg-BG"/>
                    </w:rPr>
                    <w:t>.1.</w:t>
                  </w:r>
                </w:p>
              </w:tc>
              <w:tc>
                <w:tcPr>
                  <w:tcW w:w="1842" w:type="dxa"/>
                  <w:tcBorders>
                    <w:top w:val="nil"/>
                    <w:left w:val="nil"/>
                    <w:bottom w:val="nil"/>
                    <w:right w:val="single" w:sz="4" w:space="0" w:color="auto"/>
                  </w:tcBorders>
                  <w:shd w:val="clear" w:color="000000" w:fill="D9D9D9"/>
                  <w:vAlign w:val="center"/>
                  <w:hideMark/>
                </w:tcPr>
                <w:p w14:paraId="187FC9FE"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 xml:space="preserve">Финансовото състояние на кандидата обезпечава реализирането на инвестициите </w:t>
                  </w:r>
                </w:p>
              </w:tc>
              <w:tc>
                <w:tcPr>
                  <w:tcW w:w="6096" w:type="dxa"/>
                  <w:tcBorders>
                    <w:top w:val="nil"/>
                    <w:left w:val="nil"/>
                    <w:bottom w:val="single" w:sz="4" w:space="0" w:color="auto"/>
                    <w:right w:val="single" w:sz="4" w:space="0" w:color="auto"/>
                  </w:tcBorders>
                  <w:shd w:val="clear" w:color="000000" w:fill="D9D9D9"/>
                  <w:vAlign w:val="center"/>
                  <w:hideMark/>
                </w:tcPr>
                <w:p w14:paraId="7974C659"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Точките по критерия зависят от съотношението (К) на заявената стойност на заявлението за подпомагане и средноаритметичният размер на оперативната печалба на кандидата от последните три завършени финансови години (2022, 2023 и 2024 г.)</w:t>
                  </w:r>
                </w:p>
                <w:p w14:paraId="0FEA4390"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Заявления за подпомагане, за които съотношението (К) е число по-малко или равно на 0 (нула) или по-голямо от 10 (десет), получават 0 точки.</w:t>
                  </w:r>
                </w:p>
                <w:p w14:paraId="292EAF46" w14:textId="77777777" w:rsidR="00804DD9" w:rsidRPr="00804DD9" w:rsidRDefault="00B60EDA" w:rsidP="00804DD9">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Заявления за подпомагане, за които съотношението (К) е число по-голямо от 0 (нула) и по-малко или равно на 2 (две), получават 15 точки.</w:t>
                  </w:r>
                </w:p>
                <w:p w14:paraId="7F06E099" w14:textId="77777777" w:rsidR="00804DD9" w:rsidRPr="00804DD9" w:rsidRDefault="00B60EDA" w:rsidP="00804DD9">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Заявления за подпомагане, за които съотношението (К) е число по-голямо от 2 (две) и по-малко или равно на 10 (десет), точките по критерия се изчисляват като от максималните 15 точки се извади разликата между съотношението (К) и 2, умножена по 1,75. Резултатът се закръглява до трети знак след десетичната запетая.</w:t>
                  </w:r>
                </w:p>
                <w:p w14:paraId="45E35B6C" w14:textId="77777777" w:rsidR="00804DD9" w:rsidRPr="00804DD9" w:rsidRDefault="00B60EDA" w:rsidP="00804DD9">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Минимум - 0 т. / Максимум - 15 т.</w:t>
                  </w:r>
                </w:p>
                <w:p w14:paraId="3E37123B" w14:textId="77777777" w:rsidR="00804DD9" w:rsidRPr="00804DD9" w:rsidRDefault="00804DD9" w:rsidP="00804DD9">
                  <w:pPr>
                    <w:spacing w:after="0" w:line="276" w:lineRule="auto"/>
                    <w:jc w:val="both"/>
                    <w:rPr>
                      <w:rFonts w:ascii="Times New Roman" w:eastAsia="Times New Roman" w:hAnsi="Times New Roman" w:cs="Times New Roman"/>
                      <w:sz w:val="20"/>
                      <w:szCs w:val="20"/>
                      <w:lang w:eastAsia="bg-BG"/>
                    </w:rPr>
                  </w:pPr>
                </w:p>
                <w:p w14:paraId="61C32CA9" w14:textId="77777777" w:rsidR="00804DD9" w:rsidRPr="00804DD9" w:rsidRDefault="00B60EDA" w:rsidP="00804DD9">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Пример:</w:t>
                  </w:r>
                </w:p>
                <w:p w14:paraId="17953753" w14:textId="77777777" w:rsidR="00804DD9" w:rsidRPr="00804DD9" w:rsidRDefault="00B60EDA" w:rsidP="00804DD9">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1) при К&lt;=0 или 10&lt;К получава 0 точки;</w:t>
                  </w:r>
                </w:p>
                <w:p w14:paraId="52781C28" w14:textId="77777777" w:rsidR="00804DD9" w:rsidRPr="00804DD9" w:rsidRDefault="00B60EDA" w:rsidP="00804DD9">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2) при 0&lt;K&lt;=2 получава 15 точки;</w:t>
                  </w:r>
                </w:p>
                <w:p w14:paraId="64DCFC6D" w14:textId="77777777" w:rsidR="00B60EDA" w:rsidRPr="00804DD9" w:rsidRDefault="00B60EDA" w:rsidP="00804DD9">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3) при 2&lt;К&lt;=10 получава от 15 до 1 точки, изчислени по следната формула: 15-(К-2)*1,75</w:t>
                  </w:r>
                </w:p>
              </w:tc>
              <w:tc>
                <w:tcPr>
                  <w:tcW w:w="1301" w:type="dxa"/>
                  <w:tcBorders>
                    <w:top w:val="nil"/>
                    <w:left w:val="nil"/>
                    <w:bottom w:val="single" w:sz="4" w:space="0" w:color="auto"/>
                    <w:right w:val="single" w:sz="4" w:space="0" w:color="auto"/>
                  </w:tcBorders>
                  <w:shd w:val="clear" w:color="auto" w:fill="auto"/>
                  <w:vAlign w:val="center"/>
                  <w:hideMark/>
                </w:tcPr>
                <w:p w14:paraId="0CCCCFE5"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15</w:t>
                  </w:r>
                </w:p>
              </w:tc>
            </w:tr>
            <w:tr w:rsidR="00B60EDA" w:rsidRPr="00804DD9" w14:paraId="1BB91527" w14:textId="77777777" w:rsidTr="00231D22">
              <w:trPr>
                <w:trHeight w:val="60"/>
              </w:trPr>
              <w:tc>
                <w:tcPr>
                  <w:tcW w:w="458" w:type="dxa"/>
                  <w:tcBorders>
                    <w:top w:val="nil"/>
                    <w:left w:val="single" w:sz="4" w:space="0" w:color="auto"/>
                    <w:bottom w:val="single" w:sz="4" w:space="0" w:color="auto"/>
                    <w:right w:val="single" w:sz="4" w:space="0" w:color="auto"/>
                  </w:tcBorders>
                  <w:shd w:val="clear" w:color="000000" w:fill="D9D9D9"/>
                  <w:noWrap/>
                  <w:vAlign w:val="center"/>
                  <w:hideMark/>
                </w:tcPr>
                <w:p w14:paraId="2A9C53F7" w14:textId="77777777" w:rsidR="00B60EDA" w:rsidRPr="00804DD9" w:rsidRDefault="003B6C07" w:rsidP="003C2A7F">
                  <w:pPr>
                    <w:spacing w:after="0" w:line="276" w:lineRule="auto"/>
                    <w:jc w:val="both"/>
                    <w:rPr>
                      <w:rFonts w:ascii="Times New Roman" w:eastAsia="Times New Roman" w:hAnsi="Times New Roman" w:cs="Times New Roman"/>
                      <w:b/>
                      <w:bCs/>
                      <w:sz w:val="20"/>
                      <w:szCs w:val="20"/>
                      <w:lang w:eastAsia="bg-BG"/>
                    </w:rPr>
                  </w:pPr>
                  <w:r>
                    <w:rPr>
                      <w:rFonts w:ascii="Times New Roman" w:eastAsia="Times New Roman" w:hAnsi="Times New Roman" w:cs="Times New Roman"/>
                      <w:b/>
                      <w:bCs/>
                      <w:sz w:val="20"/>
                      <w:szCs w:val="20"/>
                      <w:lang w:eastAsia="bg-BG"/>
                    </w:rPr>
                    <w:t>4</w:t>
                  </w:r>
                  <w:r w:rsidR="00B60EDA" w:rsidRPr="00804DD9">
                    <w:rPr>
                      <w:rFonts w:ascii="Times New Roman" w:eastAsia="Times New Roman" w:hAnsi="Times New Roman" w:cs="Times New Roman"/>
                      <w:b/>
                      <w:bCs/>
                      <w:sz w:val="20"/>
                      <w:szCs w:val="20"/>
                      <w:lang w:eastAsia="bg-BG"/>
                    </w:rPr>
                    <w:t>.</w:t>
                  </w:r>
                </w:p>
              </w:tc>
              <w:tc>
                <w:tcPr>
                  <w:tcW w:w="7938" w:type="dxa"/>
                  <w:gridSpan w:val="2"/>
                  <w:tcBorders>
                    <w:top w:val="single" w:sz="4" w:space="0" w:color="auto"/>
                    <w:left w:val="nil"/>
                    <w:bottom w:val="single" w:sz="4" w:space="0" w:color="auto"/>
                    <w:right w:val="single" w:sz="4" w:space="0" w:color="auto"/>
                  </w:tcBorders>
                  <w:shd w:val="clear" w:color="000000" w:fill="D9D9D9"/>
                  <w:vAlign w:val="center"/>
                  <w:hideMark/>
                </w:tcPr>
                <w:p w14:paraId="4A4DEC24" w14:textId="77777777" w:rsidR="00B60EDA" w:rsidRPr="00804DD9" w:rsidRDefault="00B60EDA" w:rsidP="003C2A7F">
                  <w:pPr>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Други приоритети:</w:t>
                  </w:r>
                </w:p>
              </w:tc>
              <w:tc>
                <w:tcPr>
                  <w:tcW w:w="1301" w:type="dxa"/>
                  <w:tcBorders>
                    <w:top w:val="nil"/>
                    <w:left w:val="nil"/>
                    <w:bottom w:val="single" w:sz="4" w:space="0" w:color="auto"/>
                    <w:right w:val="single" w:sz="4" w:space="0" w:color="auto"/>
                  </w:tcBorders>
                  <w:shd w:val="clear" w:color="000000" w:fill="D9D9D9"/>
                  <w:vAlign w:val="center"/>
                  <w:hideMark/>
                </w:tcPr>
                <w:p w14:paraId="2A6910DF"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eastAsia="bg-BG"/>
                    </w:rPr>
                  </w:pPr>
                </w:p>
              </w:tc>
            </w:tr>
            <w:tr w:rsidR="00231D22" w:rsidRPr="00804DD9" w14:paraId="1AC96687" w14:textId="77777777" w:rsidTr="00231D22">
              <w:trPr>
                <w:trHeight w:val="60"/>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266D405A" w14:textId="77777777" w:rsidR="00B60EDA" w:rsidRPr="00804DD9" w:rsidRDefault="003B6C07" w:rsidP="003C2A7F">
                  <w:pPr>
                    <w:spacing w:after="0" w:line="276" w:lineRule="auto"/>
                    <w:jc w:val="both"/>
                    <w:rPr>
                      <w:rFonts w:ascii="Times New Roman" w:eastAsia="Times New Roman" w:hAnsi="Times New Roman" w:cs="Times New Roman"/>
                      <w:sz w:val="20"/>
                      <w:szCs w:val="20"/>
                      <w:lang w:eastAsia="bg-BG"/>
                    </w:rPr>
                  </w:pPr>
                  <w:r>
                    <w:rPr>
                      <w:rFonts w:ascii="Times New Roman" w:eastAsia="Times New Roman" w:hAnsi="Times New Roman" w:cs="Times New Roman"/>
                      <w:sz w:val="20"/>
                      <w:szCs w:val="20"/>
                      <w:lang w:eastAsia="bg-BG"/>
                    </w:rPr>
                    <w:lastRenderedPageBreak/>
                    <w:t>4</w:t>
                  </w:r>
                  <w:r w:rsidR="00B60EDA" w:rsidRPr="00804DD9">
                    <w:rPr>
                      <w:rFonts w:ascii="Times New Roman" w:eastAsia="Times New Roman" w:hAnsi="Times New Roman" w:cs="Times New Roman"/>
                      <w:sz w:val="20"/>
                      <w:szCs w:val="20"/>
                      <w:lang w:eastAsia="bg-BG"/>
                    </w:rPr>
                    <w:t>.1.</w:t>
                  </w:r>
                </w:p>
              </w:tc>
              <w:tc>
                <w:tcPr>
                  <w:tcW w:w="1842" w:type="dxa"/>
                  <w:tcBorders>
                    <w:top w:val="nil"/>
                    <w:left w:val="nil"/>
                    <w:bottom w:val="single" w:sz="4" w:space="0" w:color="auto"/>
                    <w:right w:val="single" w:sz="4" w:space="0" w:color="auto"/>
                  </w:tcBorders>
                  <w:shd w:val="clear" w:color="000000" w:fill="D9D9D9"/>
                  <w:vAlign w:val="center"/>
                  <w:hideMark/>
                </w:tcPr>
                <w:p w14:paraId="484A859A"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Заявление за подпомагане, представено от кандидат от 18 до 40 години включително.</w:t>
                  </w:r>
                </w:p>
              </w:tc>
              <w:tc>
                <w:tcPr>
                  <w:tcW w:w="6096" w:type="dxa"/>
                  <w:tcBorders>
                    <w:top w:val="nil"/>
                    <w:left w:val="nil"/>
                    <w:bottom w:val="single" w:sz="4" w:space="0" w:color="auto"/>
                    <w:right w:val="single" w:sz="4" w:space="0" w:color="auto"/>
                  </w:tcBorders>
                  <w:shd w:val="clear" w:color="000000" w:fill="D9D9D9"/>
                  <w:vAlign w:val="center"/>
                  <w:hideMark/>
                </w:tcPr>
                <w:p w14:paraId="6DF434AB"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w:t>
                  </w:r>
                </w:p>
              </w:tc>
              <w:tc>
                <w:tcPr>
                  <w:tcW w:w="1301" w:type="dxa"/>
                  <w:tcBorders>
                    <w:top w:val="nil"/>
                    <w:left w:val="nil"/>
                    <w:bottom w:val="single" w:sz="4" w:space="0" w:color="auto"/>
                    <w:right w:val="single" w:sz="4" w:space="0" w:color="auto"/>
                  </w:tcBorders>
                  <w:shd w:val="clear" w:color="auto" w:fill="auto"/>
                  <w:vAlign w:val="center"/>
                  <w:hideMark/>
                </w:tcPr>
                <w:p w14:paraId="4C956826"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5</w:t>
                  </w:r>
                </w:p>
              </w:tc>
            </w:tr>
            <w:tr w:rsidR="00231D22" w:rsidRPr="00804DD9" w14:paraId="06FB6D2F" w14:textId="77777777" w:rsidTr="00231D22">
              <w:trPr>
                <w:trHeight w:val="60"/>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3B6F1206" w14:textId="77777777" w:rsidR="00B60EDA" w:rsidRPr="00804DD9" w:rsidRDefault="003B6C07" w:rsidP="003C2A7F">
                  <w:pPr>
                    <w:spacing w:after="0" w:line="276" w:lineRule="auto"/>
                    <w:jc w:val="both"/>
                    <w:rPr>
                      <w:rFonts w:ascii="Times New Roman" w:eastAsia="Times New Roman" w:hAnsi="Times New Roman" w:cs="Times New Roman"/>
                      <w:sz w:val="20"/>
                      <w:szCs w:val="20"/>
                      <w:lang w:eastAsia="bg-BG"/>
                    </w:rPr>
                  </w:pPr>
                  <w:r>
                    <w:rPr>
                      <w:rFonts w:ascii="Times New Roman" w:eastAsia="Times New Roman" w:hAnsi="Times New Roman" w:cs="Times New Roman"/>
                      <w:sz w:val="20"/>
                      <w:szCs w:val="20"/>
                      <w:lang w:eastAsia="bg-BG"/>
                    </w:rPr>
                    <w:t>4</w:t>
                  </w:r>
                  <w:r w:rsidR="00B60EDA" w:rsidRPr="00804DD9">
                    <w:rPr>
                      <w:rFonts w:ascii="Times New Roman" w:eastAsia="Times New Roman" w:hAnsi="Times New Roman" w:cs="Times New Roman"/>
                      <w:sz w:val="20"/>
                      <w:szCs w:val="20"/>
                      <w:lang w:eastAsia="bg-BG"/>
                    </w:rPr>
                    <w:t>.2.</w:t>
                  </w:r>
                </w:p>
              </w:tc>
              <w:tc>
                <w:tcPr>
                  <w:tcW w:w="1842" w:type="dxa"/>
                  <w:tcBorders>
                    <w:top w:val="nil"/>
                    <w:left w:val="nil"/>
                    <w:bottom w:val="single" w:sz="4" w:space="0" w:color="auto"/>
                    <w:right w:val="single" w:sz="4" w:space="0" w:color="auto"/>
                  </w:tcBorders>
                  <w:shd w:val="clear" w:color="000000" w:fill="D9D9D9"/>
                  <w:vAlign w:val="center"/>
                  <w:hideMark/>
                </w:tcPr>
                <w:p w14:paraId="2F1346E0"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Кандидати на територията на райони с природни и други ограничения</w:t>
                  </w:r>
                </w:p>
              </w:tc>
              <w:tc>
                <w:tcPr>
                  <w:tcW w:w="6096" w:type="dxa"/>
                  <w:tcBorders>
                    <w:top w:val="nil"/>
                    <w:left w:val="nil"/>
                    <w:bottom w:val="single" w:sz="4" w:space="0" w:color="auto"/>
                    <w:right w:val="single" w:sz="4" w:space="0" w:color="auto"/>
                  </w:tcBorders>
                  <w:shd w:val="clear" w:color="000000" w:fill="D9D9D9"/>
                  <w:vAlign w:val="center"/>
                  <w:hideMark/>
                </w:tcPr>
                <w:p w14:paraId="1192B8EC"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Заявление за подпомагане с инвестиции и дейности, които се изпълняват на територията на необлагодетелствани райони и райони с природни и други ограничения.</w:t>
                  </w:r>
                </w:p>
              </w:tc>
              <w:tc>
                <w:tcPr>
                  <w:tcW w:w="1301" w:type="dxa"/>
                  <w:tcBorders>
                    <w:top w:val="nil"/>
                    <w:left w:val="nil"/>
                    <w:bottom w:val="single" w:sz="4" w:space="0" w:color="auto"/>
                    <w:right w:val="single" w:sz="4" w:space="0" w:color="auto"/>
                  </w:tcBorders>
                  <w:shd w:val="clear" w:color="auto" w:fill="auto"/>
                  <w:vAlign w:val="center"/>
                  <w:hideMark/>
                </w:tcPr>
                <w:p w14:paraId="44CCFC64"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5</w:t>
                  </w:r>
                </w:p>
              </w:tc>
            </w:tr>
            <w:tr w:rsidR="00231D22" w:rsidRPr="00804DD9" w14:paraId="125ACBA2" w14:textId="77777777" w:rsidTr="00231D22">
              <w:trPr>
                <w:trHeight w:val="2550"/>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76986A47" w14:textId="77777777" w:rsidR="00B60EDA" w:rsidRPr="00804DD9" w:rsidRDefault="003B6C07" w:rsidP="003C2A7F">
                  <w:pPr>
                    <w:spacing w:after="0" w:line="276" w:lineRule="auto"/>
                    <w:jc w:val="both"/>
                    <w:rPr>
                      <w:rFonts w:ascii="Times New Roman" w:eastAsia="Times New Roman" w:hAnsi="Times New Roman" w:cs="Times New Roman"/>
                      <w:sz w:val="20"/>
                      <w:szCs w:val="20"/>
                      <w:lang w:eastAsia="bg-BG"/>
                    </w:rPr>
                  </w:pPr>
                  <w:r>
                    <w:rPr>
                      <w:rFonts w:ascii="Times New Roman" w:eastAsia="Times New Roman" w:hAnsi="Times New Roman" w:cs="Times New Roman"/>
                      <w:sz w:val="20"/>
                      <w:szCs w:val="20"/>
                      <w:lang w:eastAsia="bg-BG"/>
                    </w:rPr>
                    <w:t>4</w:t>
                  </w:r>
                  <w:r w:rsidR="00B60EDA" w:rsidRPr="00804DD9">
                    <w:rPr>
                      <w:rFonts w:ascii="Times New Roman" w:eastAsia="Times New Roman" w:hAnsi="Times New Roman" w:cs="Times New Roman"/>
                      <w:sz w:val="20"/>
                      <w:szCs w:val="20"/>
                      <w:lang w:eastAsia="bg-BG"/>
                    </w:rPr>
                    <w:t>.3.</w:t>
                  </w:r>
                </w:p>
              </w:tc>
              <w:tc>
                <w:tcPr>
                  <w:tcW w:w="1842" w:type="dxa"/>
                  <w:tcBorders>
                    <w:top w:val="nil"/>
                    <w:left w:val="nil"/>
                    <w:bottom w:val="single" w:sz="4" w:space="0" w:color="auto"/>
                    <w:right w:val="single" w:sz="4" w:space="0" w:color="auto"/>
                  </w:tcBorders>
                  <w:shd w:val="clear" w:color="000000" w:fill="D9D9D9"/>
                  <w:vAlign w:val="center"/>
                  <w:hideMark/>
                </w:tcPr>
                <w:p w14:paraId="50322D90"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Земеделски стопанин, участващ в системата за земеделска счетоводна информация (СЗСИ) / системата за информация за устойчивостта на земеделските стопанства (СИУЗС)</w:t>
                  </w:r>
                </w:p>
              </w:tc>
              <w:tc>
                <w:tcPr>
                  <w:tcW w:w="6096" w:type="dxa"/>
                  <w:tcBorders>
                    <w:top w:val="nil"/>
                    <w:left w:val="nil"/>
                    <w:bottom w:val="single" w:sz="4" w:space="0" w:color="auto"/>
                    <w:right w:val="single" w:sz="4" w:space="0" w:color="auto"/>
                  </w:tcBorders>
                  <w:shd w:val="clear" w:color="000000" w:fill="D9D9D9"/>
                  <w:vAlign w:val="center"/>
                  <w:hideMark/>
                </w:tcPr>
                <w:p w14:paraId="300ACC3F" w14:textId="77777777" w:rsidR="00804DD9" w:rsidRPr="00804DD9" w:rsidRDefault="00B60EDA" w:rsidP="00804DD9">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Кандидатът:</w:t>
                  </w:r>
                </w:p>
                <w:p w14:paraId="294A6C0C" w14:textId="77777777" w:rsidR="00804DD9" w:rsidRPr="00804DD9" w:rsidRDefault="00B60EDA" w:rsidP="00804DD9">
                  <w:pPr>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sz w:val="20"/>
                      <w:szCs w:val="20"/>
                      <w:lang w:eastAsia="bg-BG"/>
                    </w:rPr>
                    <w:t xml:space="preserve">- е участвал в Системата за земеделска счетоводна информация (СЗСИ) </w:t>
                  </w:r>
                  <w:r w:rsidRPr="00804DD9">
                    <w:rPr>
                      <w:rFonts w:ascii="Times New Roman" w:eastAsia="Times New Roman" w:hAnsi="Times New Roman" w:cs="Times New Roman"/>
                      <w:b/>
                      <w:bCs/>
                      <w:sz w:val="20"/>
                      <w:szCs w:val="20"/>
                      <w:lang w:eastAsia="bg-BG"/>
                    </w:rPr>
                    <w:t xml:space="preserve">и </w:t>
                  </w:r>
                  <w:r w:rsidRPr="00804DD9">
                    <w:rPr>
                      <w:rFonts w:ascii="Times New Roman" w:eastAsia="Times New Roman" w:hAnsi="Times New Roman" w:cs="Times New Roman"/>
                      <w:sz w:val="20"/>
                      <w:szCs w:val="20"/>
                      <w:lang w:eastAsia="bg-BG"/>
                    </w:rPr>
                    <w:t xml:space="preserve">поема ангажимент за участие в нея или подобна (система за информация за устойчивостта на земеделските стопанства (СИУЗС)) ежегодно до края на периода на мониторинг </w:t>
                  </w:r>
                  <w:r w:rsidRPr="00804DD9">
                    <w:rPr>
                      <w:rFonts w:ascii="Times New Roman" w:eastAsia="Times New Roman" w:hAnsi="Times New Roman" w:cs="Times New Roman"/>
                      <w:b/>
                      <w:bCs/>
                      <w:sz w:val="20"/>
                      <w:szCs w:val="20"/>
                      <w:lang w:eastAsia="bg-BG"/>
                    </w:rPr>
                    <w:t>- 2 точки;</w:t>
                  </w:r>
                </w:p>
                <w:p w14:paraId="271FD610" w14:textId="77777777" w:rsidR="00B60EDA" w:rsidRPr="00804DD9" w:rsidRDefault="00B60EDA" w:rsidP="00804DD9">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b/>
                      <w:bCs/>
                      <w:sz w:val="20"/>
                      <w:szCs w:val="20"/>
                      <w:lang w:eastAsia="bg-BG"/>
                    </w:rPr>
                    <w:t xml:space="preserve">- </w:t>
                  </w:r>
                  <w:r w:rsidRPr="00804DD9">
                    <w:rPr>
                      <w:rFonts w:ascii="Times New Roman" w:eastAsia="Times New Roman" w:hAnsi="Times New Roman" w:cs="Times New Roman"/>
                      <w:sz w:val="20"/>
                      <w:szCs w:val="20"/>
                      <w:lang w:eastAsia="bg-BG"/>
                    </w:rPr>
                    <w:t>не е участвал в Системата за земеделска счетоводна информация (СЗСИ),</w:t>
                  </w:r>
                  <w:r w:rsidRPr="00804DD9">
                    <w:rPr>
                      <w:rFonts w:ascii="Times New Roman" w:eastAsia="Times New Roman" w:hAnsi="Times New Roman" w:cs="Times New Roman"/>
                      <w:b/>
                      <w:bCs/>
                      <w:sz w:val="20"/>
                      <w:szCs w:val="20"/>
                      <w:lang w:eastAsia="bg-BG"/>
                    </w:rPr>
                    <w:t xml:space="preserve"> но</w:t>
                  </w:r>
                  <w:r w:rsidRPr="00804DD9">
                    <w:rPr>
                      <w:rFonts w:ascii="Times New Roman" w:eastAsia="Times New Roman" w:hAnsi="Times New Roman" w:cs="Times New Roman"/>
                      <w:sz w:val="20"/>
                      <w:szCs w:val="20"/>
                      <w:lang w:eastAsia="bg-BG"/>
                    </w:rPr>
                    <w:t xml:space="preserve"> поема ангажимент за участие в нея или подобна (система за информация за устойчивостта на земеделските стопанства (СИУЗС)) ежегодно до края на периода на мониторинг </w:t>
                  </w:r>
                  <w:r w:rsidRPr="00804DD9">
                    <w:rPr>
                      <w:rFonts w:ascii="Times New Roman" w:eastAsia="Times New Roman" w:hAnsi="Times New Roman" w:cs="Times New Roman"/>
                      <w:b/>
                      <w:bCs/>
                      <w:sz w:val="20"/>
                      <w:szCs w:val="20"/>
                      <w:lang w:eastAsia="bg-BG"/>
                    </w:rPr>
                    <w:t>- 1 точка</w:t>
                  </w:r>
                </w:p>
              </w:tc>
              <w:tc>
                <w:tcPr>
                  <w:tcW w:w="1301" w:type="dxa"/>
                  <w:tcBorders>
                    <w:top w:val="nil"/>
                    <w:left w:val="nil"/>
                    <w:bottom w:val="single" w:sz="4" w:space="0" w:color="auto"/>
                    <w:right w:val="single" w:sz="4" w:space="0" w:color="auto"/>
                  </w:tcBorders>
                  <w:shd w:val="clear" w:color="auto" w:fill="auto"/>
                  <w:vAlign w:val="center"/>
                  <w:hideMark/>
                </w:tcPr>
                <w:p w14:paraId="0B63E527"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2</w:t>
                  </w:r>
                </w:p>
              </w:tc>
            </w:tr>
            <w:tr w:rsidR="00231D22" w:rsidRPr="00804DD9" w14:paraId="2AF00B0C" w14:textId="77777777" w:rsidTr="00231D22">
              <w:trPr>
                <w:trHeight w:val="1530"/>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4042BDC0" w14:textId="77777777" w:rsidR="00B60EDA" w:rsidRPr="00804DD9" w:rsidRDefault="00493090" w:rsidP="003C2A7F">
                  <w:pPr>
                    <w:spacing w:after="0" w:line="276" w:lineRule="auto"/>
                    <w:jc w:val="both"/>
                    <w:rPr>
                      <w:rFonts w:ascii="Times New Roman" w:eastAsia="Times New Roman" w:hAnsi="Times New Roman" w:cs="Times New Roman"/>
                      <w:sz w:val="20"/>
                      <w:szCs w:val="20"/>
                      <w:lang w:eastAsia="bg-BG"/>
                    </w:rPr>
                  </w:pPr>
                  <w:r>
                    <w:rPr>
                      <w:rFonts w:ascii="Times New Roman" w:eastAsia="Times New Roman" w:hAnsi="Times New Roman" w:cs="Times New Roman"/>
                      <w:sz w:val="20"/>
                      <w:szCs w:val="20"/>
                      <w:lang w:eastAsia="bg-BG"/>
                    </w:rPr>
                    <w:t>4</w:t>
                  </w:r>
                  <w:r w:rsidR="00B60EDA" w:rsidRPr="00804DD9">
                    <w:rPr>
                      <w:rFonts w:ascii="Times New Roman" w:eastAsia="Times New Roman" w:hAnsi="Times New Roman" w:cs="Times New Roman"/>
                      <w:sz w:val="20"/>
                      <w:szCs w:val="20"/>
                      <w:lang w:eastAsia="bg-BG"/>
                    </w:rPr>
                    <w:t>.4.</w:t>
                  </w:r>
                </w:p>
              </w:tc>
              <w:tc>
                <w:tcPr>
                  <w:tcW w:w="1842" w:type="dxa"/>
                  <w:tcBorders>
                    <w:top w:val="nil"/>
                    <w:left w:val="nil"/>
                    <w:bottom w:val="single" w:sz="4" w:space="0" w:color="auto"/>
                    <w:right w:val="single" w:sz="4" w:space="0" w:color="auto"/>
                  </w:tcBorders>
                  <w:shd w:val="clear" w:color="000000" w:fill="D9D9D9"/>
                  <w:vAlign w:val="center"/>
                  <w:hideMark/>
                </w:tcPr>
                <w:p w14:paraId="5B76358E"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 xml:space="preserve">Заявления за подпомагане с инвестиции </w:t>
                  </w:r>
                  <w:r w:rsidR="003B6C07" w:rsidRPr="003B6C07">
                    <w:rPr>
                      <w:rFonts w:ascii="Times New Roman" w:eastAsia="Times New Roman" w:hAnsi="Times New Roman" w:cs="Times New Roman"/>
                      <w:sz w:val="20"/>
                      <w:szCs w:val="20"/>
                      <w:lang w:eastAsia="bg-BG"/>
                    </w:rPr>
                    <w:t>за производство на енергия от ВЕИ</w:t>
                  </w:r>
                </w:p>
              </w:tc>
              <w:tc>
                <w:tcPr>
                  <w:tcW w:w="6096" w:type="dxa"/>
                  <w:tcBorders>
                    <w:top w:val="nil"/>
                    <w:left w:val="nil"/>
                    <w:bottom w:val="single" w:sz="4" w:space="0" w:color="auto"/>
                    <w:right w:val="single" w:sz="4" w:space="0" w:color="auto"/>
                  </w:tcBorders>
                  <w:shd w:val="clear" w:color="000000" w:fill="D9D9D9"/>
                  <w:vAlign w:val="center"/>
                  <w:hideMark/>
                </w:tcPr>
                <w:p w14:paraId="60F17B60" w14:textId="77777777" w:rsidR="00B60EDA" w:rsidRPr="00804DD9" w:rsidRDefault="003B6C07" w:rsidP="00804DD9">
                  <w:pPr>
                    <w:spacing w:after="0" w:line="276" w:lineRule="auto"/>
                    <w:jc w:val="both"/>
                    <w:rPr>
                      <w:rFonts w:ascii="Times New Roman" w:eastAsia="Times New Roman" w:hAnsi="Times New Roman" w:cs="Times New Roman"/>
                      <w:sz w:val="20"/>
                      <w:szCs w:val="20"/>
                      <w:lang w:eastAsia="bg-BG"/>
                    </w:rPr>
                  </w:pPr>
                  <w:r w:rsidRPr="003B6C07">
                    <w:rPr>
                      <w:rFonts w:ascii="Times New Roman" w:eastAsia="Times New Roman" w:hAnsi="Times New Roman" w:cs="Times New Roman"/>
                      <w:sz w:val="20"/>
                      <w:szCs w:val="20"/>
                      <w:lang w:eastAsia="bg-BG"/>
                    </w:rPr>
                    <w:t>За заявление за подпомагане, в което над 25 % от одобрените за подпомагане инвестиционни разходи са свързани с производство на енергия от ВЕИ.</w:t>
                  </w:r>
                </w:p>
              </w:tc>
              <w:tc>
                <w:tcPr>
                  <w:tcW w:w="1301" w:type="dxa"/>
                  <w:tcBorders>
                    <w:top w:val="nil"/>
                    <w:left w:val="nil"/>
                    <w:bottom w:val="single" w:sz="4" w:space="0" w:color="auto"/>
                    <w:right w:val="single" w:sz="4" w:space="0" w:color="auto"/>
                  </w:tcBorders>
                  <w:shd w:val="clear" w:color="auto" w:fill="auto"/>
                  <w:vAlign w:val="center"/>
                  <w:hideMark/>
                </w:tcPr>
                <w:p w14:paraId="2B16F635"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val="en-GB" w:eastAsia="bg-BG"/>
                    </w:rPr>
                  </w:pPr>
                  <w:r w:rsidRPr="00804DD9">
                    <w:rPr>
                      <w:rFonts w:ascii="Times New Roman" w:eastAsia="Times New Roman" w:hAnsi="Times New Roman" w:cs="Times New Roman"/>
                      <w:b/>
                      <w:bCs/>
                      <w:sz w:val="20"/>
                      <w:szCs w:val="20"/>
                      <w:lang w:eastAsia="bg-BG"/>
                    </w:rPr>
                    <w:t>5</w:t>
                  </w:r>
                  <w:r w:rsidR="00231D22" w:rsidRPr="00804DD9">
                    <w:rPr>
                      <w:rFonts w:ascii="Times New Roman" w:eastAsia="Times New Roman" w:hAnsi="Times New Roman" w:cs="Times New Roman"/>
                      <w:b/>
                      <w:bCs/>
                      <w:sz w:val="20"/>
                      <w:szCs w:val="20"/>
                      <w:lang w:val="en-GB" w:eastAsia="bg-BG"/>
                    </w:rPr>
                    <w:t>*</w:t>
                  </w:r>
                </w:p>
              </w:tc>
            </w:tr>
            <w:tr w:rsidR="00231D22" w:rsidRPr="00804DD9" w14:paraId="1A00D2BE" w14:textId="77777777" w:rsidTr="00231D22">
              <w:trPr>
                <w:trHeight w:val="60"/>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55E4A340" w14:textId="77777777" w:rsidR="00B60EDA" w:rsidRPr="00804DD9" w:rsidRDefault="00493090" w:rsidP="003C2A7F">
                  <w:pPr>
                    <w:spacing w:after="0" w:line="276" w:lineRule="auto"/>
                    <w:jc w:val="both"/>
                    <w:rPr>
                      <w:rFonts w:ascii="Times New Roman" w:eastAsia="Times New Roman" w:hAnsi="Times New Roman" w:cs="Times New Roman"/>
                      <w:sz w:val="20"/>
                      <w:szCs w:val="20"/>
                      <w:lang w:eastAsia="bg-BG"/>
                    </w:rPr>
                  </w:pPr>
                  <w:r>
                    <w:rPr>
                      <w:rFonts w:ascii="Times New Roman" w:eastAsia="Times New Roman" w:hAnsi="Times New Roman" w:cs="Times New Roman"/>
                      <w:sz w:val="20"/>
                      <w:szCs w:val="20"/>
                      <w:lang w:eastAsia="bg-BG"/>
                    </w:rPr>
                    <w:t>4</w:t>
                  </w:r>
                  <w:r w:rsidR="00B60EDA" w:rsidRPr="00804DD9">
                    <w:rPr>
                      <w:rFonts w:ascii="Times New Roman" w:eastAsia="Times New Roman" w:hAnsi="Times New Roman" w:cs="Times New Roman"/>
                      <w:sz w:val="20"/>
                      <w:szCs w:val="20"/>
                      <w:lang w:eastAsia="bg-BG"/>
                    </w:rPr>
                    <w:t>5.</w:t>
                  </w:r>
                </w:p>
              </w:tc>
              <w:tc>
                <w:tcPr>
                  <w:tcW w:w="1842" w:type="dxa"/>
                  <w:tcBorders>
                    <w:top w:val="nil"/>
                    <w:left w:val="nil"/>
                    <w:bottom w:val="single" w:sz="4" w:space="0" w:color="auto"/>
                    <w:right w:val="single" w:sz="4" w:space="0" w:color="auto"/>
                  </w:tcBorders>
                  <w:shd w:val="clear" w:color="000000" w:fill="D9D9D9"/>
                  <w:vAlign w:val="center"/>
                  <w:hideMark/>
                </w:tcPr>
                <w:p w14:paraId="3F57AA90"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Кандидати, които не са подпомагани по подмярка 4.1. от ПРСР</w:t>
                  </w:r>
                </w:p>
              </w:tc>
              <w:tc>
                <w:tcPr>
                  <w:tcW w:w="6096" w:type="dxa"/>
                  <w:tcBorders>
                    <w:top w:val="nil"/>
                    <w:left w:val="nil"/>
                    <w:bottom w:val="single" w:sz="4" w:space="0" w:color="auto"/>
                    <w:right w:val="single" w:sz="4" w:space="0" w:color="auto"/>
                  </w:tcBorders>
                  <w:shd w:val="clear" w:color="000000" w:fill="D9D9D9"/>
                  <w:vAlign w:val="center"/>
                  <w:hideMark/>
                </w:tcPr>
                <w:p w14:paraId="213727C3" w14:textId="77777777" w:rsidR="00B60EDA" w:rsidRPr="00804DD9" w:rsidRDefault="00B60EDA" w:rsidP="003C2A7F">
                  <w:pPr>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Заявления за подпомагане, представени от кандидати, които не са одобрени за подпомагане по подмярка 4.1 „Инвестиции в земеделски стопанства“ от ПРСР 2014-2020.</w:t>
                  </w:r>
                </w:p>
              </w:tc>
              <w:tc>
                <w:tcPr>
                  <w:tcW w:w="1301" w:type="dxa"/>
                  <w:tcBorders>
                    <w:top w:val="nil"/>
                    <w:left w:val="nil"/>
                    <w:bottom w:val="single" w:sz="4" w:space="0" w:color="auto"/>
                    <w:right w:val="single" w:sz="4" w:space="0" w:color="auto"/>
                  </w:tcBorders>
                  <w:shd w:val="clear" w:color="auto" w:fill="auto"/>
                  <w:vAlign w:val="center"/>
                  <w:hideMark/>
                </w:tcPr>
                <w:p w14:paraId="5BFD2853" w14:textId="77777777" w:rsidR="00B60EDA" w:rsidRPr="00804DD9" w:rsidRDefault="00B60EDA" w:rsidP="00804DD9">
                  <w:pPr>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2</w:t>
                  </w:r>
                </w:p>
              </w:tc>
            </w:tr>
            <w:tr w:rsidR="00B60EDA" w:rsidRPr="00804DD9" w14:paraId="1994E797" w14:textId="77777777" w:rsidTr="00B60EDA">
              <w:trPr>
                <w:trHeight w:val="60"/>
              </w:trPr>
              <w:tc>
                <w:tcPr>
                  <w:tcW w:w="839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CA18DA7" w14:textId="77777777" w:rsidR="00B60EDA" w:rsidRPr="00804DD9" w:rsidRDefault="00B60EDA" w:rsidP="003C2A7F">
                  <w:pPr>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Общ брой на заявените точки по критериите за оценка на проекта:</w:t>
                  </w:r>
                </w:p>
              </w:tc>
              <w:tc>
                <w:tcPr>
                  <w:tcW w:w="1301" w:type="dxa"/>
                  <w:tcBorders>
                    <w:top w:val="nil"/>
                    <w:left w:val="nil"/>
                    <w:bottom w:val="single" w:sz="4" w:space="0" w:color="auto"/>
                    <w:right w:val="single" w:sz="4" w:space="0" w:color="auto"/>
                  </w:tcBorders>
                  <w:shd w:val="clear" w:color="000000" w:fill="D9D9D9"/>
                  <w:vAlign w:val="center"/>
                  <w:hideMark/>
                </w:tcPr>
                <w:p w14:paraId="4CC41636" w14:textId="77777777" w:rsidR="00B60EDA" w:rsidRPr="00804DD9" w:rsidRDefault="00E17082" w:rsidP="00804DD9">
                  <w:pPr>
                    <w:spacing w:after="0" w:line="276" w:lineRule="auto"/>
                    <w:jc w:val="center"/>
                    <w:rPr>
                      <w:rFonts w:ascii="Times New Roman" w:eastAsia="Times New Roman" w:hAnsi="Times New Roman" w:cs="Times New Roman"/>
                      <w:b/>
                      <w:bCs/>
                      <w:sz w:val="20"/>
                      <w:szCs w:val="20"/>
                      <w:lang w:eastAsia="bg-BG"/>
                    </w:rPr>
                  </w:pPr>
                  <w:r>
                    <w:rPr>
                      <w:rFonts w:ascii="Times New Roman" w:eastAsia="Times New Roman" w:hAnsi="Times New Roman" w:cs="Times New Roman"/>
                      <w:b/>
                      <w:bCs/>
                      <w:sz w:val="20"/>
                      <w:szCs w:val="20"/>
                      <w:lang w:eastAsia="bg-BG"/>
                    </w:rPr>
                    <w:t>69</w:t>
                  </w:r>
                </w:p>
              </w:tc>
            </w:tr>
            <w:tr w:rsidR="00B60EDA" w:rsidRPr="00804DD9" w14:paraId="304B6B99" w14:textId="77777777" w:rsidTr="00B60EDA">
              <w:trPr>
                <w:trHeight w:val="390"/>
              </w:trPr>
              <w:tc>
                <w:tcPr>
                  <w:tcW w:w="839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855AC2" w14:textId="77777777" w:rsidR="00B60EDA" w:rsidRPr="00804DD9" w:rsidRDefault="00B60EDA" w:rsidP="003C2A7F">
                  <w:pPr>
                    <w:spacing w:after="0" w:line="276" w:lineRule="auto"/>
                    <w:jc w:val="both"/>
                    <w:rPr>
                      <w:rFonts w:ascii="Times New Roman" w:eastAsia="Times New Roman" w:hAnsi="Times New Roman" w:cs="Times New Roman"/>
                      <w:b/>
                      <w:bCs/>
                      <w:i/>
                      <w:iCs/>
                      <w:sz w:val="20"/>
                      <w:szCs w:val="20"/>
                      <w:lang w:eastAsia="bg-BG"/>
                    </w:rPr>
                  </w:pPr>
                  <w:r w:rsidRPr="00804DD9">
                    <w:rPr>
                      <w:rFonts w:ascii="Times New Roman" w:eastAsia="Times New Roman" w:hAnsi="Times New Roman" w:cs="Times New Roman"/>
                      <w:b/>
                      <w:bCs/>
                      <w:i/>
                      <w:iCs/>
                      <w:sz w:val="20"/>
                      <w:szCs w:val="20"/>
                      <w:lang w:eastAsia="bg-BG"/>
                    </w:rPr>
                    <w:t>Минимално изискуем брой точки по критериите за оценка:</w:t>
                  </w:r>
                </w:p>
              </w:tc>
              <w:tc>
                <w:tcPr>
                  <w:tcW w:w="1301" w:type="dxa"/>
                  <w:tcBorders>
                    <w:top w:val="nil"/>
                    <w:left w:val="nil"/>
                    <w:bottom w:val="single" w:sz="4" w:space="0" w:color="auto"/>
                    <w:right w:val="single" w:sz="4" w:space="0" w:color="auto"/>
                  </w:tcBorders>
                  <w:shd w:val="clear" w:color="000000" w:fill="D9D9D9"/>
                  <w:vAlign w:val="center"/>
                  <w:hideMark/>
                </w:tcPr>
                <w:p w14:paraId="16F78238" w14:textId="77777777" w:rsidR="00B60EDA" w:rsidRPr="00804DD9" w:rsidRDefault="00B60EDA" w:rsidP="00804DD9">
                  <w:pPr>
                    <w:spacing w:after="0" w:line="276" w:lineRule="auto"/>
                    <w:jc w:val="center"/>
                    <w:rPr>
                      <w:rFonts w:ascii="Times New Roman" w:eastAsia="Times New Roman" w:hAnsi="Times New Roman" w:cs="Times New Roman"/>
                      <w:b/>
                      <w:bCs/>
                      <w:i/>
                      <w:iCs/>
                      <w:sz w:val="20"/>
                      <w:szCs w:val="20"/>
                      <w:lang w:eastAsia="bg-BG"/>
                    </w:rPr>
                  </w:pPr>
                  <w:r w:rsidRPr="00804DD9">
                    <w:rPr>
                      <w:rFonts w:ascii="Times New Roman" w:eastAsia="Times New Roman" w:hAnsi="Times New Roman" w:cs="Times New Roman"/>
                      <w:b/>
                      <w:bCs/>
                      <w:i/>
                      <w:iCs/>
                      <w:sz w:val="20"/>
                      <w:szCs w:val="20"/>
                      <w:lang w:eastAsia="bg-BG"/>
                    </w:rPr>
                    <w:t>5</w:t>
                  </w:r>
                </w:p>
              </w:tc>
            </w:tr>
          </w:tbl>
          <w:p w14:paraId="586B95F9" w14:textId="77777777" w:rsidR="004F093A" w:rsidRPr="00081ABE" w:rsidRDefault="004F093A" w:rsidP="003C2A7F">
            <w:pPr>
              <w:spacing w:line="276" w:lineRule="auto"/>
              <w:ind w:left="708"/>
              <w:jc w:val="both"/>
              <w:rPr>
                <w:rFonts w:ascii="Times New Roman" w:eastAsiaTheme="majorEastAsia" w:hAnsi="Times New Roman" w:cs="Times New Roman"/>
                <w:sz w:val="24"/>
                <w:szCs w:val="24"/>
              </w:rPr>
            </w:pPr>
          </w:p>
        </w:tc>
      </w:tr>
    </w:tbl>
    <w:p w14:paraId="756C28B4" w14:textId="77777777" w:rsidR="008307D0" w:rsidRPr="00081ABE" w:rsidRDefault="00EC35F5" w:rsidP="003C2A7F">
      <w:pPr>
        <w:spacing w:after="0" w:line="276" w:lineRule="auto"/>
        <w:jc w:val="both"/>
        <w:rPr>
          <w:rFonts w:ascii="Times New Roman" w:hAnsi="Times New Roman" w:cs="Times New Roman"/>
          <w:sz w:val="24"/>
          <w:szCs w:val="24"/>
        </w:rPr>
      </w:pPr>
      <w:r w:rsidRPr="00081ABE">
        <w:rPr>
          <w:rFonts w:ascii="Times New Roman" w:hAnsi="Times New Roman" w:cs="Times New Roman"/>
          <w:sz w:val="24"/>
          <w:szCs w:val="24"/>
        </w:rPr>
        <w:lastRenderedPageBreak/>
        <w:t xml:space="preserve">* Точки по подкритерия се присъждат на база на заявените разходи при извършване на предварителна оценка и на база </w:t>
      </w:r>
      <w:r w:rsidR="00231D22">
        <w:rPr>
          <w:rFonts w:ascii="Times New Roman" w:hAnsi="Times New Roman" w:cs="Times New Roman"/>
          <w:sz w:val="24"/>
          <w:szCs w:val="24"/>
        </w:rPr>
        <w:t>одобрени</w:t>
      </w:r>
      <w:r w:rsidRPr="00081ABE">
        <w:rPr>
          <w:rFonts w:ascii="Times New Roman" w:hAnsi="Times New Roman" w:cs="Times New Roman"/>
          <w:sz w:val="24"/>
          <w:szCs w:val="24"/>
        </w:rPr>
        <w:t xml:space="preserve"> разходи при извършване на административните проверки.</w:t>
      </w:r>
    </w:p>
    <w:p w14:paraId="51628723" w14:textId="77777777" w:rsidR="00EC35F5" w:rsidRPr="00081ABE" w:rsidRDefault="00EC35F5" w:rsidP="003C2A7F">
      <w:pPr>
        <w:spacing w:after="0" w:line="276" w:lineRule="auto"/>
        <w:jc w:val="both"/>
        <w:rPr>
          <w:rFonts w:ascii="Times New Roman" w:hAnsi="Times New Roman" w:cs="Times New Roman"/>
          <w:sz w:val="24"/>
          <w:szCs w:val="24"/>
        </w:rPr>
      </w:pPr>
    </w:p>
    <w:p w14:paraId="4BE72C65" w14:textId="2B155A8C" w:rsidR="00C40011" w:rsidRPr="00081ABE" w:rsidRDefault="00C979C5" w:rsidP="003C2A7F">
      <w:pPr>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31" w:name="_Toc215834402"/>
      <w:r w:rsidRPr="00081ABE">
        <w:rPr>
          <w:rFonts w:ascii="Times New Roman" w:eastAsiaTheme="majorEastAsia" w:hAnsi="Times New Roman" w:cs="Times New Roman"/>
          <w:b/>
          <w:color w:val="1F4E79" w:themeColor="accent1" w:themeShade="80"/>
          <w:sz w:val="24"/>
          <w:szCs w:val="24"/>
        </w:rPr>
        <w:t>1</w:t>
      </w:r>
      <w:r>
        <w:rPr>
          <w:rFonts w:ascii="Times New Roman" w:eastAsiaTheme="majorEastAsia" w:hAnsi="Times New Roman" w:cs="Times New Roman"/>
          <w:b/>
          <w:color w:val="1F4E79" w:themeColor="accent1" w:themeShade="80"/>
          <w:sz w:val="24"/>
          <w:szCs w:val="24"/>
        </w:rPr>
        <w:t>1</w:t>
      </w:r>
      <w:r w:rsidR="00C40011" w:rsidRPr="00081ABE">
        <w:rPr>
          <w:rFonts w:ascii="Times New Roman" w:eastAsiaTheme="majorEastAsia" w:hAnsi="Times New Roman" w:cs="Times New Roman"/>
          <w:b/>
          <w:color w:val="1F4E79" w:themeColor="accent1" w:themeShade="80"/>
          <w:sz w:val="24"/>
          <w:szCs w:val="24"/>
        </w:rPr>
        <w:t xml:space="preserve">.2. </w:t>
      </w:r>
      <w:r w:rsidR="00A35B2A" w:rsidRPr="00081ABE">
        <w:rPr>
          <w:rFonts w:ascii="Times New Roman" w:eastAsiaTheme="majorEastAsia" w:hAnsi="Times New Roman" w:cs="Times New Roman"/>
          <w:b/>
          <w:color w:val="1F4E79" w:themeColor="accent1" w:themeShade="80"/>
          <w:sz w:val="24"/>
          <w:szCs w:val="24"/>
        </w:rPr>
        <w:t>Методика</w:t>
      </w:r>
      <w:r w:rsidR="00C40011" w:rsidRPr="00081ABE">
        <w:rPr>
          <w:rFonts w:ascii="Times New Roman" w:eastAsiaTheme="majorEastAsia" w:hAnsi="Times New Roman" w:cs="Times New Roman"/>
          <w:b/>
          <w:color w:val="1F4E79" w:themeColor="accent1" w:themeShade="80"/>
          <w:sz w:val="24"/>
          <w:szCs w:val="24"/>
        </w:rPr>
        <w:t xml:space="preserve"> за пр</w:t>
      </w:r>
      <w:r w:rsidR="00B83C58" w:rsidRPr="00081ABE">
        <w:rPr>
          <w:rFonts w:ascii="Times New Roman" w:eastAsiaTheme="majorEastAsia" w:hAnsi="Times New Roman" w:cs="Times New Roman"/>
          <w:b/>
          <w:color w:val="1F4E79" w:themeColor="accent1" w:themeShade="80"/>
          <w:sz w:val="24"/>
          <w:szCs w:val="24"/>
        </w:rPr>
        <w:t>илагане на критериите за подбор</w:t>
      </w:r>
      <w:bookmarkEnd w:id="31"/>
    </w:p>
    <w:p w14:paraId="7E9F00FE" w14:textId="77777777" w:rsidR="00BD7158" w:rsidRPr="00BD7158" w:rsidRDefault="00C40011"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w:t>
      </w:r>
      <w:r w:rsidRPr="00081ABE">
        <w:rPr>
          <w:rFonts w:ascii="Times New Roman" w:hAnsi="Times New Roman" w:cs="Times New Roman"/>
          <w:sz w:val="24"/>
          <w:szCs w:val="24"/>
        </w:rPr>
        <w:t xml:space="preserve"> По </w:t>
      </w:r>
      <w:r w:rsidR="00BD7158">
        <w:rPr>
          <w:rFonts w:ascii="Times New Roman" w:hAnsi="Times New Roman" w:cs="Times New Roman"/>
          <w:sz w:val="24"/>
          <w:szCs w:val="24"/>
        </w:rPr>
        <w:t>Критерий 1.1 п</w:t>
      </w:r>
      <w:r w:rsidR="00BD7158" w:rsidRPr="00BD7158">
        <w:rPr>
          <w:rFonts w:ascii="Times New Roman" w:hAnsi="Times New Roman" w:cs="Times New Roman"/>
          <w:sz w:val="24"/>
          <w:szCs w:val="24"/>
        </w:rPr>
        <w:t xml:space="preserve">риоритет получават заявления за подпомагане, представени от кандидати, за които след служебна проверка в Електронния регистър по чл. 16а, ал. 1, т. 1 от Закона за прилагане на Общата организация на пазарите на земеделски продукти на Европейския съюз (ЗПООПЗПЕС) е установено, че имат сключен действащ договор за контрол и сертификация с контролиращо лице преди 01.01.2025 г. с актуални данни за всички култури/животни за стопанската 2024/2025 г., с които се кандидатства (по група на културите и размер на площите и/или по вид и брой на животните) и същите са описани в </w:t>
      </w:r>
      <w:r w:rsidR="00BD7158" w:rsidRPr="00493090">
        <w:rPr>
          <w:rFonts w:ascii="Times New Roman" w:hAnsi="Times New Roman" w:cs="Times New Roman"/>
          <w:sz w:val="24"/>
          <w:szCs w:val="24"/>
        </w:rPr>
        <w:t xml:space="preserve">Приложение № </w:t>
      </w:r>
      <w:r w:rsidR="00493090" w:rsidRPr="00493090">
        <w:rPr>
          <w:rFonts w:ascii="Times New Roman" w:hAnsi="Times New Roman" w:cs="Times New Roman"/>
          <w:sz w:val="24"/>
          <w:szCs w:val="24"/>
        </w:rPr>
        <w:t xml:space="preserve">3 </w:t>
      </w:r>
      <w:r w:rsidR="00BD7158" w:rsidRPr="00493090">
        <w:rPr>
          <w:rFonts w:ascii="Times New Roman" w:hAnsi="Times New Roman" w:cs="Times New Roman"/>
          <w:sz w:val="24"/>
          <w:szCs w:val="24"/>
        </w:rPr>
        <w:t>„</w:t>
      </w:r>
      <w:r w:rsidR="00BD7158" w:rsidRPr="00BD7158">
        <w:rPr>
          <w:rFonts w:ascii="Times New Roman" w:hAnsi="Times New Roman" w:cs="Times New Roman"/>
          <w:sz w:val="24"/>
          <w:szCs w:val="24"/>
        </w:rPr>
        <w:t>Бизнес план - образец“.</w:t>
      </w:r>
    </w:p>
    <w:p w14:paraId="34F61C77" w14:textId="77777777" w:rsidR="00BD7158" w:rsidRPr="00BD7158" w:rsidRDefault="00BE658E"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lang w:val="en-GB"/>
        </w:rPr>
        <w:lastRenderedPageBreak/>
        <w:t>1</w:t>
      </w:r>
      <w:r w:rsidRPr="008A1BBC">
        <w:rPr>
          <w:rFonts w:ascii="Times New Roman" w:hAnsi="Times New Roman" w:cs="Times New Roman"/>
          <w:b/>
          <w:sz w:val="24"/>
          <w:szCs w:val="24"/>
        </w:rPr>
        <w:t>.1.</w:t>
      </w:r>
      <w:r>
        <w:rPr>
          <w:rFonts w:ascii="Times New Roman" w:hAnsi="Times New Roman" w:cs="Times New Roman"/>
          <w:sz w:val="24"/>
          <w:szCs w:val="24"/>
        </w:rPr>
        <w:t xml:space="preserve"> </w:t>
      </w:r>
      <w:r w:rsidR="00BD7158" w:rsidRPr="00BD7158">
        <w:rPr>
          <w:rFonts w:ascii="Times New Roman" w:hAnsi="Times New Roman" w:cs="Times New Roman"/>
          <w:sz w:val="24"/>
          <w:szCs w:val="24"/>
        </w:rPr>
        <w:t>За кандидати групи/организации на производители минималното изискване по критерия се счита за изпълнено, когато над 50 на сто от членовете на групата/организацията, отговарят на съответното условие.</w:t>
      </w:r>
    </w:p>
    <w:p w14:paraId="60AED560" w14:textId="77777777" w:rsidR="00BD7158" w:rsidRPr="00BD7158" w:rsidRDefault="00BE658E"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1.2.</w:t>
      </w:r>
      <w:r>
        <w:rPr>
          <w:rFonts w:ascii="Times New Roman" w:hAnsi="Times New Roman" w:cs="Times New Roman"/>
          <w:sz w:val="24"/>
          <w:szCs w:val="24"/>
        </w:rPr>
        <w:t xml:space="preserve"> </w:t>
      </w:r>
      <w:r w:rsidR="00BD7158" w:rsidRPr="00BD7158">
        <w:rPr>
          <w:rFonts w:ascii="Times New Roman" w:hAnsi="Times New Roman" w:cs="Times New Roman"/>
          <w:sz w:val="24"/>
          <w:szCs w:val="24"/>
        </w:rPr>
        <w:t>Допустимите инвестиционни разходи, които се използват едновременно и за дейности, свързани с производство, съхранение и продажба на конвенционални селскостопански култури/животни, не се считат за разходи, насочени към производство на биологични продукти.</w:t>
      </w:r>
    </w:p>
    <w:p w14:paraId="2E3C9D0B" w14:textId="77777777" w:rsidR="00BD7158" w:rsidRDefault="00BE658E"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1.3.</w:t>
      </w:r>
      <w:r>
        <w:rPr>
          <w:rFonts w:ascii="Times New Roman" w:hAnsi="Times New Roman" w:cs="Times New Roman"/>
          <w:sz w:val="24"/>
          <w:szCs w:val="24"/>
        </w:rPr>
        <w:t xml:space="preserve"> </w:t>
      </w:r>
      <w:r w:rsidR="00BD7158" w:rsidRPr="00BD7158">
        <w:rPr>
          <w:rFonts w:ascii="Times New Roman" w:hAnsi="Times New Roman" w:cs="Times New Roman"/>
          <w:sz w:val="24"/>
          <w:szCs w:val="24"/>
        </w:rPr>
        <w:t>Кандидатите, получили точки по настоящия критерий се задължават да поддържат съответствие с него до края на периода на мониторинг. За случаите, в които е получено предимство с площи/животни в преход, кандидатите се задължават да представят сертификат за биологично производство преди изплащане на помощта.</w:t>
      </w:r>
    </w:p>
    <w:p w14:paraId="66616850" w14:textId="77777777" w:rsidR="00F46A4D" w:rsidRDefault="00F46A4D" w:rsidP="00F46A4D">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ВАЖНО!!!</w:t>
      </w:r>
    </w:p>
    <w:p w14:paraId="41EBC38B" w14:textId="77777777" w:rsidR="00F46A4D" w:rsidRDefault="00F46A4D" w:rsidP="00B11DE2">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Процентното съотношение за втората степен на съответствие с критерия се изчислява на база площи в декари или кв.м за земеделските култури и брой или кв.м за животните.</w:t>
      </w:r>
    </w:p>
    <w:p w14:paraId="0CB9765A" w14:textId="77777777" w:rsidR="00BD7158" w:rsidRPr="00804DD9" w:rsidRDefault="00BD7158"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Pr>
          <w:rFonts w:ascii="Times New Roman" w:hAnsi="Times New Roman" w:cs="Times New Roman"/>
          <w:sz w:val="24"/>
          <w:szCs w:val="24"/>
        </w:rPr>
        <w:t xml:space="preserve"> </w:t>
      </w:r>
      <w:r w:rsidRPr="00804DD9">
        <w:rPr>
          <w:rFonts w:ascii="Times New Roman" w:hAnsi="Times New Roman" w:cs="Times New Roman"/>
          <w:sz w:val="24"/>
          <w:szCs w:val="24"/>
        </w:rPr>
        <w:t>По Критерий 1.2. за присъждане на пр</w:t>
      </w:r>
      <w:r w:rsidR="00D01840" w:rsidRPr="00804DD9">
        <w:rPr>
          <w:rFonts w:ascii="Times New Roman" w:hAnsi="Times New Roman" w:cs="Times New Roman"/>
          <w:sz w:val="24"/>
          <w:szCs w:val="24"/>
        </w:rPr>
        <w:t>едимство</w:t>
      </w:r>
      <w:r w:rsidRPr="00804DD9">
        <w:rPr>
          <w:rFonts w:ascii="Times New Roman" w:hAnsi="Times New Roman" w:cs="Times New Roman"/>
          <w:sz w:val="24"/>
          <w:szCs w:val="24"/>
        </w:rPr>
        <w:t xml:space="preserve"> се извършва служебна проверка в съответния регистър на производители на продукти със защитени наименования за произход, защитени географски указания, храни с традиционно специфичен характер и незадължителния термини за качество планински продукт, вписани по европейските схеми за качество, публикувани в </w:t>
      </w:r>
      <w:hyperlink r:id="rId12" w:history="1">
        <w:r w:rsidR="003914F0" w:rsidRPr="005B0911">
          <w:rPr>
            <w:rStyle w:val="Hyperlink"/>
            <w:rFonts w:ascii="Times New Roman" w:hAnsi="Times New Roman" w:cs="Times New Roman"/>
            <w:sz w:val="24"/>
            <w:szCs w:val="24"/>
          </w:rPr>
          <w:t>https://www.mzh.government.bg/bg/politiki-i-programi/politiki-i-strategii/politiki-po-agrohranitelnata-veriga/zashiteni-naimenovaniya/</w:t>
        </w:r>
      </w:hyperlink>
      <w:r w:rsidR="003914F0">
        <w:rPr>
          <w:rFonts w:ascii="Times New Roman" w:hAnsi="Times New Roman" w:cs="Times New Roman"/>
          <w:sz w:val="24"/>
          <w:szCs w:val="24"/>
          <w:lang w:val="en-GB"/>
        </w:rPr>
        <w:t xml:space="preserve"> </w:t>
      </w:r>
      <w:r w:rsidRPr="00804DD9">
        <w:rPr>
          <w:rFonts w:ascii="Times New Roman" w:hAnsi="Times New Roman" w:cs="Times New Roman"/>
          <w:sz w:val="24"/>
          <w:szCs w:val="24"/>
        </w:rPr>
        <w:t>.</w:t>
      </w:r>
    </w:p>
    <w:p w14:paraId="41FE1FC8" w14:textId="77777777" w:rsidR="00BE658E" w:rsidRDefault="00BE658E"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2.1.</w:t>
      </w:r>
      <w:r w:rsidRPr="00804DD9">
        <w:rPr>
          <w:rFonts w:ascii="Times New Roman" w:hAnsi="Times New Roman" w:cs="Times New Roman"/>
          <w:sz w:val="24"/>
          <w:szCs w:val="24"/>
        </w:rPr>
        <w:t xml:space="preserve"> </w:t>
      </w:r>
      <w:r w:rsidR="00BD7158" w:rsidRPr="00804DD9">
        <w:rPr>
          <w:rFonts w:ascii="Times New Roman" w:hAnsi="Times New Roman" w:cs="Times New Roman"/>
          <w:sz w:val="24"/>
          <w:szCs w:val="24"/>
        </w:rPr>
        <w:t>Допустимите инвестиционни разходи, които се използват едновременно и за дейности, свързани с производство, съхранение и продажба на други селскостопански продукти и храни, вкл. суровини за производството им не се считат за разходи, насочени към производство на продукти, вписани по европейските схеми за качество.</w:t>
      </w:r>
    </w:p>
    <w:p w14:paraId="4D160144" w14:textId="77777777" w:rsidR="00F46A4D" w:rsidRDefault="00F46A4D" w:rsidP="00F46A4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ВАЖНО!!!</w:t>
      </w:r>
    </w:p>
    <w:p w14:paraId="603B5DBA" w14:textId="77777777" w:rsidR="00F46A4D" w:rsidRDefault="00F46A4D" w:rsidP="00F46A4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„В</w:t>
      </w:r>
      <w:r w:rsidRPr="008A034B">
        <w:rPr>
          <w:rFonts w:ascii="Times New Roman" w:hAnsi="Times New Roman" w:cs="Times New Roman"/>
          <w:i/>
          <w:sz w:val="24"/>
          <w:szCs w:val="24"/>
        </w:rPr>
        <w:t>сички селскостопански продукти и храни съгласно представения бизнес план</w:t>
      </w:r>
      <w:r>
        <w:rPr>
          <w:rFonts w:ascii="Times New Roman" w:hAnsi="Times New Roman" w:cs="Times New Roman"/>
          <w:i/>
          <w:sz w:val="24"/>
          <w:szCs w:val="24"/>
        </w:rPr>
        <w:t>“</w:t>
      </w:r>
      <w:r>
        <w:rPr>
          <w:rFonts w:ascii="Times New Roman" w:hAnsi="Times New Roman" w:cs="Times New Roman"/>
          <w:sz w:val="24"/>
          <w:szCs w:val="24"/>
        </w:rPr>
        <w:t xml:space="preserve"> са цялото прогнозно количество продукция от всички видове селскостопански продукти съгласно представения бизнес план;</w:t>
      </w:r>
    </w:p>
    <w:p w14:paraId="6087821C" w14:textId="77777777" w:rsidR="00F46A4D" w:rsidRDefault="00F46A4D" w:rsidP="00F46A4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„Ч</w:t>
      </w:r>
      <w:r w:rsidRPr="008A034B">
        <w:rPr>
          <w:rFonts w:ascii="Times New Roman" w:hAnsi="Times New Roman" w:cs="Times New Roman"/>
          <w:i/>
          <w:sz w:val="24"/>
          <w:szCs w:val="24"/>
        </w:rPr>
        <w:t>аст от селскостопанските продукти и храни съгласно представения бизнес план</w:t>
      </w:r>
      <w:r>
        <w:rPr>
          <w:rFonts w:ascii="Times New Roman" w:hAnsi="Times New Roman" w:cs="Times New Roman"/>
          <w:i/>
          <w:sz w:val="24"/>
          <w:szCs w:val="24"/>
        </w:rPr>
        <w:t xml:space="preserve">“ </w:t>
      </w:r>
      <w:r>
        <w:rPr>
          <w:rFonts w:ascii="Times New Roman" w:hAnsi="Times New Roman" w:cs="Times New Roman"/>
          <w:sz w:val="24"/>
          <w:szCs w:val="24"/>
        </w:rPr>
        <w:t>е</w:t>
      </w:r>
      <w:r w:rsidRPr="00E92053">
        <w:rPr>
          <w:rFonts w:ascii="Times New Roman" w:hAnsi="Times New Roman" w:cs="Times New Roman"/>
          <w:sz w:val="24"/>
          <w:szCs w:val="24"/>
        </w:rPr>
        <w:t xml:space="preserve"> цялото прогнозно количество продукция от </w:t>
      </w:r>
      <w:r>
        <w:rPr>
          <w:rFonts w:ascii="Times New Roman" w:hAnsi="Times New Roman" w:cs="Times New Roman"/>
          <w:sz w:val="24"/>
          <w:szCs w:val="24"/>
        </w:rPr>
        <w:t>два и повече от</w:t>
      </w:r>
      <w:r w:rsidRPr="00E92053">
        <w:rPr>
          <w:rFonts w:ascii="Times New Roman" w:hAnsi="Times New Roman" w:cs="Times New Roman"/>
          <w:sz w:val="24"/>
          <w:szCs w:val="24"/>
        </w:rPr>
        <w:t xml:space="preserve"> видове селскостопански продукти съгласно представения бизнес план</w:t>
      </w:r>
      <w:r>
        <w:rPr>
          <w:rFonts w:ascii="Times New Roman" w:hAnsi="Times New Roman" w:cs="Times New Roman"/>
          <w:sz w:val="24"/>
          <w:szCs w:val="24"/>
        </w:rPr>
        <w:t>;</w:t>
      </w:r>
    </w:p>
    <w:p w14:paraId="49974855" w14:textId="77777777" w:rsidR="00F46A4D" w:rsidRDefault="00F46A4D" w:rsidP="00F46A4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„П</w:t>
      </w:r>
      <w:r w:rsidRPr="008A034B">
        <w:rPr>
          <w:rFonts w:ascii="Times New Roman" w:hAnsi="Times New Roman" w:cs="Times New Roman"/>
          <w:i/>
          <w:sz w:val="24"/>
          <w:szCs w:val="24"/>
        </w:rPr>
        <w:t>оне за един вид от селскостопански продукти и храни съгласно представения бизнес план</w:t>
      </w:r>
      <w:r>
        <w:rPr>
          <w:rFonts w:ascii="Times New Roman" w:hAnsi="Times New Roman" w:cs="Times New Roman"/>
          <w:i/>
          <w:sz w:val="24"/>
          <w:szCs w:val="24"/>
        </w:rPr>
        <w:t>“</w:t>
      </w:r>
      <w:r>
        <w:rPr>
          <w:rFonts w:ascii="Times New Roman" w:hAnsi="Times New Roman" w:cs="Times New Roman"/>
          <w:sz w:val="24"/>
          <w:szCs w:val="24"/>
        </w:rPr>
        <w:t xml:space="preserve"> е</w:t>
      </w:r>
      <w:r w:rsidRPr="008A034B">
        <w:rPr>
          <w:rFonts w:ascii="Times New Roman" w:hAnsi="Times New Roman" w:cs="Times New Roman"/>
          <w:sz w:val="24"/>
          <w:szCs w:val="24"/>
        </w:rPr>
        <w:t xml:space="preserve"> цялото прогнозно количество продукция от </w:t>
      </w:r>
      <w:r>
        <w:rPr>
          <w:rFonts w:ascii="Times New Roman" w:hAnsi="Times New Roman" w:cs="Times New Roman"/>
          <w:sz w:val="24"/>
          <w:szCs w:val="24"/>
        </w:rPr>
        <w:t>един от</w:t>
      </w:r>
      <w:r w:rsidRPr="008A034B">
        <w:rPr>
          <w:rFonts w:ascii="Times New Roman" w:hAnsi="Times New Roman" w:cs="Times New Roman"/>
          <w:sz w:val="24"/>
          <w:szCs w:val="24"/>
        </w:rPr>
        <w:t xml:space="preserve"> видове селскостопански продукти съгласно представения бизнес план</w:t>
      </w:r>
      <w:r>
        <w:rPr>
          <w:rFonts w:ascii="Times New Roman" w:hAnsi="Times New Roman" w:cs="Times New Roman"/>
          <w:sz w:val="24"/>
          <w:szCs w:val="24"/>
        </w:rPr>
        <w:t>;</w:t>
      </w:r>
    </w:p>
    <w:p w14:paraId="4BBECEC1" w14:textId="77777777" w:rsidR="00F46A4D" w:rsidRDefault="00F46A4D" w:rsidP="00B11DE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В случай на едновременно съответствие с повече от една степен на критерия за оценка, заявлението за подпомагане получава по-благоприятния брой точки, на които съответства.</w:t>
      </w:r>
    </w:p>
    <w:p w14:paraId="720E8ED6" w14:textId="77777777" w:rsidR="00D01840" w:rsidRPr="00D01840" w:rsidRDefault="00BD7158"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w:t>
      </w:r>
      <w:r>
        <w:rPr>
          <w:rFonts w:ascii="Times New Roman" w:hAnsi="Times New Roman" w:cs="Times New Roman"/>
          <w:sz w:val="24"/>
          <w:szCs w:val="24"/>
        </w:rPr>
        <w:t xml:space="preserve"> </w:t>
      </w:r>
      <w:r w:rsidR="002C7D9C" w:rsidRPr="00804DD9">
        <w:rPr>
          <w:rFonts w:ascii="Times New Roman" w:hAnsi="Times New Roman" w:cs="Times New Roman"/>
          <w:sz w:val="24"/>
          <w:szCs w:val="24"/>
        </w:rPr>
        <w:t xml:space="preserve">Приоритет по критерий за оценка </w:t>
      </w:r>
      <w:r w:rsidR="003B6C07">
        <w:rPr>
          <w:rFonts w:ascii="Times New Roman" w:hAnsi="Times New Roman" w:cs="Times New Roman"/>
          <w:sz w:val="24"/>
          <w:szCs w:val="24"/>
        </w:rPr>
        <w:t>2</w:t>
      </w:r>
      <w:r w:rsidR="002C7D9C" w:rsidRPr="00804DD9">
        <w:rPr>
          <w:rFonts w:ascii="Times New Roman" w:hAnsi="Times New Roman" w:cs="Times New Roman"/>
          <w:sz w:val="24"/>
          <w:szCs w:val="24"/>
        </w:rPr>
        <w:t xml:space="preserve">.1 получават </w:t>
      </w:r>
      <w:r w:rsidR="002C7D9C" w:rsidRPr="002C7D9C">
        <w:rPr>
          <w:rFonts w:ascii="Times New Roman" w:hAnsi="Times New Roman" w:cs="Times New Roman"/>
          <w:sz w:val="24"/>
          <w:szCs w:val="24"/>
        </w:rPr>
        <w:t>кандидатите по т. 1</w:t>
      </w:r>
      <w:r w:rsidR="002C7D9C">
        <w:rPr>
          <w:rFonts w:ascii="Times New Roman" w:hAnsi="Times New Roman" w:cs="Times New Roman"/>
          <w:sz w:val="24"/>
          <w:szCs w:val="24"/>
        </w:rPr>
        <w:t>.2.</w:t>
      </w:r>
      <w:r w:rsidR="002C7D9C" w:rsidRPr="002C7D9C">
        <w:rPr>
          <w:rFonts w:ascii="Times New Roman" w:hAnsi="Times New Roman" w:cs="Times New Roman"/>
          <w:sz w:val="24"/>
          <w:szCs w:val="24"/>
        </w:rPr>
        <w:t xml:space="preserve"> от раздел </w:t>
      </w:r>
      <w:r w:rsidR="00C979C5">
        <w:rPr>
          <w:rFonts w:ascii="Times New Roman" w:hAnsi="Times New Roman" w:cs="Times New Roman"/>
          <w:sz w:val="24"/>
          <w:szCs w:val="24"/>
        </w:rPr>
        <w:t>8</w:t>
      </w:r>
      <w:r w:rsidR="00C979C5" w:rsidRPr="002C7D9C">
        <w:rPr>
          <w:rFonts w:ascii="Times New Roman" w:hAnsi="Times New Roman" w:cs="Times New Roman"/>
          <w:sz w:val="24"/>
          <w:szCs w:val="24"/>
        </w:rPr>
        <w:t xml:space="preserve"> </w:t>
      </w:r>
      <w:r w:rsidR="00C979C5" w:rsidRPr="00C979C5">
        <w:rPr>
          <w:rFonts w:ascii="Times New Roman" w:hAnsi="Times New Roman" w:cs="Times New Roman"/>
          <w:sz w:val="24"/>
          <w:szCs w:val="24"/>
        </w:rPr>
        <w:t xml:space="preserve">„Допустими кандидати/бенефициенти“ </w:t>
      </w:r>
      <w:r w:rsidR="002C7D9C" w:rsidRPr="002C7D9C">
        <w:rPr>
          <w:rFonts w:ascii="Times New Roman" w:hAnsi="Times New Roman" w:cs="Times New Roman"/>
          <w:sz w:val="24"/>
          <w:szCs w:val="24"/>
        </w:rPr>
        <w:t>от настоящите Условия за кандидатстване.</w:t>
      </w:r>
    </w:p>
    <w:p w14:paraId="338AA7F2" w14:textId="77777777" w:rsidR="002C7D9C" w:rsidRPr="00493090" w:rsidRDefault="003B6C07"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w:t>
      </w:r>
      <w:r w:rsidR="002C7D9C" w:rsidRPr="008A1BBC">
        <w:rPr>
          <w:rFonts w:ascii="Times New Roman" w:hAnsi="Times New Roman" w:cs="Times New Roman"/>
          <w:b/>
          <w:sz w:val="24"/>
          <w:szCs w:val="24"/>
        </w:rPr>
        <w:t>.</w:t>
      </w:r>
      <w:r w:rsidR="002C7D9C">
        <w:rPr>
          <w:rFonts w:ascii="Times New Roman" w:hAnsi="Times New Roman" w:cs="Times New Roman"/>
          <w:sz w:val="24"/>
          <w:szCs w:val="24"/>
        </w:rPr>
        <w:t xml:space="preserve"> За получаване на предимство по критерий </w:t>
      </w:r>
      <w:r>
        <w:rPr>
          <w:rFonts w:ascii="Times New Roman" w:hAnsi="Times New Roman" w:cs="Times New Roman"/>
          <w:sz w:val="24"/>
          <w:szCs w:val="24"/>
        </w:rPr>
        <w:t>3</w:t>
      </w:r>
      <w:r w:rsidR="002C7D9C">
        <w:rPr>
          <w:rFonts w:ascii="Times New Roman" w:hAnsi="Times New Roman" w:cs="Times New Roman"/>
          <w:sz w:val="24"/>
          <w:szCs w:val="24"/>
        </w:rPr>
        <w:t>.1 се взема предвид о</w:t>
      </w:r>
      <w:r w:rsidR="002C7D9C" w:rsidRPr="002C7D9C">
        <w:rPr>
          <w:rFonts w:ascii="Times New Roman" w:hAnsi="Times New Roman" w:cs="Times New Roman"/>
          <w:sz w:val="24"/>
          <w:szCs w:val="24"/>
        </w:rPr>
        <w:t xml:space="preserve">перативната печалба на кандидата от последните три завършени финансови години (2022, 2023 и 2024 г.), </w:t>
      </w:r>
      <w:r w:rsidR="002C7D9C">
        <w:rPr>
          <w:rFonts w:ascii="Times New Roman" w:hAnsi="Times New Roman" w:cs="Times New Roman"/>
          <w:sz w:val="24"/>
          <w:szCs w:val="24"/>
        </w:rPr>
        <w:t xml:space="preserve">която </w:t>
      </w:r>
      <w:r w:rsidR="002C7D9C" w:rsidRPr="002C7D9C">
        <w:rPr>
          <w:rFonts w:ascii="Times New Roman" w:hAnsi="Times New Roman" w:cs="Times New Roman"/>
          <w:sz w:val="24"/>
          <w:szCs w:val="24"/>
        </w:rPr>
        <w:t xml:space="preserve">се определя, като се използват следните данни от ОПР за съответната финансова година: стойността от Раздел А, т. I „Приходи от оперативна дейност”, ред „Общо за група I”, (код 15000) от приходната част на ОПР за съответната финансова година </w:t>
      </w:r>
      <w:r w:rsidR="002C7D9C" w:rsidRPr="002C7D9C">
        <w:rPr>
          <w:rFonts w:ascii="Times New Roman" w:hAnsi="Times New Roman" w:cs="Times New Roman"/>
          <w:i/>
          <w:sz w:val="24"/>
          <w:szCs w:val="24"/>
          <w:u w:val="single"/>
        </w:rPr>
        <w:t>минус</w:t>
      </w:r>
      <w:r w:rsidR="002C7D9C" w:rsidRPr="002C7D9C">
        <w:rPr>
          <w:rFonts w:ascii="Times New Roman" w:hAnsi="Times New Roman" w:cs="Times New Roman"/>
          <w:sz w:val="24"/>
          <w:szCs w:val="24"/>
        </w:rPr>
        <w:t xml:space="preserve"> стойността от </w:t>
      </w:r>
      <w:r w:rsidR="002C7D9C" w:rsidRPr="002C7D9C">
        <w:rPr>
          <w:rFonts w:ascii="Times New Roman" w:hAnsi="Times New Roman" w:cs="Times New Roman"/>
          <w:sz w:val="24"/>
          <w:szCs w:val="24"/>
        </w:rPr>
        <w:lastRenderedPageBreak/>
        <w:t xml:space="preserve">Раздел А, т. I „Разходи за оперативна дейност”, ред „Общо за група I”, (код 10000) от разходната част на ОПР за съответната финансова година </w:t>
      </w:r>
      <w:r w:rsidR="002C7D9C" w:rsidRPr="002C7D9C">
        <w:rPr>
          <w:rFonts w:ascii="Times New Roman" w:hAnsi="Times New Roman" w:cs="Times New Roman"/>
          <w:i/>
          <w:sz w:val="24"/>
          <w:szCs w:val="24"/>
          <w:u w:val="single"/>
        </w:rPr>
        <w:t>плюс</w:t>
      </w:r>
      <w:r w:rsidR="002C7D9C" w:rsidRPr="002C7D9C">
        <w:rPr>
          <w:rFonts w:ascii="Times New Roman" w:hAnsi="Times New Roman" w:cs="Times New Roman"/>
          <w:sz w:val="24"/>
          <w:szCs w:val="24"/>
        </w:rPr>
        <w:t xml:space="preserve"> стойността от ред „Разходи за амортизация и обезценка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w:t>
      </w:r>
      <w:r w:rsidR="002C7D9C" w:rsidRPr="00493090">
        <w:rPr>
          <w:rFonts w:ascii="Times New Roman" w:hAnsi="Times New Roman" w:cs="Times New Roman"/>
          <w:sz w:val="24"/>
          <w:szCs w:val="24"/>
        </w:rPr>
        <w:t xml:space="preserve">финансови години (2022, 2023 и 2024 г.) с помощта на лист „4. Оперативна печалба“ от Приложение № </w:t>
      </w:r>
      <w:r w:rsidR="00493090" w:rsidRPr="00493090">
        <w:rPr>
          <w:rFonts w:ascii="Times New Roman" w:hAnsi="Times New Roman" w:cs="Times New Roman"/>
          <w:sz w:val="24"/>
          <w:szCs w:val="24"/>
        </w:rPr>
        <w:t>1</w:t>
      </w:r>
    </w:p>
    <w:p w14:paraId="6959C0A9" w14:textId="77777777" w:rsidR="002C7D9C" w:rsidRPr="002C7D9C" w:rsidRDefault="003B6C07"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w:t>
      </w:r>
      <w:r w:rsidR="007615A7" w:rsidRPr="008A1BBC">
        <w:rPr>
          <w:rFonts w:ascii="Times New Roman" w:hAnsi="Times New Roman" w:cs="Times New Roman"/>
          <w:b/>
          <w:sz w:val="24"/>
          <w:szCs w:val="24"/>
        </w:rPr>
        <w:t>.1.</w:t>
      </w:r>
      <w:r w:rsidR="007615A7" w:rsidRPr="00493090">
        <w:rPr>
          <w:rFonts w:ascii="Times New Roman" w:hAnsi="Times New Roman" w:cs="Times New Roman"/>
          <w:sz w:val="24"/>
          <w:szCs w:val="24"/>
        </w:rPr>
        <w:t xml:space="preserve"> </w:t>
      </w:r>
      <w:r w:rsidR="002C7D9C" w:rsidRPr="00493090">
        <w:rPr>
          <w:rFonts w:ascii="Times New Roman" w:hAnsi="Times New Roman" w:cs="Times New Roman"/>
          <w:sz w:val="24"/>
          <w:szCs w:val="24"/>
        </w:rPr>
        <w:t>Данните ще се взимат по служебен път от НСИ, като за годините, за които кандидатът</w:t>
      </w:r>
      <w:r w:rsidR="002C7D9C" w:rsidRPr="002C7D9C">
        <w:rPr>
          <w:rFonts w:ascii="Times New Roman" w:hAnsi="Times New Roman" w:cs="Times New Roman"/>
          <w:sz w:val="24"/>
          <w:szCs w:val="24"/>
        </w:rPr>
        <w:t xml:space="preserve"> не е подал ГФО, се считат за 0 (нула).</w:t>
      </w:r>
    </w:p>
    <w:p w14:paraId="3340F3C1" w14:textId="77777777" w:rsidR="00BD7158" w:rsidRDefault="003B6C07"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w:t>
      </w:r>
      <w:r w:rsidR="007615A7" w:rsidRPr="008A1BBC">
        <w:rPr>
          <w:rFonts w:ascii="Times New Roman" w:hAnsi="Times New Roman" w:cs="Times New Roman"/>
          <w:b/>
          <w:sz w:val="24"/>
          <w:szCs w:val="24"/>
        </w:rPr>
        <w:t>.2.</w:t>
      </w:r>
      <w:r w:rsidR="007615A7">
        <w:rPr>
          <w:rFonts w:ascii="Times New Roman" w:hAnsi="Times New Roman" w:cs="Times New Roman"/>
          <w:sz w:val="24"/>
          <w:szCs w:val="24"/>
        </w:rPr>
        <w:t xml:space="preserve"> </w:t>
      </w:r>
      <w:r w:rsidR="002C7D9C" w:rsidRPr="002C7D9C">
        <w:rPr>
          <w:rFonts w:ascii="Times New Roman" w:hAnsi="Times New Roman" w:cs="Times New Roman"/>
          <w:sz w:val="24"/>
          <w:szCs w:val="24"/>
        </w:rPr>
        <w:t>За кандидати ЕТ или ЕООД, новоучредени и регистрирани след 31.12.2024 г., се използват данните от ОПР на лицето, за което са признати обстоятелствата за история като земеделски стопанин.</w:t>
      </w:r>
    </w:p>
    <w:p w14:paraId="5DD3FD37" w14:textId="77777777" w:rsidR="007615A7" w:rsidRPr="007615A7" w:rsidRDefault="003B6C07"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5</w:t>
      </w:r>
      <w:r w:rsidR="007615A7" w:rsidRPr="008A1BBC">
        <w:rPr>
          <w:rFonts w:ascii="Times New Roman" w:hAnsi="Times New Roman" w:cs="Times New Roman"/>
          <w:b/>
          <w:sz w:val="24"/>
          <w:szCs w:val="24"/>
        </w:rPr>
        <w:t>.</w:t>
      </w:r>
      <w:r w:rsidR="007615A7">
        <w:rPr>
          <w:rFonts w:ascii="Times New Roman" w:hAnsi="Times New Roman" w:cs="Times New Roman"/>
          <w:sz w:val="24"/>
          <w:szCs w:val="24"/>
        </w:rPr>
        <w:t xml:space="preserve"> </w:t>
      </w:r>
      <w:r w:rsidR="007615A7" w:rsidRPr="007615A7">
        <w:rPr>
          <w:rFonts w:ascii="Times New Roman" w:hAnsi="Times New Roman" w:cs="Times New Roman"/>
          <w:sz w:val="24"/>
          <w:szCs w:val="24"/>
        </w:rPr>
        <w:t>Приоритет по критери</w:t>
      </w:r>
      <w:r w:rsidR="007615A7">
        <w:rPr>
          <w:rFonts w:ascii="Times New Roman" w:hAnsi="Times New Roman" w:cs="Times New Roman"/>
          <w:sz w:val="24"/>
          <w:szCs w:val="24"/>
        </w:rPr>
        <w:t xml:space="preserve">й </w:t>
      </w:r>
      <w:r>
        <w:rPr>
          <w:rFonts w:ascii="Times New Roman" w:hAnsi="Times New Roman" w:cs="Times New Roman"/>
          <w:sz w:val="24"/>
          <w:szCs w:val="24"/>
        </w:rPr>
        <w:t>4</w:t>
      </w:r>
      <w:r w:rsidR="007615A7">
        <w:rPr>
          <w:rFonts w:ascii="Times New Roman" w:hAnsi="Times New Roman" w:cs="Times New Roman"/>
          <w:sz w:val="24"/>
          <w:szCs w:val="24"/>
        </w:rPr>
        <w:t>.1.</w:t>
      </w:r>
      <w:r w:rsidR="007615A7" w:rsidRPr="007615A7">
        <w:rPr>
          <w:rFonts w:ascii="Times New Roman" w:hAnsi="Times New Roman" w:cs="Times New Roman"/>
          <w:sz w:val="24"/>
          <w:szCs w:val="24"/>
        </w:rPr>
        <w:t xml:space="preserve"> получават кандидати – физически лица, еднолични търговци и еднолични дружества с ограничена отговорност (ЕООД), за които физическото лице, физическото лице-търговец или физическото лице – едноличен собственик на капитала е на възраст от 18 до 40 години включително. Изпълнението на условието се проверява служебно в Търговския регистър и регистър на ЮЛНЦ и чрез ЕГН на физическото лице.</w:t>
      </w:r>
    </w:p>
    <w:p w14:paraId="28A61979" w14:textId="77777777" w:rsidR="007615A7" w:rsidRPr="007615A7" w:rsidRDefault="003B6C07"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5</w:t>
      </w:r>
      <w:r w:rsidR="007615A7" w:rsidRPr="008A1BBC">
        <w:rPr>
          <w:rFonts w:ascii="Times New Roman" w:hAnsi="Times New Roman" w:cs="Times New Roman"/>
          <w:b/>
          <w:sz w:val="24"/>
          <w:szCs w:val="24"/>
        </w:rPr>
        <w:t>.1.</w:t>
      </w:r>
      <w:r w:rsidR="007615A7">
        <w:rPr>
          <w:rFonts w:ascii="Times New Roman" w:hAnsi="Times New Roman" w:cs="Times New Roman"/>
          <w:sz w:val="24"/>
          <w:szCs w:val="24"/>
        </w:rPr>
        <w:t xml:space="preserve"> </w:t>
      </w:r>
      <w:r w:rsidR="007615A7" w:rsidRPr="007615A7">
        <w:rPr>
          <w:rFonts w:ascii="Times New Roman" w:hAnsi="Times New Roman" w:cs="Times New Roman"/>
          <w:sz w:val="24"/>
          <w:szCs w:val="24"/>
        </w:rPr>
        <w:t>За кандидати ЕООД точки по критерия се присъждат, когато едноличен собственик на капитала на дружеството е физическо лице, което не е променяно след 01.01.2025 г. и отговаря на условията за получаване на предимство.</w:t>
      </w:r>
    </w:p>
    <w:p w14:paraId="072BFF6B" w14:textId="77777777" w:rsidR="007615A7" w:rsidRDefault="003B6C07"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5</w:t>
      </w:r>
      <w:r w:rsidR="007615A7" w:rsidRPr="008A1BBC">
        <w:rPr>
          <w:rFonts w:ascii="Times New Roman" w:hAnsi="Times New Roman" w:cs="Times New Roman"/>
          <w:b/>
          <w:sz w:val="24"/>
          <w:szCs w:val="24"/>
        </w:rPr>
        <w:t>.2.</w:t>
      </w:r>
      <w:r w:rsidR="007615A7">
        <w:rPr>
          <w:rFonts w:ascii="Times New Roman" w:hAnsi="Times New Roman" w:cs="Times New Roman"/>
          <w:sz w:val="24"/>
          <w:szCs w:val="24"/>
        </w:rPr>
        <w:t xml:space="preserve"> </w:t>
      </w:r>
      <w:r w:rsidR="007615A7" w:rsidRPr="007615A7">
        <w:rPr>
          <w:rFonts w:ascii="Times New Roman" w:hAnsi="Times New Roman" w:cs="Times New Roman"/>
          <w:sz w:val="24"/>
          <w:szCs w:val="24"/>
        </w:rPr>
        <w:t>За кандидати групи/организации на производители минималното изискване по критерия се счита за изпълнено, когато 50 на сто и над 50 на сто от членовете на групата/организацията, отговарят на посоченото условие.</w:t>
      </w:r>
    </w:p>
    <w:p w14:paraId="3DF251C9" w14:textId="77777777" w:rsidR="007615A7" w:rsidRPr="007615A7" w:rsidRDefault="003B6C07"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6</w:t>
      </w:r>
      <w:r w:rsidR="007615A7" w:rsidRPr="008A1BBC">
        <w:rPr>
          <w:rFonts w:ascii="Times New Roman" w:hAnsi="Times New Roman" w:cs="Times New Roman"/>
          <w:b/>
          <w:sz w:val="24"/>
          <w:szCs w:val="24"/>
        </w:rPr>
        <w:t>.</w:t>
      </w:r>
      <w:r w:rsidR="007615A7">
        <w:rPr>
          <w:rFonts w:ascii="Times New Roman" w:hAnsi="Times New Roman" w:cs="Times New Roman"/>
          <w:sz w:val="24"/>
          <w:szCs w:val="24"/>
        </w:rPr>
        <w:t xml:space="preserve"> За получаване на предимство по критерий </w:t>
      </w:r>
      <w:r>
        <w:rPr>
          <w:rFonts w:ascii="Times New Roman" w:hAnsi="Times New Roman" w:cs="Times New Roman"/>
          <w:sz w:val="24"/>
          <w:szCs w:val="24"/>
        </w:rPr>
        <w:t>4</w:t>
      </w:r>
      <w:r w:rsidR="007615A7">
        <w:rPr>
          <w:rFonts w:ascii="Times New Roman" w:hAnsi="Times New Roman" w:cs="Times New Roman"/>
          <w:sz w:val="24"/>
          <w:szCs w:val="24"/>
        </w:rPr>
        <w:t>.2., и</w:t>
      </w:r>
      <w:r w:rsidR="007615A7" w:rsidRPr="007615A7">
        <w:rPr>
          <w:rFonts w:ascii="Times New Roman" w:hAnsi="Times New Roman" w:cs="Times New Roman"/>
          <w:sz w:val="24"/>
          <w:szCs w:val="24"/>
        </w:rPr>
        <w:t>нвестиции и дейности, които се изпълняват на територията на необлагодетелствани райони и райони с природни и други ограничения са такива, за които са изпълнени едновременно следните условия:</w:t>
      </w:r>
    </w:p>
    <w:p w14:paraId="1438626A" w14:textId="49575D2F" w:rsidR="007615A7" w:rsidRPr="007615A7" w:rsidRDefault="007615A7"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7615A7">
        <w:rPr>
          <w:rFonts w:ascii="Times New Roman" w:hAnsi="Times New Roman" w:cs="Times New Roman"/>
          <w:sz w:val="24"/>
          <w:szCs w:val="24"/>
        </w:rPr>
        <w:t>1. дейностите, включени в заявлението за подпомагане, за които се кандидатства, се изпълняват на територията на населено място, чието землище попада в необлагодетелстван район съгласно Наредбата за определяне на критериите за необлагодетелстваните райони и териториалния им обхват, приета с ПМС № 30 от 2008 г. (обн., ДВ, бр. 20 от 2008 г.);</w:t>
      </w:r>
    </w:p>
    <w:p w14:paraId="5224408B" w14:textId="77777777" w:rsidR="007615A7" w:rsidRPr="007615A7" w:rsidRDefault="007615A7"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7615A7">
        <w:rPr>
          <w:rFonts w:ascii="Times New Roman" w:hAnsi="Times New Roman" w:cs="Times New Roman"/>
          <w:sz w:val="24"/>
          <w:szCs w:val="24"/>
        </w:rPr>
        <w:t>2. най-малко 75 на сто от посочената в бизнес плана земя или площ се намира в необлагодетелстван район.</w:t>
      </w:r>
    </w:p>
    <w:p w14:paraId="53CCEBA3" w14:textId="77777777" w:rsidR="007615A7" w:rsidRDefault="00C979C5"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6</w:t>
      </w:r>
      <w:r w:rsidR="007615A7" w:rsidRPr="008A1BBC">
        <w:rPr>
          <w:rFonts w:ascii="Times New Roman" w:hAnsi="Times New Roman" w:cs="Times New Roman"/>
          <w:b/>
          <w:sz w:val="24"/>
          <w:szCs w:val="24"/>
        </w:rPr>
        <w:t>.1.</w:t>
      </w:r>
      <w:r w:rsidR="007615A7">
        <w:rPr>
          <w:rFonts w:ascii="Times New Roman" w:hAnsi="Times New Roman" w:cs="Times New Roman"/>
          <w:sz w:val="24"/>
          <w:szCs w:val="24"/>
        </w:rPr>
        <w:t xml:space="preserve"> </w:t>
      </w:r>
      <w:r w:rsidR="007615A7" w:rsidRPr="007615A7">
        <w:rPr>
          <w:rFonts w:ascii="Times New Roman" w:hAnsi="Times New Roman" w:cs="Times New Roman"/>
          <w:sz w:val="24"/>
          <w:szCs w:val="24"/>
        </w:rPr>
        <w:t xml:space="preserve">За кандидати с проекти за инвестиционни разходи, изцяло насочени в сектор </w:t>
      </w:r>
      <w:r w:rsidR="00804DD9">
        <w:rPr>
          <w:rFonts w:ascii="Times New Roman" w:hAnsi="Times New Roman" w:cs="Times New Roman"/>
          <w:sz w:val="24"/>
          <w:szCs w:val="24"/>
        </w:rPr>
        <w:t>„</w:t>
      </w:r>
      <w:r w:rsidR="007615A7" w:rsidRPr="007615A7">
        <w:rPr>
          <w:rFonts w:ascii="Times New Roman" w:hAnsi="Times New Roman" w:cs="Times New Roman"/>
          <w:sz w:val="24"/>
          <w:szCs w:val="24"/>
        </w:rPr>
        <w:t>Животновъдство</w:t>
      </w:r>
      <w:r w:rsidR="00804DD9">
        <w:rPr>
          <w:rFonts w:ascii="Times New Roman" w:hAnsi="Times New Roman" w:cs="Times New Roman"/>
          <w:sz w:val="24"/>
          <w:szCs w:val="24"/>
        </w:rPr>
        <w:t>“</w:t>
      </w:r>
      <w:r w:rsidR="007615A7" w:rsidRPr="007615A7">
        <w:rPr>
          <w:rFonts w:ascii="Times New Roman" w:hAnsi="Times New Roman" w:cs="Times New Roman"/>
          <w:sz w:val="24"/>
          <w:szCs w:val="24"/>
        </w:rPr>
        <w:t>, както и инвестиции, свързани с трайни насаждения, оранжерии и гъбарници, е достатъчно изпълнението на едно от посочените условия.</w:t>
      </w:r>
    </w:p>
    <w:p w14:paraId="7778AF91" w14:textId="77777777" w:rsidR="007615A7" w:rsidRDefault="00C979C5"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7</w:t>
      </w:r>
      <w:r w:rsidR="001D01D9" w:rsidRPr="008A1BBC">
        <w:rPr>
          <w:rFonts w:ascii="Times New Roman" w:hAnsi="Times New Roman" w:cs="Times New Roman"/>
          <w:b/>
          <w:sz w:val="24"/>
          <w:szCs w:val="24"/>
        </w:rPr>
        <w:t>.</w:t>
      </w:r>
      <w:r w:rsidR="001D01D9">
        <w:rPr>
          <w:rFonts w:ascii="Times New Roman" w:hAnsi="Times New Roman" w:cs="Times New Roman"/>
          <w:sz w:val="24"/>
          <w:szCs w:val="24"/>
        </w:rPr>
        <w:t xml:space="preserve"> Приоритет по критерий </w:t>
      </w:r>
      <w:r w:rsidR="003B6C07">
        <w:rPr>
          <w:rFonts w:ascii="Times New Roman" w:hAnsi="Times New Roman" w:cs="Times New Roman"/>
          <w:sz w:val="24"/>
          <w:szCs w:val="24"/>
        </w:rPr>
        <w:t>4</w:t>
      </w:r>
      <w:r w:rsidR="001D01D9">
        <w:rPr>
          <w:rFonts w:ascii="Times New Roman" w:hAnsi="Times New Roman" w:cs="Times New Roman"/>
          <w:sz w:val="24"/>
          <w:szCs w:val="24"/>
        </w:rPr>
        <w:t xml:space="preserve">.3. получават кандидати за </w:t>
      </w:r>
      <w:r w:rsidR="00DD53A1">
        <w:rPr>
          <w:rFonts w:ascii="Times New Roman" w:hAnsi="Times New Roman" w:cs="Times New Roman"/>
          <w:sz w:val="24"/>
          <w:szCs w:val="24"/>
        </w:rPr>
        <w:t xml:space="preserve">своето </w:t>
      </w:r>
      <w:r w:rsidR="001D01D9">
        <w:rPr>
          <w:rFonts w:ascii="Times New Roman" w:hAnsi="Times New Roman" w:cs="Times New Roman"/>
          <w:sz w:val="24"/>
          <w:szCs w:val="24"/>
        </w:rPr>
        <w:t xml:space="preserve">участие в </w:t>
      </w:r>
      <w:r w:rsidR="001D01D9" w:rsidRPr="001D01D9">
        <w:rPr>
          <w:rFonts w:ascii="Times New Roman" w:hAnsi="Times New Roman" w:cs="Times New Roman"/>
          <w:sz w:val="24"/>
          <w:szCs w:val="24"/>
        </w:rPr>
        <w:t>Системата за земеделска счетоводна информация (СЗСИ) и ангажимент за участие в нея или подобна (система за информация за устойчивостта на земеделските стопанства (СИУЗС))</w:t>
      </w:r>
      <w:r w:rsidR="001D01D9">
        <w:rPr>
          <w:rFonts w:ascii="Times New Roman" w:hAnsi="Times New Roman" w:cs="Times New Roman"/>
          <w:sz w:val="24"/>
          <w:szCs w:val="24"/>
        </w:rPr>
        <w:t xml:space="preserve"> </w:t>
      </w:r>
      <w:r w:rsidR="001D01D9" w:rsidRPr="001D01D9">
        <w:rPr>
          <w:rFonts w:ascii="Times New Roman" w:hAnsi="Times New Roman" w:cs="Times New Roman"/>
          <w:sz w:val="24"/>
          <w:szCs w:val="24"/>
        </w:rPr>
        <w:t>ежегодно до края на периода на мониторинг</w:t>
      </w:r>
      <w:r w:rsidR="001D01D9">
        <w:rPr>
          <w:rFonts w:ascii="Times New Roman" w:hAnsi="Times New Roman" w:cs="Times New Roman"/>
          <w:sz w:val="24"/>
          <w:szCs w:val="24"/>
        </w:rPr>
        <w:t>.</w:t>
      </w:r>
    </w:p>
    <w:p w14:paraId="6BF44855" w14:textId="77777777" w:rsidR="001D01D9" w:rsidRDefault="00C979C5"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7</w:t>
      </w:r>
      <w:r w:rsidR="001D01D9" w:rsidRPr="008A1BBC">
        <w:rPr>
          <w:rFonts w:ascii="Times New Roman" w:hAnsi="Times New Roman" w:cs="Times New Roman"/>
          <w:b/>
          <w:sz w:val="24"/>
          <w:szCs w:val="24"/>
        </w:rPr>
        <w:t>.1.</w:t>
      </w:r>
      <w:r w:rsidR="001D01D9">
        <w:rPr>
          <w:rFonts w:ascii="Times New Roman" w:hAnsi="Times New Roman" w:cs="Times New Roman"/>
          <w:sz w:val="24"/>
          <w:szCs w:val="24"/>
        </w:rPr>
        <w:t xml:space="preserve"> </w:t>
      </w:r>
      <w:r w:rsidR="001D01D9" w:rsidRPr="001D01D9">
        <w:rPr>
          <w:rFonts w:ascii="Times New Roman" w:hAnsi="Times New Roman" w:cs="Times New Roman"/>
          <w:sz w:val="24"/>
          <w:szCs w:val="24"/>
        </w:rPr>
        <w:t>За кандидати групи/организации на производители минималното изискване по критерия се счита за изпълнено, когато над 50 на сто от членовете на групата/организацията, отговарят на съответното условие.</w:t>
      </w:r>
    </w:p>
    <w:p w14:paraId="1587CC0F" w14:textId="77777777" w:rsidR="003C3B3C" w:rsidRDefault="00C979C5"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7</w:t>
      </w:r>
      <w:r w:rsidR="001D01D9" w:rsidRPr="008A1BBC">
        <w:rPr>
          <w:rFonts w:ascii="Times New Roman" w:hAnsi="Times New Roman" w:cs="Times New Roman"/>
          <w:b/>
          <w:sz w:val="24"/>
          <w:szCs w:val="24"/>
        </w:rPr>
        <w:t>.2.</w:t>
      </w:r>
      <w:r w:rsidR="001D01D9">
        <w:rPr>
          <w:rFonts w:ascii="Times New Roman" w:hAnsi="Times New Roman" w:cs="Times New Roman"/>
          <w:sz w:val="24"/>
          <w:szCs w:val="24"/>
        </w:rPr>
        <w:t xml:space="preserve"> Данните се взимат по служебен път от </w:t>
      </w:r>
      <w:r w:rsidR="001D01D9" w:rsidRPr="001D01D9">
        <w:rPr>
          <w:rFonts w:ascii="Times New Roman" w:hAnsi="Times New Roman" w:cs="Times New Roman"/>
          <w:sz w:val="24"/>
          <w:szCs w:val="24"/>
        </w:rPr>
        <w:t xml:space="preserve">Главна дирекция </w:t>
      </w:r>
      <w:r w:rsidR="001D01D9">
        <w:rPr>
          <w:rFonts w:ascii="Times New Roman" w:hAnsi="Times New Roman" w:cs="Times New Roman"/>
          <w:sz w:val="24"/>
          <w:szCs w:val="24"/>
        </w:rPr>
        <w:t>„</w:t>
      </w:r>
      <w:r w:rsidR="001D01D9" w:rsidRPr="001D01D9">
        <w:rPr>
          <w:rFonts w:ascii="Times New Roman" w:hAnsi="Times New Roman" w:cs="Times New Roman"/>
          <w:sz w:val="24"/>
          <w:szCs w:val="24"/>
        </w:rPr>
        <w:t>Земеделие и регионална политика</w:t>
      </w:r>
      <w:r w:rsidR="001D01D9">
        <w:rPr>
          <w:rFonts w:ascii="Times New Roman" w:hAnsi="Times New Roman" w:cs="Times New Roman"/>
          <w:sz w:val="24"/>
          <w:szCs w:val="24"/>
        </w:rPr>
        <w:t>“, Отдел „Агростатистика“.</w:t>
      </w:r>
    </w:p>
    <w:p w14:paraId="15AC1393" w14:textId="77777777" w:rsidR="007615A7" w:rsidRDefault="00C979C5"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lastRenderedPageBreak/>
        <w:t>8</w:t>
      </w:r>
      <w:r w:rsidR="00DD53A1" w:rsidRPr="008A1BBC">
        <w:rPr>
          <w:rFonts w:ascii="Times New Roman" w:hAnsi="Times New Roman" w:cs="Times New Roman"/>
          <w:b/>
          <w:sz w:val="24"/>
          <w:szCs w:val="24"/>
        </w:rPr>
        <w:t>.</w:t>
      </w:r>
      <w:r w:rsidR="00DD53A1">
        <w:rPr>
          <w:rFonts w:ascii="Times New Roman" w:hAnsi="Times New Roman" w:cs="Times New Roman"/>
          <w:sz w:val="24"/>
          <w:szCs w:val="24"/>
        </w:rPr>
        <w:t xml:space="preserve"> </w:t>
      </w:r>
      <w:r w:rsidR="008573CD">
        <w:rPr>
          <w:rFonts w:ascii="Times New Roman" w:hAnsi="Times New Roman" w:cs="Times New Roman"/>
          <w:sz w:val="24"/>
          <w:szCs w:val="24"/>
        </w:rPr>
        <w:t xml:space="preserve">Предимство по критерий </w:t>
      </w:r>
      <w:r w:rsidR="003B6C07">
        <w:rPr>
          <w:rFonts w:ascii="Times New Roman" w:hAnsi="Times New Roman" w:cs="Times New Roman"/>
          <w:sz w:val="24"/>
          <w:szCs w:val="24"/>
        </w:rPr>
        <w:t>4</w:t>
      </w:r>
      <w:r w:rsidR="008573CD">
        <w:rPr>
          <w:rFonts w:ascii="Times New Roman" w:hAnsi="Times New Roman" w:cs="Times New Roman"/>
          <w:sz w:val="24"/>
          <w:szCs w:val="24"/>
        </w:rPr>
        <w:t>.4. получават заявления за подпомагане</w:t>
      </w:r>
      <w:r w:rsidR="006B2A46">
        <w:rPr>
          <w:rFonts w:ascii="Times New Roman" w:hAnsi="Times New Roman" w:cs="Times New Roman"/>
          <w:sz w:val="24"/>
          <w:szCs w:val="24"/>
        </w:rPr>
        <w:t>,</w:t>
      </w:r>
      <w:r w:rsidR="006B2A46" w:rsidRPr="006B2A46">
        <w:t xml:space="preserve"> </w:t>
      </w:r>
      <w:r w:rsidR="006B2A46" w:rsidRPr="006B2A46">
        <w:rPr>
          <w:rFonts w:ascii="Times New Roman" w:hAnsi="Times New Roman" w:cs="Times New Roman"/>
          <w:sz w:val="24"/>
          <w:szCs w:val="24"/>
        </w:rPr>
        <w:t>в ко</w:t>
      </w:r>
      <w:r w:rsidR="006B2A46">
        <w:rPr>
          <w:rFonts w:ascii="Times New Roman" w:hAnsi="Times New Roman" w:cs="Times New Roman"/>
          <w:sz w:val="24"/>
          <w:szCs w:val="24"/>
        </w:rPr>
        <w:t>и</w:t>
      </w:r>
      <w:r w:rsidR="006B2A46" w:rsidRPr="006B2A46">
        <w:rPr>
          <w:rFonts w:ascii="Times New Roman" w:hAnsi="Times New Roman" w:cs="Times New Roman"/>
          <w:sz w:val="24"/>
          <w:szCs w:val="24"/>
        </w:rPr>
        <w:t xml:space="preserve">то над 25 % от одобрените за подпомагане инвестиционни разходи са свързани с </w:t>
      </w:r>
      <w:r w:rsidR="003B6C07" w:rsidRPr="003B6C07">
        <w:rPr>
          <w:rFonts w:ascii="Times New Roman" w:hAnsi="Times New Roman" w:cs="Times New Roman"/>
          <w:sz w:val="24"/>
          <w:szCs w:val="24"/>
        </w:rPr>
        <w:t>производство на енергия от възобновяеми енергийни източници за собствено потребление за нуждите на земеделските стопанства</w:t>
      </w:r>
      <w:r w:rsidR="008573CD" w:rsidRPr="008573CD">
        <w:rPr>
          <w:rFonts w:ascii="Times New Roman" w:hAnsi="Times New Roman" w:cs="Times New Roman"/>
          <w:sz w:val="24"/>
          <w:szCs w:val="24"/>
        </w:rPr>
        <w:t>.</w:t>
      </w:r>
    </w:p>
    <w:p w14:paraId="0577A3C1" w14:textId="77777777" w:rsidR="001E0B2E" w:rsidRPr="001E0B2E" w:rsidRDefault="001E0B2E"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При оценката за съответствие с критерия не се взимат предвид разходите за </w:t>
      </w:r>
      <w:r w:rsidRPr="001E0B2E">
        <w:rPr>
          <w:rFonts w:ascii="Times New Roman" w:hAnsi="Times New Roman" w:cs="Times New Roman"/>
          <w:sz w:val="24"/>
          <w:szCs w:val="24"/>
        </w:rPr>
        <w:t>закупуване и инсталиране на съоръжения за локално съхранение на произведената енергия (батерии) към съществуващи в стопанството фотоволтаични системи</w:t>
      </w:r>
      <w:r>
        <w:rPr>
          <w:rFonts w:ascii="Times New Roman" w:hAnsi="Times New Roman" w:cs="Times New Roman"/>
          <w:sz w:val="24"/>
          <w:szCs w:val="24"/>
        </w:rPr>
        <w:t>.</w:t>
      </w:r>
    </w:p>
    <w:p w14:paraId="59D1E32D" w14:textId="77777777" w:rsidR="008573CD" w:rsidRDefault="00C979C5"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9</w:t>
      </w:r>
      <w:r w:rsidR="008573CD" w:rsidRPr="008A1BBC">
        <w:rPr>
          <w:rFonts w:ascii="Times New Roman" w:hAnsi="Times New Roman" w:cs="Times New Roman"/>
          <w:b/>
          <w:sz w:val="24"/>
          <w:szCs w:val="24"/>
        </w:rPr>
        <w:t>.</w:t>
      </w:r>
      <w:r w:rsidR="008573CD">
        <w:rPr>
          <w:rFonts w:ascii="Times New Roman" w:hAnsi="Times New Roman" w:cs="Times New Roman"/>
          <w:sz w:val="24"/>
          <w:szCs w:val="24"/>
        </w:rPr>
        <w:t xml:space="preserve"> </w:t>
      </w:r>
      <w:r w:rsidR="008573CD" w:rsidRPr="008573CD">
        <w:rPr>
          <w:rFonts w:ascii="Times New Roman" w:hAnsi="Times New Roman" w:cs="Times New Roman"/>
          <w:sz w:val="24"/>
          <w:szCs w:val="24"/>
        </w:rPr>
        <w:t xml:space="preserve">Приоритет </w:t>
      </w:r>
      <w:r w:rsidR="008573CD">
        <w:rPr>
          <w:rFonts w:ascii="Times New Roman" w:hAnsi="Times New Roman" w:cs="Times New Roman"/>
          <w:sz w:val="24"/>
          <w:szCs w:val="24"/>
        </w:rPr>
        <w:t xml:space="preserve">по критерий </w:t>
      </w:r>
      <w:r w:rsidR="000541D1">
        <w:rPr>
          <w:rFonts w:ascii="Times New Roman" w:hAnsi="Times New Roman" w:cs="Times New Roman"/>
          <w:sz w:val="24"/>
          <w:szCs w:val="24"/>
        </w:rPr>
        <w:t>4</w:t>
      </w:r>
      <w:r w:rsidR="008573CD">
        <w:rPr>
          <w:rFonts w:ascii="Times New Roman" w:hAnsi="Times New Roman" w:cs="Times New Roman"/>
          <w:sz w:val="24"/>
          <w:szCs w:val="24"/>
        </w:rPr>
        <w:t xml:space="preserve">.5. </w:t>
      </w:r>
      <w:r w:rsidR="008573CD" w:rsidRPr="008573CD">
        <w:rPr>
          <w:rFonts w:ascii="Times New Roman" w:hAnsi="Times New Roman" w:cs="Times New Roman"/>
          <w:sz w:val="24"/>
          <w:szCs w:val="24"/>
        </w:rPr>
        <w:t>се присъжда на заявления за подпомагане, представени от кандидати, които не са одобрени за подпомагане със заповед на изпълнителния директор на ДФ „Земеделие“ по реда на Наредба № 9 от 21 март 2015 година и/или нямат сключ</w:t>
      </w:r>
      <w:r w:rsidR="00FB3A31">
        <w:rPr>
          <w:rFonts w:ascii="Times New Roman" w:hAnsi="Times New Roman" w:cs="Times New Roman"/>
          <w:sz w:val="24"/>
          <w:szCs w:val="24"/>
        </w:rPr>
        <w:t>ен</w:t>
      </w:r>
      <w:r w:rsidR="008573CD" w:rsidRPr="008573CD">
        <w:rPr>
          <w:rFonts w:ascii="Times New Roman" w:hAnsi="Times New Roman" w:cs="Times New Roman"/>
          <w:sz w:val="24"/>
          <w:szCs w:val="24"/>
        </w:rPr>
        <w:t xml:space="preserve"> административен договор по процедура чрез подбор № BG06RDNP001-4.008, № BG06RDNP001-4.012 и № BG06RDNP001-4.017 по подмярка 4.1. „Инвестиции в земеделски стопанства“ (извършва се служебна проверка).</w:t>
      </w:r>
    </w:p>
    <w:p w14:paraId="64051ACC" w14:textId="77777777" w:rsidR="00231D22"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10</w:t>
      </w:r>
      <w:r w:rsidR="00FB3A31" w:rsidRPr="008A1BBC">
        <w:rPr>
          <w:rFonts w:ascii="Times New Roman" w:hAnsi="Times New Roman" w:cs="Times New Roman"/>
          <w:b/>
          <w:sz w:val="24"/>
          <w:szCs w:val="24"/>
        </w:rPr>
        <w:t>.</w:t>
      </w:r>
      <w:r w:rsidR="00FB3A31">
        <w:rPr>
          <w:rFonts w:ascii="Times New Roman" w:hAnsi="Times New Roman" w:cs="Times New Roman"/>
          <w:sz w:val="24"/>
          <w:szCs w:val="24"/>
        </w:rPr>
        <w:t xml:space="preserve"> </w:t>
      </w:r>
      <w:r w:rsidR="00231D22" w:rsidRPr="00231D22">
        <w:rPr>
          <w:rFonts w:ascii="Times New Roman" w:hAnsi="Times New Roman" w:cs="Times New Roman"/>
          <w:sz w:val="24"/>
          <w:szCs w:val="24"/>
        </w:rPr>
        <w:t>Заявленията за подпомагане се класират в низходящ ред според получения общ брой точки по критериите за подбор.</w:t>
      </w:r>
    </w:p>
    <w:p w14:paraId="32E20211" w14:textId="77777777" w:rsidR="00C40011" w:rsidRPr="00081ABE"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00C40011" w:rsidRPr="008A1BBC">
        <w:rPr>
          <w:rFonts w:ascii="Times New Roman" w:hAnsi="Times New Roman" w:cs="Times New Roman"/>
          <w:b/>
          <w:sz w:val="24"/>
          <w:szCs w:val="24"/>
        </w:rPr>
        <w:t>.</w:t>
      </w:r>
      <w:r w:rsidR="00C40011" w:rsidRPr="00081ABE">
        <w:rPr>
          <w:rFonts w:ascii="Times New Roman" w:hAnsi="Times New Roman" w:cs="Times New Roman"/>
          <w:sz w:val="24"/>
          <w:szCs w:val="24"/>
        </w:rPr>
        <w:t xml:space="preserve"> За заявления за подпомагане, които са получили еднакъв общ брой точки се извършва класиране в низходящ ред съобразно: </w:t>
      </w:r>
    </w:p>
    <w:p w14:paraId="2376069E" w14:textId="77777777" w:rsidR="00C40011" w:rsidRPr="00081ABE"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00C40011" w:rsidRPr="008A1BBC">
        <w:rPr>
          <w:rFonts w:ascii="Times New Roman" w:hAnsi="Times New Roman" w:cs="Times New Roman"/>
          <w:b/>
          <w:sz w:val="24"/>
          <w:szCs w:val="24"/>
        </w:rPr>
        <w:t>.1</w:t>
      </w:r>
      <w:r w:rsidR="00C40011" w:rsidRPr="00081ABE">
        <w:rPr>
          <w:rFonts w:ascii="Times New Roman" w:hAnsi="Times New Roman" w:cs="Times New Roman"/>
          <w:sz w:val="24"/>
          <w:szCs w:val="24"/>
        </w:rPr>
        <w:t xml:space="preserve"> Получения брой точки по </w:t>
      </w:r>
      <w:r w:rsidR="00BD2B92">
        <w:rPr>
          <w:rFonts w:ascii="Times New Roman" w:hAnsi="Times New Roman" w:cs="Times New Roman"/>
          <w:sz w:val="24"/>
          <w:szCs w:val="24"/>
        </w:rPr>
        <w:t xml:space="preserve">критерий </w:t>
      </w:r>
      <w:r w:rsidR="00493090">
        <w:rPr>
          <w:rFonts w:ascii="Times New Roman" w:hAnsi="Times New Roman" w:cs="Times New Roman"/>
          <w:sz w:val="24"/>
          <w:szCs w:val="24"/>
        </w:rPr>
        <w:t>2.</w:t>
      </w:r>
      <w:r w:rsidR="00493090" w:rsidRPr="00081ABE">
        <w:rPr>
          <w:rFonts w:ascii="Times New Roman" w:hAnsi="Times New Roman" w:cs="Times New Roman"/>
          <w:sz w:val="24"/>
          <w:szCs w:val="24"/>
        </w:rPr>
        <w:t>1</w:t>
      </w:r>
      <w:r w:rsidR="00493090">
        <w:rPr>
          <w:rFonts w:ascii="Times New Roman" w:hAnsi="Times New Roman" w:cs="Times New Roman"/>
          <w:sz w:val="24"/>
          <w:szCs w:val="24"/>
        </w:rPr>
        <w:t>.</w:t>
      </w:r>
      <w:r w:rsidR="00493090" w:rsidRPr="00081ABE">
        <w:rPr>
          <w:rFonts w:ascii="Times New Roman" w:hAnsi="Times New Roman" w:cs="Times New Roman"/>
          <w:sz w:val="24"/>
          <w:szCs w:val="24"/>
        </w:rPr>
        <w:t xml:space="preserve"> „</w:t>
      </w:r>
      <w:r w:rsidR="00493090" w:rsidRPr="00BD2B92">
        <w:rPr>
          <w:rFonts w:ascii="Times New Roman" w:hAnsi="Times New Roman" w:cs="Times New Roman"/>
          <w:sz w:val="24"/>
          <w:szCs w:val="24"/>
        </w:rPr>
        <w:t>Заявление за подпомагане, насърчаващо кооперирането и интеграцията между земеделските производители</w:t>
      </w:r>
      <w:r w:rsidR="00493090" w:rsidRPr="00081ABE">
        <w:rPr>
          <w:rFonts w:ascii="Times New Roman" w:hAnsi="Times New Roman" w:cs="Times New Roman"/>
          <w:sz w:val="24"/>
          <w:szCs w:val="24"/>
        </w:rPr>
        <w:t>“.</w:t>
      </w:r>
    </w:p>
    <w:p w14:paraId="01E896F8" w14:textId="77777777" w:rsidR="00C40011" w:rsidRPr="00081ABE"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00C40011" w:rsidRPr="008A1BBC">
        <w:rPr>
          <w:rFonts w:ascii="Times New Roman" w:hAnsi="Times New Roman" w:cs="Times New Roman"/>
          <w:b/>
          <w:sz w:val="24"/>
          <w:szCs w:val="24"/>
        </w:rPr>
        <w:t>.2</w:t>
      </w:r>
      <w:r w:rsidR="00C40011" w:rsidRPr="00081ABE">
        <w:rPr>
          <w:rFonts w:ascii="Times New Roman" w:hAnsi="Times New Roman" w:cs="Times New Roman"/>
          <w:sz w:val="24"/>
          <w:szCs w:val="24"/>
        </w:rPr>
        <w:t xml:space="preserve"> В случай, че заявления за подпомагане имат равен брой точки по посочения в т. </w:t>
      </w:r>
      <w:r>
        <w:rPr>
          <w:rFonts w:ascii="Times New Roman" w:hAnsi="Times New Roman" w:cs="Times New Roman"/>
          <w:sz w:val="24"/>
          <w:szCs w:val="24"/>
        </w:rPr>
        <w:t>11</w:t>
      </w:r>
      <w:r w:rsidR="00C40011" w:rsidRPr="00081ABE">
        <w:rPr>
          <w:rFonts w:ascii="Times New Roman" w:hAnsi="Times New Roman" w:cs="Times New Roman"/>
          <w:sz w:val="24"/>
          <w:szCs w:val="24"/>
        </w:rPr>
        <w:t xml:space="preserve">.1 </w:t>
      </w:r>
      <w:r w:rsidR="00136C87" w:rsidRPr="00136C87">
        <w:rPr>
          <w:rFonts w:ascii="Times New Roman" w:hAnsi="Times New Roman" w:cs="Times New Roman"/>
          <w:sz w:val="24"/>
          <w:szCs w:val="24"/>
        </w:rPr>
        <w:t>критерий</w:t>
      </w:r>
      <w:r w:rsidR="00C40011" w:rsidRPr="00081ABE">
        <w:rPr>
          <w:rFonts w:ascii="Times New Roman" w:hAnsi="Times New Roman" w:cs="Times New Roman"/>
          <w:sz w:val="24"/>
          <w:szCs w:val="24"/>
        </w:rPr>
        <w:t xml:space="preserve">, същите ще бъдат класирани в низходящ ред съобразно получения брой точки по </w:t>
      </w:r>
      <w:r w:rsidR="00BD2B92">
        <w:rPr>
          <w:rFonts w:ascii="Times New Roman" w:hAnsi="Times New Roman" w:cs="Times New Roman"/>
          <w:sz w:val="24"/>
          <w:szCs w:val="24"/>
        </w:rPr>
        <w:t xml:space="preserve">критерий </w:t>
      </w:r>
      <w:r w:rsidR="00493090">
        <w:rPr>
          <w:rFonts w:ascii="Times New Roman" w:hAnsi="Times New Roman" w:cs="Times New Roman"/>
          <w:sz w:val="24"/>
          <w:szCs w:val="24"/>
        </w:rPr>
        <w:t xml:space="preserve">1.1. </w:t>
      </w:r>
      <w:r w:rsidR="00493090" w:rsidRPr="00081ABE">
        <w:rPr>
          <w:rFonts w:ascii="Times New Roman" w:hAnsi="Times New Roman" w:cs="Times New Roman"/>
          <w:sz w:val="24"/>
          <w:szCs w:val="24"/>
        </w:rPr>
        <w:t>„</w:t>
      </w:r>
      <w:r w:rsidR="00493090" w:rsidRPr="00BD2B92">
        <w:rPr>
          <w:rFonts w:ascii="Times New Roman" w:hAnsi="Times New Roman" w:cs="Times New Roman"/>
          <w:sz w:val="24"/>
          <w:szCs w:val="24"/>
        </w:rPr>
        <w:t>Заявления за подпомагане, насочени към производство на биологични продукти</w:t>
      </w:r>
      <w:r w:rsidR="00493090" w:rsidRPr="00081ABE">
        <w:rPr>
          <w:rFonts w:ascii="Times New Roman" w:hAnsi="Times New Roman" w:cs="Times New Roman"/>
          <w:sz w:val="24"/>
          <w:szCs w:val="24"/>
        </w:rPr>
        <w:t>“.</w:t>
      </w:r>
      <w:r w:rsidR="00C40011" w:rsidRPr="00081ABE">
        <w:rPr>
          <w:rFonts w:ascii="Times New Roman" w:hAnsi="Times New Roman" w:cs="Times New Roman"/>
          <w:sz w:val="24"/>
          <w:szCs w:val="24"/>
        </w:rPr>
        <w:t>.</w:t>
      </w:r>
    </w:p>
    <w:p w14:paraId="52F46B14" w14:textId="77777777" w:rsidR="00C40011" w:rsidRPr="00081ABE"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00C40011" w:rsidRPr="008A1BBC">
        <w:rPr>
          <w:rFonts w:ascii="Times New Roman" w:hAnsi="Times New Roman" w:cs="Times New Roman"/>
          <w:b/>
          <w:sz w:val="24"/>
          <w:szCs w:val="24"/>
        </w:rPr>
        <w:t>.3</w:t>
      </w:r>
      <w:r w:rsidR="00C40011" w:rsidRPr="00081ABE">
        <w:rPr>
          <w:rFonts w:ascii="Times New Roman" w:hAnsi="Times New Roman" w:cs="Times New Roman"/>
          <w:sz w:val="24"/>
          <w:szCs w:val="24"/>
        </w:rPr>
        <w:t xml:space="preserve"> В случай, че заявления за подпомагане имат равен брой точки по посочения в т. </w:t>
      </w:r>
      <w:r>
        <w:rPr>
          <w:rFonts w:ascii="Times New Roman" w:hAnsi="Times New Roman" w:cs="Times New Roman"/>
          <w:sz w:val="24"/>
          <w:szCs w:val="24"/>
        </w:rPr>
        <w:t>11</w:t>
      </w:r>
      <w:r w:rsidR="00C40011" w:rsidRPr="00081ABE">
        <w:rPr>
          <w:rFonts w:ascii="Times New Roman" w:hAnsi="Times New Roman" w:cs="Times New Roman"/>
          <w:sz w:val="24"/>
          <w:szCs w:val="24"/>
        </w:rPr>
        <w:t xml:space="preserve">.2 </w:t>
      </w:r>
      <w:r w:rsidR="00136C87" w:rsidRPr="00136C87">
        <w:rPr>
          <w:rFonts w:ascii="Times New Roman" w:hAnsi="Times New Roman" w:cs="Times New Roman"/>
          <w:sz w:val="24"/>
          <w:szCs w:val="24"/>
        </w:rPr>
        <w:t>критерий</w:t>
      </w:r>
      <w:r w:rsidR="00C40011" w:rsidRPr="00081ABE">
        <w:rPr>
          <w:rFonts w:ascii="Times New Roman" w:hAnsi="Times New Roman" w:cs="Times New Roman"/>
          <w:sz w:val="24"/>
          <w:szCs w:val="24"/>
        </w:rPr>
        <w:t xml:space="preserve">, същите ще бъдат класирани в низходящ ред съобразно получения брой точки по </w:t>
      </w:r>
      <w:r w:rsidR="00BD2B92">
        <w:rPr>
          <w:rFonts w:ascii="Times New Roman" w:hAnsi="Times New Roman" w:cs="Times New Roman"/>
          <w:sz w:val="24"/>
          <w:szCs w:val="24"/>
        </w:rPr>
        <w:t xml:space="preserve">критерий </w:t>
      </w:r>
      <w:r w:rsidR="00493090">
        <w:rPr>
          <w:rFonts w:ascii="Times New Roman" w:hAnsi="Times New Roman" w:cs="Times New Roman"/>
          <w:sz w:val="24"/>
          <w:szCs w:val="24"/>
        </w:rPr>
        <w:t>3.1</w:t>
      </w:r>
      <w:r w:rsidR="00493090" w:rsidRPr="00081ABE">
        <w:rPr>
          <w:rFonts w:ascii="Times New Roman" w:hAnsi="Times New Roman" w:cs="Times New Roman"/>
          <w:sz w:val="24"/>
          <w:szCs w:val="24"/>
        </w:rPr>
        <w:t xml:space="preserve"> „</w:t>
      </w:r>
      <w:r w:rsidR="00493090" w:rsidRPr="00BD2B92">
        <w:rPr>
          <w:rFonts w:ascii="Times New Roman" w:hAnsi="Times New Roman" w:cs="Times New Roman"/>
          <w:sz w:val="24"/>
          <w:szCs w:val="24"/>
        </w:rPr>
        <w:t>Финансовото състояние на кандидата обезпечава реализирането на инвестициите</w:t>
      </w:r>
      <w:r w:rsidR="00493090" w:rsidRPr="00081ABE">
        <w:rPr>
          <w:rFonts w:ascii="Times New Roman" w:hAnsi="Times New Roman" w:cs="Times New Roman"/>
          <w:sz w:val="24"/>
          <w:szCs w:val="24"/>
        </w:rPr>
        <w:t>“</w:t>
      </w:r>
      <w:r w:rsidR="00C40011" w:rsidRPr="00081ABE">
        <w:rPr>
          <w:rFonts w:ascii="Times New Roman" w:hAnsi="Times New Roman" w:cs="Times New Roman"/>
          <w:sz w:val="24"/>
          <w:szCs w:val="24"/>
        </w:rPr>
        <w:t>.</w:t>
      </w:r>
    </w:p>
    <w:p w14:paraId="05BCC6F2" w14:textId="77777777" w:rsidR="00C40011" w:rsidRPr="00081ABE"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00C40011" w:rsidRPr="008A1BBC">
        <w:rPr>
          <w:rFonts w:ascii="Times New Roman" w:hAnsi="Times New Roman" w:cs="Times New Roman"/>
          <w:b/>
          <w:sz w:val="24"/>
          <w:szCs w:val="24"/>
        </w:rPr>
        <w:t>.4</w:t>
      </w:r>
      <w:r w:rsidR="00C40011" w:rsidRPr="00081ABE">
        <w:rPr>
          <w:rFonts w:ascii="Times New Roman" w:hAnsi="Times New Roman" w:cs="Times New Roman"/>
          <w:sz w:val="24"/>
          <w:szCs w:val="24"/>
        </w:rPr>
        <w:t xml:space="preserve"> В случай, че заявления за подпомагане имат равен брой точки по посочения в т. </w:t>
      </w:r>
      <w:r>
        <w:rPr>
          <w:rFonts w:ascii="Times New Roman" w:hAnsi="Times New Roman" w:cs="Times New Roman"/>
          <w:sz w:val="24"/>
          <w:szCs w:val="24"/>
        </w:rPr>
        <w:t>11</w:t>
      </w:r>
      <w:r w:rsidR="00C40011" w:rsidRPr="00081ABE">
        <w:rPr>
          <w:rFonts w:ascii="Times New Roman" w:hAnsi="Times New Roman" w:cs="Times New Roman"/>
          <w:sz w:val="24"/>
          <w:szCs w:val="24"/>
        </w:rPr>
        <w:t xml:space="preserve">.3 </w:t>
      </w:r>
      <w:r w:rsidR="00136C87" w:rsidRPr="00136C87">
        <w:rPr>
          <w:rFonts w:ascii="Times New Roman" w:hAnsi="Times New Roman" w:cs="Times New Roman"/>
          <w:sz w:val="24"/>
          <w:szCs w:val="24"/>
        </w:rPr>
        <w:t>критерий</w:t>
      </w:r>
      <w:r w:rsidR="00C40011" w:rsidRPr="00081ABE">
        <w:rPr>
          <w:rFonts w:ascii="Times New Roman" w:hAnsi="Times New Roman" w:cs="Times New Roman"/>
          <w:sz w:val="24"/>
          <w:szCs w:val="24"/>
        </w:rPr>
        <w:t xml:space="preserve">, същите ще бъдат класирани в низходящ ред съобразно получения брой точки по </w:t>
      </w:r>
      <w:r w:rsidR="00BD2B92">
        <w:rPr>
          <w:rFonts w:ascii="Times New Roman" w:hAnsi="Times New Roman" w:cs="Times New Roman"/>
          <w:sz w:val="24"/>
          <w:szCs w:val="24"/>
        </w:rPr>
        <w:t xml:space="preserve">критерий </w:t>
      </w:r>
      <w:r w:rsidR="00493090">
        <w:rPr>
          <w:rFonts w:ascii="Times New Roman" w:hAnsi="Times New Roman" w:cs="Times New Roman"/>
          <w:sz w:val="24"/>
          <w:szCs w:val="24"/>
        </w:rPr>
        <w:t>4.1.</w:t>
      </w:r>
      <w:r w:rsidR="00493090" w:rsidRPr="00081ABE">
        <w:rPr>
          <w:rFonts w:ascii="Times New Roman" w:hAnsi="Times New Roman" w:cs="Times New Roman"/>
          <w:sz w:val="24"/>
          <w:szCs w:val="24"/>
        </w:rPr>
        <w:t xml:space="preserve"> „</w:t>
      </w:r>
      <w:r w:rsidR="00493090" w:rsidRPr="00136C87">
        <w:rPr>
          <w:rFonts w:ascii="Times New Roman" w:hAnsi="Times New Roman" w:cs="Times New Roman"/>
          <w:sz w:val="24"/>
          <w:szCs w:val="24"/>
        </w:rPr>
        <w:t>Заявление за подпомагане, представено от кандидат от 18 до 40 години включително.</w:t>
      </w:r>
      <w:r w:rsidR="00493090" w:rsidRPr="00081ABE">
        <w:rPr>
          <w:rFonts w:ascii="Times New Roman" w:hAnsi="Times New Roman" w:cs="Times New Roman"/>
          <w:sz w:val="24"/>
          <w:szCs w:val="24"/>
        </w:rPr>
        <w:t>“</w:t>
      </w:r>
    </w:p>
    <w:p w14:paraId="3628F2E1" w14:textId="77777777" w:rsidR="00136C87" w:rsidRPr="00081ABE"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00C40011" w:rsidRPr="008A1BBC">
        <w:rPr>
          <w:rFonts w:ascii="Times New Roman" w:hAnsi="Times New Roman" w:cs="Times New Roman"/>
          <w:b/>
          <w:sz w:val="24"/>
          <w:szCs w:val="24"/>
        </w:rPr>
        <w:t>.5</w:t>
      </w:r>
      <w:r w:rsidR="00C40011" w:rsidRPr="00081ABE">
        <w:rPr>
          <w:rFonts w:ascii="Times New Roman" w:hAnsi="Times New Roman" w:cs="Times New Roman"/>
          <w:sz w:val="24"/>
          <w:szCs w:val="24"/>
        </w:rPr>
        <w:t xml:space="preserve"> В случай, че заявления за подпомагане имат равен брой точки по посочения в т. </w:t>
      </w:r>
      <w:r>
        <w:rPr>
          <w:rFonts w:ascii="Times New Roman" w:hAnsi="Times New Roman" w:cs="Times New Roman"/>
          <w:sz w:val="24"/>
          <w:szCs w:val="24"/>
        </w:rPr>
        <w:t>11</w:t>
      </w:r>
      <w:r w:rsidR="00C40011" w:rsidRPr="00081ABE">
        <w:rPr>
          <w:rFonts w:ascii="Times New Roman" w:hAnsi="Times New Roman" w:cs="Times New Roman"/>
          <w:sz w:val="24"/>
          <w:szCs w:val="24"/>
        </w:rPr>
        <w:t xml:space="preserve">.4 </w:t>
      </w:r>
      <w:r w:rsidR="00136C87" w:rsidRPr="00136C87">
        <w:rPr>
          <w:rFonts w:ascii="Times New Roman" w:hAnsi="Times New Roman" w:cs="Times New Roman"/>
          <w:sz w:val="24"/>
          <w:szCs w:val="24"/>
        </w:rPr>
        <w:t>критерий</w:t>
      </w:r>
      <w:r w:rsidR="00C40011" w:rsidRPr="00081ABE">
        <w:rPr>
          <w:rFonts w:ascii="Times New Roman" w:hAnsi="Times New Roman" w:cs="Times New Roman"/>
          <w:sz w:val="24"/>
          <w:szCs w:val="24"/>
        </w:rPr>
        <w:t xml:space="preserve">, същите ще бъдат класирани в низходящ ред съобразно получения брой точки по </w:t>
      </w:r>
      <w:r w:rsidR="00136C87">
        <w:rPr>
          <w:rFonts w:ascii="Times New Roman" w:hAnsi="Times New Roman" w:cs="Times New Roman"/>
          <w:sz w:val="24"/>
          <w:szCs w:val="24"/>
        </w:rPr>
        <w:t xml:space="preserve">критерий </w:t>
      </w:r>
      <w:r w:rsidR="00493090">
        <w:rPr>
          <w:rFonts w:ascii="Times New Roman" w:hAnsi="Times New Roman" w:cs="Times New Roman"/>
          <w:sz w:val="24"/>
          <w:szCs w:val="24"/>
        </w:rPr>
        <w:t>4</w:t>
      </w:r>
      <w:r w:rsidR="00493090" w:rsidRPr="00081ABE">
        <w:rPr>
          <w:rFonts w:ascii="Times New Roman" w:hAnsi="Times New Roman" w:cs="Times New Roman"/>
          <w:sz w:val="24"/>
          <w:szCs w:val="24"/>
        </w:rPr>
        <w:t>.2 „</w:t>
      </w:r>
      <w:r w:rsidR="00493090" w:rsidRPr="00136C87">
        <w:rPr>
          <w:rFonts w:ascii="Times New Roman" w:hAnsi="Times New Roman" w:cs="Times New Roman"/>
          <w:sz w:val="24"/>
          <w:szCs w:val="24"/>
        </w:rPr>
        <w:t>Кандидати на територията на райони с природни и други ограничения</w:t>
      </w:r>
      <w:r w:rsidR="00493090" w:rsidRPr="00081ABE">
        <w:rPr>
          <w:rFonts w:ascii="Times New Roman" w:hAnsi="Times New Roman" w:cs="Times New Roman"/>
          <w:sz w:val="24"/>
          <w:szCs w:val="24"/>
        </w:rPr>
        <w:t>“</w:t>
      </w:r>
      <w:r w:rsidR="00136C87" w:rsidRPr="00081ABE">
        <w:rPr>
          <w:rFonts w:ascii="Times New Roman" w:hAnsi="Times New Roman" w:cs="Times New Roman"/>
          <w:sz w:val="24"/>
          <w:szCs w:val="24"/>
        </w:rPr>
        <w:t>.</w:t>
      </w:r>
    </w:p>
    <w:p w14:paraId="5BFA67B8" w14:textId="77777777" w:rsidR="00136C87"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00136C87" w:rsidRPr="008A1BBC">
        <w:rPr>
          <w:rFonts w:ascii="Times New Roman" w:hAnsi="Times New Roman" w:cs="Times New Roman"/>
          <w:b/>
          <w:sz w:val="24"/>
          <w:szCs w:val="24"/>
        </w:rPr>
        <w:t>.</w:t>
      </w:r>
      <w:r w:rsidR="000541D1" w:rsidRPr="008A1BBC">
        <w:rPr>
          <w:rFonts w:ascii="Times New Roman" w:hAnsi="Times New Roman" w:cs="Times New Roman"/>
          <w:b/>
          <w:sz w:val="24"/>
          <w:szCs w:val="24"/>
        </w:rPr>
        <w:t>6</w:t>
      </w:r>
      <w:r w:rsidR="00136C87" w:rsidRPr="008A1BBC">
        <w:rPr>
          <w:rFonts w:ascii="Times New Roman" w:hAnsi="Times New Roman" w:cs="Times New Roman"/>
          <w:b/>
          <w:sz w:val="24"/>
          <w:szCs w:val="24"/>
        </w:rPr>
        <w:t>.</w:t>
      </w:r>
      <w:r w:rsidR="00136C87" w:rsidRPr="00081ABE">
        <w:rPr>
          <w:rFonts w:ascii="Times New Roman" w:hAnsi="Times New Roman" w:cs="Times New Roman"/>
          <w:sz w:val="24"/>
          <w:szCs w:val="24"/>
        </w:rPr>
        <w:t xml:space="preserve"> В случай, че заявления за подпомагане имат равен брой точки по посочения в т. </w:t>
      </w:r>
      <w:r>
        <w:rPr>
          <w:rFonts w:ascii="Times New Roman" w:hAnsi="Times New Roman" w:cs="Times New Roman"/>
          <w:sz w:val="24"/>
          <w:szCs w:val="24"/>
        </w:rPr>
        <w:t>11</w:t>
      </w:r>
      <w:r w:rsidR="00136C87" w:rsidRPr="00081ABE">
        <w:rPr>
          <w:rFonts w:ascii="Times New Roman" w:hAnsi="Times New Roman" w:cs="Times New Roman"/>
          <w:sz w:val="24"/>
          <w:szCs w:val="24"/>
        </w:rPr>
        <w:t>.</w:t>
      </w:r>
      <w:r w:rsidR="000541D1">
        <w:rPr>
          <w:rFonts w:ascii="Times New Roman" w:hAnsi="Times New Roman" w:cs="Times New Roman"/>
          <w:sz w:val="24"/>
          <w:szCs w:val="24"/>
        </w:rPr>
        <w:t>5</w:t>
      </w:r>
      <w:r w:rsidR="00136C87" w:rsidRPr="00081ABE">
        <w:rPr>
          <w:rFonts w:ascii="Times New Roman" w:hAnsi="Times New Roman" w:cs="Times New Roman"/>
          <w:sz w:val="24"/>
          <w:szCs w:val="24"/>
        </w:rPr>
        <w:t xml:space="preserve"> критерий, същите ще бъдат класирани в низходящ ред съобразно получения брой точки по </w:t>
      </w:r>
      <w:r w:rsidR="00136C87">
        <w:rPr>
          <w:rFonts w:ascii="Times New Roman" w:hAnsi="Times New Roman" w:cs="Times New Roman"/>
          <w:sz w:val="24"/>
          <w:szCs w:val="24"/>
        </w:rPr>
        <w:t>к</w:t>
      </w:r>
      <w:r w:rsidR="00136C87" w:rsidRPr="00081ABE">
        <w:rPr>
          <w:rFonts w:ascii="Times New Roman" w:hAnsi="Times New Roman" w:cs="Times New Roman"/>
          <w:sz w:val="24"/>
          <w:szCs w:val="24"/>
        </w:rPr>
        <w:t xml:space="preserve">ритерий </w:t>
      </w:r>
      <w:r w:rsidR="000541D1">
        <w:rPr>
          <w:rFonts w:ascii="Times New Roman" w:hAnsi="Times New Roman" w:cs="Times New Roman"/>
          <w:sz w:val="24"/>
          <w:szCs w:val="24"/>
        </w:rPr>
        <w:t>4</w:t>
      </w:r>
      <w:r w:rsidR="00136C87" w:rsidRPr="00081ABE">
        <w:rPr>
          <w:rFonts w:ascii="Times New Roman" w:hAnsi="Times New Roman" w:cs="Times New Roman"/>
          <w:sz w:val="24"/>
          <w:szCs w:val="24"/>
        </w:rPr>
        <w:t>.</w:t>
      </w:r>
      <w:r w:rsidR="00493090">
        <w:rPr>
          <w:rFonts w:ascii="Times New Roman" w:hAnsi="Times New Roman" w:cs="Times New Roman"/>
          <w:sz w:val="24"/>
          <w:szCs w:val="24"/>
        </w:rPr>
        <w:t>4</w:t>
      </w:r>
      <w:r w:rsidR="00493090" w:rsidRPr="00081ABE">
        <w:rPr>
          <w:rFonts w:ascii="Times New Roman" w:hAnsi="Times New Roman" w:cs="Times New Roman"/>
          <w:sz w:val="24"/>
          <w:szCs w:val="24"/>
        </w:rPr>
        <w:t xml:space="preserve"> </w:t>
      </w:r>
      <w:r w:rsidR="00136C87" w:rsidRPr="00081ABE">
        <w:rPr>
          <w:rFonts w:ascii="Times New Roman" w:hAnsi="Times New Roman" w:cs="Times New Roman"/>
          <w:sz w:val="24"/>
          <w:szCs w:val="24"/>
        </w:rPr>
        <w:t>„</w:t>
      </w:r>
      <w:r w:rsidR="00493090" w:rsidRPr="00493090">
        <w:rPr>
          <w:rFonts w:ascii="Times New Roman" w:hAnsi="Times New Roman" w:cs="Times New Roman"/>
          <w:sz w:val="24"/>
          <w:szCs w:val="24"/>
        </w:rPr>
        <w:t>Заявления за подпомагане с инвестиции за производство на енергия от ВЕИ</w:t>
      </w:r>
      <w:r w:rsidR="00136C87" w:rsidRPr="00081ABE">
        <w:rPr>
          <w:rFonts w:ascii="Times New Roman" w:hAnsi="Times New Roman" w:cs="Times New Roman"/>
          <w:sz w:val="24"/>
          <w:szCs w:val="24"/>
        </w:rPr>
        <w:t>“.</w:t>
      </w:r>
    </w:p>
    <w:p w14:paraId="3069F0B6" w14:textId="77777777" w:rsidR="00136C87"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00136C87" w:rsidRPr="008A1BBC">
        <w:rPr>
          <w:rFonts w:ascii="Times New Roman" w:hAnsi="Times New Roman" w:cs="Times New Roman"/>
          <w:b/>
          <w:sz w:val="24"/>
          <w:szCs w:val="24"/>
        </w:rPr>
        <w:t>.</w:t>
      </w:r>
      <w:r w:rsidR="000541D1" w:rsidRPr="008A1BBC">
        <w:rPr>
          <w:rFonts w:ascii="Times New Roman" w:hAnsi="Times New Roman" w:cs="Times New Roman"/>
          <w:b/>
          <w:sz w:val="24"/>
          <w:szCs w:val="24"/>
        </w:rPr>
        <w:t>7</w:t>
      </w:r>
      <w:r w:rsidR="00136C87" w:rsidRPr="008A1BBC">
        <w:rPr>
          <w:rFonts w:ascii="Times New Roman" w:hAnsi="Times New Roman" w:cs="Times New Roman"/>
          <w:b/>
          <w:sz w:val="24"/>
          <w:szCs w:val="24"/>
        </w:rPr>
        <w:t>.</w:t>
      </w:r>
      <w:r w:rsidR="00136C87" w:rsidRPr="00136C87">
        <w:rPr>
          <w:rFonts w:ascii="Times New Roman" w:hAnsi="Times New Roman" w:cs="Times New Roman"/>
          <w:sz w:val="24"/>
          <w:szCs w:val="24"/>
        </w:rPr>
        <w:t xml:space="preserve"> В случай, че заявления за подпомагане имат равен брой точки по посочения в т. </w:t>
      </w:r>
      <w:r w:rsidRPr="00136C87">
        <w:rPr>
          <w:rFonts w:ascii="Times New Roman" w:hAnsi="Times New Roman" w:cs="Times New Roman"/>
          <w:sz w:val="24"/>
          <w:szCs w:val="24"/>
        </w:rPr>
        <w:t>1</w:t>
      </w:r>
      <w:r>
        <w:rPr>
          <w:rFonts w:ascii="Times New Roman" w:hAnsi="Times New Roman" w:cs="Times New Roman"/>
          <w:sz w:val="24"/>
          <w:szCs w:val="24"/>
        </w:rPr>
        <w:t>1</w:t>
      </w:r>
      <w:r w:rsidR="00136C87" w:rsidRPr="00136C87">
        <w:rPr>
          <w:rFonts w:ascii="Times New Roman" w:hAnsi="Times New Roman" w:cs="Times New Roman"/>
          <w:sz w:val="24"/>
          <w:szCs w:val="24"/>
        </w:rPr>
        <w:t>.</w:t>
      </w:r>
      <w:r w:rsidR="000541D1">
        <w:rPr>
          <w:rFonts w:ascii="Times New Roman" w:hAnsi="Times New Roman" w:cs="Times New Roman"/>
          <w:sz w:val="24"/>
          <w:szCs w:val="24"/>
        </w:rPr>
        <w:t>6</w:t>
      </w:r>
      <w:r w:rsidR="00136C87" w:rsidRPr="00136C87">
        <w:rPr>
          <w:rFonts w:ascii="Times New Roman" w:hAnsi="Times New Roman" w:cs="Times New Roman"/>
          <w:sz w:val="24"/>
          <w:szCs w:val="24"/>
        </w:rPr>
        <w:t xml:space="preserve"> критерий, същите ще бъдат класирани в низходящ ред съобразно получения брой точки по критерий </w:t>
      </w:r>
      <w:r w:rsidR="00136C87">
        <w:rPr>
          <w:rFonts w:ascii="Times New Roman" w:hAnsi="Times New Roman" w:cs="Times New Roman"/>
          <w:sz w:val="24"/>
          <w:szCs w:val="24"/>
        </w:rPr>
        <w:t>1</w:t>
      </w:r>
      <w:r w:rsidR="00136C87" w:rsidRPr="00136C87">
        <w:rPr>
          <w:rFonts w:ascii="Times New Roman" w:hAnsi="Times New Roman" w:cs="Times New Roman"/>
          <w:sz w:val="24"/>
          <w:szCs w:val="24"/>
        </w:rPr>
        <w:t>.2 „Заявления за подпомагане, насочени към производство на продукти, обхванати от схеми за качество</w:t>
      </w:r>
      <w:r w:rsidR="00136C87">
        <w:rPr>
          <w:rFonts w:ascii="Times New Roman" w:hAnsi="Times New Roman" w:cs="Times New Roman"/>
          <w:sz w:val="24"/>
          <w:szCs w:val="24"/>
        </w:rPr>
        <w:t>“.</w:t>
      </w:r>
    </w:p>
    <w:p w14:paraId="6B443B0D" w14:textId="77777777" w:rsidR="00136C87"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00136C87" w:rsidRPr="008A1BBC">
        <w:rPr>
          <w:rFonts w:ascii="Times New Roman" w:hAnsi="Times New Roman" w:cs="Times New Roman"/>
          <w:b/>
          <w:sz w:val="24"/>
          <w:szCs w:val="24"/>
        </w:rPr>
        <w:t>.</w:t>
      </w:r>
      <w:r w:rsidR="000541D1" w:rsidRPr="008A1BBC">
        <w:rPr>
          <w:rFonts w:ascii="Times New Roman" w:hAnsi="Times New Roman" w:cs="Times New Roman"/>
          <w:b/>
          <w:sz w:val="24"/>
          <w:szCs w:val="24"/>
        </w:rPr>
        <w:t>8</w:t>
      </w:r>
      <w:r w:rsidR="00136C87" w:rsidRPr="008A1BBC">
        <w:rPr>
          <w:rFonts w:ascii="Times New Roman" w:hAnsi="Times New Roman" w:cs="Times New Roman"/>
          <w:b/>
          <w:sz w:val="24"/>
          <w:szCs w:val="24"/>
        </w:rPr>
        <w:t>.</w:t>
      </w:r>
      <w:r w:rsidR="00136C87" w:rsidRPr="00136C87">
        <w:rPr>
          <w:rFonts w:ascii="Times New Roman" w:hAnsi="Times New Roman" w:cs="Times New Roman"/>
          <w:sz w:val="24"/>
          <w:szCs w:val="24"/>
        </w:rPr>
        <w:t xml:space="preserve"> В случай, че заявления за подпомагане имат равен брой точки по посочения в т. </w:t>
      </w:r>
      <w:r w:rsidRPr="00136C87">
        <w:rPr>
          <w:rFonts w:ascii="Times New Roman" w:hAnsi="Times New Roman" w:cs="Times New Roman"/>
          <w:sz w:val="24"/>
          <w:szCs w:val="24"/>
        </w:rPr>
        <w:t>1</w:t>
      </w:r>
      <w:r>
        <w:rPr>
          <w:rFonts w:ascii="Times New Roman" w:hAnsi="Times New Roman" w:cs="Times New Roman"/>
          <w:sz w:val="24"/>
          <w:szCs w:val="24"/>
        </w:rPr>
        <w:t>1</w:t>
      </w:r>
      <w:r w:rsidR="00136C87" w:rsidRPr="00136C87">
        <w:rPr>
          <w:rFonts w:ascii="Times New Roman" w:hAnsi="Times New Roman" w:cs="Times New Roman"/>
          <w:sz w:val="24"/>
          <w:szCs w:val="24"/>
        </w:rPr>
        <w:t>.</w:t>
      </w:r>
      <w:r w:rsidR="000541D1">
        <w:rPr>
          <w:rFonts w:ascii="Times New Roman" w:hAnsi="Times New Roman" w:cs="Times New Roman"/>
          <w:sz w:val="24"/>
          <w:szCs w:val="24"/>
        </w:rPr>
        <w:t>7</w:t>
      </w:r>
      <w:r w:rsidR="00136C87" w:rsidRPr="00136C87">
        <w:rPr>
          <w:rFonts w:ascii="Times New Roman" w:hAnsi="Times New Roman" w:cs="Times New Roman"/>
          <w:sz w:val="24"/>
          <w:szCs w:val="24"/>
        </w:rPr>
        <w:t xml:space="preserve"> критерий, същите ще бъдат класирани в низходящ ред съобразно получения брой точки по </w:t>
      </w:r>
      <w:r w:rsidR="00136C87" w:rsidRPr="00136C87">
        <w:rPr>
          <w:rFonts w:ascii="Times New Roman" w:hAnsi="Times New Roman" w:cs="Times New Roman"/>
          <w:sz w:val="24"/>
          <w:szCs w:val="24"/>
        </w:rPr>
        <w:lastRenderedPageBreak/>
        <w:t xml:space="preserve">критерий </w:t>
      </w:r>
      <w:r w:rsidR="000541D1">
        <w:rPr>
          <w:rFonts w:ascii="Times New Roman" w:hAnsi="Times New Roman" w:cs="Times New Roman"/>
          <w:sz w:val="24"/>
          <w:szCs w:val="24"/>
        </w:rPr>
        <w:t>4</w:t>
      </w:r>
      <w:r w:rsidR="00136C87" w:rsidRPr="00136C87">
        <w:rPr>
          <w:rFonts w:ascii="Times New Roman" w:hAnsi="Times New Roman" w:cs="Times New Roman"/>
          <w:sz w:val="24"/>
          <w:szCs w:val="24"/>
        </w:rPr>
        <w:t>.</w:t>
      </w:r>
      <w:r w:rsidR="00136C87">
        <w:rPr>
          <w:rFonts w:ascii="Times New Roman" w:hAnsi="Times New Roman" w:cs="Times New Roman"/>
          <w:sz w:val="24"/>
          <w:szCs w:val="24"/>
        </w:rPr>
        <w:t>3</w:t>
      </w:r>
      <w:r w:rsidR="00136C87" w:rsidRPr="00136C87">
        <w:rPr>
          <w:rFonts w:ascii="Times New Roman" w:hAnsi="Times New Roman" w:cs="Times New Roman"/>
          <w:sz w:val="24"/>
          <w:szCs w:val="24"/>
        </w:rPr>
        <w:t xml:space="preserve"> „Земеделски стопанин, участващ в системата за земеделска счетоводна информация (СЗСИ) / системата за информация за устойчивостта на земеделските стопанства (СИУЗС)</w:t>
      </w:r>
      <w:r w:rsidR="00136C87">
        <w:rPr>
          <w:rFonts w:ascii="Times New Roman" w:hAnsi="Times New Roman" w:cs="Times New Roman"/>
          <w:sz w:val="24"/>
          <w:szCs w:val="24"/>
        </w:rPr>
        <w:t>“.</w:t>
      </w:r>
    </w:p>
    <w:p w14:paraId="339A3FC2" w14:textId="77777777" w:rsidR="00136C87"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00136C87" w:rsidRPr="008A1BBC">
        <w:rPr>
          <w:rFonts w:ascii="Times New Roman" w:hAnsi="Times New Roman" w:cs="Times New Roman"/>
          <w:b/>
          <w:sz w:val="24"/>
          <w:szCs w:val="24"/>
        </w:rPr>
        <w:t>.</w:t>
      </w:r>
      <w:r w:rsidR="000541D1" w:rsidRPr="008A1BBC">
        <w:rPr>
          <w:rFonts w:ascii="Times New Roman" w:hAnsi="Times New Roman" w:cs="Times New Roman"/>
          <w:b/>
          <w:sz w:val="24"/>
          <w:szCs w:val="24"/>
        </w:rPr>
        <w:t>9</w:t>
      </w:r>
      <w:r w:rsidR="00136C87" w:rsidRPr="008A1BBC">
        <w:rPr>
          <w:rFonts w:ascii="Times New Roman" w:hAnsi="Times New Roman" w:cs="Times New Roman"/>
          <w:b/>
          <w:sz w:val="24"/>
          <w:szCs w:val="24"/>
        </w:rPr>
        <w:t xml:space="preserve">. </w:t>
      </w:r>
      <w:r w:rsidR="00136C87" w:rsidRPr="00136C87">
        <w:rPr>
          <w:rFonts w:ascii="Times New Roman" w:hAnsi="Times New Roman" w:cs="Times New Roman"/>
          <w:sz w:val="24"/>
          <w:szCs w:val="24"/>
        </w:rPr>
        <w:t xml:space="preserve">В случай, че заявления за подпомагане имат равен брой точки по посочения в т. </w:t>
      </w:r>
      <w:r w:rsidRPr="00136C87">
        <w:rPr>
          <w:rFonts w:ascii="Times New Roman" w:hAnsi="Times New Roman" w:cs="Times New Roman"/>
          <w:sz w:val="24"/>
          <w:szCs w:val="24"/>
        </w:rPr>
        <w:t>1</w:t>
      </w:r>
      <w:r>
        <w:rPr>
          <w:rFonts w:ascii="Times New Roman" w:hAnsi="Times New Roman" w:cs="Times New Roman"/>
          <w:sz w:val="24"/>
          <w:szCs w:val="24"/>
        </w:rPr>
        <w:t>1</w:t>
      </w:r>
      <w:r w:rsidR="00136C87" w:rsidRPr="00136C87">
        <w:rPr>
          <w:rFonts w:ascii="Times New Roman" w:hAnsi="Times New Roman" w:cs="Times New Roman"/>
          <w:sz w:val="24"/>
          <w:szCs w:val="24"/>
        </w:rPr>
        <w:t>.</w:t>
      </w:r>
      <w:r w:rsidR="000541D1">
        <w:rPr>
          <w:rFonts w:ascii="Times New Roman" w:hAnsi="Times New Roman" w:cs="Times New Roman"/>
          <w:sz w:val="24"/>
          <w:szCs w:val="24"/>
        </w:rPr>
        <w:t>8</w:t>
      </w:r>
      <w:r w:rsidR="00136C87" w:rsidRPr="00136C87">
        <w:rPr>
          <w:rFonts w:ascii="Times New Roman" w:hAnsi="Times New Roman" w:cs="Times New Roman"/>
          <w:sz w:val="24"/>
          <w:szCs w:val="24"/>
        </w:rPr>
        <w:t xml:space="preserve"> критерий, същите ще бъдат класирани в низходящ ред съобразно получения брой точки по критерий </w:t>
      </w:r>
      <w:r w:rsidR="000541D1">
        <w:rPr>
          <w:rFonts w:ascii="Times New Roman" w:hAnsi="Times New Roman" w:cs="Times New Roman"/>
          <w:sz w:val="24"/>
          <w:szCs w:val="24"/>
        </w:rPr>
        <w:t>4</w:t>
      </w:r>
      <w:r w:rsidR="00136C87" w:rsidRPr="00136C87">
        <w:rPr>
          <w:rFonts w:ascii="Times New Roman" w:hAnsi="Times New Roman" w:cs="Times New Roman"/>
          <w:sz w:val="24"/>
          <w:szCs w:val="24"/>
        </w:rPr>
        <w:t>.</w:t>
      </w:r>
      <w:r w:rsidR="00136C87">
        <w:rPr>
          <w:rFonts w:ascii="Times New Roman" w:hAnsi="Times New Roman" w:cs="Times New Roman"/>
          <w:sz w:val="24"/>
          <w:szCs w:val="24"/>
        </w:rPr>
        <w:t>5</w:t>
      </w:r>
      <w:r w:rsidR="00136C87" w:rsidRPr="00136C87">
        <w:rPr>
          <w:rFonts w:ascii="Times New Roman" w:hAnsi="Times New Roman" w:cs="Times New Roman"/>
          <w:sz w:val="24"/>
          <w:szCs w:val="24"/>
        </w:rPr>
        <w:t xml:space="preserve"> „Кандидати, които не са подпомагани по подмярка 4.1. от ПРСР</w:t>
      </w:r>
      <w:r w:rsidR="00136C87">
        <w:rPr>
          <w:rFonts w:ascii="Times New Roman" w:hAnsi="Times New Roman" w:cs="Times New Roman"/>
          <w:sz w:val="24"/>
          <w:szCs w:val="24"/>
        </w:rPr>
        <w:t>“.</w:t>
      </w:r>
    </w:p>
    <w:p w14:paraId="3F8CCDD1" w14:textId="77777777" w:rsidR="00136C87" w:rsidRPr="00081ABE"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12</w:t>
      </w:r>
      <w:r w:rsidR="00136C87" w:rsidRPr="008A1BBC">
        <w:rPr>
          <w:rFonts w:ascii="Times New Roman" w:hAnsi="Times New Roman" w:cs="Times New Roman"/>
          <w:b/>
          <w:sz w:val="24"/>
          <w:szCs w:val="24"/>
        </w:rPr>
        <w:t>.</w:t>
      </w:r>
      <w:r w:rsidR="00136C87" w:rsidRPr="00081ABE">
        <w:rPr>
          <w:rFonts w:ascii="Times New Roman" w:hAnsi="Times New Roman" w:cs="Times New Roman"/>
          <w:sz w:val="24"/>
          <w:szCs w:val="24"/>
        </w:rPr>
        <w:t xml:space="preserve"> В случай че изпълнението на условията по критериите е станало основание за одобрение на кандидата пред други кандидати по реда на тези условия за кандидатстване, той се задължава да поддържа съответствие с критериите в периода на мониторинг.</w:t>
      </w:r>
    </w:p>
    <w:p w14:paraId="17C0AAB0" w14:textId="379EBABA" w:rsidR="00136C87"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12</w:t>
      </w:r>
      <w:r w:rsidR="00136C87" w:rsidRPr="008A1BBC">
        <w:rPr>
          <w:rFonts w:ascii="Times New Roman" w:hAnsi="Times New Roman" w:cs="Times New Roman"/>
          <w:b/>
          <w:sz w:val="24"/>
          <w:szCs w:val="24"/>
        </w:rPr>
        <w:t>.</w:t>
      </w:r>
      <w:r w:rsidR="00AB7CA7" w:rsidRPr="008A1BBC">
        <w:rPr>
          <w:rFonts w:ascii="Times New Roman" w:hAnsi="Times New Roman" w:cs="Times New Roman"/>
          <w:b/>
          <w:sz w:val="24"/>
          <w:szCs w:val="24"/>
        </w:rPr>
        <w:t>1.</w:t>
      </w:r>
      <w:r w:rsidR="00AB7CA7">
        <w:rPr>
          <w:rFonts w:ascii="Times New Roman" w:hAnsi="Times New Roman" w:cs="Times New Roman"/>
          <w:sz w:val="24"/>
          <w:szCs w:val="24"/>
        </w:rPr>
        <w:t xml:space="preserve"> Това условие не се отнася за</w:t>
      </w:r>
      <w:r w:rsidR="00136C87" w:rsidRPr="00081ABE">
        <w:rPr>
          <w:rFonts w:ascii="Times New Roman" w:hAnsi="Times New Roman" w:cs="Times New Roman"/>
          <w:sz w:val="24"/>
          <w:szCs w:val="24"/>
        </w:rPr>
        <w:t xml:space="preserve"> </w:t>
      </w:r>
      <w:r w:rsidR="00C206B0">
        <w:rPr>
          <w:rFonts w:ascii="Times New Roman" w:hAnsi="Times New Roman" w:cs="Times New Roman"/>
          <w:sz w:val="24"/>
          <w:szCs w:val="24"/>
        </w:rPr>
        <w:t>к</w:t>
      </w:r>
      <w:r w:rsidR="00E00960" w:rsidRPr="00081ABE">
        <w:rPr>
          <w:rFonts w:ascii="Times New Roman" w:hAnsi="Times New Roman" w:cs="Times New Roman"/>
          <w:sz w:val="24"/>
          <w:szCs w:val="24"/>
        </w:rPr>
        <w:t xml:space="preserve">ритерий </w:t>
      </w:r>
      <w:r w:rsidR="000541D1">
        <w:rPr>
          <w:rFonts w:ascii="Times New Roman" w:hAnsi="Times New Roman" w:cs="Times New Roman"/>
          <w:sz w:val="24"/>
          <w:szCs w:val="24"/>
        </w:rPr>
        <w:t>3</w:t>
      </w:r>
      <w:r w:rsidR="00E00960" w:rsidRPr="00081ABE">
        <w:rPr>
          <w:rFonts w:ascii="Times New Roman" w:hAnsi="Times New Roman" w:cs="Times New Roman"/>
          <w:sz w:val="24"/>
          <w:szCs w:val="24"/>
        </w:rPr>
        <w:t>.1</w:t>
      </w:r>
      <w:r w:rsidR="00E00960">
        <w:rPr>
          <w:rFonts w:ascii="Times New Roman" w:hAnsi="Times New Roman" w:cs="Times New Roman"/>
          <w:sz w:val="24"/>
          <w:szCs w:val="24"/>
        </w:rPr>
        <w:t xml:space="preserve"> за кандидати - земеделски стопани</w:t>
      </w:r>
      <w:r w:rsidR="00E00960" w:rsidRPr="00081ABE">
        <w:rPr>
          <w:rFonts w:ascii="Times New Roman" w:hAnsi="Times New Roman" w:cs="Times New Roman"/>
          <w:sz w:val="24"/>
          <w:szCs w:val="24"/>
        </w:rPr>
        <w:t xml:space="preserve">, тъй като </w:t>
      </w:r>
      <w:r w:rsidR="00E00960">
        <w:rPr>
          <w:rFonts w:ascii="Times New Roman" w:hAnsi="Times New Roman" w:cs="Times New Roman"/>
          <w:sz w:val="24"/>
          <w:szCs w:val="24"/>
        </w:rPr>
        <w:t>оценката се основава на данни от минали периоди</w:t>
      </w:r>
      <w:r w:rsidR="006B2A46">
        <w:rPr>
          <w:rFonts w:ascii="Times New Roman" w:hAnsi="Times New Roman" w:cs="Times New Roman"/>
          <w:sz w:val="24"/>
          <w:szCs w:val="24"/>
        </w:rPr>
        <w:t xml:space="preserve">, </w:t>
      </w:r>
      <w:r w:rsidR="006B2A46" w:rsidRPr="006B2A46">
        <w:rPr>
          <w:rFonts w:ascii="Times New Roman" w:hAnsi="Times New Roman" w:cs="Times New Roman"/>
          <w:sz w:val="24"/>
          <w:szCs w:val="24"/>
        </w:rPr>
        <w:t>критерий 4.1., при спазване на изискванията по т. 5.2.</w:t>
      </w:r>
      <w:r w:rsidR="00B40E53">
        <w:rPr>
          <w:rFonts w:ascii="Times New Roman" w:hAnsi="Times New Roman" w:cs="Times New Roman"/>
          <w:sz w:val="24"/>
          <w:szCs w:val="24"/>
        </w:rPr>
        <w:t>3</w:t>
      </w:r>
      <w:r w:rsidR="00B40E53" w:rsidRPr="006B2A46">
        <w:rPr>
          <w:rFonts w:ascii="Times New Roman" w:hAnsi="Times New Roman" w:cs="Times New Roman"/>
          <w:sz w:val="24"/>
          <w:szCs w:val="24"/>
        </w:rPr>
        <w:t xml:space="preserve"> </w:t>
      </w:r>
      <w:r w:rsidR="006B2A46" w:rsidRPr="006B2A46">
        <w:rPr>
          <w:rFonts w:ascii="Times New Roman" w:hAnsi="Times New Roman" w:cs="Times New Roman"/>
          <w:sz w:val="24"/>
          <w:szCs w:val="24"/>
        </w:rPr>
        <w:t>от Раздел А от Условията за изпълнение</w:t>
      </w:r>
      <w:r w:rsidR="00AB7CA7">
        <w:rPr>
          <w:rFonts w:ascii="Times New Roman" w:hAnsi="Times New Roman" w:cs="Times New Roman"/>
          <w:sz w:val="24"/>
          <w:szCs w:val="24"/>
        </w:rPr>
        <w:t xml:space="preserve"> и за </w:t>
      </w:r>
      <w:r w:rsidR="00C206B0">
        <w:rPr>
          <w:rFonts w:ascii="Times New Roman" w:hAnsi="Times New Roman" w:cs="Times New Roman"/>
          <w:sz w:val="24"/>
          <w:szCs w:val="24"/>
        </w:rPr>
        <w:t>к</w:t>
      </w:r>
      <w:r w:rsidR="00C206B0" w:rsidRPr="00C206B0">
        <w:rPr>
          <w:rFonts w:ascii="Times New Roman" w:hAnsi="Times New Roman" w:cs="Times New Roman"/>
          <w:sz w:val="24"/>
          <w:szCs w:val="24"/>
        </w:rPr>
        <w:t xml:space="preserve">ритерий </w:t>
      </w:r>
      <w:r w:rsidR="000541D1">
        <w:rPr>
          <w:rFonts w:ascii="Times New Roman" w:hAnsi="Times New Roman" w:cs="Times New Roman"/>
          <w:sz w:val="24"/>
          <w:szCs w:val="24"/>
        </w:rPr>
        <w:t>4</w:t>
      </w:r>
      <w:r w:rsidR="00C206B0" w:rsidRPr="00C206B0">
        <w:rPr>
          <w:rFonts w:ascii="Times New Roman" w:hAnsi="Times New Roman" w:cs="Times New Roman"/>
          <w:sz w:val="24"/>
          <w:szCs w:val="24"/>
        </w:rPr>
        <w:t>.</w:t>
      </w:r>
      <w:r w:rsidR="006B2A46">
        <w:rPr>
          <w:rFonts w:ascii="Times New Roman" w:hAnsi="Times New Roman" w:cs="Times New Roman"/>
          <w:sz w:val="24"/>
          <w:szCs w:val="24"/>
        </w:rPr>
        <w:t>5</w:t>
      </w:r>
      <w:r w:rsidR="00C206B0">
        <w:rPr>
          <w:rFonts w:ascii="Times New Roman" w:hAnsi="Times New Roman" w:cs="Times New Roman"/>
          <w:sz w:val="24"/>
          <w:szCs w:val="24"/>
        </w:rPr>
        <w:t>.</w:t>
      </w:r>
    </w:p>
    <w:p w14:paraId="5560DAA8" w14:textId="77777777" w:rsidR="00AB7CA7"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13</w:t>
      </w:r>
      <w:r w:rsidR="00AB7CA7" w:rsidRPr="008A1BBC">
        <w:rPr>
          <w:rFonts w:ascii="Times New Roman" w:hAnsi="Times New Roman" w:cs="Times New Roman"/>
          <w:b/>
          <w:sz w:val="24"/>
          <w:szCs w:val="24"/>
        </w:rPr>
        <w:t>.</w:t>
      </w:r>
      <w:r w:rsidR="00AB7CA7" w:rsidRPr="00AB7CA7">
        <w:rPr>
          <w:rFonts w:ascii="Times New Roman" w:hAnsi="Times New Roman" w:cs="Times New Roman"/>
          <w:sz w:val="24"/>
          <w:szCs w:val="24"/>
        </w:rPr>
        <w:t xml:space="preserve"> Съответствието с критериите за подбор на заявленията за подпомагане се преценява към датата на подаване на заявлението за подпомагане съобразно приложените към него документи и декларирани данни.</w:t>
      </w:r>
    </w:p>
    <w:p w14:paraId="7FB14C20" w14:textId="77777777" w:rsidR="00AB7CA7" w:rsidRPr="00AB7CA7"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14</w:t>
      </w:r>
      <w:r w:rsidR="0057619C" w:rsidRPr="008A1BBC">
        <w:rPr>
          <w:rFonts w:ascii="Times New Roman" w:hAnsi="Times New Roman" w:cs="Times New Roman"/>
          <w:b/>
          <w:sz w:val="24"/>
          <w:szCs w:val="24"/>
        </w:rPr>
        <w:t>.</w:t>
      </w:r>
      <w:r w:rsidR="0057619C" w:rsidRPr="00081ABE">
        <w:rPr>
          <w:rFonts w:ascii="Times New Roman" w:hAnsi="Times New Roman" w:cs="Times New Roman"/>
          <w:sz w:val="24"/>
          <w:szCs w:val="24"/>
        </w:rPr>
        <w:t xml:space="preserve"> </w:t>
      </w:r>
      <w:r w:rsidR="00AB7CA7" w:rsidRPr="00AB7CA7">
        <w:rPr>
          <w:rFonts w:ascii="Times New Roman" w:hAnsi="Times New Roman" w:cs="Times New Roman"/>
          <w:sz w:val="24"/>
          <w:szCs w:val="24"/>
        </w:rPr>
        <w:t>Предварителна оценка на заявления за подпомагане се извършва, когато заявената финансова помощ по подадените заявления за подпомагане надвишава с повече от 50 на сто бюджета по приема. Предварителната оценка се извършва по реда на чл. 11 от Наредба № 4</w:t>
      </w:r>
      <w:r w:rsidR="00646E3C">
        <w:rPr>
          <w:rFonts w:ascii="Times New Roman" w:hAnsi="Times New Roman" w:cs="Times New Roman"/>
          <w:sz w:val="24"/>
          <w:szCs w:val="24"/>
        </w:rPr>
        <w:t>/</w:t>
      </w:r>
      <w:r w:rsidR="00AB7CA7" w:rsidRPr="00AB7CA7">
        <w:rPr>
          <w:rFonts w:ascii="Times New Roman" w:hAnsi="Times New Roman" w:cs="Times New Roman"/>
          <w:sz w:val="24"/>
          <w:szCs w:val="24"/>
        </w:rPr>
        <w:t>2024 г.</w:t>
      </w:r>
    </w:p>
    <w:p w14:paraId="4FC25372" w14:textId="77777777" w:rsidR="00AB7CA7" w:rsidRPr="00AB7CA7" w:rsidRDefault="00C0137A"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15</w:t>
      </w:r>
      <w:r w:rsidR="00AB7CA7" w:rsidRPr="008A1BBC">
        <w:rPr>
          <w:rFonts w:ascii="Times New Roman" w:hAnsi="Times New Roman" w:cs="Times New Roman"/>
          <w:b/>
          <w:sz w:val="24"/>
          <w:szCs w:val="24"/>
        </w:rPr>
        <w:t>.</w:t>
      </w:r>
      <w:r w:rsidR="00AB7CA7" w:rsidRPr="00AB7CA7">
        <w:rPr>
          <w:rFonts w:ascii="Times New Roman" w:hAnsi="Times New Roman" w:cs="Times New Roman"/>
          <w:sz w:val="24"/>
          <w:szCs w:val="24"/>
        </w:rPr>
        <w:t xml:space="preserve"> Общият максимален брой на точките по настоящата процедура е </w:t>
      </w:r>
      <w:r w:rsidR="00E17082">
        <w:rPr>
          <w:rFonts w:ascii="Times New Roman" w:hAnsi="Times New Roman" w:cs="Times New Roman"/>
          <w:sz w:val="24"/>
          <w:szCs w:val="24"/>
        </w:rPr>
        <w:t>69</w:t>
      </w:r>
      <w:r w:rsidR="00AB7CA7" w:rsidRPr="00AB7CA7">
        <w:rPr>
          <w:rFonts w:ascii="Times New Roman" w:hAnsi="Times New Roman" w:cs="Times New Roman"/>
          <w:sz w:val="24"/>
          <w:szCs w:val="24"/>
        </w:rPr>
        <w:t xml:space="preserve"> точки.</w:t>
      </w:r>
    </w:p>
    <w:p w14:paraId="6D0824F0" w14:textId="77777777" w:rsidR="00646E3C" w:rsidRDefault="00C0137A" w:rsidP="008A1BB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16</w:t>
      </w:r>
      <w:r w:rsidR="00AB7CA7" w:rsidRPr="008A1BBC">
        <w:rPr>
          <w:rFonts w:ascii="Times New Roman" w:hAnsi="Times New Roman" w:cs="Times New Roman"/>
          <w:b/>
          <w:sz w:val="24"/>
          <w:szCs w:val="24"/>
        </w:rPr>
        <w:t>.</w:t>
      </w:r>
      <w:r w:rsidR="00AB7CA7" w:rsidRPr="00AB7CA7">
        <w:rPr>
          <w:rFonts w:ascii="Times New Roman" w:hAnsi="Times New Roman" w:cs="Times New Roman"/>
          <w:sz w:val="24"/>
          <w:szCs w:val="24"/>
        </w:rPr>
        <w:t xml:space="preserve"> Подпомагат се заявления за подпомагане, получили не по-малко от 5 точки по критериите за подбор.</w:t>
      </w:r>
    </w:p>
    <w:p w14:paraId="6C7DF3EF" w14:textId="77777777" w:rsidR="00AB7CA7" w:rsidRPr="00081ABE" w:rsidRDefault="00AB7CA7" w:rsidP="003C2A7F">
      <w:pPr>
        <w:spacing w:after="0" w:line="276" w:lineRule="auto"/>
        <w:jc w:val="both"/>
        <w:rPr>
          <w:rFonts w:ascii="Times New Roman" w:hAnsi="Times New Roman" w:cs="Times New Roman"/>
          <w:sz w:val="24"/>
          <w:szCs w:val="24"/>
        </w:rPr>
      </w:pPr>
    </w:p>
    <w:p w14:paraId="370415A1" w14:textId="4E5CF319" w:rsidR="008307D0" w:rsidRPr="00081ABE" w:rsidRDefault="008307D0" w:rsidP="003C2A7F">
      <w:pPr>
        <w:pStyle w:val="Heading1"/>
        <w:spacing w:before="0" w:line="276" w:lineRule="auto"/>
        <w:jc w:val="both"/>
        <w:rPr>
          <w:rFonts w:ascii="Times New Roman" w:hAnsi="Times New Roman" w:cs="Times New Roman"/>
          <w:b/>
          <w:color w:val="1F4E79" w:themeColor="accent1" w:themeShade="80"/>
          <w:sz w:val="24"/>
          <w:szCs w:val="24"/>
        </w:rPr>
      </w:pPr>
      <w:bookmarkStart w:id="32" w:name="_Toc215834403"/>
      <w:r w:rsidRPr="00081ABE">
        <w:rPr>
          <w:rFonts w:ascii="Times New Roman" w:hAnsi="Times New Roman" w:cs="Times New Roman"/>
          <w:b/>
          <w:color w:val="1F4E79" w:themeColor="accent1" w:themeShade="80"/>
          <w:sz w:val="24"/>
          <w:szCs w:val="24"/>
        </w:rPr>
        <w:t>1</w:t>
      </w:r>
      <w:r w:rsidR="00BD39B9" w:rsidRPr="00081ABE">
        <w:rPr>
          <w:rFonts w:ascii="Times New Roman" w:hAnsi="Times New Roman" w:cs="Times New Roman"/>
          <w:b/>
          <w:color w:val="1F4E79" w:themeColor="accent1" w:themeShade="80"/>
          <w:sz w:val="24"/>
          <w:szCs w:val="24"/>
        </w:rPr>
        <w:t>2</w:t>
      </w:r>
      <w:r w:rsidRPr="00081ABE">
        <w:rPr>
          <w:rFonts w:ascii="Times New Roman" w:hAnsi="Times New Roman" w:cs="Times New Roman"/>
          <w:b/>
          <w:color w:val="1F4E79" w:themeColor="accent1" w:themeShade="80"/>
          <w:sz w:val="24"/>
          <w:szCs w:val="24"/>
        </w:rPr>
        <w:t>. Изискуеми документи, в т.ч. документи, доказващи съответствие с критерии за подбор/оценка</w:t>
      </w:r>
      <w:bookmarkEnd w:id="32"/>
    </w:p>
    <w:p w14:paraId="32BE9A6E" w14:textId="6414371D" w:rsidR="00BD39B9" w:rsidRPr="00081ABE" w:rsidRDefault="00B83C58" w:rsidP="003C2A7F">
      <w:pPr>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33" w:name="_Toc215834404"/>
      <w:r w:rsidRPr="00081ABE">
        <w:rPr>
          <w:rFonts w:ascii="Times New Roman" w:eastAsiaTheme="majorEastAsia" w:hAnsi="Times New Roman" w:cs="Times New Roman"/>
          <w:b/>
          <w:color w:val="1F4E79" w:themeColor="accent1" w:themeShade="80"/>
          <w:sz w:val="24"/>
          <w:szCs w:val="24"/>
        </w:rPr>
        <w:t>12.1. Общи документи</w:t>
      </w:r>
      <w:bookmarkEnd w:id="33"/>
    </w:p>
    <w:p w14:paraId="553738BD" w14:textId="5F6E4590" w:rsidR="00BD39B9" w:rsidRPr="00C0137A" w:rsidRDefault="00BD39B9"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w:t>
      </w:r>
      <w:r w:rsidRPr="00081ABE">
        <w:rPr>
          <w:rFonts w:ascii="Times New Roman" w:hAnsi="Times New Roman" w:cs="Times New Roman"/>
          <w:sz w:val="24"/>
          <w:szCs w:val="24"/>
        </w:rPr>
        <w:t xml:space="preserve"> Заявление за подпомагане</w:t>
      </w:r>
      <w:r w:rsidR="00EF1A60" w:rsidRPr="00081ABE">
        <w:rPr>
          <w:rFonts w:ascii="Times New Roman" w:hAnsi="Times New Roman" w:cs="Times New Roman"/>
          <w:sz w:val="24"/>
          <w:szCs w:val="24"/>
        </w:rPr>
        <w:t xml:space="preserve"> </w:t>
      </w:r>
      <w:r w:rsidR="00210790" w:rsidRPr="00C0137A">
        <w:rPr>
          <w:rFonts w:ascii="Times New Roman" w:hAnsi="Times New Roman" w:cs="Times New Roman"/>
          <w:sz w:val="24"/>
          <w:szCs w:val="24"/>
        </w:rPr>
        <w:t xml:space="preserve"> </w:t>
      </w:r>
      <w:r w:rsidR="00EF1A60" w:rsidRPr="00C0137A">
        <w:rPr>
          <w:rFonts w:ascii="Times New Roman" w:hAnsi="Times New Roman" w:cs="Times New Roman"/>
          <w:sz w:val="24"/>
          <w:szCs w:val="24"/>
        </w:rPr>
        <w:t>-</w:t>
      </w:r>
      <w:r w:rsidRPr="00C0137A">
        <w:rPr>
          <w:rFonts w:ascii="Times New Roman" w:hAnsi="Times New Roman" w:cs="Times New Roman"/>
          <w:i/>
          <w:sz w:val="24"/>
          <w:szCs w:val="24"/>
        </w:rPr>
        <w:t xml:space="preserve"> Попълва се в електронен формат в СЕУ</w:t>
      </w:r>
      <w:r w:rsidR="00646E3C" w:rsidRPr="00C0137A">
        <w:t xml:space="preserve"> </w:t>
      </w:r>
      <w:r w:rsidR="00646E3C" w:rsidRPr="00C0137A">
        <w:rPr>
          <w:rFonts w:ascii="Times New Roman" w:hAnsi="Times New Roman" w:cs="Times New Roman"/>
          <w:i/>
          <w:sz w:val="24"/>
          <w:szCs w:val="24"/>
        </w:rPr>
        <w:t>съгласно образеца по Приложение № 1</w:t>
      </w:r>
      <w:r w:rsidR="002C67DC">
        <w:rPr>
          <w:rFonts w:ascii="Times New Roman" w:hAnsi="Times New Roman" w:cs="Times New Roman"/>
          <w:sz w:val="24"/>
          <w:szCs w:val="24"/>
        </w:rPr>
        <w:t>.</w:t>
      </w:r>
    </w:p>
    <w:p w14:paraId="42888F24" w14:textId="246F96E8" w:rsidR="00BD39B9" w:rsidRPr="00C0137A" w:rsidRDefault="00BD39B9"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sidRPr="00C0137A">
        <w:rPr>
          <w:rFonts w:ascii="Times New Roman" w:hAnsi="Times New Roman" w:cs="Times New Roman"/>
          <w:sz w:val="24"/>
          <w:szCs w:val="24"/>
        </w:rPr>
        <w:t xml:space="preserve"> Решение на компетентния орган на кандидата за кандидатстване по реда на настоящите условия - </w:t>
      </w:r>
      <w:r w:rsidRPr="00C0137A">
        <w:rPr>
          <w:rFonts w:ascii="Times New Roman" w:hAnsi="Times New Roman" w:cs="Times New Roman"/>
          <w: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6B2A46">
        <w:rPr>
          <w:rFonts w:ascii="Times New Roman" w:hAnsi="Times New Roman" w:cs="Times New Roman"/>
          <w:i/>
          <w:sz w:val="24"/>
          <w:szCs w:val="24"/>
        </w:rPr>
        <w:t xml:space="preserve">. </w:t>
      </w:r>
      <w:r w:rsidR="006B2A46" w:rsidRPr="006B2A46">
        <w:rPr>
          <w:rFonts w:ascii="Times New Roman" w:hAnsi="Times New Roman" w:cs="Times New Roman"/>
          <w:i/>
          <w:sz w:val="24"/>
          <w:szCs w:val="24"/>
        </w:rPr>
        <w:t>Не се изисква за ФЛ, ЕТ и ЕООД</w:t>
      </w:r>
      <w:r w:rsidR="002C67DC">
        <w:rPr>
          <w:rFonts w:ascii="Times New Roman" w:hAnsi="Times New Roman" w:cs="Times New Roman"/>
          <w:sz w:val="24"/>
          <w:szCs w:val="24"/>
        </w:rPr>
        <w:t>.</w:t>
      </w:r>
    </w:p>
    <w:p w14:paraId="0BE821D0" w14:textId="77777777" w:rsidR="002A75E8" w:rsidRPr="002A75E8" w:rsidRDefault="002A75E8"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i/>
          <w:sz w:val="24"/>
          <w:szCs w:val="24"/>
        </w:rPr>
      </w:pPr>
      <w:r w:rsidRPr="008A1BBC">
        <w:rPr>
          <w:rFonts w:ascii="Times New Roman" w:hAnsi="Times New Roman" w:cs="Times New Roman"/>
          <w:b/>
          <w:sz w:val="24"/>
          <w:szCs w:val="24"/>
        </w:rPr>
        <w:t>3.</w:t>
      </w:r>
      <w:r w:rsidRPr="00C0137A">
        <w:rPr>
          <w:rFonts w:ascii="Times New Roman" w:hAnsi="Times New Roman" w:cs="Times New Roman"/>
          <w:sz w:val="24"/>
          <w:szCs w:val="24"/>
        </w:rPr>
        <w:t xml:space="preserve"> Бизнес план във формат „xls“ или „xlsx“ (Приложение </w:t>
      </w:r>
      <w:r w:rsidRPr="008A1BBC">
        <w:rPr>
          <w:rFonts w:ascii="Times New Roman" w:hAnsi="Times New Roman" w:cs="Times New Roman"/>
          <w:sz w:val="24"/>
          <w:szCs w:val="24"/>
        </w:rPr>
        <w:t xml:space="preserve">№ </w:t>
      </w:r>
      <w:r w:rsidR="00C0137A" w:rsidRPr="00C0137A">
        <w:rPr>
          <w:rFonts w:ascii="Times New Roman" w:hAnsi="Times New Roman" w:cs="Times New Roman"/>
          <w:sz w:val="24"/>
          <w:szCs w:val="24"/>
        </w:rPr>
        <w:t>3</w:t>
      </w:r>
      <w:r w:rsidRPr="00C0137A">
        <w:rPr>
          <w:rFonts w:ascii="Times New Roman" w:hAnsi="Times New Roman" w:cs="Times New Roman"/>
          <w:sz w:val="24"/>
          <w:szCs w:val="24"/>
        </w:rPr>
        <w:t xml:space="preserve">). </w:t>
      </w:r>
      <w:r w:rsidRPr="00C0137A">
        <w:rPr>
          <w:rFonts w:ascii="Times New Roman" w:hAnsi="Times New Roman" w:cs="Times New Roman"/>
          <w:i/>
          <w:sz w:val="24"/>
          <w:szCs w:val="24"/>
        </w:rPr>
        <w:t>Когато заявлението за подпомагане се подава от упълномощено лице, бизнес планът се представя</w:t>
      </w:r>
      <w:r w:rsidRPr="002A75E8">
        <w:rPr>
          <w:rFonts w:ascii="Times New Roman" w:hAnsi="Times New Roman" w:cs="Times New Roman"/>
          <w:i/>
          <w:sz w:val="24"/>
          <w:szCs w:val="24"/>
        </w:rPr>
        <w:t xml:space="preserve"> във формат </w:t>
      </w:r>
      <w:r w:rsidR="00527564">
        <w:rPr>
          <w:rFonts w:ascii="Times New Roman" w:hAnsi="Times New Roman" w:cs="Times New Roman"/>
          <w:i/>
          <w:sz w:val="24"/>
          <w:szCs w:val="24"/>
        </w:rPr>
        <w:t>„</w:t>
      </w:r>
      <w:r w:rsidR="00527564">
        <w:rPr>
          <w:rFonts w:ascii="Times New Roman" w:hAnsi="Times New Roman" w:cs="Times New Roman"/>
          <w:i/>
          <w:sz w:val="24"/>
          <w:szCs w:val="24"/>
          <w:lang w:val="en-GB"/>
        </w:rPr>
        <w:t>xlsx</w:t>
      </w:r>
      <w:r w:rsidR="00527564">
        <w:rPr>
          <w:rFonts w:ascii="Times New Roman" w:hAnsi="Times New Roman" w:cs="Times New Roman"/>
          <w:i/>
          <w:sz w:val="24"/>
          <w:szCs w:val="24"/>
        </w:rPr>
        <w:t xml:space="preserve">“ с електронен подпис на кандидата или във формат </w:t>
      </w:r>
      <w:r w:rsidRPr="002A75E8">
        <w:rPr>
          <w:rFonts w:ascii="Times New Roman" w:hAnsi="Times New Roman" w:cs="Times New Roman"/>
          <w:i/>
          <w:sz w:val="24"/>
          <w:szCs w:val="24"/>
        </w:rPr>
        <w:t>„pdf“ или „jpg“, подписан на всяка страница от кандидата, както и във формат „xls” или „xslx” по образец.</w:t>
      </w:r>
    </w:p>
    <w:p w14:paraId="6365D1D9" w14:textId="77777777" w:rsidR="00786474" w:rsidRPr="00786474" w:rsidRDefault="00527564"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i/>
          <w:sz w:val="24"/>
          <w:szCs w:val="24"/>
        </w:rPr>
      </w:pPr>
      <w:r w:rsidRPr="008A1BBC">
        <w:rPr>
          <w:rFonts w:ascii="Times New Roman" w:hAnsi="Times New Roman" w:cs="Times New Roman"/>
          <w:b/>
          <w:sz w:val="24"/>
          <w:szCs w:val="24"/>
        </w:rPr>
        <w:t>4</w:t>
      </w:r>
      <w:r w:rsidR="00BD39B9" w:rsidRPr="008A1BBC">
        <w:rPr>
          <w:rFonts w:ascii="Times New Roman" w:hAnsi="Times New Roman" w:cs="Times New Roman"/>
          <w:b/>
          <w:sz w:val="24"/>
          <w:szCs w:val="24"/>
        </w:rPr>
        <w:t>.</w:t>
      </w:r>
      <w:r w:rsidR="00BD39B9" w:rsidRPr="00081ABE">
        <w:rPr>
          <w:rFonts w:ascii="Times New Roman" w:hAnsi="Times New Roman" w:cs="Times New Roman"/>
          <w:sz w:val="24"/>
          <w:szCs w:val="24"/>
        </w:rPr>
        <w:t xml:space="preserve"> Декларация при кандидатстване </w:t>
      </w:r>
      <w:r w:rsidR="00210790" w:rsidRPr="00081ABE">
        <w:rPr>
          <w:rFonts w:ascii="Times New Roman" w:hAnsi="Times New Roman" w:cs="Times New Roman"/>
          <w:sz w:val="24"/>
          <w:szCs w:val="24"/>
        </w:rPr>
        <w:t>(</w:t>
      </w:r>
      <w:r w:rsidR="00210790" w:rsidRPr="006458B1">
        <w:rPr>
          <w:rFonts w:ascii="Times New Roman" w:hAnsi="Times New Roman" w:cs="Times New Roman"/>
          <w:sz w:val="24"/>
          <w:szCs w:val="24"/>
        </w:rPr>
        <w:t xml:space="preserve">Приложение </w:t>
      </w:r>
      <w:r w:rsidR="00210790" w:rsidRPr="008A1BBC">
        <w:rPr>
          <w:rFonts w:ascii="Times New Roman" w:hAnsi="Times New Roman" w:cs="Times New Roman"/>
          <w:sz w:val="24"/>
          <w:szCs w:val="24"/>
        </w:rPr>
        <w:t xml:space="preserve">№ </w:t>
      </w:r>
      <w:r w:rsidR="006458B1" w:rsidRPr="006458B1">
        <w:rPr>
          <w:rFonts w:ascii="Times New Roman" w:hAnsi="Times New Roman" w:cs="Times New Roman"/>
          <w:sz w:val="24"/>
          <w:szCs w:val="24"/>
        </w:rPr>
        <w:t>4</w:t>
      </w:r>
      <w:r w:rsidR="00210790" w:rsidRPr="00081ABE">
        <w:rPr>
          <w:rFonts w:ascii="Times New Roman" w:hAnsi="Times New Roman" w:cs="Times New Roman"/>
          <w:sz w:val="24"/>
          <w:szCs w:val="24"/>
        </w:rPr>
        <w:t xml:space="preserve">) </w:t>
      </w:r>
      <w:r w:rsidR="00EF1A60" w:rsidRPr="00081ABE">
        <w:rPr>
          <w:rFonts w:ascii="Times New Roman" w:hAnsi="Times New Roman" w:cs="Times New Roman"/>
          <w:sz w:val="24"/>
          <w:szCs w:val="24"/>
        </w:rPr>
        <w:t xml:space="preserve">- </w:t>
      </w:r>
      <w:r w:rsidR="002A75E8" w:rsidRPr="00786474">
        <w:rPr>
          <w:rFonts w:ascii="Times New Roman" w:hAnsi="Times New Roman" w:cs="Times New Roman"/>
          <w:i/>
          <w:sz w:val="24"/>
          <w:szCs w:val="24"/>
        </w:rPr>
        <w:t>във формат pdf, .jpg, .doc, .docx, .p7s, .rar, а когато заявлението за подпомагане се подава от упълномоще</w:t>
      </w:r>
      <w:r w:rsidR="00786474" w:rsidRPr="00786474">
        <w:rPr>
          <w:rFonts w:ascii="Times New Roman" w:hAnsi="Times New Roman" w:cs="Times New Roman"/>
          <w:i/>
          <w:sz w:val="24"/>
          <w:szCs w:val="24"/>
        </w:rPr>
        <w:t xml:space="preserve">но лице </w:t>
      </w:r>
      <w:r w:rsidR="00326F0A">
        <w:rPr>
          <w:rFonts w:ascii="Times New Roman" w:hAnsi="Times New Roman" w:cs="Times New Roman"/>
          <w:i/>
          <w:sz w:val="24"/>
          <w:szCs w:val="24"/>
        </w:rPr>
        <w:t>-</w:t>
      </w:r>
      <w:r w:rsidR="00786474" w:rsidRPr="00786474">
        <w:rPr>
          <w:rFonts w:ascii="Times New Roman" w:hAnsi="Times New Roman" w:cs="Times New Roman"/>
          <w:i/>
          <w:sz w:val="24"/>
          <w:szCs w:val="24"/>
        </w:rPr>
        <w:t xml:space="preserve"> подписана от кандидата</w:t>
      </w:r>
      <w:r w:rsidR="002A75E8" w:rsidRPr="00786474">
        <w:rPr>
          <w:rFonts w:ascii="Times New Roman" w:hAnsi="Times New Roman" w:cs="Times New Roman"/>
          <w:i/>
          <w:sz w:val="24"/>
          <w:szCs w:val="24"/>
        </w:rPr>
        <w:t xml:space="preserve">. </w:t>
      </w:r>
      <w:r w:rsidR="002A75E8" w:rsidRPr="00786474">
        <w:rPr>
          <w:rFonts w:ascii="Times New Roman" w:hAnsi="Times New Roman" w:cs="Times New Roman"/>
          <w:b/>
          <w:i/>
          <w:sz w:val="24"/>
          <w:szCs w:val="24"/>
        </w:rPr>
        <w:t>Важно!</w:t>
      </w:r>
      <w:r w:rsidR="002A75E8" w:rsidRPr="00786474">
        <w:rPr>
          <w:rFonts w:ascii="Times New Roman" w:hAnsi="Times New Roman" w:cs="Times New Roman"/>
          <w:i/>
          <w:sz w:val="24"/>
          <w:szCs w:val="24"/>
        </w:rPr>
        <w:t xml:space="preserve"> Когато кандидата се представлява от няколко лица „заедно и поотделно“ или „поотделно“ и </w:t>
      </w:r>
      <w:r w:rsidR="00326F0A">
        <w:rPr>
          <w:rFonts w:ascii="Times New Roman" w:hAnsi="Times New Roman" w:cs="Times New Roman"/>
          <w:i/>
          <w:sz w:val="24"/>
          <w:szCs w:val="24"/>
        </w:rPr>
        <w:t>заявлението</w:t>
      </w:r>
      <w:r w:rsidR="002A75E8" w:rsidRPr="00786474">
        <w:rPr>
          <w:rFonts w:ascii="Times New Roman" w:hAnsi="Times New Roman" w:cs="Times New Roman"/>
          <w:i/>
          <w:sz w:val="24"/>
          <w:szCs w:val="24"/>
        </w:rPr>
        <w:t xml:space="preserve"> за кандидатстване не се подписва от всички лица, декларацията се подписва от всяко от лицата, които не са подписали </w:t>
      </w:r>
      <w:r w:rsidR="00B555D6">
        <w:rPr>
          <w:rFonts w:ascii="Times New Roman" w:hAnsi="Times New Roman" w:cs="Times New Roman"/>
          <w:i/>
          <w:sz w:val="24"/>
          <w:szCs w:val="24"/>
        </w:rPr>
        <w:t>заявлението</w:t>
      </w:r>
      <w:r w:rsidR="002A75E8" w:rsidRPr="00786474">
        <w:rPr>
          <w:rFonts w:ascii="Times New Roman" w:hAnsi="Times New Roman" w:cs="Times New Roman"/>
          <w:i/>
          <w:sz w:val="24"/>
          <w:szCs w:val="24"/>
        </w:rPr>
        <w:t>. Декларацията се подписва и от всички лица, представляващи кандидата, когато заявлението за подпомагане се подава от упълномощено лице.</w:t>
      </w:r>
    </w:p>
    <w:p w14:paraId="5C4F7198" w14:textId="07881583" w:rsidR="00B555D6" w:rsidRPr="00B555D6" w:rsidRDefault="00527564"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i/>
          <w:sz w:val="24"/>
          <w:szCs w:val="24"/>
        </w:rPr>
      </w:pPr>
      <w:r w:rsidRPr="008A1BBC">
        <w:rPr>
          <w:rFonts w:ascii="Times New Roman" w:hAnsi="Times New Roman" w:cs="Times New Roman"/>
          <w:b/>
          <w:sz w:val="24"/>
          <w:szCs w:val="24"/>
        </w:rPr>
        <w:lastRenderedPageBreak/>
        <w:t>5</w:t>
      </w:r>
      <w:r w:rsidR="00B555D6" w:rsidRPr="008A1BBC">
        <w:rPr>
          <w:rFonts w:ascii="Times New Roman" w:hAnsi="Times New Roman" w:cs="Times New Roman"/>
          <w:b/>
          <w:sz w:val="24"/>
          <w:szCs w:val="24"/>
        </w:rPr>
        <w:t>.</w:t>
      </w:r>
      <w:r w:rsidR="00B555D6">
        <w:rPr>
          <w:rFonts w:ascii="Times New Roman" w:hAnsi="Times New Roman" w:cs="Times New Roman"/>
          <w:sz w:val="24"/>
          <w:szCs w:val="24"/>
        </w:rPr>
        <w:t xml:space="preserve"> </w:t>
      </w:r>
      <w:r w:rsidR="00B555D6" w:rsidRPr="00B555D6">
        <w:rPr>
          <w:rFonts w:ascii="Times New Roman" w:hAnsi="Times New Roman" w:cs="Times New Roman"/>
          <w:sz w:val="24"/>
          <w:szCs w:val="24"/>
        </w:rPr>
        <w:t xml:space="preserve">Декларация по чл. 4а, ал. 1 от ЗМСП за 2024 г. </w:t>
      </w:r>
      <w:r w:rsidR="00B555D6">
        <w:rPr>
          <w:rFonts w:ascii="Times New Roman" w:hAnsi="Times New Roman" w:cs="Times New Roman"/>
          <w:i/>
          <w:sz w:val="24"/>
          <w:szCs w:val="24"/>
        </w:rPr>
        <w:t xml:space="preserve">- </w:t>
      </w:r>
      <w:r w:rsidR="00B555D6" w:rsidRPr="00B555D6">
        <w:rPr>
          <w:rFonts w:ascii="Times New Roman" w:hAnsi="Times New Roman" w:cs="Times New Roman"/>
          <w:i/>
          <w:sz w:val="24"/>
          <w:szCs w:val="24"/>
        </w:rPr>
        <w:t>по образец</w:t>
      </w:r>
      <w:r w:rsidR="006458B1">
        <w:rPr>
          <w:rFonts w:ascii="Times New Roman" w:hAnsi="Times New Roman" w:cs="Times New Roman"/>
          <w:i/>
          <w:sz w:val="24"/>
          <w:szCs w:val="24"/>
        </w:rPr>
        <w:t xml:space="preserve"> </w:t>
      </w:r>
      <w:r w:rsidR="006458B1" w:rsidRPr="006458B1">
        <w:rPr>
          <w:rFonts w:ascii="Times New Roman" w:hAnsi="Times New Roman" w:cs="Times New Roman"/>
          <w:i/>
          <w:sz w:val="24"/>
          <w:szCs w:val="24"/>
        </w:rPr>
        <w:t xml:space="preserve">(Приложение № </w:t>
      </w:r>
      <w:r w:rsidR="00B40E53">
        <w:rPr>
          <w:rFonts w:ascii="Times New Roman" w:hAnsi="Times New Roman" w:cs="Times New Roman"/>
          <w:i/>
          <w:sz w:val="24"/>
          <w:szCs w:val="24"/>
        </w:rPr>
        <w:t>5</w:t>
      </w:r>
      <w:r w:rsidR="006458B1" w:rsidRPr="006458B1">
        <w:rPr>
          <w:rFonts w:ascii="Times New Roman" w:hAnsi="Times New Roman" w:cs="Times New Roman"/>
          <w:i/>
          <w:sz w:val="24"/>
          <w:szCs w:val="24"/>
        </w:rPr>
        <w:t>)</w:t>
      </w:r>
      <w:r w:rsidR="00B555D6" w:rsidRPr="00B555D6">
        <w:rPr>
          <w:rFonts w:ascii="Times New Roman" w:hAnsi="Times New Roman" w:cs="Times New Roman"/>
          <w:i/>
          <w:sz w:val="24"/>
          <w:szCs w:val="24"/>
        </w:rPr>
        <w:t>, утвърден от министъра на икономиката</w:t>
      </w:r>
      <w:r w:rsidR="00B555D6">
        <w:rPr>
          <w:rFonts w:ascii="Times New Roman" w:hAnsi="Times New Roman" w:cs="Times New Roman"/>
          <w:i/>
          <w:sz w:val="24"/>
          <w:szCs w:val="24"/>
        </w:rPr>
        <w:t>.</w:t>
      </w:r>
      <w:r w:rsidR="00B555D6" w:rsidRPr="00B555D6">
        <w:rPr>
          <w:rFonts w:ascii="Times New Roman" w:hAnsi="Times New Roman" w:cs="Times New Roman"/>
          <w:i/>
          <w:sz w:val="24"/>
          <w:szCs w:val="24"/>
        </w:rPr>
        <w:t xml:space="preserve"> Когато заявлението за подпомагане се подава от упълномощено лице - във формат „.pdf“, „.jpg“, „.jpeg“, „.zip“, „.rar“ и „.7z“, подписана от кандидата и сканирана. Когато този документ не е представен към датата на подаване на заявлението за подпомагане, кандидатът трябва да го представи най-късно в </w:t>
      </w:r>
      <w:r w:rsidR="006458B1" w:rsidRPr="006458B1">
        <w:rPr>
          <w:rFonts w:ascii="Times New Roman" w:hAnsi="Times New Roman" w:cs="Times New Roman"/>
          <w:i/>
          <w:sz w:val="24"/>
          <w:szCs w:val="24"/>
        </w:rPr>
        <w:t>срока, указан в писмото за отстраняване на несъответствия и нередовности.</w:t>
      </w:r>
    </w:p>
    <w:p w14:paraId="6EC5BC37" w14:textId="0AADE91B" w:rsidR="00253D41" w:rsidRDefault="00527564"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6</w:t>
      </w:r>
      <w:r w:rsidR="00EF1A60" w:rsidRPr="008A1BBC">
        <w:rPr>
          <w:rFonts w:ascii="Times New Roman" w:hAnsi="Times New Roman" w:cs="Times New Roman"/>
          <w:b/>
          <w:sz w:val="24"/>
          <w:szCs w:val="24"/>
        </w:rPr>
        <w:t>.</w:t>
      </w:r>
      <w:r w:rsidR="00EF1A60" w:rsidRPr="00081ABE">
        <w:rPr>
          <w:rFonts w:ascii="Times New Roman" w:hAnsi="Times New Roman" w:cs="Times New Roman"/>
          <w:sz w:val="24"/>
          <w:szCs w:val="24"/>
        </w:rPr>
        <w:t xml:space="preserve"> Инвентарна книга или справка от аналитичната счетоводна ведомост към датата на подаване на заявлението за подпомагане с разбивка по вид на актив, дата и цена на придобиване. - </w:t>
      </w:r>
      <w:r w:rsidR="00EF1A60" w:rsidRPr="00081ABE">
        <w:rPr>
          <w:rFonts w:ascii="Times New Roman" w:hAnsi="Times New Roman" w:cs="Times New Roman"/>
          <w:i/>
          <w:sz w:val="24"/>
          <w:szCs w:val="24"/>
        </w:rPr>
        <w:t xml:space="preserve">Когато заявлението се подава от упълномощено лице - във формат </w:t>
      </w:r>
      <w:r w:rsidRPr="00527564">
        <w:rPr>
          <w:rFonts w:ascii="Times New Roman" w:hAnsi="Times New Roman" w:cs="Times New Roman"/>
          <w:i/>
          <w:sz w:val="24"/>
          <w:szCs w:val="24"/>
        </w:rPr>
        <w:t>„.jpg“, „.jpeg“, „.pdf“, „.zip“, „.rar“ и „.7z“</w:t>
      </w:r>
      <w:r w:rsidR="00EF1A60" w:rsidRPr="00081ABE">
        <w:rPr>
          <w:rFonts w:ascii="Times New Roman" w:hAnsi="Times New Roman" w:cs="Times New Roman"/>
          <w:i/>
          <w:sz w:val="24"/>
          <w:szCs w:val="24"/>
        </w:rPr>
        <w:t>, подписана от кандидата и сканирана.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2C67DC">
        <w:rPr>
          <w:rFonts w:ascii="Times New Roman" w:hAnsi="Times New Roman" w:cs="Times New Roman"/>
          <w:sz w:val="24"/>
          <w:szCs w:val="24"/>
        </w:rPr>
        <w:t>.</w:t>
      </w:r>
    </w:p>
    <w:p w14:paraId="32D28EAE" w14:textId="0D2EBE24" w:rsidR="006B1655" w:rsidRPr="006B1655" w:rsidRDefault="006B1655"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w:t>
      </w:r>
      <w:r w:rsidRPr="006B1655">
        <w:rPr>
          <w:rFonts w:ascii="Times New Roman" w:hAnsi="Times New Roman" w:cs="Times New Roman"/>
          <w:sz w:val="24"/>
          <w:szCs w:val="24"/>
        </w:rPr>
        <w:t xml:space="preserve">Декларация за наличната самоходна земеделска техника в стопанството (Приложение № 8), </w:t>
      </w:r>
      <w:r w:rsidRPr="008A1BBC">
        <w:rPr>
          <w:rFonts w:ascii="Times New Roman" w:hAnsi="Times New Roman" w:cs="Times New Roman"/>
          <w:b/>
          <w:sz w:val="24"/>
          <w:szCs w:val="24"/>
        </w:rPr>
        <w:t>придружена от</w:t>
      </w:r>
      <w:r w:rsidRPr="006B1655">
        <w:rPr>
          <w:rFonts w:ascii="Times New Roman" w:hAnsi="Times New Roman" w:cs="Times New Roman"/>
          <w:sz w:val="24"/>
          <w:szCs w:val="24"/>
        </w:rPr>
        <w:t xml:space="preserve"> свидетелство за регистрация на земеделска и горска техника в стопанството на възраст до 7 години във формат „doc“ или „docx“ или „pdf” или „jpg”, а когато </w:t>
      </w:r>
      <w:r w:rsidR="00B40E53" w:rsidRPr="00B40E53">
        <w:rPr>
          <w:rFonts w:ascii="Times New Roman" w:hAnsi="Times New Roman" w:cs="Times New Roman"/>
          <w:sz w:val="24"/>
          <w:szCs w:val="24"/>
        </w:rPr>
        <w:t>заявлението за подпомагане</w:t>
      </w:r>
      <w:r w:rsidRPr="006B1655">
        <w:rPr>
          <w:rFonts w:ascii="Times New Roman" w:hAnsi="Times New Roman" w:cs="Times New Roman"/>
          <w:sz w:val="24"/>
          <w:szCs w:val="24"/>
        </w:rPr>
        <w:t xml:space="preserve"> се подава от упълномощено лице - във формат „pdf” или „jpg”, подписана от кандидата и сканирана. </w:t>
      </w:r>
      <w:r w:rsidRPr="008A1BBC">
        <w:rPr>
          <w:rFonts w:ascii="Times New Roman" w:hAnsi="Times New Roman" w:cs="Times New Roman"/>
          <w: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52B87710" w14:textId="7507CDE5" w:rsidR="00253D41" w:rsidRPr="00081ABE" w:rsidRDefault="00C77A36"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8</w:t>
      </w:r>
      <w:r w:rsidR="00EF1A60" w:rsidRPr="008A1BBC">
        <w:rPr>
          <w:rFonts w:ascii="Times New Roman" w:hAnsi="Times New Roman" w:cs="Times New Roman"/>
          <w:b/>
          <w:sz w:val="24"/>
          <w:szCs w:val="24"/>
        </w:rPr>
        <w:t>.</w:t>
      </w:r>
      <w:r w:rsidR="00EF1A60" w:rsidRPr="00081ABE">
        <w:rPr>
          <w:rFonts w:ascii="Times New Roman" w:hAnsi="Times New Roman" w:cs="Times New Roman"/>
          <w:sz w:val="24"/>
          <w:szCs w:val="24"/>
        </w:rPr>
        <w:t xml:space="preserve"> Влязъл в сила административен акт</w:t>
      </w:r>
      <w:r w:rsidR="00F72D93" w:rsidRPr="00081ABE">
        <w:rPr>
          <w:rFonts w:ascii="Times New Roman" w:hAnsi="Times New Roman" w:cs="Times New Roman"/>
          <w:sz w:val="24"/>
          <w:szCs w:val="24"/>
        </w:rPr>
        <w:t xml:space="preserve"> от компетентния орган по околна среда (РИОСВ/МОСВ/БД), издаден по реда на ЗООС и/или ЗБР и ЗВ, с който е оценено, че осъществяването на инвестиционното предложение не води до значително отрицателно въздействие върху околната среда</w:t>
      </w:r>
      <w:r w:rsidR="00EF1A60" w:rsidRPr="00081ABE">
        <w:rPr>
          <w:rFonts w:ascii="Times New Roman" w:hAnsi="Times New Roman" w:cs="Times New Roman"/>
          <w:sz w:val="24"/>
          <w:szCs w:val="24"/>
        </w:rPr>
        <w:t xml:space="preserve">. - </w:t>
      </w:r>
      <w:r w:rsidR="00EF1A60" w:rsidRPr="00081ABE">
        <w:rPr>
          <w:rFonts w:ascii="Times New Roman" w:hAnsi="Times New Roman" w:cs="Times New Roman"/>
          <w:i/>
          <w:sz w:val="24"/>
          <w:szCs w:val="24"/>
        </w:rPr>
        <w:t>Представя се в случаите, когато издаването на документа се изисква по ЗООС и/или по ЗВ.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1B172E" w:rsidRPr="00081ABE">
        <w:rPr>
          <w:rFonts w:ascii="Times New Roman" w:hAnsi="Times New Roman" w:cs="Times New Roman"/>
          <w:i/>
          <w:sz w:val="24"/>
          <w:szCs w:val="24"/>
        </w:rPr>
        <w:t>.</w:t>
      </w:r>
    </w:p>
    <w:p w14:paraId="09BC7017" w14:textId="4772B2B7" w:rsidR="00EF1A60" w:rsidRPr="00081ABE" w:rsidRDefault="00C77A36"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9</w:t>
      </w:r>
      <w:r w:rsidR="00EF1A60" w:rsidRPr="008A1BBC">
        <w:rPr>
          <w:rFonts w:ascii="Times New Roman" w:hAnsi="Times New Roman" w:cs="Times New Roman"/>
          <w:b/>
          <w:sz w:val="24"/>
          <w:szCs w:val="24"/>
        </w:rPr>
        <w:t>.</w:t>
      </w:r>
      <w:r w:rsidR="00EF1A60" w:rsidRPr="00081ABE">
        <w:rPr>
          <w:rFonts w:ascii="Times New Roman" w:hAnsi="Times New Roman" w:cs="Times New Roman"/>
          <w:sz w:val="24"/>
          <w:szCs w:val="24"/>
        </w:rPr>
        <w:t xml:space="preserve"> Документ за собственост на обекта на инвестицията на името на кандидата - </w:t>
      </w:r>
      <w:r w:rsidR="00EF1A60" w:rsidRPr="00081ABE">
        <w:rPr>
          <w:rFonts w:ascii="Times New Roman" w:hAnsi="Times New Roman" w:cs="Times New Roman"/>
          <w:i/>
          <w:sz w:val="24"/>
          <w:szCs w:val="24"/>
        </w:rPr>
        <w:t>Представя се, когато проектът ще се изпълнява върху имот – собственост на кандидата.</w:t>
      </w:r>
      <w:r w:rsidRPr="00C77A36">
        <w:t xml:space="preserve"> </w:t>
      </w:r>
      <w:r w:rsidRPr="00C77A36">
        <w:rPr>
          <w:rFonts w:ascii="Times New Roman" w:hAnsi="Times New Roman" w:cs="Times New Roman"/>
          <w: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sidR="002C67DC">
        <w:rPr>
          <w:rFonts w:ascii="Times New Roman" w:hAnsi="Times New Roman" w:cs="Times New Roman"/>
          <w:sz w:val="24"/>
          <w:szCs w:val="24"/>
        </w:rPr>
        <w:t>.</w:t>
      </w:r>
    </w:p>
    <w:p w14:paraId="1D24DC94" w14:textId="163EFF4F" w:rsidR="00EF1A60" w:rsidRPr="00081ABE" w:rsidRDefault="00C77A36"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10</w:t>
      </w:r>
      <w:r w:rsidR="00EF1A60" w:rsidRPr="008A1BBC">
        <w:rPr>
          <w:rFonts w:ascii="Times New Roman" w:hAnsi="Times New Roman" w:cs="Times New Roman"/>
          <w:b/>
          <w:sz w:val="24"/>
          <w:szCs w:val="24"/>
        </w:rPr>
        <w:t>.</w:t>
      </w:r>
      <w:r w:rsidR="00EF1A60" w:rsidRPr="00081ABE">
        <w:rPr>
          <w:rFonts w:ascii="Times New Roman" w:hAnsi="Times New Roman" w:cs="Times New Roman"/>
          <w:sz w:val="24"/>
          <w:szCs w:val="24"/>
        </w:rPr>
        <w:t xml:space="preserve"> Учредено право на строеж върху обекта за срок не по-малко от </w:t>
      </w:r>
      <w:r w:rsidR="00F547EA" w:rsidRPr="00F547EA">
        <w:rPr>
          <w:rFonts w:ascii="Times New Roman" w:hAnsi="Times New Roman" w:cs="Times New Roman"/>
          <w:sz w:val="24"/>
          <w:szCs w:val="24"/>
        </w:rPr>
        <w:t>6 години за кандидати микро-, малки или средни предприятия и 8 години за кандидати големи предприятия считано от месеца, предхождащ датата на подаване на заявлението за подпомагане</w:t>
      </w:r>
      <w:r w:rsidR="00F24524" w:rsidRPr="00081ABE">
        <w:rPr>
          <w:rFonts w:ascii="Times New Roman" w:hAnsi="Times New Roman" w:cs="Times New Roman"/>
          <w:sz w:val="24"/>
          <w:szCs w:val="24"/>
        </w:rPr>
        <w:t xml:space="preserve"> - </w:t>
      </w:r>
      <w:r w:rsidR="003C14E3" w:rsidRPr="00081ABE">
        <w:rPr>
          <w:rFonts w:ascii="Times New Roman" w:hAnsi="Times New Roman" w:cs="Times New Roman"/>
          <w:i/>
          <w:sz w:val="24"/>
          <w:szCs w:val="24"/>
        </w:rPr>
        <w:t xml:space="preserve">Представя се в случаите по т. </w:t>
      </w:r>
      <w:r w:rsidR="00441616" w:rsidRPr="007B32E8">
        <w:rPr>
          <w:rFonts w:ascii="Times New Roman" w:hAnsi="Times New Roman" w:cs="Times New Roman"/>
          <w:i/>
          <w:sz w:val="24"/>
          <w:szCs w:val="24"/>
        </w:rPr>
        <w:t>1</w:t>
      </w:r>
      <w:r w:rsidR="007B32E8" w:rsidRPr="007B32E8">
        <w:rPr>
          <w:rFonts w:ascii="Times New Roman" w:hAnsi="Times New Roman" w:cs="Times New Roman"/>
          <w:i/>
          <w:sz w:val="24"/>
          <w:szCs w:val="24"/>
        </w:rPr>
        <w:t>1</w:t>
      </w:r>
      <w:r w:rsidR="003C14E3" w:rsidRPr="007B32E8">
        <w:rPr>
          <w:rFonts w:ascii="Times New Roman" w:hAnsi="Times New Roman" w:cs="Times New Roman"/>
          <w:i/>
          <w:sz w:val="24"/>
          <w:szCs w:val="24"/>
        </w:rPr>
        <w:t xml:space="preserve">.1 от </w:t>
      </w:r>
      <w:r>
        <w:rPr>
          <w:rFonts w:ascii="Times New Roman" w:hAnsi="Times New Roman" w:cs="Times New Roman"/>
          <w:i/>
          <w:sz w:val="24"/>
          <w:szCs w:val="24"/>
        </w:rPr>
        <w:t>Р</w:t>
      </w:r>
      <w:r w:rsidRPr="007B32E8">
        <w:rPr>
          <w:rFonts w:ascii="Times New Roman" w:hAnsi="Times New Roman" w:cs="Times New Roman"/>
          <w:i/>
          <w:sz w:val="24"/>
          <w:szCs w:val="24"/>
        </w:rPr>
        <w:t xml:space="preserve">аздел </w:t>
      </w:r>
      <w:r>
        <w:rPr>
          <w:rFonts w:ascii="Times New Roman" w:hAnsi="Times New Roman" w:cs="Times New Roman"/>
          <w:i/>
          <w:sz w:val="24"/>
          <w:szCs w:val="24"/>
        </w:rPr>
        <w:t>9</w:t>
      </w:r>
      <w:r w:rsidR="003C14E3" w:rsidRPr="007B32E8">
        <w:rPr>
          <w:rFonts w:ascii="Times New Roman" w:hAnsi="Times New Roman" w:cs="Times New Roman"/>
          <w:i/>
          <w:sz w:val="24"/>
          <w:szCs w:val="24"/>
        </w:rPr>
        <w:t>.1.</w:t>
      </w:r>
      <w:r w:rsidR="003C14E3" w:rsidRPr="00081ABE">
        <w:rPr>
          <w:rFonts w:ascii="Times New Roman" w:hAnsi="Times New Roman" w:cs="Times New Roman"/>
          <w:i/>
          <w:sz w:val="24"/>
          <w:szCs w:val="24"/>
        </w:rPr>
        <w:t xml:space="preserve"> „Условия за допустимост на дейностите/инвестициите, в т.ч. срок за изпълнение на одобрените заявления за подпомагане“</w:t>
      </w:r>
      <w:r w:rsidR="00F24524" w:rsidRPr="00081ABE">
        <w:rPr>
          <w:rFonts w:ascii="Times New Roman" w:hAnsi="Times New Roman" w:cs="Times New Roman"/>
          <w:i/>
          <w:sz w:val="24"/>
          <w:szCs w:val="24"/>
        </w:rPr>
        <w:t xml:space="preserve">, когато </w:t>
      </w:r>
      <w:r w:rsidR="003C14E3" w:rsidRPr="00081ABE">
        <w:rPr>
          <w:rFonts w:ascii="Times New Roman" w:hAnsi="Times New Roman" w:cs="Times New Roman"/>
          <w:i/>
          <w:sz w:val="24"/>
          <w:szCs w:val="24"/>
        </w:rPr>
        <w:t xml:space="preserve">са заявени за подпомагане разходи за СМР и </w:t>
      </w:r>
      <w:r w:rsidR="009622E5" w:rsidRPr="00081ABE">
        <w:rPr>
          <w:rFonts w:ascii="Times New Roman" w:hAnsi="Times New Roman" w:cs="Times New Roman"/>
          <w:i/>
          <w:sz w:val="24"/>
          <w:szCs w:val="24"/>
        </w:rPr>
        <w:t>е приложимо съгласно</w:t>
      </w:r>
      <w:r w:rsidR="003C14E3" w:rsidRPr="00081ABE">
        <w:rPr>
          <w:rFonts w:ascii="Times New Roman" w:hAnsi="Times New Roman" w:cs="Times New Roman"/>
          <w:i/>
          <w:sz w:val="24"/>
          <w:szCs w:val="24"/>
        </w:rPr>
        <w:t xml:space="preserve"> националното законодателство</w:t>
      </w:r>
      <w:r w:rsidR="00EF1A60" w:rsidRPr="00081ABE">
        <w:rPr>
          <w:rFonts w:ascii="Times New Roman" w:hAnsi="Times New Roman" w:cs="Times New Roman"/>
          <w:i/>
          <w:sz w:val="24"/>
          <w:szCs w:val="24"/>
        </w:rPr>
        <w:t>.</w:t>
      </w:r>
      <w:r w:rsidRPr="00C77A36">
        <w:t xml:space="preserve"> </w:t>
      </w:r>
      <w:r w:rsidRPr="00C77A36">
        <w:rPr>
          <w:rFonts w:ascii="Times New Roman" w:hAnsi="Times New Roman" w:cs="Times New Roman"/>
          <w: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w:t>
      </w:r>
      <w:r w:rsidR="002C67DC">
        <w:rPr>
          <w:rFonts w:ascii="Times New Roman" w:hAnsi="Times New Roman" w:cs="Times New Roman"/>
          <w:sz w:val="24"/>
          <w:szCs w:val="24"/>
        </w:rPr>
        <w:t>.</w:t>
      </w:r>
    </w:p>
    <w:p w14:paraId="2A2ED26A" w14:textId="52DC8163" w:rsidR="003C14E3" w:rsidRPr="00081ABE" w:rsidRDefault="00C77A36"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sidR="003C14E3" w:rsidRPr="008A1BBC">
        <w:rPr>
          <w:rFonts w:ascii="Times New Roman" w:hAnsi="Times New Roman" w:cs="Times New Roman"/>
          <w:b/>
          <w:sz w:val="24"/>
          <w:szCs w:val="24"/>
        </w:rPr>
        <w:t>.</w:t>
      </w:r>
      <w:r w:rsidR="003C14E3" w:rsidRPr="00081ABE">
        <w:rPr>
          <w:rFonts w:ascii="Times New Roman" w:hAnsi="Times New Roman" w:cs="Times New Roman"/>
          <w:sz w:val="24"/>
          <w:szCs w:val="24"/>
        </w:rPr>
        <w:t xml:space="preserve"> Документ за ползване на </w:t>
      </w:r>
      <w:r w:rsidR="0076043A" w:rsidRPr="0076043A">
        <w:rPr>
          <w:rFonts w:ascii="Times New Roman" w:hAnsi="Times New Roman" w:cs="Times New Roman"/>
          <w:sz w:val="24"/>
          <w:szCs w:val="24"/>
        </w:rPr>
        <w:t xml:space="preserve">имота/обекта </w:t>
      </w:r>
      <w:r w:rsidR="003C14E3" w:rsidRPr="00081ABE">
        <w:rPr>
          <w:rFonts w:ascii="Times New Roman" w:hAnsi="Times New Roman" w:cs="Times New Roman"/>
          <w:sz w:val="24"/>
          <w:szCs w:val="24"/>
        </w:rPr>
        <w:t xml:space="preserve">за срок не по-малко от </w:t>
      </w:r>
      <w:r w:rsidR="00F547EA" w:rsidRPr="00F547EA">
        <w:rPr>
          <w:rFonts w:ascii="Times New Roman" w:hAnsi="Times New Roman" w:cs="Times New Roman"/>
          <w:sz w:val="24"/>
          <w:szCs w:val="24"/>
        </w:rPr>
        <w:t xml:space="preserve">6 години за кандидати микро, малки или средни предприятия и 8 години за кандидати големи предприятия считано от </w:t>
      </w:r>
      <w:r w:rsidR="00F547EA" w:rsidRPr="00F547EA">
        <w:rPr>
          <w:rFonts w:ascii="Times New Roman" w:hAnsi="Times New Roman" w:cs="Times New Roman"/>
          <w:sz w:val="24"/>
          <w:szCs w:val="24"/>
        </w:rPr>
        <w:lastRenderedPageBreak/>
        <w:t>месеца, предхождащ датата на подаване на заявлението за подпомагане</w:t>
      </w:r>
      <w:r w:rsidR="009622E5" w:rsidRPr="00081ABE">
        <w:rPr>
          <w:rFonts w:ascii="Times New Roman" w:hAnsi="Times New Roman" w:cs="Times New Roman"/>
          <w:sz w:val="24"/>
          <w:szCs w:val="24"/>
        </w:rPr>
        <w:t xml:space="preserve"> -</w:t>
      </w:r>
      <w:r w:rsidR="003C14E3" w:rsidRPr="00081ABE">
        <w:rPr>
          <w:rFonts w:ascii="Times New Roman" w:hAnsi="Times New Roman" w:cs="Times New Roman"/>
          <w:sz w:val="24"/>
          <w:szCs w:val="24"/>
        </w:rPr>
        <w:t xml:space="preserve"> </w:t>
      </w:r>
      <w:r w:rsidR="009622E5" w:rsidRPr="00081ABE">
        <w:rPr>
          <w:rFonts w:ascii="Times New Roman" w:hAnsi="Times New Roman" w:cs="Times New Roman"/>
          <w:i/>
          <w:sz w:val="24"/>
          <w:szCs w:val="24"/>
        </w:rPr>
        <w:t>Представя се в случаите</w:t>
      </w:r>
      <w:r w:rsidR="003C14E3" w:rsidRPr="00081ABE">
        <w:rPr>
          <w:rFonts w:ascii="Times New Roman" w:hAnsi="Times New Roman" w:cs="Times New Roman"/>
          <w:i/>
          <w:sz w:val="24"/>
          <w:szCs w:val="24"/>
        </w:rPr>
        <w:t xml:space="preserve"> по </w:t>
      </w:r>
      <w:r w:rsidR="003C14E3" w:rsidRPr="007B32E8">
        <w:rPr>
          <w:rFonts w:ascii="Times New Roman" w:hAnsi="Times New Roman" w:cs="Times New Roman"/>
          <w:i/>
          <w:sz w:val="24"/>
          <w:szCs w:val="24"/>
        </w:rPr>
        <w:t xml:space="preserve">т. </w:t>
      </w:r>
      <w:r w:rsidR="00441616" w:rsidRPr="007B32E8">
        <w:rPr>
          <w:rFonts w:ascii="Times New Roman" w:hAnsi="Times New Roman" w:cs="Times New Roman"/>
          <w:i/>
          <w:sz w:val="24"/>
          <w:szCs w:val="24"/>
        </w:rPr>
        <w:t>1</w:t>
      </w:r>
      <w:r w:rsidR="007B32E8" w:rsidRPr="007B32E8">
        <w:rPr>
          <w:rFonts w:ascii="Times New Roman" w:hAnsi="Times New Roman" w:cs="Times New Roman"/>
          <w:i/>
          <w:sz w:val="24"/>
          <w:szCs w:val="24"/>
        </w:rPr>
        <w:t>1</w:t>
      </w:r>
      <w:r w:rsidR="003C14E3" w:rsidRPr="007B32E8">
        <w:rPr>
          <w:rFonts w:ascii="Times New Roman" w:hAnsi="Times New Roman" w:cs="Times New Roman"/>
          <w:i/>
          <w:sz w:val="24"/>
          <w:szCs w:val="24"/>
        </w:rPr>
        <w:t>.2</w:t>
      </w:r>
      <w:r w:rsidR="009622E5" w:rsidRPr="007B32E8">
        <w:rPr>
          <w:rFonts w:ascii="Times New Roman" w:hAnsi="Times New Roman" w:cs="Times New Roman"/>
          <w:i/>
          <w:sz w:val="24"/>
          <w:szCs w:val="24"/>
        </w:rPr>
        <w:t>.</w:t>
      </w:r>
      <w:r w:rsidR="009622E5" w:rsidRPr="007B32E8">
        <w:t xml:space="preserve"> </w:t>
      </w:r>
      <w:r w:rsidR="003C14E3" w:rsidRPr="007B32E8">
        <w:rPr>
          <w:rFonts w:ascii="Times New Roman" w:hAnsi="Times New Roman" w:cs="Times New Roman"/>
          <w:i/>
          <w:sz w:val="24"/>
          <w:szCs w:val="24"/>
        </w:rPr>
        <w:t xml:space="preserve">от </w:t>
      </w:r>
      <w:r>
        <w:rPr>
          <w:rFonts w:ascii="Times New Roman" w:hAnsi="Times New Roman" w:cs="Times New Roman"/>
          <w:i/>
          <w:sz w:val="24"/>
          <w:szCs w:val="24"/>
        </w:rPr>
        <w:t>Р</w:t>
      </w:r>
      <w:r w:rsidRPr="007B32E8">
        <w:rPr>
          <w:rFonts w:ascii="Times New Roman" w:hAnsi="Times New Roman" w:cs="Times New Roman"/>
          <w:i/>
          <w:sz w:val="24"/>
          <w:szCs w:val="24"/>
        </w:rPr>
        <w:t xml:space="preserve">аздел </w:t>
      </w:r>
      <w:r>
        <w:rPr>
          <w:rFonts w:ascii="Times New Roman" w:hAnsi="Times New Roman" w:cs="Times New Roman"/>
          <w:i/>
          <w:sz w:val="24"/>
          <w:szCs w:val="24"/>
        </w:rPr>
        <w:t>9</w:t>
      </w:r>
      <w:r w:rsidR="009622E5" w:rsidRPr="007B32E8">
        <w:rPr>
          <w:rFonts w:ascii="Times New Roman" w:hAnsi="Times New Roman" w:cs="Times New Roman"/>
          <w:i/>
          <w:sz w:val="24"/>
          <w:szCs w:val="24"/>
        </w:rPr>
        <w:t>.1. „Условия</w:t>
      </w:r>
      <w:r w:rsidR="009622E5" w:rsidRPr="00081ABE">
        <w:rPr>
          <w:rFonts w:ascii="Times New Roman" w:hAnsi="Times New Roman" w:cs="Times New Roman"/>
          <w:i/>
          <w:sz w:val="24"/>
          <w:szCs w:val="24"/>
        </w:rPr>
        <w:t xml:space="preserve"> за допустимост на дейностите/инвестициите, в т.ч. срок за изпълнение на одобрените заявления за подпомагане“</w:t>
      </w:r>
      <w:r w:rsidR="003C14E3" w:rsidRPr="00081ABE">
        <w:rPr>
          <w:rFonts w:ascii="Times New Roman" w:hAnsi="Times New Roman" w:cs="Times New Roman"/>
          <w:i/>
          <w:sz w:val="24"/>
          <w:szCs w:val="24"/>
        </w:rPr>
        <w:t>.</w:t>
      </w:r>
      <w:r w:rsidRPr="00C77A36">
        <w:t xml:space="preserve"> </w:t>
      </w:r>
      <w:r w:rsidRPr="00C77A36">
        <w:rPr>
          <w:rFonts w:ascii="Times New Roman" w:hAnsi="Times New Roman" w:cs="Times New Roman"/>
          <w: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w:t>
      </w:r>
      <w:r w:rsidR="006B2A46">
        <w:rPr>
          <w:rFonts w:ascii="Times New Roman" w:hAnsi="Times New Roman" w:cs="Times New Roman"/>
          <w:i/>
          <w:sz w:val="24"/>
          <w:szCs w:val="24"/>
        </w:rPr>
        <w:t>и</w:t>
      </w:r>
      <w:r w:rsidR="002C67DC">
        <w:rPr>
          <w:rFonts w:ascii="Times New Roman" w:hAnsi="Times New Roman" w:cs="Times New Roman"/>
          <w:sz w:val="24"/>
          <w:szCs w:val="24"/>
        </w:rPr>
        <w:t>.</w:t>
      </w:r>
    </w:p>
    <w:p w14:paraId="614AEC45" w14:textId="705CA5C1" w:rsidR="002D68C4" w:rsidRPr="00081ABE" w:rsidRDefault="007D6E61"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12</w:t>
      </w:r>
      <w:r w:rsidR="002D68C4" w:rsidRPr="008A1BBC">
        <w:rPr>
          <w:rFonts w:ascii="Times New Roman" w:hAnsi="Times New Roman" w:cs="Times New Roman"/>
          <w:b/>
          <w:sz w:val="24"/>
          <w:szCs w:val="24"/>
        </w:rPr>
        <w:t>.</w:t>
      </w:r>
      <w:r w:rsidR="002D68C4" w:rsidRPr="00081ABE">
        <w:rPr>
          <w:rFonts w:ascii="Times New Roman" w:hAnsi="Times New Roman" w:cs="Times New Roman"/>
          <w:sz w:val="24"/>
          <w:szCs w:val="24"/>
        </w:rPr>
        <w:t xml:space="preserve"> </w:t>
      </w:r>
      <w:r w:rsidR="00E67F10">
        <w:rPr>
          <w:rFonts w:ascii="Times New Roman" w:hAnsi="Times New Roman" w:cs="Times New Roman"/>
          <w:sz w:val="24"/>
          <w:szCs w:val="24"/>
        </w:rPr>
        <w:t>Ч</w:t>
      </w:r>
      <w:r w:rsidR="00E67F10" w:rsidRPr="00E67F10">
        <w:rPr>
          <w:rFonts w:ascii="Times New Roman" w:hAnsi="Times New Roman" w:cs="Times New Roman"/>
          <w:sz w:val="24"/>
          <w:szCs w:val="24"/>
        </w:rPr>
        <w:t>аст „Архитектура“ в нейната цялост и обяснителните записки по останалите части, ведно със ситуационни чертежи към тях</w:t>
      </w:r>
      <w:r w:rsidR="00E67F10">
        <w:rPr>
          <w:rFonts w:ascii="Times New Roman" w:hAnsi="Times New Roman" w:cs="Times New Roman"/>
          <w:sz w:val="24"/>
          <w:szCs w:val="24"/>
        </w:rPr>
        <w:t>,</w:t>
      </w:r>
      <w:r w:rsidR="00E67F10" w:rsidRPr="00E67F10">
        <w:rPr>
          <w:rFonts w:ascii="Times New Roman" w:hAnsi="Times New Roman" w:cs="Times New Roman"/>
          <w:sz w:val="24"/>
          <w:szCs w:val="24"/>
        </w:rPr>
        <w:t xml:space="preserve"> </w:t>
      </w:r>
      <w:r w:rsidR="00E67F10">
        <w:rPr>
          <w:rFonts w:ascii="Times New Roman" w:hAnsi="Times New Roman" w:cs="Times New Roman"/>
          <w:sz w:val="24"/>
          <w:szCs w:val="24"/>
        </w:rPr>
        <w:t>от о</w:t>
      </w:r>
      <w:r w:rsidR="002D68C4" w:rsidRPr="00081ABE">
        <w:rPr>
          <w:rFonts w:ascii="Times New Roman" w:hAnsi="Times New Roman" w:cs="Times New Roman"/>
          <w:sz w:val="24"/>
          <w:szCs w:val="24"/>
        </w:rPr>
        <w:t xml:space="preserve">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 </w:t>
      </w:r>
      <w:r w:rsidR="00E67F10" w:rsidRPr="00E67F10">
        <w:rPr>
          <w:rFonts w:ascii="Times New Roman" w:hAnsi="Times New Roman" w:cs="Times New Roman"/>
          <w:i/>
          <w:sz w:val="24"/>
          <w:szCs w:val="24"/>
        </w:rPr>
        <w:t>Представя се във формат „pdf“, „jpg“, „zip“ или „rar“.</w:t>
      </w:r>
      <w:r w:rsidR="00E67F10">
        <w:rPr>
          <w:rFonts w:ascii="Times New Roman" w:hAnsi="Times New Roman" w:cs="Times New Roman"/>
          <w:sz w:val="24"/>
          <w:szCs w:val="24"/>
        </w:rPr>
        <w:t xml:space="preserve"> </w:t>
      </w:r>
      <w:r w:rsidR="002D68C4" w:rsidRPr="00081ABE">
        <w:rPr>
          <w:rFonts w:ascii="Times New Roman" w:hAnsi="Times New Roman" w:cs="Times New Roman"/>
          <w:i/>
          <w:sz w:val="24"/>
          <w:szCs w:val="24"/>
        </w:rPr>
        <w:t>Представя се, когато са заявени за подпо</w:t>
      </w:r>
      <w:r w:rsidR="00E67F10">
        <w:rPr>
          <w:rFonts w:ascii="Times New Roman" w:hAnsi="Times New Roman" w:cs="Times New Roman"/>
          <w:i/>
          <w:sz w:val="24"/>
          <w:szCs w:val="24"/>
        </w:rPr>
        <w:t>магане разходи за СМР и</w:t>
      </w:r>
      <w:r w:rsidR="00E67F10" w:rsidRPr="00E67F10">
        <w:rPr>
          <w:rFonts w:ascii="Times New Roman" w:hAnsi="Times New Roman" w:cs="Times New Roman"/>
          <w:i/>
          <w:sz w:val="24"/>
          <w:szCs w:val="24"/>
        </w:rPr>
        <w:t xml:space="preserve"> за тяхното извършване се изисква одобрен инвестиционен проект съгласно ЗУТ</w:t>
      </w:r>
      <w:r w:rsidR="002D68C4" w:rsidRPr="00081ABE">
        <w:rPr>
          <w:rFonts w:ascii="Times New Roman" w:hAnsi="Times New Roman" w:cs="Times New Roman"/>
          <w:i/>
          <w:sz w:val="24"/>
          <w:szCs w:val="24"/>
        </w:rPr>
        <w:t>.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12570303" w14:textId="2D4FC172" w:rsidR="002D68C4" w:rsidRPr="00081ABE" w:rsidRDefault="007D6E61"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13</w:t>
      </w:r>
      <w:r w:rsidR="002D68C4" w:rsidRPr="008A1BBC">
        <w:rPr>
          <w:rFonts w:ascii="Times New Roman" w:hAnsi="Times New Roman" w:cs="Times New Roman"/>
          <w:b/>
          <w:sz w:val="24"/>
          <w:szCs w:val="24"/>
        </w:rPr>
        <w:t>.</w:t>
      </w:r>
      <w:r w:rsidR="002D68C4" w:rsidRPr="00081ABE">
        <w:rPr>
          <w:rFonts w:ascii="Times New Roman" w:hAnsi="Times New Roman" w:cs="Times New Roman"/>
          <w:sz w:val="24"/>
          <w:szCs w:val="24"/>
        </w:rPr>
        <w:t xml:space="preserve"> Подробни количествени сметки, заверени от правоспособно лице - </w:t>
      </w:r>
      <w:r w:rsidR="002D68C4" w:rsidRPr="00081ABE">
        <w:rPr>
          <w:rFonts w:ascii="Times New Roman" w:hAnsi="Times New Roman" w:cs="Times New Roman"/>
          <w:i/>
          <w:sz w:val="24"/>
          <w:szCs w:val="24"/>
        </w:rPr>
        <w:t xml:space="preserve">Представят се, когато са заявени за подпомагане разходи за СМР. Представя се </w:t>
      </w:r>
      <w:r w:rsidR="001B172E" w:rsidRPr="00081ABE">
        <w:rPr>
          <w:rFonts w:ascii="Times New Roman" w:hAnsi="Times New Roman" w:cs="Times New Roman"/>
          <w:i/>
          <w:sz w:val="24"/>
          <w:szCs w:val="24"/>
        </w:rPr>
        <w:t xml:space="preserve">и </w:t>
      </w:r>
      <w:r w:rsidR="002D68C4" w:rsidRPr="00081ABE">
        <w:rPr>
          <w:rFonts w:ascii="Times New Roman" w:hAnsi="Times New Roman" w:cs="Times New Roman"/>
          <w:i/>
          <w:sz w:val="24"/>
          <w:szCs w:val="24"/>
        </w:rPr>
        <w:t>във формат „</w:t>
      </w:r>
      <w:r w:rsidR="001B172E" w:rsidRPr="00081ABE">
        <w:rPr>
          <w:rFonts w:ascii="Times New Roman" w:hAnsi="Times New Roman" w:cs="Times New Roman"/>
          <w:i/>
          <w:sz w:val="24"/>
          <w:szCs w:val="24"/>
        </w:rPr>
        <w:t>.</w:t>
      </w:r>
      <w:r w:rsidR="002D68C4" w:rsidRPr="00081ABE">
        <w:rPr>
          <w:rFonts w:ascii="Times New Roman" w:hAnsi="Times New Roman" w:cs="Times New Roman"/>
          <w:i/>
          <w:sz w:val="24"/>
          <w:szCs w:val="24"/>
        </w:rPr>
        <w:t>xls”/„</w:t>
      </w:r>
      <w:r w:rsidR="001B172E" w:rsidRPr="00081ABE">
        <w:rPr>
          <w:rFonts w:ascii="Times New Roman" w:hAnsi="Times New Roman" w:cs="Times New Roman"/>
          <w:i/>
          <w:sz w:val="24"/>
          <w:szCs w:val="24"/>
        </w:rPr>
        <w:t>.</w:t>
      </w:r>
      <w:r w:rsidR="002D68C4" w:rsidRPr="00081ABE">
        <w:rPr>
          <w:rFonts w:ascii="Times New Roman" w:hAnsi="Times New Roman" w:cs="Times New Roman"/>
          <w:i/>
          <w:sz w:val="24"/>
          <w:szCs w:val="24"/>
        </w:rPr>
        <w:t>xlsx”</w:t>
      </w:r>
      <w:r w:rsidR="001B172E" w:rsidRPr="00081ABE">
        <w:rPr>
          <w:rFonts w:ascii="Times New Roman" w:hAnsi="Times New Roman" w:cs="Times New Roman"/>
          <w:i/>
          <w:sz w:val="24"/>
          <w:szCs w:val="24"/>
        </w:rPr>
        <w:t>.</w:t>
      </w:r>
      <w:r w:rsidR="00C77A36">
        <w:rPr>
          <w:rFonts w:ascii="Times New Roman" w:hAnsi="Times New Roman" w:cs="Times New Roman"/>
          <w:i/>
          <w:sz w:val="24"/>
          <w:szCs w:val="24"/>
        </w:rPr>
        <w:t xml:space="preserve"> </w:t>
      </w:r>
      <w:r w:rsidR="00C77A36" w:rsidRPr="00C77A36">
        <w:rPr>
          <w:rFonts w:ascii="Times New Roman" w:hAnsi="Times New Roman" w:cs="Times New Roman"/>
          <w: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w:t>
      </w:r>
      <w:r w:rsidR="006B2A46">
        <w:rPr>
          <w:rFonts w:ascii="Times New Roman" w:hAnsi="Times New Roman" w:cs="Times New Roman"/>
          <w:i/>
          <w:sz w:val="24"/>
          <w:szCs w:val="24"/>
        </w:rPr>
        <w:t>и</w:t>
      </w:r>
      <w:r w:rsidR="002C67DC">
        <w:rPr>
          <w:rFonts w:ascii="Times New Roman" w:hAnsi="Times New Roman" w:cs="Times New Roman"/>
          <w:sz w:val="24"/>
          <w:szCs w:val="24"/>
        </w:rPr>
        <w:t>.</w:t>
      </w:r>
    </w:p>
    <w:p w14:paraId="2F1B4BCE" w14:textId="67BCEE48" w:rsidR="002D68C4" w:rsidRDefault="007D6E61"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14</w:t>
      </w:r>
      <w:r w:rsidR="002D68C4" w:rsidRPr="008A1BBC">
        <w:rPr>
          <w:rFonts w:ascii="Times New Roman" w:hAnsi="Times New Roman" w:cs="Times New Roman"/>
          <w:b/>
          <w:sz w:val="24"/>
          <w:szCs w:val="24"/>
        </w:rPr>
        <w:t>.</w:t>
      </w:r>
      <w:r w:rsidR="002D68C4" w:rsidRPr="00081ABE">
        <w:rPr>
          <w:rFonts w:ascii="Times New Roman" w:hAnsi="Times New Roman" w:cs="Times New Roman"/>
          <w:sz w:val="24"/>
          <w:szCs w:val="24"/>
        </w:rPr>
        <w:t xml:space="preserve"> </w:t>
      </w:r>
      <w:r w:rsidR="00E67F10">
        <w:rPr>
          <w:rFonts w:ascii="Times New Roman" w:hAnsi="Times New Roman" w:cs="Times New Roman"/>
          <w:sz w:val="24"/>
          <w:szCs w:val="24"/>
        </w:rPr>
        <w:t>В</w:t>
      </w:r>
      <w:r w:rsidR="00E67F10" w:rsidRPr="00E67F10">
        <w:rPr>
          <w:rFonts w:ascii="Times New Roman" w:hAnsi="Times New Roman" w:cs="Times New Roman"/>
          <w:sz w:val="24"/>
          <w:szCs w:val="24"/>
        </w:rPr>
        <w:t xml:space="preserve">лязло в сила разрешение за строеж </w:t>
      </w:r>
      <w:r w:rsidR="00E67F10" w:rsidRPr="00E67F10">
        <w:rPr>
          <w:rFonts w:ascii="Times New Roman" w:hAnsi="Times New Roman" w:cs="Times New Roman"/>
          <w:b/>
          <w:sz w:val="24"/>
          <w:szCs w:val="24"/>
        </w:rPr>
        <w:t>или</w:t>
      </w:r>
      <w:r w:rsidR="00E67F10" w:rsidRPr="00E67F10">
        <w:rPr>
          <w:rFonts w:ascii="Times New Roman" w:hAnsi="Times New Roman" w:cs="Times New Roman"/>
          <w:sz w:val="24"/>
          <w:szCs w:val="24"/>
        </w:rPr>
        <w:t xml:space="preserve"> разрешение за поставяне, издадени в съответствие със ЗУТ </w:t>
      </w:r>
      <w:r w:rsidR="00E67F10" w:rsidRPr="00E67F10">
        <w:rPr>
          <w:rFonts w:ascii="Times New Roman" w:hAnsi="Times New Roman" w:cs="Times New Roman"/>
          <w:b/>
          <w:sz w:val="24"/>
          <w:szCs w:val="24"/>
        </w:rPr>
        <w:t>или</w:t>
      </w:r>
      <w:r w:rsidR="00E67F10" w:rsidRPr="00E67F10">
        <w:rPr>
          <w:rFonts w:ascii="Times New Roman" w:hAnsi="Times New Roman" w:cs="Times New Roman"/>
          <w:sz w:val="24"/>
          <w:szCs w:val="24"/>
        </w:rPr>
        <w:t xml:space="preserve"> становище с подробно описание на инвестиционното намерение от компетентното лице съгласно чл. 148, ал. 2 или ал. 3 от ЗУТ, че строежът не се нуждае от издаване на разрешение за строеж</w:t>
      </w:r>
      <w:r w:rsidR="00F73D60">
        <w:rPr>
          <w:rFonts w:ascii="Times New Roman" w:hAnsi="Times New Roman" w:cs="Times New Roman"/>
          <w:sz w:val="24"/>
          <w:szCs w:val="24"/>
        </w:rPr>
        <w:t>/поставяне</w:t>
      </w:r>
      <w:r w:rsidR="00E67F10" w:rsidRPr="00E67F10">
        <w:rPr>
          <w:rFonts w:ascii="Times New Roman" w:hAnsi="Times New Roman" w:cs="Times New Roman"/>
          <w:sz w:val="24"/>
          <w:szCs w:val="24"/>
        </w:rPr>
        <w:t xml:space="preserve"> </w:t>
      </w:r>
      <w:r w:rsidR="002D68C4" w:rsidRPr="00081ABE">
        <w:rPr>
          <w:rFonts w:ascii="Times New Roman" w:hAnsi="Times New Roman" w:cs="Times New Roman"/>
          <w:sz w:val="24"/>
          <w:szCs w:val="24"/>
        </w:rPr>
        <w:t xml:space="preserve">- </w:t>
      </w:r>
      <w:r w:rsidR="002D68C4" w:rsidRPr="00081ABE">
        <w:rPr>
          <w:rFonts w:ascii="Times New Roman" w:hAnsi="Times New Roman" w:cs="Times New Roman"/>
          <w:i/>
          <w:sz w:val="24"/>
          <w:szCs w:val="24"/>
        </w:rPr>
        <w:t>Представят се, когато са заявени за подпомагане разходи за СМР.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4537DCC7" w14:textId="77777777" w:rsidR="004841B4" w:rsidRDefault="007D6E61"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15</w:t>
      </w:r>
      <w:r w:rsidR="004841B4" w:rsidRPr="008A1BBC">
        <w:rPr>
          <w:rFonts w:ascii="Times New Roman" w:hAnsi="Times New Roman" w:cs="Times New Roman"/>
          <w:b/>
          <w:sz w:val="24"/>
          <w:szCs w:val="24"/>
        </w:rPr>
        <w:t>.</w:t>
      </w:r>
      <w:r w:rsidR="004841B4">
        <w:rPr>
          <w:rFonts w:ascii="Times New Roman" w:hAnsi="Times New Roman" w:cs="Times New Roman"/>
          <w:sz w:val="24"/>
          <w:szCs w:val="24"/>
        </w:rPr>
        <w:t xml:space="preserve"> </w:t>
      </w:r>
      <w:r w:rsidR="004841B4" w:rsidRPr="004841B4">
        <w:rPr>
          <w:rFonts w:ascii="Times New Roman" w:hAnsi="Times New Roman" w:cs="Times New Roman"/>
          <w:sz w:val="24"/>
          <w:szCs w:val="24"/>
        </w:rPr>
        <w:t xml:space="preserve">Анализ, удостоверяващ изпълнението на условията по т. </w:t>
      </w:r>
      <w:r w:rsidR="004841B4">
        <w:rPr>
          <w:rFonts w:ascii="Times New Roman" w:hAnsi="Times New Roman" w:cs="Times New Roman"/>
          <w:sz w:val="24"/>
          <w:szCs w:val="24"/>
        </w:rPr>
        <w:t>14.1.-14.</w:t>
      </w:r>
      <w:r>
        <w:rPr>
          <w:rFonts w:ascii="Times New Roman" w:hAnsi="Times New Roman" w:cs="Times New Roman"/>
          <w:sz w:val="24"/>
          <w:szCs w:val="24"/>
        </w:rPr>
        <w:t>5</w:t>
      </w:r>
      <w:r w:rsidR="004841B4">
        <w:rPr>
          <w:rFonts w:ascii="Times New Roman" w:hAnsi="Times New Roman" w:cs="Times New Roman"/>
          <w:sz w:val="24"/>
          <w:szCs w:val="24"/>
        </w:rPr>
        <w:t>.</w:t>
      </w:r>
      <w:r w:rsidR="004841B4" w:rsidRPr="004841B4">
        <w:rPr>
          <w:rFonts w:ascii="Times New Roman" w:hAnsi="Times New Roman" w:cs="Times New Roman"/>
          <w:sz w:val="24"/>
          <w:szCs w:val="24"/>
        </w:rPr>
        <w:t xml:space="preserve"> от </w:t>
      </w:r>
      <w:r>
        <w:rPr>
          <w:rFonts w:ascii="Times New Roman" w:hAnsi="Times New Roman" w:cs="Times New Roman"/>
          <w:sz w:val="24"/>
          <w:szCs w:val="24"/>
        </w:rPr>
        <w:t>Р</w:t>
      </w:r>
      <w:r w:rsidRPr="004841B4">
        <w:rPr>
          <w:rFonts w:ascii="Times New Roman" w:hAnsi="Times New Roman" w:cs="Times New Roman"/>
          <w:sz w:val="24"/>
          <w:szCs w:val="24"/>
        </w:rPr>
        <w:t xml:space="preserve">аздел </w:t>
      </w:r>
      <w:r>
        <w:rPr>
          <w:rFonts w:ascii="Times New Roman" w:hAnsi="Times New Roman" w:cs="Times New Roman"/>
          <w:sz w:val="24"/>
          <w:szCs w:val="24"/>
        </w:rPr>
        <w:t>9</w:t>
      </w:r>
      <w:r w:rsidR="004841B4" w:rsidRPr="004841B4">
        <w:rPr>
          <w:rFonts w:ascii="Times New Roman" w:hAnsi="Times New Roman" w:cs="Times New Roman"/>
          <w:sz w:val="24"/>
          <w:szCs w:val="24"/>
        </w:rPr>
        <w:t xml:space="preserve">.1. „Условия за допустимост на дейностите/инвестициите, в т.ч. срок за изпълнение на одобрените заявления за подпомагане“, изготвен и заверен от правоспособно лице с компетентност в съответната област, вписан в Камарата на инженерите в инвестиционното проектиране (КИИП)- </w:t>
      </w:r>
      <w:r w:rsidR="004841B4" w:rsidRPr="004841B4">
        <w:rPr>
          <w:rFonts w:ascii="Times New Roman" w:hAnsi="Times New Roman" w:cs="Times New Roman"/>
          <w:i/>
          <w:sz w:val="24"/>
          <w:szCs w:val="24"/>
        </w:rPr>
        <w:t>Представя се, когато са заявени за подпомагане разходи за производство</w:t>
      </w:r>
      <w:r w:rsidR="006B2A46" w:rsidRPr="006B2A46">
        <w:t xml:space="preserve"> </w:t>
      </w:r>
      <w:r w:rsidR="006B2A46" w:rsidRPr="006B2A46">
        <w:rPr>
          <w:rFonts w:ascii="Times New Roman" w:hAnsi="Times New Roman" w:cs="Times New Roman"/>
          <w:i/>
          <w:sz w:val="24"/>
          <w:szCs w:val="24"/>
        </w:rPr>
        <w:t>и/или съхранение</w:t>
      </w:r>
      <w:r w:rsidR="004841B4" w:rsidRPr="004841B4">
        <w:rPr>
          <w:rFonts w:ascii="Times New Roman" w:hAnsi="Times New Roman" w:cs="Times New Roman"/>
          <w:i/>
          <w:sz w:val="24"/>
          <w:szCs w:val="24"/>
        </w:rPr>
        <w:t xml:space="preserve"> на енергия от ВЕИ.</w:t>
      </w:r>
      <w:r w:rsidRPr="007D6E61">
        <w:t xml:space="preserve"> </w:t>
      </w:r>
      <w:r w:rsidRPr="007D6E61">
        <w:rPr>
          <w:rFonts w:ascii="Times New Roman" w:hAnsi="Times New Roman" w:cs="Times New Roman"/>
          <w: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0B1D87F3" w14:textId="77777777" w:rsidR="007433C0" w:rsidRPr="00081ABE" w:rsidRDefault="007D6E61"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16</w:t>
      </w:r>
      <w:r w:rsidR="007433C0" w:rsidRPr="008A1BBC">
        <w:rPr>
          <w:rFonts w:ascii="Times New Roman" w:hAnsi="Times New Roman" w:cs="Times New Roman"/>
          <w:b/>
          <w:sz w:val="24"/>
          <w:szCs w:val="24"/>
        </w:rPr>
        <w:t>.</w:t>
      </w:r>
      <w:r w:rsidR="007433C0">
        <w:rPr>
          <w:rFonts w:ascii="Times New Roman" w:hAnsi="Times New Roman" w:cs="Times New Roman"/>
          <w:sz w:val="24"/>
          <w:szCs w:val="24"/>
        </w:rPr>
        <w:t xml:space="preserve"> </w:t>
      </w:r>
      <w:r w:rsidR="007433C0" w:rsidRPr="00081ABE">
        <w:rPr>
          <w:rFonts w:ascii="Times New Roman" w:hAnsi="Times New Roman" w:cs="Times New Roman"/>
          <w:sz w:val="24"/>
          <w:szCs w:val="24"/>
        </w:rPr>
        <w:t xml:space="preserve">Предварителни или окончателни договори за услуги и доставки – обект на инвестицията, включително с посочени марка, модел (когато е приложимо), подробна техническа спецификация/КСС на активите/услугите, цена в левове и евро с посочен ДДС и срок за изпълнение. Количествено-стойностните сметки, които са част от договорите, се прилагат и във формат „xls“/„xlsx“. - </w:t>
      </w:r>
      <w:r w:rsidR="007433C0" w:rsidRPr="00081ABE">
        <w:rPr>
          <w:rFonts w:ascii="Times New Roman" w:hAnsi="Times New Roman" w:cs="Times New Roman"/>
          <w:i/>
          <w:sz w:val="24"/>
          <w:szCs w:val="24"/>
        </w:rPr>
        <w:t>Представя се в случаите, когато кандидатът не е възложител по чл. 5 и 6 от ЗОП.</w:t>
      </w:r>
    </w:p>
    <w:p w14:paraId="06F53DF6" w14:textId="77777777" w:rsidR="007433C0" w:rsidRPr="00081ABE" w:rsidRDefault="007D6E61"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lastRenderedPageBreak/>
        <w:t>17</w:t>
      </w:r>
      <w:r w:rsidR="007433C0" w:rsidRPr="008A1BBC">
        <w:rPr>
          <w:rFonts w:ascii="Times New Roman" w:hAnsi="Times New Roman" w:cs="Times New Roman"/>
          <w:b/>
          <w:sz w:val="24"/>
          <w:szCs w:val="24"/>
        </w:rPr>
        <w:t>.</w:t>
      </w:r>
      <w:r w:rsidR="007433C0" w:rsidRPr="00081ABE">
        <w:rPr>
          <w:rFonts w:ascii="Times New Roman" w:hAnsi="Times New Roman" w:cs="Times New Roman"/>
          <w:sz w:val="24"/>
          <w:szCs w:val="24"/>
        </w:rPr>
        <w:t xml:space="preserve"> Договор за финансов лизинг с приложен към него погасителен план за изплащане на лизинговите вноски - </w:t>
      </w:r>
      <w:r w:rsidR="007433C0" w:rsidRPr="00081ABE">
        <w:rPr>
          <w:rFonts w:ascii="Times New Roman" w:hAnsi="Times New Roman" w:cs="Times New Roman"/>
          <w:i/>
          <w:sz w:val="24"/>
          <w:szCs w:val="24"/>
        </w:rPr>
        <w:t>Представя се в случай, че заявлението за подпомагане включва разходи за закупуване на активи чрез финансов лизинг.</w:t>
      </w:r>
    </w:p>
    <w:p w14:paraId="0956C131" w14:textId="560E1F04" w:rsidR="007433C0" w:rsidRPr="00081ABE" w:rsidRDefault="007D6E61"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18</w:t>
      </w:r>
      <w:r w:rsidR="007433C0" w:rsidRPr="008A1BBC">
        <w:rPr>
          <w:rFonts w:ascii="Times New Roman" w:hAnsi="Times New Roman" w:cs="Times New Roman"/>
          <w:b/>
          <w:sz w:val="24"/>
          <w:szCs w:val="24"/>
        </w:rPr>
        <w:t>.</w:t>
      </w:r>
      <w:r w:rsidR="007433C0" w:rsidRPr="00081ABE">
        <w:rPr>
          <w:rFonts w:ascii="Times New Roman" w:hAnsi="Times New Roman" w:cs="Times New Roman"/>
          <w:sz w:val="24"/>
          <w:szCs w:val="24"/>
        </w:rPr>
        <w:t xml:space="preserve"> Една независима оферта, която съдържа наименование на оферента</w:t>
      </w:r>
      <w:r w:rsidR="00B40E53" w:rsidRPr="00B40E53">
        <w:rPr>
          <w:rFonts w:ascii="Times New Roman" w:hAnsi="Times New Roman" w:cs="Times New Roman"/>
          <w:sz w:val="24"/>
          <w:szCs w:val="24"/>
        </w:rPr>
        <w:t>, правна форма, ЕИК/БУЛСТАТ на оферента</w:t>
      </w:r>
      <w:r w:rsidR="007433C0" w:rsidRPr="00081ABE">
        <w:rPr>
          <w:rFonts w:ascii="Times New Roman" w:hAnsi="Times New Roman" w:cs="Times New Roman"/>
          <w:sz w:val="24"/>
          <w:szCs w:val="24"/>
        </w:rPr>
        <w:t>, срока на валидност на офертата</w:t>
      </w:r>
      <w:r w:rsidR="006B2A46">
        <w:rPr>
          <w:rFonts w:ascii="Times New Roman" w:hAnsi="Times New Roman" w:cs="Times New Roman"/>
          <w:sz w:val="24"/>
          <w:szCs w:val="24"/>
        </w:rPr>
        <w:t xml:space="preserve"> </w:t>
      </w:r>
      <w:r w:rsidR="006B2A46" w:rsidRPr="008A1BBC">
        <w:rPr>
          <w:rFonts w:ascii="Times New Roman" w:hAnsi="Times New Roman" w:cs="Times New Roman"/>
          <w:i/>
          <w:sz w:val="24"/>
          <w:szCs w:val="24"/>
        </w:rPr>
        <w:t>(не се отнася за възложители по ЗОП)</w:t>
      </w:r>
      <w:r w:rsidR="007433C0" w:rsidRPr="00081ABE">
        <w:rPr>
          <w:rFonts w:ascii="Times New Roman" w:hAnsi="Times New Roman" w:cs="Times New Roman"/>
          <w:sz w:val="24"/>
          <w:szCs w:val="24"/>
        </w:rPr>
        <w:t>, датата на издаване на офертата, подпис</w:t>
      </w:r>
      <w:r w:rsidR="007433C0">
        <w:rPr>
          <w:rFonts w:ascii="Times New Roman" w:hAnsi="Times New Roman" w:cs="Times New Roman"/>
          <w:sz w:val="24"/>
          <w:szCs w:val="24"/>
        </w:rPr>
        <w:t xml:space="preserve"> на оферента</w:t>
      </w:r>
      <w:r w:rsidR="007433C0" w:rsidRPr="00081ABE">
        <w:rPr>
          <w:rFonts w:ascii="Times New Roman" w:hAnsi="Times New Roman" w:cs="Times New Roman"/>
          <w:sz w:val="24"/>
          <w:szCs w:val="24"/>
        </w:rPr>
        <w:t xml:space="preserve">, </w:t>
      </w:r>
      <w:r w:rsidR="007433C0" w:rsidRPr="007433C0">
        <w:rPr>
          <w:rFonts w:ascii="Times New Roman" w:hAnsi="Times New Roman" w:cs="Times New Roman"/>
          <w:sz w:val="24"/>
          <w:szCs w:val="24"/>
        </w:rPr>
        <w:t>марка и модел (когато е приложимо)</w:t>
      </w:r>
      <w:r w:rsidR="007433C0">
        <w:rPr>
          <w:rFonts w:ascii="Times New Roman" w:hAnsi="Times New Roman" w:cs="Times New Roman"/>
          <w:sz w:val="24"/>
          <w:szCs w:val="24"/>
        </w:rPr>
        <w:t xml:space="preserve">, </w:t>
      </w:r>
      <w:r w:rsidR="007433C0" w:rsidRPr="00081ABE">
        <w:rPr>
          <w:rFonts w:ascii="Times New Roman" w:hAnsi="Times New Roman" w:cs="Times New Roman"/>
          <w:sz w:val="24"/>
          <w:szCs w:val="24"/>
        </w:rPr>
        <w:t xml:space="preserve">подробна техническа спецификация на активите/услугите (в случай на СМР – подробна КСС във формат „.xls“ или „.xlsx“), цена, определена в левове и евро, с посочен ДДС. В случаите, когато оферентите са чуждестранни лица, офертите се придружават от документ за правосубектност съгласно националното им законодателство. </w:t>
      </w:r>
      <w:r w:rsidR="007433C0" w:rsidRPr="00081ABE">
        <w:rPr>
          <w:rFonts w:ascii="Times New Roman" w:hAnsi="Times New Roman" w:cs="Times New Roman"/>
          <w:i/>
          <w:sz w:val="24"/>
          <w:szCs w:val="24"/>
        </w:rPr>
        <w:t xml:space="preserve">– Представя се в случаите по </w:t>
      </w:r>
      <w:r w:rsidR="007433C0" w:rsidRPr="007433C0">
        <w:rPr>
          <w:rFonts w:ascii="Times New Roman" w:hAnsi="Times New Roman" w:cs="Times New Roman"/>
          <w:i/>
          <w:sz w:val="24"/>
          <w:szCs w:val="24"/>
        </w:rPr>
        <w:t xml:space="preserve">т. </w:t>
      </w:r>
      <w:r w:rsidRPr="007433C0">
        <w:rPr>
          <w:rFonts w:ascii="Times New Roman" w:hAnsi="Times New Roman" w:cs="Times New Roman"/>
          <w:i/>
          <w:sz w:val="24"/>
          <w:szCs w:val="24"/>
        </w:rPr>
        <w:t>1</w:t>
      </w:r>
      <w:r>
        <w:rPr>
          <w:rFonts w:ascii="Times New Roman" w:hAnsi="Times New Roman" w:cs="Times New Roman"/>
          <w:i/>
          <w:sz w:val="24"/>
          <w:szCs w:val="24"/>
        </w:rPr>
        <w:t>0</w:t>
      </w:r>
      <w:r w:rsidRPr="007433C0">
        <w:rPr>
          <w:rFonts w:ascii="Times New Roman" w:hAnsi="Times New Roman" w:cs="Times New Roman"/>
          <w:i/>
          <w:sz w:val="24"/>
          <w:szCs w:val="24"/>
        </w:rPr>
        <w:t xml:space="preserve"> </w:t>
      </w:r>
      <w:r w:rsidR="007433C0" w:rsidRPr="007433C0">
        <w:rPr>
          <w:rFonts w:ascii="Times New Roman" w:hAnsi="Times New Roman" w:cs="Times New Roman"/>
          <w:i/>
          <w:sz w:val="24"/>
          <w:szCs w:val="24"/>
        </w:rPr>
        <w:t xml:space="preserve">от </w:t>
      </w:r>
      <w:r>
        <w:rPr>
          <w:rFonts w:ascii="Times New Roman" w:hAnsi="Times New Roman" w:cs="Times New Roman"/>
          <w:i/>
          <w:sz w:val="24"/>
          <w:szCs w:val="24"/>
        </w:rPr>
        <w:t>Р</w:t>
      </w:r>
      <w:r w:rsidRPr="007433C0">
        <w:rPr>
          <w:rFonts w:ascii="Times New Roman" w:hAnsi="Times New Roman" w:cs="Times New Roman"/>
          <w:i/>
          <w:sz w:val="24"/>
          <w:szCs w:val="24"/>
        </w:rPr>
        <w:t xml:space="preserve">аздел </w:t>
      </w:r>
      <w:r>
        <w:rPr>
          <w:rFonts w:ascii="Times New Roman" w:hAnsi="Times New Roman" w:cs="Times New Roman"/>
          <w:i/>
          <w:sz w:val="24"/>
          <w:szCs w:val="24"/>
        </w:rPr>
        <w:t>10</w:t>
      </w:r>
      <w:r w:rsidR="007433C0" w:rsidRPr="007433C0">
        <w:rPr>
          <w:rFonts w:ascii="Times New Roman" w:hAnsi="Times New Roman" w:cs="Times New Roman"/>
          <w:i/>
          <w:sz w:val="24"/>
          <w:szCs w:val="24"/>
        </w:rPr>
        <w:t>.1.</w:t>
      </w:r>
      <w:r w:rsidR="007433C0" w:rsidRPr="00081ABE">
        <w:rPr>
          <w:rFonts w:ascii="Times New Roman" w:hAnsi="Times New Roman" w:cs="Times New Roman"/>
          <w:i/>
          <w:sz w:val="24"/>
          <w:szCs w:val="24"/>
        </w:rPr>
        <w:t xml:space="preserve"> „Условия за допустимост на разходите и избрана система за оценка на обоснованост на разходите“ и не се отнася при кандидатстване за разходи за нормативно регламентирани такси</w:t>
      </w:r>
      <w:r w:rsidR="002C67DC">
        <w:rPr>
          <w:rFonts w:ascii="Times New Roman" w:hAnsi="Times New Roman" w:cs="Times New Roman"/>
          <w:i/>
          <w:sz w:val="24"/>
          <w:szCs w:val="24"/>
        </w:rPr>
        <w:t>.</w:t>
      </w:r>
    </w:p>
    <w:p w14:paraId="603E1877" w14:textId="76C8B4A4" w:rsidR="004841B4" w:rsidRDefault="007D6E61"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19</w:t>
      </w:r>
      <w:r w:rsidR="00897F04" w:rsidRPr="008A1BBC">
        <w:rPr>
          <w:rFonts w:ascii="Times New Roman" w:hAnsi="Times New Roman" w:cs="Times New Roman"/>
          <w:b/>
          <w:sz w:val="24"/>
          <w:szCs w:val="24"/>
        </w:rPr>
        <w:t>.</w:t>
      </w:r>
      <w:r w:rsidR="00897F04">
        <w:rPr>
          <w:rFonts w:ascii="Times New Roman" w:hAnsi="Times New Roman" w:cs="Times New Roman"/>
          <w:sz w:val="24"/>
          <w:szCs w:val="24"/>
        </w:rPr>
        <w:t xml:space="preserve"> </w:t>
      </w:r>
      <w:r w:rsidR="00897F04" w:rsidRPr="00897F04">
        <w:rPr>
          <w:rFonts w:ascii="Times New Roman" w:hAnsi="Times New Roman" w:cs="Times New Roman"/>
          <w:sz w:val="24"/>
          <w:szCs w:val="24"/>
        </w:rPr>
        <w:t>Най-малко три съпоставими независими оферти, които съдържат наименование на оферента</w:t>
      </w:r>
      <w:r w:rsidR="00B40E53" w:rsidRPr="00B40E53">
        <w:rPr>
          <w:rFonts w:ascii="Times New Roman" w:hAnsi="Times New Roman" w:cs="Times New Roman"/>
          <w:sz w:val="24"/>
          <w:szCs w:val="24"/>
        </w:rPr>
        <w:t>, правна форма, ЕИК/БУЛСТАТ на оферента</w:t>
      </w:r>
      <w:r w:rsidR="00897F04" w:rsidRPr="00897F04">
        <w:rPr>
          <w:rFonts w:ascii="Times New Roman" w:hAnsi="Times New Roman" w:cs="Times New Roman"/>
          <w:sz w:val="24"/>
          <w:szCs w:val="24"/>
        </w:rPr>
        <w:t>, срока на валидност на офертата</w:t>
      </w:r>
      <w:r w:rsidR="006B2A46">
        <w:rPr>
          <w:rFonts w:ascii="Times New Roman" w:hAnsi="Times New Roman" w:cs="Times New Roman"/>
          <w:sz w:val="24"/>
          <w:szCs w:val="24"/>
        </w:rPr>
        <w:t xml:space="preserve"> </w:t>
      </w:r>
      <w:r w:rsidR="006B2A46" w:rsidRPr="008A1BBC">
        <w:rPr>
          <w:rFonts w:ascii="Times New Roman" w:hAnsi="Times New Roman" w:cs="Times New Roman"/>
          <w:i/>
          <w:sz w:val="24"/>
          <w:szCs w:val="24"/>
        </w:rPr>
        <w:t>(не се отнася за възложители по ЗОП)</w:t>
      </w:r>
      <w:r w:rsidR="00897F04" w:rsidRPr="00897F04">
        <w:rPr>
          <w:rFonts w:ascii="Times New Roman" w:hAnsi="Times New Roman" w:cs="Times New Roman"/>
          <w:sz w:val="24"/>
          <w:szCs w:val="24"/>
        </w:rPr>
        <w:t>, датата на издаване на офертата, подпис на оферента, мар</w:t>
      </w:r>
      <w:r w:rsidR="00897F04">
        <w:rPr>
          <w:rFonts w:ascii="Times New Roman" w:hAnsi="Times New Roman" w:cs="Times New Roman"/>
          <w:sz w:val="24"/>
          <w:szCs w:val="24"/>
        </w:rPr>
        <w:t>ка и модел (когато е приложимо)</w:t>
      </w:r>
      <w:r w:rsidR="00897F04" w:rsidRPr="00897F04">
        <w:rPr>
          <w:rFonts w:ascii="Times New Roman" w:hAnsi="Times New Roman" w:cs="Times New Roman"/>
          <w:sz w:val="24"/>
          <w:szCs w:val="24"/>
        </w:rPr>
        <w:t xml:space="preserve">, подробна техническа спецификация на активите/услугите (в случай на СМР – подробна КСС във формат „.xls“ или „.xlsx“), цена, определена в левове и евро, с посочен ДДС. В случаите, когато оферентите са чуждестранни лица, офертите се придружават от документ за правосубектност съгласно националното им законодателство. - </w:t>
      </w:r>
      <w:r w:rsidR="00897F04" w:rsidRPr="00897F04">
        <w:rPr>
          <w:rFonts w:ascii="Times New Roman" w:hAnsi="Times New Roman" w:cs="Times New Roman"/>
          <w:i/>
          <w:sz w:val="24"/>
          <w:szCs w:val="24"/>
        </w:rPr>
        <w:t xml:space="preserve">Представя се в случаите по т. </w:t>
      </w:r>
      <w:r>
        <w:rPr>
          <w:rFonts w:ascii="Times New Roman" w:hAnsi="Times New Roman" w:cs="Times New Roman"/>
          <w:i/>
          <w:sz w:val="24"/>
          <w:szCs w:val="24"/>
        </w:rPr>
        <w:t>11</w:t>
      </w:r>
      <w:r w:rsidRPr="00897F04">
        <w:rPr>
          <w:rFonts w:ascii="Times New Roman" w:hAnsi="Times New Roman" w:cs="Times New Roman"/>
          <w:i/>
          <w:sz w:val="24"/>
          <w:szCs w:val="24"/>
        </w:rPr>
        <w:t xml:space="preserve"> </w:t>
      </w:r>
      <w:r w:rsidR="00897F04" w:rsidRPr="00897F04">
        <w:rPr>
          <w:rFonts w:ascii="Times New Roman" w:hAnsi="Times New Roman" w:cs="Times New Roman"/>
          <w:i/>
          <w:sz w:val="24"/>
          <w:szCs w:val="24"/>
        </w:rPr>
        <w:t xml:space="preserve">от </w:t>
      </w:r>
      <w:r>
        <w:rPr>
          <w:rFonts w:ascii="Times New Roman" w:hAnsi="Times New Roman" w:cs="Times New Roman"/>
          <w:i/>
          <w:sz w:val="24"/>
          <w:szCs w:val="24"/>
        </w:rPr>
        <w:t>Р</w:t>
      </w:r>
      <w:r w:rsidRPr="00897F04">
        <w:rPr>
          <w:rFonts w:ascii="Times New Roman" w:hAnsi="Times New Roman" w:cs="Times New Roman"/>
          <w:i/>
          <w:sz w:val="24"/>
          <w:szCs w:val="24"/>
        </w:rPr>
        <w:t xml:space="preserve">аздел </w:t>
      </w:r>
      <w:r>
        <w:rPr>
          <w:rFonts w:ascii="Times New Roman" w:hAnsi="Times New Roman" w:cs="Times New Roman"/>
          <w:i/>
          <w:sz w:val="24"/>
          <w:szCs w:val="24"/>
        </w:rPr>
        <w:t>10</w:t>
      </w:r>
      <w:r w:rsidR="00897F04" w:rsidRPr="00897F04">
        <w:rPr>
          <w:rFonts w:ascii="Times New Roman" w:hAnsi="Times New Roman" w:cs="Times New Roman"/>
          <w:i/>
          <w:sz w:val="24"/>
          <w:szCs w:val="24"/>
        </w:rPr>
        <w:t>.1 „Условия за допустимост на разходите и избрана система за оценка на обоснованост на разходите“ и не се отнася при кандидатстване за разходи за нормативно регламентирани такси.</w:t>
      </w:r>
    </w:p>
    <w:p w14:paraId="493D78C1" w14:textId="0CC6EFC4" w:rsidR="005606F3" w:rsidRPr="00081ABE" w:rsidRDefault="007D6E61"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w:t>
      </w:r>
      <w:r w:rsidR="005606F3" w:rsidRPr="008A1BBC">
        <w:rPr>
          <w:rFonts w:ascii="Times New Roman" w:hAnsi="Times New Roman" w:cs="Times New Roman"/>
          <w:b/>
          <w:sz w:val="24"/>
          <w:szCs w:val="24"/>
        </w:rPr>
        <w:t>.</w:t>
      </w:r>
      <w:r w:rsidR="005606F3" w:rsidRPr="00081ABE">
        <w:rPr>
          <w:rFonts w:ascii="Times New Roman" w:hAnsi="Times New Roman" w:cs="Times New Roman"/>
          <w:sz w:val="24"/>
          <w:szCs w:val="24"/>
        </w:rPr>
        <w:t xml:space="preserve"> Копие на документация за възложената обществена поръчка за изпълнение на дейностите по заявлението, извършени преди подаване на </w:t>
      </w:r>
      <w:r w:rsidR="006A3718" w:rsidRPr="00081ABE">
        <w:rPr>
          <w:rFonts w:ascii="Times New Roman" w:hAnsi="Times New Roman" w:cs="Times New Roman"/>
          <w:sz w:val="24"/>
          <w:szCs w:val="24"/>
        </w:rPr>
        <w:t>заявлението за подпомагане</w:t>
      </w:r>
      <w:r w:rsidR="005606F3" w:rsidRPr="00081ABE">
        <w:rPr>
          <w:rFonts w:ascii="Times New Roman" w:hAnsi="Times New Roman" w:cs="Times New Roman"/>
          <w:sz w:val="24"/>
          <w:szCs w:val="24"/>
        </w:rPr>
        <w:t xml:space="preserve">, ведно с договора с избрания изпълнител с подробно описание на дейностите, сроковете и стойностите, предмет на договора - </w:t>
      </w:r>
      <w:r w:rsidR="005606F3" w:rsidRPr="00081ABE">
        <w:rPr>
          <w:rFonts w:ascii="Times New Roman" w:hAnsi="Times New Roman" w:cs="Times New Roman"/>
          <w:i/>
          <w:sz w:val="24"/>
          <w:szCs w:val="24"/>
        </w:rPr>
        <w:t xml:space="preserve">Представя се, когато кандидатът се явява възложители по чл. 5 и 6 от ЗОП, за разходите </w:t>
      </w:r>
      <w:r w:rsidR="005606F3" w:rsidRPr="00897F04">
        <w:rPr>
          <w:rFonts w:ascii="Times New Roman" w:hAnsi="Times New Roman" w:cs="Times New Roman"/>
          <w:i/>
          <w:sz w:val="24"/>
          <w:szCs w:val="24"/>
        </w:rPr>
        <w:t xml:space="preserve">по т. 2 от Раздел </w:t>
      </w:r>
      <w:r>
        <w:rPr>
          <w:rFonts w:ascii="Times New Roman" w:hAnsi="Times New Roman" w:cs="Times New Roman"/>
          <w:i/>
          <w:sz w:val="24"/>
          <w:szCs w:val="24"/>
        </w:rPr>
        <w:t>10</w:t>
      </w:r>
      <w:r w:rsidR="005606F3" w:rsidRPr="00897F04">
        <w:rPr>
          <w:rFonts w:ascii="Times New Roman" w:hAnsi="Times New Roman" w:cs="Times New Roman"/>
          <w:i/>
          <w:sz w:val="24"/>
          <w:szCs w:val="24"/>
        </w:rPr>
        <w:t>. „Допустими</w:t>
      </w:r>
      <w:r w:rsidR="005606F3" w:rsidRPr="00081ABE">
        <w:rPr>
          <w:rFonts w:ascii="Times New Roman" w:hAnsi="Times New Roman" w:cs="Times New Roman"/>
          <w:i/>
          <w:sz w:val="24"/>
          <w:szCs w:val="24"/>
        </w:rPr>
        <w:t xml:space="preserve"> разходи“, извършени преди подаване на заявлението.</w:t>
      </w:r>
    </w:p>
    <w:p w14:paraId="564E50B0" w14:textId="46E8F32A" w:rsidR="00111B94" w:rsidRPr="00081ABE" w:rsidRDefault="007D6E61" w:rsidP="00111B94">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21</w:t>
      </w:r>
      <w:r w:rsidR="000C27FC" w:rsidRPr="008A1BBC">
        <w:rPr>
          <w:rFonts w:ascii="Times New Roman" w:hAnsi="Times New Roman" w:cs="Times New Roman"/>
          <w:b/>
          <w:sz w:val="24"/>
          <w:szCs w:val="24"/>
        </w:rPr>
        <w:t>.</w:t>
      </w:r>
      <w:r w:rsidR="000C27FC" w:rsidRPr="00081ABE">
        <w:rPr>
          <w:rFonts w:ascii="Times New Roman" w:hAnsi="Times New Roman" w:cs="Times New Roman"/>
          <w:sz w:val="24"/>
          <w:szCs w:val="24"/>
        </w:rPr>
        <w:t xml:space="preserve"> </w:t>
      </w:r>
      <w:r w:rsidR="00111B94" w:rsidRPr="00081ABE">
        <w:rPr>
          <w:rFonts w:ascii="Times New Roman" w:hAnsi="Times New Roman" w:cs="Times New Roman"/>
          <w:sz w:val="24"/>
          <w:szCs w:val="24"/>
        </w:rPr>
        <w:t xml:space="preserve">Действащо разрешително за водовземане на името на кандидата, издадено от компетентното лице съгласно чл. 52 от ЗВ - </w:t>
      </w:r>
      <w:r w:rsidR="00111B94" w:rsidRPr="00081ABE">
        <w:rPr>
          <w:rFonts w:ascii="Times New Roman" w:hAnsi="Times New Roman" w:cs="Times New Roman"/>
          <w:i/>
          <w:sz w:val="24"/>
          <w:szCs w:val="24"/>
        </w:rPr>
        <w:t>Представя се</w:t>
      </w:r>
      <w:r w:rsidR="00E45C02" w:rsidRPr="00E45C02">
        <w:t xml:space="preserve"> </w:t>
      </w:r>
      <w:r w:rsidR="00E45C02" w:rsidRPr="00E45C02">
        <w:rPr>
          <w:rFonts w:ascii="Times New Roman" w:hAnsi="Times New Roman" w:cs="Times New Roman"/>
          <w:i/>
          <w:sz w:val="24"/>
          <w:szCs w:val="24"/>
        </w:rPr>
        <w:t>в случаите по 16.1. от Раздел 9.1</w:t>
      </w:r>
      <w:r w:rsidR="00111B94" w:rsidRPr="00081ABE">
        <w:rPr>
          <w:rFonts w:ascii="Times New Roman" w:hAnsi="Times New Roman" w:cs="Times New Roman"/>
          <w:i/>
          <w:sz w:val="24"/>
          <w:szCs w:val="24"/>
        </w:rPr>
        <w:t>, когато</w:t>
      </w:r>
      <w:r w:rsidR="00111B94" w:rsidRPr="006C7B68">
        <w:t xml:space="preserve"> </w:t>
      </w:r>
      <w:r w:rsidR="00111B94" w:rsidRPr="006C7B68">
        <w:rPr>
          <w:rFonts w:ascii="Times New Roman" w:hAnsi="Times New Roman" w:cs="Times New Roman"/>
          <w:i/>
          <w:sz w:val="24"/>
          <w:szCs w:val="24"/>
        </w:rPr>
        <w:t xml:space="preserve">в заявлението за подпомагане са включени инвестиции в </w:t>
      </w:r>
      <w:r w:rsidR="00A34926" w:rsidRPr="00A34926">
        <w:rPr>
          <w:rFonts w:ascii="Times New Roman" w:hAnsi="Times New Roman" w:cs="Times New Roman"/>
          <w:i/>
          <w:sz w:val="24"/>
          <w:szCs w:val="24"/>
        </w:rPr>
        <w:t xml:space="preserve">прецизно </w:t>
      </w:r>
      <w:r w:rsidR="00111B94" w:rsidRPr="006C7B68">
        <w:rPr>
          <w:rFonts w:ascii="Times New Roman" w:hAnsi="Times New Roman" w:cs="Times New Roman"/>
          <w:i/>
          <w:sz w:val="24"/>
          <w:szCs w:val="24"/>
        </w:rPr>
        <w:t>напояване и</w:t>
      </w:r>
      <w:r w:rsidR="00111B94" w:rsidRPr="00081ABE">
        <w:rPr>
          <w:rFonts w:ascii="Times New Roman" w:hAnsi="Times New Roman" w:cs="Times New Roman"/>
          <w:i/>
          <w:sz w:val="24"/>
          <w:szCs w:val="24"/>
        </w:rPr>
        <w:t xml:space="preserve"> кандидатът е титуляр на разрешително за водовземане.</w:t>
      </w:r>
      <w:r w:rsidR="00A34926" w:rsidRPr="00A34926">
        <w:t xml:space="preserve"> </w:t>
      </w:r>
      <w:r w:rsidR="00A34926" w:rsidRPr="00A34926">
        <w:rPr>
          <w:rFonts w:ascii="Times New Roman" w:hAnsi="Times New Roman" w:cs="Times New Roman"/>
          <w: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157A6235" w14:textId="71C57E9A" w:rsidR="00111B94" w:rsidRPr="00513850" w:rsidRDefault="00A34926" w:rsidP="00111B94">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513850">
        <w:rPr>
          <w:rFonts w:ascii="Times New Roman" w:hAnsi="Times New Roman" w:cs="Times New Roman"/>
          <w:b/>
          <w:sz w:val="24"/>
          <w:szCs w:val="24"/>
        </w:rPr>
        <w:t>22</w:t>
      </w:r>
      <w:r w:rsidR="00111B94" w:rsidRPr="00513850">
        <w:rPr>
          <w:rFonts w:ascii="Times New Roman" w:hAnsi="Times New Roman" w:cs="Times New Roman"/>
          <w:b/>
          <w:sz w:val="24"/>
          <w:szCs w:val="24"/>
        </w:rPr>
        <w:t>.</w:t>
      </w:r>
      <w:r w:rsidR="00111B94" w:rsidRPr="00513850">
        <w:rPr>
          <w:rFonts w:ascii="Times New Roman" w:hAnsi="Times New Roman" w:cs="Times New Roman"/>
          <w:sz w:val="24"/>
          <w:szCs w:val="24"/>
        </w:rPr>
        <w:t xml:space="preserve"> Договор с </w:t>
      </w:r>
      <w:r w:rsidRPr="00513850">
        <w:rPr>
          <w:rFonts w:ascii="Times New Roman" w:hAnsi="Times New Roman" w:cs="Times New Roman"/>
          <w:sz w:val="24"/>
          <w:szCs w:val="24"/>
        </w:rPr>
        <w:t>клон на „Напоителни системи“ ЕАД или със сдружение за напояване за поливен сезон 2026 г</w:t>
      </w:r>
      <w:r w:rsidRPr="00513850" w:rsidDel="00A34926">
        <w:rPr>
          <w:rFonts w:ascii="Times New Roman" w:hAnsi="Times New Roman" w:cs="Times New Roman"/>
          <w:sz w:val="24"/>
          <w:szCs w:val="24"/>
        </w:rPr>
        <w:t xml:space="preserve"> </w:t>
      </w:r>
      <w:r w:rsidR="00111B94" w:rsidRPr="00513850">
        <w:rPr>
          <w:rFonts w:ascii="Times New Roman" w:hAnsi="Times New Roman" w:cs="Times New Roman"/>
          <w:sz w:val="24"/>
          <w:szCs w:val="24"/>
        </w:rPr>
        <w:t xml:space="preserve">- </w:t>
      </w:r>
      <w:r w:rsidR="00111B94" w:rsidRPr="00513850">
        <w:rPr>
          <w:rFonts w:ascii="Times New Roman" w:hAnsi="Times New Roman" w:cs="Times New Roman"/>
          <w:i/>
          <w:sz w:val="24"/>
          <w:szCs w:val="24"/>
        </w:rPr>
        <w:t>Представя се, когато</w:t>
      </w:r>
      <w:r w:rsidR="00111B94" w:rsidRPr="00513850">
        <w:t xml:space="preserve"> </w:t>
      </w:r>
      <w:r w:rsidR="00111B94" w:rsidRPr="00513850">
        <w:rPr>
          <w:rFonts w:ascii="Times New Roman" w:hAnsi="Times New Roman" w:cs="Times New Roman"/>
          <w:i/>
          <w:sz w:val="24"/>
          <w:szCs w:val="24"/>
        </w:rPr>
        <w:t>в заявлението за подпомагане са включени инвестиции в</w:t>
      </w:r>
      <w:r w:rsidRPr="00513850">
        <w:t xml:space="preserve"> </w:t>
      </w:r>
      <w:r w:rsidRPr="00513850">
        <w:rPr>
          <w:rFonts w:ascii="Times New Roman" w:hAnsi="Times New Roman" w:cs="Times New Roman"/>
          <w:i/>
          <w:sz w:val="24"/>
          <w:szCs w:val="24"/>
        </w:rPr>
        <w:t>прецизно</w:t>
      </w:r>
      <w:r w:rsidR="00111B94" w:rsidRPr="00513850">
        <w:rPr>
          <w:rFonts w:ascii="Times New Roman" w:hAnsi="Times New Roman" w:cs="Times New Roman"/>
          <w:i/>
          <w:sz w:val="24"/>
          <w:szCs w:val="24"/>
        </w:rPr>
        <w:t xml:space="preserve"> напояване и напоителните съоръжения по заявлението за подпомагане не се захранват директно от водно тяло.</w:t>
      </w:r>
      <w:r w:rsidRPr="00513850">
        <w:t xml:space="preserve"> </w:t>
      </w:r>
      <w:r w:rsidRPr="00513850">
        <w:rPr>
          <w:rFonts w:ascii="Times New Roman" w:hAnsi="Times New Roman" w:cs="Times New Roman"/>
          <w:b/>
          <w:i/>
          <w:sz w:val="24"/>
          <w:szCs w:val="24"/>
        </w:rPr>
        <w:t>Важно!!!</w:t>
      </w:r>
      <w:r w:rsidRPr="00513850">
        <w:rPr>
          <w:rFonts w:ascii="Times New Roman" w:hAnsi="Times New Roman" w:cs="Times New Roman"/>
          <w:i/>
          <w:sz w:val="24"/>
          <w:szCs w:val="24"/>
        </w:rPr>
        <w:t xml:space="preserve"> Документът се представя в срока, указан в писмото за отстраняване на несъответствия и нередовности.</w:t>
      </w:r>
    </w:p>
    <w:p w14:paraId="13163ECF" w14:textId="2C15D424" w:rsidR="00E45C02" w:rsidRPr="00513850" w:rsidRDefault="00E45C02" w:rsidP="00111B94">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513850">
        <w:rPr>
          <w:rFonts w:ascii="Times New Roman" w:hAnsi="Times New Roman" w:cs="Times New Roman"/>
          <w:b/>
          <w:sz w:val="24"/>
          <w:szCs w:val="24"/>
        </w:rPr>
        <w:lastRenderedPageBreak/>
        <w:t>22.1.</w:t>
      </w:r>
      <w:r w:rsidRPr="00513850">
        <w:rPr>
          <w:rFonts w:ascii="Times New Roman" w:hAnsi="Times New Roman" w:cs="Times New Roman"/>
          <w:sz w:val="24"/>
          <w:szCs w:val="24"/>
        </w:rPr>
        <w:t xml:space="preserve"> Документ, удостоверяващ възможността за предоставяне на услугата „доставяне на вода за напояване“ от клон на „Напоителни системи“ ЕАД или от сдружение за напояване - в случаите по </w:t>
      </w:r>
      <w:r w:rsidR="00513850" w:rsidRPr="00513850">
        <w:rPr>
          <w:rFonts w:ascii="Times New Roman" w:hAnsi="Times New Roman" w:cs="Times New Roman"/>
          <w:sz w:val="24"/>
          <w:szCs w:val="24"/>
        </w:rPr>
        <w:t>1</w:t>
      </w:r>
      <w:r w:rsidR="00513850">
        <w:rPr>
          <w:rFonts w:ascii="Times New Roman" w:hAnsi="Times New Roman" w:cs="Times New Roman"/>
          <w:sz w:val="24"/>
          <w:szCs w:val="24"/>
        </w:rPr>
        <w:t>6</w:t>
      </w:r>
      <w:r w:rsidRPr="00513850">
        <w:rPr>
          <w:rFonts w:ascii="Times New Roman" w:hAnsi="Times New Roman" w:cs="Times New Roman"/>
          <w:sz w:val="24"/>
          <w:szCs w:val="24"/>
        </w:rPr>
        <w:t>.</w:t>
      </w:r>
      <w:r w:rsidR="00513850">
        <w:rPr>
          <w:rFonts w:ascii="Times New Roman" w:hAnsi="Times New Roman" w:cs="Times New Roman"/>
          <w:sz w:val="24"/>
          <w:szCs w:val="24"/>
        </w:rPr>
        <w:t>1</w:t>
      </w:r>
      <w:r w:rsidRPr="00513850">
        <w:rPr>
          <w:rFonts w:ascii="Times New Roman" w:hAnsi="Times New Roman" w:cs="Times New Roman"/>
          <w:sz w:val="24"/>
          <w:szCs w:val="24"/>
        </w:rPr>
        <w:t xml:space="preserve"> от Раздел </w:t>
      </w:r>
      <w:r w:rsidR="00513850" w:rsidRPr="00B11DE2">
        <w:rPr>
          <w:rFonts w:ascii="Times New Roman" w:hAnsi="Times New Roman" w:cs="Times New Roman"/>
          <w:sz w:val="24"/>
          <w:szCs w:val="24"/>
        </w:rPr>
        <w:t>9</w:t>
      </w:r>
      <w:r w:rsidRPr="00513850">
        <w:rPr>
          <w:rFonts w:ascii="Times New Roman" w:hAnsi="Times New Roman" w:cs="Times New Roman"/>
          <w:sz w:val="24"/>
          <w:szCs w:val="24"/>
        </w:rPr>
        <w:t>.1</w:t>
      </w:r>
      <w:r w:rsidR="002C67DC">
        <w:rPr>
          <w:rFonts w:ascii="Times New Roman" w:hAnsi="Times New Roman" w:cs="Times New Roman"/>
          <w:sz w:val="24"/>
          <w:szCs w:val="24"/>
        </w:rPr>
        <w:t>.</w:t>
      </w:r>
    </w:p>
    <w:p w14:paraId="57743D7A" w14:textId="77777777" w:rsidR="00A34926" w:rsidRPr="00081ABE" w:rsidRDefault="00A34926" w:rsidP="00111B94">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513850">
        <w:rPr>
          <w:rFonts w:ascii="Times New Roman" w:hAnsi="Times New Roman" w:cs="Times New Roman"/>
          <w:b/>
          <w:sz w:val="24"/>
          <w:szCs w:val="24"/>
        </w:rPr>
        <w:t>23.</w:t>
      </w:r>
      <w:r w:rsidRPr="00513850">
        <w:rPr>
          <w:rFonts w:ascii="Times New Roman" w:hAnsi="Times New Roman" w:cs="Times New Roman"/>
          <w:sz w:val="24"/>
          <w:szCs w:val="24"/>
        </w:rPr>
        <w:t xml:space="preserve"> Договор с клон на „Напоителни системи“ ЕАД или със сдружение за напояване за поне една от предходните три години (2023, 2024, 2025 г.) - </w:t>
      </w:r>
      <w:r w:rsidRPr="00513850">
        <w:rPr>
          <w:rFonts w:ascii="Times New Roman" w:hAnsi="Times New Roman" w:cs="Times New Roman"/>
          <w:i/>
          <w:sz w:val="24"/>
          <w:szCs w:val="24"/>
        </w:rPr>
        <w:t>Представя се, когато в заявлението за подпомагане са включени инвестиции в напояване в съществуващи напоителни системи и напоителните съоръжения по заявлението за подпомагане не се захранват директно от водно тяло.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21674697" w14:textId="77777777" w:rsidR="00111B94" w:rsidRPr="007B3199" w:rsidRDefault="00A34926" w:rsidP="00111B94">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24</w:t>
      </w:r>
      <w:r w:rsidR="00111B94" w:rsidRPr="008A1BBC">
        <w:rPr>
          <w:rFonts w:ascii="Times New Roman" w:hAnsi="Times New Roman" w:cs="Times New Roman"/>
          <w:b/>
          <w:sz w:val="24"/>
          <w:szCs w:val="24"/>
        </w:rPr>
        <w:t>.</w:t>
      </w:r>
      <w:r w:rsidR="00111B94">
        <w:rPr>
          <w:rFonts w:ascii="Times New Roman" w:hAnsi="Times New Roman" w:cs="Times New Roman"/>
          <w:sz w:val="24"/>
          <w:szCs w:val="24"/>
        </w:rPr>
        <w:t xml:space="preserve"> Д</w:t>
      </w:r>
      <w:r w:rsidR="00111B94" w:rsidRPr="007B3199">
        <w:rPr>
          <w:rFonts w:ascii="Times New Roman" w:hAnsi="Times New Roman" w:cs="Times New Roman"/>
          <w:sz w:val="24"/>
          <w:szCs w:val="24"/>
        </w:rPr>
        <w:t>окументи (фактури, платежни нареждания, банкови извлечения и др.) за плащане за ползвана вода за напояване - платени държавни такси към съответната Басейнова дирекция или по договор за ползване на услуга „доставка на вода за напояване“ с клон на „Напоителни системи“ ЕАД или сдружение за напояване за съответните години (2023, 2024, 2025 г.)</w:t>
      </w:r>
      <w:r w:rsidR="00E45C02" w:rsidRPr="00E45C02">
        <w:rPr>
          <w:rFonts w:ascii="Times New Roman" w:hAnsi="Times New Roman" w:cs="Times New Roman"/>
          <w:sz w:val="24"/>
          <w:szCs w:val="24"/>
        </w:rPr>
        <w:t xml:space="preserve">, за които е представен документ по </w:t>
      </w:r>
      <w:r w:rsidR="00650C2D" w:rsidRPr="00650C2D">
        <w:rPr>
          <w:rFonts w:ascii="Times New Roman" w:hAnsi="Times New Roman" w:cs="Times New Roman"/>
          <w:sz w:val="24"/>
          <w:szCs w:val="24"/>
        </w:rPr>
        <w:t xml:space="preserve">т. 21 и </w:t>
      </w:r>
      <w:r w:rsidR="00E45C02" w:rsidRPr="00E45C02">
        <w:rPr>
          <w:rFonts w:ascii="Times New Roman" w:hAnsi="Times New Roman" w:cs="Times New Roman"/>
          <w:sz w:val="24"/>
          <w:szCs w:val="24"/>
        </w:rPr>
        <w:t>т. 23.</w:t>
      </w:r>
      <w:r w:rsidR="00111B94" w:rsidRPr="007B3199">
        <w:rPr>
          <w:rFonts w:ascii="Times New Roman" w:hAnsi="Times New Roman" w:cs="Times New Roman"/>
          <w:i/>
          <w:sz w:val="24"/>
          <w:szCs w:val="24"/>
        </w:rPr>
        <w:t xml:space="preserve"> Представя се, когато</w:t>
      </w:r>
      <w:r w:rsidR="00111B94" w:rsidRPr="007B3199">
        <w:rPr>
          <w:rFonts w:ascii="Times New Roman" w:hAnsi="Times New Roman" w:cs="Times New Roman"/>
          <w:sz w:val="24"/>
          <w:szCs w:val="24"/>
        </w:rPr>
        <w:t xml:space="preserve"> </w:t>
      </w:r>
      <w:r w:rsidR="00111B94" w:rsidRPr="007B3199">
        <w:rPr>
          <w:rFonts w:ascii="Times New Roman" w:hAnsi="Times New Roman" w:cs="Times New Roman"/>
          <w:i/>
          <w:sz w:val="24"/>
          <w:szCs w:val="24"/>
        </w:rPr>
        <w:t xml:space="preserve">в заявлението за подпомагане са включени инвестиции в </w:t>
      </w:r>
      <w:r w:rsidRPr="00A34926">
        <w:rPr>
          <w:rFonts w:ascii="Times New Roman" w:hAnsi="Times New Roman" w:cs="Times New Roman"/>
          <w:i/>
          <w:sz w:val="24"/>
          <w:szCs w:val="24"/>
        </w:rPr>
        <w:t xml:space="preserve">прецизно </w:t>
      </w:r>
      <w:r w:rsidR="00111B94" w:rsidRPr="007B3199">
        <w:rPr>
          <w:rFonts w:ascii="Times New Roman" w:hAnsi="Times New Roman" w:cs="Times New Roman"/>
          <w:i/>
          <w:sz w:val="24"/>
          <w:szCs w:val="24"/>
        </w:rPr>
        <w:t>напояване</w:t>
      </w:r>
      <w:r w:rsidR="00111B94">
        <w:rPr>
          <w:rFonts w:ascii="Times New Roman" w:hAnsi="Times New Roman" w:cs="Times New Roman"/>
          <w:i/>
          <w:sz w:val="24"/>
          <w:szCs w:val="24"/>
        </w:rPr>
        <w:t xml:space="preserve"> за съществуващи напоителни инсталации.</w:t>
      </w:r>
      <w:r w:rsidRPr="00A34926">
        <w:t xml:space="preserve"> </w:t>
      </w:r>
      <w:r w:rsidRPr="00A34926">
        <w:rPr>
          <w:rFonts w:ascii="Times New Roman" w:hAnsi="Times New Roman" w:cs="Times New Roman"/>
          <w: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120BDD75" w14:textId="77777777" w:rsidR="00B55591" w:rsidRPr="00B55591" w:rsidRDefault="00B55591" w:rsidP="00B5559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25.</w:t>
      </w:r>
      <w:r w:rsidRPr="00B55591">
        <w:rPr>
          <w:rFonts w:ascii="Times New Roman" w:hAnsi="Times New Roman" w:cs="Times New Roman"/>
          <w:sz w:val="24"/>
          <w:szCs w:val="24"/>
        </w:rPr>
        <w:t xml:space="preserve"> Инженерен проект, изготвен и заверен от строителен инженер, вписан в регистъра към Камарата на инженерите в инвестиционното проектиране, правоспособен да проектира системи за напояване - </w:t>
      </w:r>
      <w:r w:rsidRPr="008A1BBC">
        <w:rPr>
          <w:rFonts w:ascii="Times New Roman" w:hAnsi="Times New Roman" w:cs="Times New Roman"/>
          <w:i/>
          <w:sz w:val="24"/>
          <w:szCs w:val="24"/>
        </w:rPr>
        <w:t xml:space="preserve">Представя се, когато в заявлението за подпомагане са включени инвестиции в </w:t>
      </w:r>
      <w:r>
        <w:rPr>
          <w:rFonts w:ascii="Times New Roman" w:hAnsi="Times New Roman" w:cs="Times New Roman"/>
          <w:i/>
          <w:sz w:val="24"/>
          <w:szCs w:val="24"/>
        </w:rPr>
        <w:t xml:space="preserve">прецизно </w:t>
      </w:r>
      <w:r w:rsidRPr="008A1BBC">
        <w:rPr>
          <w:rFonts w:ascii="Times New Roman" w:hAnsi="Times New Roman" w:cs="Times New Roman"/>
          <w:i/>
          <w:sz w:val="24"/>
          <w:szCs w:val="24"/>
        </w:rPr>
        <w:t>напояване.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45859F08" w14:textId="01671B61" w:rsidR="00E45C02" w:rsidRPr="008A1BBC" w:rsidRDefault="00B55591" w:rsidP="00E45C0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i/>
          <w:sz w:val="24"/>
          <w:szCs w:val="24"/>
        </w:rPr>
      </w:pPr>
      <w:r w:rsidRPr="008A1BBC">
        <w:rPr>
          <w:rFonts w:ascii="Times New Roman" w:hAnsi="Times New Roman" w:cs="Times New Roman"/>
          <w:b/>
          <w:sz w:val="24"/>
          <w:szCs w:val="24"/>
        </w:rPr>
        <w:t>26.</w:t>
      </w:r>
      <w:r w:rsidRPr="00B55591">
        <w:rPr>
          <w:rFonts w:ascii="Times New Roman" w:hAnsi="Times New Roman" w:cs="Times New Roman"/>
          <w:sz w:val="24"/>
          <w:szCs w:val="24"/>
        </w:rPr>
        <w:t xml:space="preserve"> </w:t>
      </w:r>
      <w:r w:rsidR="00E45C02" w:rsidRPr="00E45C02">
        <w:rPr>
          <w:rFonts w:ascii="Times New Roman" w:hAnsi="Times New Roman" w:cs="Times New Roman"/>
          <w:sz w:val="24"/>
          <w:szCs w:val="24"/>
        </w:rPr>
        <w:t xml:space="preserve">Документи от компетентен орган, доказващи настъпване на събитие, съответстващо на непреодолима сила и извънредни обстоятелства и довело до загуба на производствения потенциал. </w:t>
      </w:r>
      <w:r w:rsidR="00E45C02" w:rsidRPr="008A1BBC">
        <w:rPr>
          <w:rFonts w:ascii="Times New Roman" w:hAnsi="Times New Roman" w:cs="Times New Roman"/>
          <w:i/>
          <w:sz w:val="24"/>
          <w:szCs w:val="24"/>
        </w:rPr>
        <w:t>- Представят се в случаите по т. 1.2.1. от Раздел 8.1. „Критерии за допустимост на кандидатите“.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p>
    <w:p w14:paraId="3232D8BD" w14:textId="6B920E09" w:rsidR="00E45C02" w:rsidRDefault="00444991" w:rsidP="00E45C0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Pr>
          <w:rFonts w:ascii="Times New Roman" w:hAnsi="Times New Roman" w:cs="Times New Roman"/>
          <w:b/>
          <w:sz w:val="24"/>
          <w:szCs w:val="24"/>
        </w:rPr>
        <w:t>7</w:t>
      </w:r>
      <w:r w:rsidR="00E45C02" w:rsidRPr="008A1BBC">
        <w:rPr>
          <w:rFonts w:ascii="Times New Roman" w:hAnsi="Times New Roman" w:cs="Times New Roman"/>
          <w:b/>
          <w:sz w:val="24"/>
          <w:szCs w:val="24"/>
        </w:rPr>
        <w:t>.</w:t>
      </w:r>
      <w:r w:rsidR="00E45C02" w:rsidRPr="00E45C02">
        <w:rPr>
          <w:rFonts w:ascii="Times New Roman" w:hAnsi="Times New Roman" w:cs="Times New Roman"/>
          <w:sz w:val="24"/>
          <w:szCs w:val="24"/>
        </w:rPr>
        <w:t xml:space="preserve"> Документ, доказващ монтажа и/или договор за доставка и/или фактури и/или приемно-предавателни протоколи за доставка и/или разрешение за ползване /удостоверение за въвеждане в експлоатация (когато е приложимо) на налична в стопанството фотоволтаична инсталация. </w:t>
      </w:r>
      <w:r w:rsidR="00E45C02" w:rsidRPr="008A1BBC">
        <w:rPr>
          <w:rFonts w:ascii="Times New Roman" w:hAnsi="Times New Roman" w:cs="Times New Roman"/>
          <w:i/>
          <w:sz w:val="24"/>
          <w:szCs w:val="24"/>
        </w:rPr>
        <w:t>Представят се само в случаите на заявени разходи по т. 14.4. от Раздел 9.1 „Условия за допустимост на дейностите/инвестициите, в т.ч. срок за изпълнение на одобрените заявления за подпомагане“.</w:t>
      </w:r>
    </w:p>
    <w:p w14:paraId="63B1948A" w14:textId="77777777" w:rsidR="00650C2D" w:rsidRPr="00650C2D" w:rsidRDefault="00650C2D" w:rsidP="00E45C0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11DE2">
        <w:rPr>
          <w:rFonts w:ascii="Times New Roman" w:hAnsi="Times New Roman" w:cs="Times New Roman"/>
          <w:b/>
          <w:sz w:val="24"/>
          <w:szCs w:val="24"/>
        </w:rPr>
        <w:t>28.</w:t>
      </w:r>
      <w:r w:rsidRPr="00650C2D">
        <w:rPr>
          <w:rFonts w:ascii="Times New Roman" w:hAnsi="Times New Roman" w:cs="Times New Roman"/>
          <w:sz w:val="24"/>
          <w:szCs w:val="24"/>
        </w:rPr>
        <w:t xml:space="preserve"> Разходооправдателни документи за доказване на приход от продажба на селскостопански продукти или преработени селскостопански продукти и/или от посредничество при такива продажби спрямо собствените си членовете (само за признати в сектор „мляко“ и/или „месо“). </w:t>
      </w:r>
      <w:r w:rsidRPr="00B11DE2">
        <w:rPr>
          <w:rFonts w:ascii="Times New Roman" w:hAnsi="Times New Roman" w:cs="Times New Roman"/>
          <w:i/>
          <w:sz w:val="24"/>
          <w:szCs w:val="24"/>
        </w:rPr>
        <w:t>Отнася се за кандидати групи и организации на производители.</w:t>
      </w:r>
    </w:p>
    <w:p w14:paraId="2E9C4FB8" w14:textId="77777777" w:rsidR="000C27FC" w:rsidRPr="00081ABE" w:rsidRDefault="000C27FC" w:rsidP="003C2A7F">
      <w:pPr>
        <w:spacing w:after="0" w:line="276" w:lineRule="auto"/>
        <w:jc w:val="both"/>
        <w:rPr>
          <w:rFonts w:ascii="Times New Roman" w:hAnsi="Times New Roman" w:cs="Times New Roman"/>
          <w:sz w:val="24"/>
          <w:szCs w:val="24"/>
        </w:rPr>
      </w:pPr>
    </w:p>
    <w:p w14:paraId="3DAB1AAA" w14:textId="73142373" w:rsidR="002A40C9" w:rsidRPr="00081ABE" w:rsidRDefault="002A40C9" w:rsidP="003C2A7F">
      <w:pPr>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34" w:name="_Toc215834405"/>
      <w:r w:rsidRPr="00081ABE">
        <w:rPr>
          <w:rFonts w:ascii="Times New Roman" w:eastAsiaTheme="majorEastAsia" w:hAnsi="Times New Roman" w:cs="Times New Roman"/>
          <w:b/>
          <w:color w:val="1F4E79" w:themeColor="accent1" w:themeShade="80"/>
          <w:sz w:val="24"/>
          <w:szCs w:val="24"/>
        </w:rPr>
        <w:lastRenderedPageBreak/>
        <w:t>12.2. Допълнителни документи, доказващи съответствие с пр</w:t>
      </w:r>
      <w:r w:rsidR="00B83C58" w:rsidRPr="00081ABE">
        <w:rPr>
          <w:rFonts w:ascii="Times New Roman" w:eastAsiaTheme="majorEastAsia" w:hAnsi="Times New Roman" w:cs="Times New Roman"/>
          <w:b/>
          <w:color w:val="1F4E79" w:themeColor="accent1" w:themeShade="80"/>
          <w:sz w:val="24"/>
          <w:szCs w:val="24"/>
        </w:rPr>
        <w:t>иоритет по критериите за оценка</w:t>
      </w:r>
      <w:bookmarkEnd w:id="34"/>
    </w:p>
    <w:p w14:paraId="682AB6E9" w14:textId="77777777" w:rsidR="001D0EB3" w:rsidRDefault="00F54F3A" w:rsidP="00B11DE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F54F3A">
        <w:rPr>
          <w:rFonts w:ascii="Times New Roman" w:hAnsi="Times New Roman" w:cs="Times New Roman"/>
          <w:sz w:val="24"/>
          <w:szCs w:val="24"/>
        </w:rPr>
        <w:t>1. Действащ договор за доставка на суровини с преработвател, вписан в съответния регистър на производители на продукти, вписани по европейските схеми за качество</w:t>
      </w:r>
      <w:r w:rsidR="00650C2D" w:rsidRPr="00650C2D">
        <w:rPr>
          <w:rFonts w:ascii="Times New Roman" w:hAnsi="Times New Roman" w:cs="Times New Roman"/>
          <w:sz w:val="24"/>
          <w:szCs w:val="24"/>
        </w:rPr>
        <w:t>, с описани видове и количества продукция</w:t>
      </w:r>
      <w:r w:rsidRPr="00F54F3A">
        <w:rPr>
          <w:rFonts w:ascii="Times New Roman" w:hAnsi="Times New Roman" w:cs="Times New Roman"/>
          <w:sz w:val="24"/>
          <w:szCs w:val="24"/>
        </w:rPr>
        <w:t>, в едно с приемо-предавателни протоколи и фактури за извършените доставки</w:t>
      </w:r>
      <w:r w:rsidR="00650C2D" w:rsidRPr="00650C2D">
        <w:rPr>
          <w:rFonts w:ascii="Times New Roman" w:hAnsi="Times New Roman" w:cs="Times New Roman"/>
          <w:sz w:val="24"/>
          <w:szCs w:val="24"/>
        </w:rPr>
        <w:t>, когато е приложимо</w:t>
      </w:r>
      <w:r w:rsidRPr="00F54F3A">
        <w:rPr>
          <w:rFonts w:ascii="Times New Roman" w:hAnsi="Times New Roman" w:cs="Times New Roman"/>
          <w:sz w:val="24"/>
          <w:szCs w:val="24"/>
        </w:rPr>
        <w:t>.</w:t>
      </w:r>
    </w:p>
    <w:p w14:paraId="1A00F352" w14:textId="77777777" w:rsidR="00B11DE2" w:rsidRDefault="00B11DE2" w:rsidP="00F54F3A">
      <w:pPr>
        <w:spacing w:after="0" w:line="276" w:lineRule="auto"/>
        <w:jc w:val="both"/>
        <w:rPr>
          <w:rFonts w:ascii="Times New Roman" w:hAnsi="Times New Roman" w:cs="Times New Roman"/>
          <w:b/>
          <w:sz w:val="24"/>
          <w:szCs w:val="24"/>
        </w:rPr>
      </w:pPr>
    </w:p>
    <w:p w14:paraId="49B7E99A" w14:textId="01C853E2" w:rsidR="00F54F3A" w:rsidRPr="00B11DE2" w:rsidRDefault="00F54F3A" w:rsidP="00B11DE2">
      <w:pPr>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35" w:name="_Toc215834406"/>
      <w:r w:rsidRPr="00B11DE2">
        <w:rPr>
          <w:rFonts w:ascii="Times New Roman" w:eastAsiaTheme="majorEastAsia" w:hAnsi="Times New Roman" w:cs="Times New Roman"/>
          <w:b/>
          <w:color w:val="1F4E79" w:themeColor="accent1" w:themeShade="80"/>
          <w:sz w:val="24"/>
          <w:szCs w:val="24"/>
        </w:rPr>
        <w:t>12.3. Списък с документи, които може да бъдат изискани на етап оценка на заявленията за подпомагане</w:t>
      </w:r>
      <w:bookmarkEnd w:id="35"/>
    </w:p>
    <w:p w14:paraId="2F89946F" w14:textId="77777777" w:rsidR="00F54F3A" w:rsidRPr="00F54F3A" w:rsidRDefault="00F54F3A" w:rsidP="008A1BB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D60A8D">
        <w:rPr>
          <w:rFonts w:ascii="Times New Roman" w:hAnsi="Times New Roman" w:cs="Times New Roman"/>
          <w:b/>
          <w:sz w:val="24"/>
          <w:szCs w:val="24"/>
        </w:rPr>
        <w:t>1.</w:t>
      </w:r>
      <w:r w:rsidRPr="00F54F3A">
        <w:rPr>
          <w:rFonts w:ascii="Times New Roman" w:hAnsi="Times New Roman" w:cs="Times New Roman"/>
          <w:sz w:val="24"/>
          <w:szCs w:val="24"/>
        </w:rPr>
        <w:t xml:space="preserve"> Удостоверение от НАП за липса на задължения на кандидата (издадено след датата на получаване на писмо за представяне на документа); </w:t>
      </w:r>
      <w:r w:rsidRPr="00D60A8D">
        <w:rPr>
          <w:rFonts w:ascii="Times New Roman" w:hAnsi="Times New Roman" w:cs="Times New Roman"/>
          <w:b/>
          <w:sz w:val="24"/>
          <w:szCs w:val="24"/>
        </w:rPr>
        <w:t>или</w:t>
      </w:r>
    </w:p>
    <w:p w14:paraId="4C1037D9" w14:textId="77777777" w:rsidR="00F54F3A" w:rsidRPr="00F54F3A" w:rsidRDefault="00F54F3A" w:rsidP="008A1BB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F54F3A">
        <w:rPr>
          <w:rFonts w:ascii="Times New Roman" w:hAnsi="Times New Roman" w:cs="Times New Roman"/>
          <w:sz w:val="24"/>
          <w:szCs w:val="24"/>
        </w:rPr>
        <w:t>Удостоверение от НАП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и не повече от 50</w:t>
      </w:r>
      <w:r w:rsidR="00D60A8D">
        <w:rPr>
          <w:rFonts w:ascii="Times New Roman" w:hAnsi="Times New Roman" w:cs="Times New Roman"/>
          <w:sz w:val="24"/>
          <w:szCs w:val="24"/>
        </w:rPr>
        <w:t> </w:t>
      </w:r>
      <w:r w:rsidRPr="00F54F3A">
        <w:rPr>
          <w:rFonts w:ascii="Times New Roman" w:hAnsi="Times New Roman" w:cs="Times New Roman"/>
          <w:sz w:val="24"/>
          <w:szCs w:val="24"/>
        </w:rPr>
        <w:t>000</w:t>
      </w:r>
      <w:r w:rsidR="00D60A8D">
        <w:rPr>
          <w:rFonts w:ascii="Times New Roman" w:hAnsi="Times New Roman" w:cs="Times New Roman"/>
          <w:sz w:val="24"/>
          <w:szCs w:val="24"/>
        </w:rPr>
        <w:t xml:space="preserve"> </w:t>
      </w:r>
      <w:r w:rsidRPr="00F54F3A">
        <w:rPr>
          <w:rFonts w:ascii="Times New Roman" w:hAnsi="Times New Roman" w:cs="Times New Roman"/>
          <w:sz w:val="24"/>
          <w:szCs w:val="24"/>
        </w:rPr>
        <w:t xml:space="preserve">лева; </w:t>
      </w:r>
      <w:r w:rsidRPr="00D60A8D">
        <w:rPr>
          <w:rFonts w:ascii="Times New Roman" w:hAnsi="Times New Roman" w:cs="Times New Roman"/>
          <w:b/>
          <w:sz w:val="24"/>
          <w:szCs w:val="24"/>
        </w:rPr>
        <w:t>или</w:t>
      </w:r>
    </w:p>
    <w:p w14:paraId="253B4B49" w14:textId="77777777" w:rsidR="00F54F3A" w:rsidRPr="00F54F3A" w:rsidRDefault="00F54F3A" w:rsidP="008A1BB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F54F3A">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14:paraId="6EC405FC" w14:textId="5D315925" w:rsidR="00F54F3A" w:rsidRPr="00F54F3A" w:rsidRDefault="00F54F3A" w:rsidP="008A1BB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D60A8D">
        <w:rPr>
          <w:rFonts w:ascii="Times New Roman" w:hAnsi="Times New Roman" w:cs="Times New Roman"/>
          <w:b/>
          <w:sz w:val="24"/>
          <w:szCs w:val="24"/>
        </w:rPr>
        <w:t>1.1.</w:t>
      </w:r>
      <w:r w:rsidRPr="00F54F3A">
        <w:rPr>
          <w:rFonts w:ascii="Times New Roman" w:hAnsi="Times New Roman" w:cs="Times New Roman"/>
          <w:sz w:val="24"/>
          <w:szCs w:val="24"/>
        </w:rPr>
        <w:t xml:space="preserve"> Кандидатът следва да предостави един от документите по т. 1 единствено в случаите, когато в резултат на извършена служебна проверка от страна на ДФЗ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от ДОПК. Липсата на подобни публични задължения кандидатът декларира в рамките на Декларацията при кандидатстване по Приложение № 4.</w:t>
      </w:r>
    </w:p>
    <w:p w14:paraId="712685E9" w14:textId="77777777" w:rsidR="00F54F3A" w:rsidRPr="00F54F3A" w:rsidRDefault="00F54F3A" w:rsidP="008A1BB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D60A8D">
        <w:rPr>
          <w:rFonts w:ascii="Times New Roman" w:hAnsi="Times New Roman" w:cs="Times New Roman"/>
          <w:b/>
          <w:sz w:val="24"/>
          <w:szCs w:val="24"/>
        </w:rPr>
        <w:t>2.</w:t>
      </w:r>
      <w:r w:rsidRPr="00F54F3A">
        <w:rPr>
          <w:rFonts w:ascii="Times New Roman" w:hAnsi="Times New Roman" w:cs="Times New Roman"/>
          <w:sz w:val="24"/>
          <w:szCs w:val="24"/>
        </w:rPr>
        <w:t xml:space="preserve"> Удостоверение за липса на задължения към общината по седалището на кандидата (издадени не по-рано от 6 месеца преди датата на представянето им);</w:t>
      </w:r>
    </w:p>
    <w:p w14:paraId="6DEC351A" w14:textId="77777777" w:rsidR="00F54F3A" w:rsidRPr="008A1BBC" w:rsidRDefault="00F54F3A" w:rsidP="008A1BB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6" w:lineRule="auto"/>
        <w:jc w:val="both"/>
        <w:rPr>
          <w:rFonts w:ascii="Times New Roman" w:hAnsi="Times New Roman" w:cs="Times New Roman"/>
          <w:b/>
          <w:sz w:val="24"/>
          <w:szCs w:val="24"/>
        </w:rPr>
      </w:pPr>
      <w:r w:rsidRPr="008A1BBC">
        <w:rPr>
          <w:rFonts w:ascii="Times New Roman" w:hAnsi="Times New Roman" w:cs="Times New Roman"/>
          <w:b/>
          <w:sz w:val="24"/>
          <w:szCs w:val="24"/>
        </w:rPr>
        <w:t>ВАЖНО!!!</w:t>
      </w:r>
    </w:p>
    <w:p w14:paraId="19BE1139" w14:textId="77777777" w:rsidR="00F54F3A" w:rsidRPr="00F54F3A" w:rsidRDefault="00F54F3A" w:rsidP="008A1BB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6" w:lineRule="auto"/>
        <w:jc w:val="both"/>
        <w:rPr>
          <w:rFonts w:ascii="Times New Roman" w:hAnsi="Times New Roman" w:cs="Times New Roman"/>
          <w:sz w:val="24"/>
          <w:szCs w:val="24"/>
        </w:rPr>
      </w:pPr>
      <w:r w:rsidRPr="00F54F3A">
        <w:rPr>
          <w:rFonts w:ascii="Times New Roman" w:hAnsi="Times New Roman" w:cs="Times New Roman"/>
          <w:sz w:val="24"/>
          <w:szCs w:val="24"/>
        </w:rPr>
        <w:t>От Удостоверенията по т. 1 и т. 2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14:paraId="2BA7650A" w14:textId="77777777" w:rsidR="00F54F3A" w:rsidRPr="00F54F3A" w:rsidRDefault="00F54F3A" w:rsidP="008A1BB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6" w:lineRule="auto"/>
        <w:jc w:val="both"/>
        <w:rPr>
          <w:rFonts w:ascii="Times New Roman" w:hAnsi="Times New Roman" w:cs="Times New Roman"/>
          <w:sz w:val="24"/>
          <w:szCs w:val="24"/>
        </w:rPr>
      </w:pPr>
      <w:r w:rsidRPr="00F54F3A">
        <w:rPr>
          <w:rFonts w:ascii="Times New Roman" w:hAnsi="Times New Roman" w:cs="Times New Roman"/>
          <w:sz w:val="24"/>
          <w:szCs w:val="24"/>
        </w:rPr>
        <w:t>Кандидат, който видно от Удостоверенията по т. 1 и т. 2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w:t>
      </w:r>
    </w:p>
    <w:p w14:paraId="4FDC065A" w14:textId="77777777" w:rsidR="00F54F3A" w:rsidRPr="00F54F3A" w:rsidRDefault="00F54F3A" w:rsidP="008A1BB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6" w:lineRule="auto"/>
        <w:jc w:val="both"/>
        <w:rPr>
          <w:rFonts w:ascii="Times New Roman" w:hAnsi="Times New Roman" w:cs="Times New Roman"/>
          <w:sz w:val="24"/>
          <w:szCs w:val="24"/>
        </w:rPr>
      </w:pPr>
      <w:r w:rsidRPr="00F54F3A">
        <w:rPr>
          <w:rFonts w:ascii="Times New Roman" w:hAnsi="Times New Roman" w:cs="Times New Roman"/>
          <w:sz w:val="24"/>
          <w:szCs w:val="24"/>
        </w:rPr>
        <w:t>За тази цел кандидатът може да представи следните документи:</w:t>
      </w:r>
    </w:p>
    <w:p w14:paraId="46EC7CBE" w14:textId="77777777" w:rsidR="00F54F3A" w:rsidRPr="00F54F3A" w:rsidRDefault="00F54F3A" w:rsidP="008A1BB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6" w:lineRule="auto"/>
        <w:jc w:val="both"/>
        <w:rPr>
          <w:rFonts w:ascii="Times New Roman" w:hAnsi="Times New Roman" w:cs="Times New Roman"/>
          <w:sz w:val="24"/>
          <w:szCs w:val="24"/>
        </w:rPr>
      </w:pPr>
      <w:r w:rsidRPr="00F54F3A">
        <w:rPr>
          <w:rFonts w:ascii="Times New Roman" w:hAnsi="Times New Roman" w:cs="Times New Roman"/>
          <w:sz w:val="24"/>
          <w:szCs w:val="24"/>
        </w:rPr>
        <w:t>-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97A5AE3" w14:textId="77777777" w:rsidR="00F54F3A" w:rsidRPr="00F54F3A" w:rsidRDefault="00F54F3A" w:rsidP="008A1BB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D60A8D">
        <w:rPr>
          <w:rFonts w:ascii="Times New Roman" w:hAnsi="Times New Roman" w:cs="Times New Roman"/>
          <w:b/>
          <w:sz w:val="24"/>
          <w:szCs w:val="24"/>
        </w:rPr>
        <w:t>3.</w:t>
      </w:r>
      <w:r w:rsidRPr="00F54F3A">
        <w:rPr>
          <w:rFonts w:ascii="Times New Roman" w:hAnsi="Times New Roman" w:cs="Times New Roman"/>
          <w:sz w:val="24"/>
          <w:szCs w:val="24"/>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представя се в случай, че не може да се направи служебна проверка.</w:t>
      </w:r>
    </w:p>
    <w:p w14:paraId="65FDBCCF" w14:textId="77777777" w:rsidR="00F54F3A" w:rsidRPr="008A1BBC" w:rsidRDefault="00F54F3A" w:rsidP="008A1BB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6" w:lineRule="auto"/>
        <w:jc w:val="both"/>
        <w:rPr>
          <w:rFonts w:ascii="Times New Roman" w:hAnsi="Times New Roman" w:cs="Times New Roman"/>
          <w:b/>
          <w:sz w:val="24"/>
          <w:szCs w:val="24"/>
        </w:rPr>
      </w:pPr>
      <w:r w:rsidRPr="008A1BBC">
        <w:rPr>
          <w:rFonts w:ascii="Times New Roman" w:hAnsi="Times New Roman" w:cs="Times New Roman"/>
          <w:b/>
          <w:sz w:val="24"/>
          <w:szCs w:val="24"/>
        </w:rPr>
        <w:t>ВАЖНО!!!</w:t>
      </w:r>
    </w:p>
    <w:p w14:paraId="52414543" w14:textId="77777777" w:rsidR="00F54F3A" w:rsidRPr="00F54F3A" w:rsidRDefault="00F54F3A" w:rsidP="008A1BB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76" w:lineRule="auto"/>
        <w:jc w:val="both"/>
        <w:rPr>
          <w:rFonts w:ascii="Times New Roman" w:hAnsi="Times New Roman" w:cs="Times New Roman"/>
          <w:sz w:val="24"/>
          <w:szCs w:val="24"/>
        </w:rPr>
      </w:pPr>
      <w:r w:rsidRPr="00F54F3A">
        <w:rPr>
          <w:rFonts w:ascii="Times New Roman" w:hAnsi="Times New Roman" w:cs="Times New Roman"/>
          <w:sz w:val="24"/>
          <w:szCs w:val="24"/>
        </w:rPr>
        <w:lastRenderedPageBreak/>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2D0B030B" w14:textId="77777777" w:rsidR="00F54F3A" w:rsidRPr="00F54F3A" w:rsidRDefault="00F54F3A" w:rsidP="008A1BB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D60A8D">
        <w:rPr>
          <w:rFonts w:ascii="Times New Roman" w:hAnsi="Times New Roman" w:cs="Times New Roman"/>
          <w:b/>
          <w:sz w:val="24"/>
          <w:szCs w:val="24"/>
        </w:rPr>
        <w:t>4.</w:t>
      </w:r>
      <w:r w:rsidRPr="00F54F3A">
        <w:rPr>
          <w:rFonts w:ascii="Times New Roman" w:hAnsi="Times New Roman" w:cs="Times New Roman"/>
          <w:sz w:val="24"/>
          <w:szCs w:val="24"/>
        </w:rPr>
        <w:t xml:space="preserve"> 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 вписванията в Търговски регистър и регистър на ЮЛНЦ.</w:t>
      </w:r>
    </w:p>
    <w:p w14:paraId="1A807F76" w14:textId="77777777" w:rsidR="00F54F3A" w:rsidRPr="00081ABE" w:rsidRDefault="00F54F3A" w:rsidP="003C2A7F">
      <w:pPr>
        <w:spacing w:after="0" w:line="276" w:lineRule="auto"/>
        <w:jc w:val="both"/>
        <w:rPr>
          <w:rFonts w:ascii="Times New Roman" w:hAnsi="Times New Roman" w:cs="Times New Roman"/>
          <w:sz w:val="24"/>
          <w:szCs w:val="24"/>
        </w:rPr>
      </w:pPr>
    </w:p>
    <w:p w14:paraId="4EA689C3" w14:textId="4E946AAD" w:rsidR="00E83DA3" w:rsidRPr="00081ABE" w:rsidRDefault="008307D0" w:rsidP="003C2A7F">
      <w:pPr>
        <w:pStyle w:val="Heading1"/>
        <w:spacing w:before="0" w:line="276" w:lineRule="auto"/>
        <w:jc w:val="both"/>
        <w:rPr>
          <w:rFonts w:ascii="Times New Roman" w:hAnsi="Times New Roman" w:cs="Times New Roman"/>
          <w:b/>
          <w:color w:val="1F4E79" w:themeColor="accent1" w:themeShade="80"/>
          <w:sz w:val="24"/>
          <w:szCs w:val="24"/>
        </w:rPr>
      </w:pPr>
      <w:bookmarkStart w:id="36" w:name="_Toc215834407"/>
      <w:r w:rsidRPr="00081ABE">
        <w:rPr>
          <w:rFonts w:ascii="Times New Roman" w:hAnsi="Times New Roman" w:cs="Times New Roman"/>
          <w:b/>
          <w:color w:val="1F4E79" w:themeColor="accent1" w:themeShade="80"/>
          <w:sz w:val="24"/>
          <w:szCs w:val="24"/>
        </w:rPr>
        <w:t>1</w:t>
      </w:r>
      <w:r w:rsidR="00047CFD" w:rsidRPr="00081ABE">
        <w:rPr>
          <w:rFonts w:ascii="Times New Roman" w:hAnsi="Times New Roman" w:cs="Times New Roman"/>
          <w:b/>
          <w:color w:val="1F4E79" w:themeColor="accent1" w:themeShade="80"/>
          <w:sz w:val="24"/>
          <w:szCs w:val="24"/>
        </w:rPr>
        <w:t>3</w:t>
      </w:r>
      <w:r w:rsidRPr="00081ABE">
        <w:rPr>
          <w:rFonts w:ascii="Times New Roman" w:hAnsi="Times New Roman" w:cs="Times New Roman"/>
          <w:b/>
          <w:color w:val="1F4E79" w:themeColor="accent1" w:themeShade="80"/>
          <w:sz w:val="24"/>
          <w:szCs w:val="24"/>
        </w:rPr>
        <w:t xml:space="preserve">. </w:t>
      </w:r>
      <w:r w:rsidR="00047CFD" w:rsidRPr="00081ABE">
        <w:rPr>
          <w:rFonts w:ascii="Times New Roman" w:hAnsi="Times New Roman" w:cs="Times New Roman"/>
          <w:b/>
          <w:color w:val="1F4E79" w:themeColor="accent1" w:themeShade="80"/>
          <w:sz w:val="24"/>
          <w:szCs w:val="24"/>
        </w:rPr>
        <w:t xml:space="preserve">Подаване и разглеждане </w:t>
      </w:r>
      <w:r w:rsidRPr="00081ABE">
        <w:rPr>
          <w:rFonts w:ascii="Times New Roman" w:hAnsi="Times New Roman" w:cs="Times New Roman"/>
          <w:b/>
          <w:color w:val="1F4E79" w:themeColor="accent1" w:themeShade="80"/>
          <w:sz w:val="24"/>
          <w:szCs w:val="24"/>
        </w:rPr>
        <w:t>на заявления за подпомагане</w:t>
      </w:r>
      <w:bookmarkEnd w:id="36"/>
    </w:p>
    <w:p w14:paraId="65FFEB02" w14:textId="77777777" w:rsidR="00047CFD" w:rsidRPr="00081ABE" w:rsidRDefault="00047CFD"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w:t>
      </w:r>
      <w:r w:rsidRPr="00081ABE">
        <w:rPr>
          <w:rFonts w:ascii="Times New Roman" w:hAnsi="Times New Roman" w:cs="Times New Roman"/>
          <w:sz w:val="24"/>
          <w:szCs w:val="24"/>
        </w:rPr>
        <w:t xml:space="preserve"> Кандидатстването се извършва единствено чрез електронно подадено заявление за подпомагане в СЕУ </w:t>
      </w:r>
      <w:r w:rsidR="00895527" w:rsidRPr="00895527">
        <w:rPr>
          <w:rFonts w:ascii="Times New Roman" w:hAnsi="Times New Roman" w:cs="Times New Roman"/>
          <w:sz w:val="24"/>
          <w:szCs w:val="24"/>
        </w:rPr>
        <w:t>на инт</w:t>
      </w:r>
      <w:r w:rsidR="00895527">
        <w:rPr>
          <w:rFonts w:ascii="Times New Roman" w:hAnsi="Times New Roman" w:cs="Times New Roman"/>
          <w:sz w:val="24"/>
          <w:szCs w:val="24"/>
        </w:rPr>
        <w:t xml:space="preserve">ернет адрес: </w:t>
      </w:r>
      <w:hyperlink r:id="rId13" w:history="1">
        <w:r w:rsidR="00895527" w:rsidRPr="005D4FE0">
          <w:rPr>
            <w:rStyle w:val="Hyperlink"/>
            <w:rFonts w:ascii="Times New Roman" w:hAnsi="Times New Roman" w:cs="Times New Roman"/>
            <w:sz w:val="24"/>
            <w:szCs w:val="24"/>
          </w:rPr>
          <w:t>https://seu.dfz.bg</w:t>
        </w:r>
      </w:hyperlink>
      <w:r w:rsidR="00895527">
        <w:rPr>
          <w:rFonts w:ascii="Times New Roman" w:hAnsi="Times New Roman" w:cs="Times New Roman"/>
          <w:sz w:val="24"/>
          <w:szCs w:val="24"/>
        </w:rPr>
        <w:t xml:space="preserve"> </w:t>
      </w:r>
      <w:r w:rsidRPr="00081ABE">
        <w:rPr>
          <w:rFonts w:ascii="Times New Roman" w:hAnsi="Times New Roman" w:cs="Times New Roman"/>
          <w:sz w:val="24"/>
          <w:szCs w:val="24"/>
        </w:rPr>
        <w:t>в срока на приема, посочен в заповедта за утвърждавате на насоките за кандидатстване. Реда за подаване на заявления е определен в Наредба № 105 от 22.08.2006 г. за условията и реда за създаване, поддържане, достъп и ползване на Интегрираната система за администриране и контрол</w:t>
      </w:r>
      <w:r w:rsidR="00441616" w:rsidRPr="00081ABE">
        <w:rPr>
          <w:rFonts w:ascii="Times New Roman" w:hAnsi="Times New Roman" w:cs="Times New Roman"/>
          <w:sz w:val="24"/>
          <w:szCs w:val="24"/>
        </w:rPr>
        <w:t xml:space="preserve"> (Наредба № 105 от 2006 г.)</w:t>
      </w:r>
      <w:r w:rsidRPr="00081ABE">
        <w:rPr>
          <w:rFonts w:ascii="Times New Roman" w:hAnsi="Times New Roman" w:cs="Times New Roman"/>
          <w:sz w:val="24"/>
          <w:szCs w:val="24"/>
        </w:rPr>
        <w:t>.</w:t>
      </w:r>
    </w:p>
    <w:p w14:paraId="25E79E85" w14:textId="77777777" w:rsidR="00650C2D" w:rsidRDefault="00650C2D" w:rsidP="00650C2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ВАЖНО!!!</w:t>
      </w:r>
    </w:p>
    <w:p w14:paraId="41B91248" w14:textId="77777777" w:rsidR="00650C2D" w:rsidRPr="008B57EF" w:rsidRDefault="00650C2D" w:rsidP="00650C2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b/>
          <w:sz w:val="24"/>
          <w:szCs w:val="24"/>
        </w:rPr>
      </w:pPr>
      <w:r w:rsidRPr="008B57EF">
        <w:rPr>
          <w:rFonts w:ascii="Times New Roman" w:hAnsi="Times New Roman" w:cs="Times New Roman"/>
          <w:b/>
          <w:sz w:val="24"/>
          <w:szCs w:val="24"/>
        </w:rPr>
        <w:t>До 31.12.2025 г. вкл., в полетата</w:t>
      </w:r>
      <w:r>
        <w:rPr>
          <w:rFonts w:ascii="Times New Roman" w:hAnsi="Times New Roman" w:cs="Times New Roman"/>
          <w:b/>
          <w:sz w:val="24"/>
          <w:szCs w:val="24"/>
        </w:rPr>
        <w:t xml:space="preserve"> в СЕУ</w:t>
      </w:r>
      <w:r w:rsidRPr="008B57EF">
        <w:rPr>
          <w:rFonts w:ascii="Times New Roman" w:hAnsi="Times New Roman" w:cs="Times New Roman"/>
          <w:b/>
          <w:sz w:val="24"/>
          <w:szCs w:val="24"/>
        </w:rPr>
        <w:t>, в които се посочват суми, задължително се попълва стойността в лева (освен в случаите, когато изрично е посочено, че се попълва стойност в евро).</w:t>
      </w:r>
    </w:p>
    <w:p w14:paraId="73FF364F" w14:textId="77777777" w:rsidR="00650C2D" w:rsidRPr="007F2D93" w:rsidRDefault="00650C2D" w:rsidP="00650C2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b/>
          <w:sz w:val="24"/>
          <w:szCs w:val="24"/>
        </w:rPr>
      </w:pPr>
      <w:r w:rsidRPr="008B57EF">
        <w:rPr>
          <w:rFonts w:ascii="Times New Roman" w:hAnsi="Times New Roman" w:cs="Times New Roman"/>
          <w:b/>
          <w:sz w:val="24"/>
          <w:szCs w:val="24"/>
        </w:rPr>
        <w:t>От 01.01.2026 г., в полетата</w:t>
      </w:r>
      <w:r w:rsidRPr="008B57EF">
        <w:t xml:space="preserve"> </w:t>
      </w:r>
      <w:r w:rsidRPr="008B57EF">
        <w:rPr>
          <w:rFonts w:ascii="Times New Roman" w:hAnsi="Times New Roman" w:cs="Times New Roman"/>
          <w:b/>
          <w:sz w:val="24"/>
          <w:szCs w:val="24"/>
        </w:rPr>
        <w:t>в СЕУ, в които се посочват суми, задължително се попълва стойността в евро (освен в случаите, когато изрично е посочено, че се попълва стойност в лева).</w:t>
      </w:r>
    </w:p>
    <w:p w14:paraId="20D372F5" w14:textId="77777777" w:rsidR="00AB02A2" w:rsidRPr="00081ABE" w:rsidRDefault="00047CFD"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sidRPr="00081ABE">
        <w:rPr>
          <w:rFonts w:ascii="Times New Roman" w:hAnsi="Times New Roman" w:cs="Times New Roman"/>
          <w:sz w:val="24"/>
          <w:szCs w:val="24"/>
        </w:rPr>
        <w:t xml:space="preserve"> Подаването на заявлението за подпомагане, </w:t>
      </w:r>
      <w:r w:rsidR="00AB02A2" w:rsidRPr="00081ABE">
        <w:rPr>
          <w:rFonts w:ascii="Times New Roman" w:hAnsi="Times New Roman" w:cs="Times New Roman"/>
          <w:sz w:val="24"/>
          <w:szCs w:val="24"/>
        </w:rPr>
        <w:t xml:space="preserve">както и всички други документи, които изискват подпис се удостоверява с </w:t>
      </w:r>
      <w:r w:rsidR="00ED42A0" w:rsidRPr="00ED42A0">
        <w:rPr>
          <w:rFonts w:ascii="Times New Roman" w:hAnsi="Times New Roman" w:cs="Times New Roman"/>
          <w:sz w:val="24"/>
          <w:szCs w:val="24"/>
        </w:rPr>
        <w:t>квалифициран електронен подпис (</w:t>
      </w:r>
      <w:r w:rsidR="00AB02A2" w:rsidRPr="00081ABE">
        <w:rPr>
          <w:rFonts w:ascii="Times New Roman" w:hAnsi="Times New Roman" w:cs="Times New Roman"/>
          <w:sz w:val="24"/>
          <w:szCs w:val="24"/>
        </w:rPr>
        <w:t>КЕП</w:t>
      </w:r>
      <w:r w:rsidR="00ED42A0">
        <w:rPr>
          <w:rFonts w:ascii="Times New Roman" w:hAnsi="Times New Roman" w:cs="Times New Roman"/>
          <w:sz w:val="24"/>
          <w:szCs w:val="24"/>
        </w:rPr>
        <w:t>)</w:t>
      </w:r>
      <w:r w:rsidR="00AB02A2" w:rsidRPr="00081ABE">
        <w:rPr>
          <w:rFonts w:ascii="Times New Roman" w:hAnsi="Times New Roman" w:cs="Times New Roman"/>
          <w:sz w:val="24"/>
          <w:szCs w:val="24"/>
        </w:rPr>
        <w:t>. Кандидатът подписва заявлението за подпомагане с валиден КЕП към датата на кандидатстване с титуляр юридическото лице, като автор на подписа в този случай следва да е представляващия кандидата</w:t>
      </w:r>
    </w:p>
    <w:p w14:paraId="6AEDD706" w14:textId="77777777" w:rsidR="00047CFD" w:rsidRPr="00081ABE" w:rsidRDefault="00AB02A2"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2.1.</w:t>
      </w:r>
      <w:r w:rsidRPr="00081ABE">
        <w:rPr>
          <w:rFonts w:ascii="Times New Roman" w:hAnsi="Times New Roman" w:cs="Times New Roman"/>
          <w:sz w:val="24"/>
          <w:szCs w:val="24"/>
        </w:rPr>
        <w:t xml:space="preserve"> Когато заявлението за подпомагане ще се подава от упълномощено лице, представляващия кандидата може да извърши упълномощаване директно в СЕУ чрез индивидуалния си профил, където определя обхвата на правата и потвърждава упълномощаването с КЕП, съгласно чл. 48, ал. 2 и 3 от Наредба № 105 от 2006 г.</w:t>
      </w:r>
    </w:p>
    <w:p w14:paraId="415EFFF5" w14:textId="77777777" w:rsidR="00047CFD" w:rsidRDefault="00047CFD"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3.</w:t>
      </w:r>
      <w:r w:rsidRPr="00081ABE">
        <w:rPr>
          <w:rFonts w:ascii="Times New Roman" w:hAnsi="Times New Roman" w:cs="Times New Roman"/>
          <w:sz w:val="24"/>
          <w:szCs w:val="24"/>
        </w:rPr>
        <w:t xml:space="preserve"> Кандидатите могат да подават само едно заявление за подпомагане в рамките на срока за подаване на заявления за подпомагане. В случай, че </w:t>
      </w:r>
      <w:r w:rsidR="00650C2D" w:rsidRPr="00650C2D">
        <w:rPr>
          <w:rFonts w:ascii="Times New Roman" w:hAnsi="Times New Roman" w:cs="Times New Roman"/>
          <w:sz w:val="24"/>
          <w:szCs w:val="24"/>
        </w:rPr>
        <w:t xml:space="preserve">кандидат </w:t>
      </w:r>
      <w:r w:rsidRPr="00081ABE">
        <w:rPr>
          <w:rFonts w:ascii="Times New Roman" w:hAnsi="Times New Roman" w:cs="Times New Roman"/>
          <w:sz w:val="24"/>
          <w:szCs w:val="24"/>
        </w:rPr>
        <w:t>е подал повече от едно заявление за подпомагане, ДФЗ ще разглежда само последното постъпило заявление за подпомагане, а предходните се считат за оттеглени.</w:t>
      </w:r>
    </w:p>
    <w:p w14:paraId="748E40BA" w14:textId="77777777" w:rsidR="009043B6" w:rsidRPr="00081ABE" w:rsidRDefault="009043B6"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11DE2">
        <w:rPr>
          <w:rFonts w:ascii="Times New Roman" w:hAnsi="Times New Roman" w:cs="Times New Roman"/>
          <w:b/>
          <w:sz w:val="24"/>
          <w:szCs w:val="24"/>
        </w:rPr>
        <w:t>3.1.</w:t>
      </w:r>
      <w:r w:rsidRPr="009043B6">
        <w:rPr>
          <w:rFonts w:ascii="Times New Roman" w:hAnsi="Times New Roman" w:cs="Times New Roman"/>
          <w:sz w:val="24"/>
          <w:szCs w:val="24"/>
        </w:rPr>
        <w:t xml:space="preserve"> Когато кандидатът е подал заявление за подпомагане с идентични инвестиции и по интервенция ІІ.Г.1., в което приходите от продажби се формират от едни и същи площи с култури/видове и брой животни, ДФЗ ще разглежда само последното постъпило заявление за подпомагане, а предходните се считат за оттеглени.</w:t>
      </w:r>
    </w:p>
    <w:p w14:paraId="105620E6" w14:textId="77777777" w:rsidR="00047CFD" w:rsidRPr="00081ABE" w:rsidRDefault="00047CFD"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4.</w:t>
      </w:r>
      <w:r w:rsidRPr="00081ABE">
        <w:rPr>
          <w:rFonts w:ascii="Times New Roman" w:hAnsi="Times New Roman" w:cs="Times New Roman"/>
          <w:sz w:val="24"/>
          <w:szCs w:val="24"/>
        </w:rPr>
        <w:t xml:space="preserve"> Документите към заявлението за подпомагане се прилагат </w:t>
      </w:r>
      <w:r w:rsidR="00FF0F48" w:rsidRPr="00081ABE">
        <w:rPr>
          <w:rFonts w:ascii="Times New Roman" w:hAnsi="Times New Roman" w:cs="Times New Roman"/>
          <w:sz w:val="24"/>
          <w:szCs w:val="24"/>
        </w:rPr>
        <w:t xml:space="preserve">във формат „pdf“, „jpg“, „doc/docx“, „xls/xlsx“, „rar“, „zip“, „p7s/p7m“ или „.7z“, </w:t>
      </w:r>
      <w:r w:rsidRPr="00081ABE">
        <w:rPr>
          <w:rFonts w:ascii="Times New Roman" w:hAnsi="Times New Roman" w:cs="Times New Roman"/>
          <w:sz w:val="24"/>
          <w:szCs w:val="24"/>
        </w:rPr>
        <w:t>а оригиналите се съхраняват от кандидата и се представят при поискване.</w:t>
      </w:r>
    </w:p>
    <w:p w14:paraId="5338DED0" w14:textId="77777777" w:rsidR="00047CFD" w:rsidRPr="00081ABE" w:rsidRDefault="00047CFD"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lastRenderedPageBreak/>
        <w:t>5.</w:t>
      </w:r>
      <w:r w:rsidRPr="00081ABE">
        <w:rPr>
          <w:rFonts w:ascii="Times New Roman" w:hAnsi="Times New Roman" w:cs="Times New Roman"/>
          <w:sz w:val="24"/>
          <w:szCs w:val="24"/>
        </w:rPr>
        <w:t xml:space="preserve"> Кореспонденцията и уведомленията във връзка с оценката на заявлението за подпомагане се осъществяват през СЕУ.</w:t>
      </w:r>
    </w:p>
    <w:p w14:paraId="47C8A170" w14:textId="77777777" w:rsidR="00047CFD" w:rsidRPr="00081ABE" w:rsidRDefault="00047CFD"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6.</w:t>
      </w:r>
      <w:r w:rsidRPr="00081ABE">
        <w:rPr>
          <w:rFonts w:ascii="Times New Roman" w:hAnsi="Times New Roman" w:cs="Times New Roman"/>
          <w:sz w:val="24"/>
          <w:szCs w:val="24"/>
        </w:rPr>
        <w:t xml:space="preserve"> Заявлението за подпомагане може да бъде подадено и при липса и/или нередовност, но само когато те се отнасят за документи, които не променят качеството на заявлението за подпомагане и това изрично е отбелязано срещу съответния документ в </w:t>
      </w:r>
      <w:r w:rsidR="005F1D71">
        <w:rPr>
          <w:rFonts w:ascii="Times New Roman" w:hAnsi="Times New Roman" w:cs="Times New Roman"/>
          <w:sz w:val="24"/>
          <w:szCs w:val="24"/>
        </w:rPr>
        <w:t>Р</w:t>
      </w:r>
      <w:r w:rsidR="005F1D71" w:rsidRPr="00081ABE">
        <w:rPr>
          <w:rFonts w:ascii="Times New Roman" w:hAnsi="Times New Roman" w:cs="Times New Roman"/>
          <w:sz w:val="24"/>
          <w:szCs w:val="24"/>
        </w:rPr>
        <w:t xml:space="preserve">аздел </w:t>
      </w:r>
      <w:r w:rsidR="00C630D6" w:rsidRPr="00081ABE">
        <w:rPr>
          <w:rFonts w:ascii="Times New Roman" w:hAnsi="Times New Roman" w:cs="Times New Roman"/>
          <w:sz w:val="24"/>
          <w:szCs w:val="24"/>
        </w:rPr>
        <w:t>12.1. „Общи документи“</w:t>
      </w:r>
      <w:r w:rsidRPr="00081ABE">
        <w:rPr>
          <w:rFonts w:ascii="Times New Roman" w:hAnsi="Times New Roman" w:cs="Times New Roman"/>
          <w:sz w:val="24"/>
          <w:szCs w:val="24"/>
        </w:rPr>
        <w:t>.</w:t>
      </w:r>
    </w:p>
    <w:p w14:paraId="76E6114A" w14:textId="2CFEB06B" w:rsidR="00047CFD" w:rsidRPr="00081ABE" w:rsidRDefault="00047CFD"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7.</w:t>
      </w:r>
      <w:r w:rsidRPr="00081ABE">
        <w:rPr>
          <w:rFonts w:ascii="Times New Roman" w:hAnsi="Times New Roman" w:cs="Times New Roman"/>
          <w:sz w:val="24"/>
          <w:szCs w:val="24"/>
        </w:rPr>
        <w:t xml:space="preserve"> 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липси/нередовности и </w:t>
      </w:r>
      <w:r w:rsidR="00C630D6" w:rsidRPr="00081ABE">
        <w:rPr>
          <w:rFonts w:ascii="Times New Roman" w:hAnsi="Times New Roman" w:cs="Times New Roman"/>
          <w:sz w:val="24"/>
          <w:szCs w:val="24"/>
        </w:rPr>
        <w:t xml:space="preserve">се </w:t>
      </w:r>
      <w:r w:rsidRPr="00081ABE">
        <w:rPr>
          <w:rFonts w:ascii="Times New Roman" w:hAnsi="Times New Roman" w:cs="Times New Roman"/>
          <w:sz w:val="24"/>
          <w:szCs w:val="24"/>
        </w:rPr>
        <w:t xml:space="preserve">определя срок за тяхното отстраняване. Във връзка с оценката на заявлението за подпомагане, ДФЗ може да изиска от кандидата да представи и други данни и/или документи, непосочени в </w:t>
      </w:r>
      <w:r w:rsidR="005F1D71">
        <w:rPr>
          <w:rFonts w:ascii="Times New Roman" w:hAnsi="Times New Roman" w:cs="Times New Roman"/>
          <w:sz w:val="24"/>
          <w:szCs w:val="24"/>
        </w:rPr>
        <w:t>Р</w:t>
      </w:r>
      <w:r w:rsidR="005F1D71" w:rsidRPr="00081ABE">
        <w:rPr>
          <w:rFonts w:ascii="Times New Roman" w:hAnsi="Times New Roman" w:cs="Times New Roman"/>
          <w:sz w:val="24"/>
          <w:szCs w:val="24"/>
        </w:rPr>
        <w:t xml:space="preserve">аздел </w:t>
      </w:r>
      <w:r w:rsidRPr="00081ABE">
        <w:rPr>
          <w:rFonts w:ascii="Times New Roman" w:hAnsi="Times New Roman" w:cs="Times New Roman"/>
          <w:sz w:val="24"/>
          <w:szCs w:val="24"/>
        </w:rPr>
        <w:t>1</w:t>
      </w:r>
      <w:r w:rsidR="00C630D6" w:rsidRPr="00081ABE">
        <w:rPr>
          <w:rFonts w:ascii="Times New Roman" w:hAnsi="Times New Roman" w:cs="Times New Roman"/>
          <w:sz w:val="24"/>
          <w:szCs w:val="24"/>
        </w:rPr>
        <w:t>2</w:t>
      </w:r>
      <w:r w:rsidRPr="00081ABE">
        <w:rPr>
          <w:rFonts w:ascii="Times New Roman" w:hAnsi="Times New Roman" w:cs="Times New Roman"/>
          <w:sz w:val="24"/>
          <w:szCs w:val="24"/>
        </w:rPr>
        <w:t xml:space="preserve"> „Изискуеми документи, в т.ч. документи, доказващи съответствие с критерии за подбор“, както и такива, за които не е възможно извършването на служебна проверка.</w:t>
      </w:r>
    </w:p>
    <w:p w14:paraId="73322849" w14:textId="77777777" w:rsidR="00047CFD" w:rsidRPr="00081ABE" w:rsidRDefault="00047CFD"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8.</w:t>
      </w:r>
      <w:r w:rsidRPr="00081ABE">
        <w:rPr>
          <w:rFonts w:ascii="Times New Roman" w:hAnsi="Times New Roman" w:cs="Times New Roman"/>
          <w:sz w:val="24"/>
          <w:szCs w:val="24"/>
        </w:rPr>
        <w:t xml:space="preserve"> Представените след указания срок по т. 7 данни и/или документи, както и такива, които не са изрично изискани от ДФЗ, не се вземат предвид при оценката</w:t>
      </w:r>
      <w:r w:rsidR="00C630D6" w:rsidRPr="00081ABE">
        <w:rPr>
          <w:rFonts w:ascii="Times New Roman" w:hAnsi="Times New Roman" w:cs="Times New Roman"/>
          <w:sz w:val="24"/>
          <w:szCs w:val="24"/>
        </w:rPr>
        <w:t xml:space="preserve"> на заявлението за подпомагане.</w:t>
      </w:r>
    </w:p>
    <w:p w14:paraId="664061A4" w14:textId="77777777" w:rsidR="00047CFD" w:rsidRPr="00081ABE" w:rsidRDefault="00047CFD"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9.</w:t>
      </w:r>
      <w:r w:rsidRPr="00081ABE">
        <w:rPr>
          <w:rFonts w:ascii="Times New Roman" w:hAnsi="Times New Roman" w:cs="Times New Roman"/>
          <w:sz w:val="24"/>
          <w:szCs w:val="24"/>
        </w:rPr>
        <w:t xml:space="preserve"> При непредставяне на изисканата допълнителна информация или разяснения или при неотстраняването на нередовностите в срока по т. 7, заявлението за подпомагане може да бъде отхвърлено само и единствено на това основание.</w:t>
      </w:r>
    </w:p>
    <w:p w14:paraId="4EEECAC9" w14:textId="77777777" w:rsidR="00895527" w:rsidRPr="00895527" w:rsidRDefault="00047CFD"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10.</w:t>
      </w:r>
      <w:r w:rsidRPr="00081ABE">
        <w:rPr>
          <w:rFonts w:ascii="Times New Roman" w:hAnsi="Times New Roman" w:cs="Times New Roman"/>
          <w:sz w:val="24"/>
          <w:szCs w:val="24"/>
        </w:rPr>
        <w:t xml:space="preserve"> </w:t>
      </w:r>
      <w:r w:rsidR="00895527" w:rsidRPr="00895527">
        <w:rPr>
          <w:rFonts w:ascii="Times New Roman" w:hAnsi="Times New Roman" w:cs="Times New Roman"/>
          <w:sz w:val="24"/>
          <w:szCs w:val="24"/>
        </w:rPr>
        <w:t>Кандидатите/бенефициентите могат да оттеглят изцяло или частично заявлението за подпомагане от крайната дата за подаване на заявления за подпомагане по съответния прием до сключване на административния договор. Не се допускат изменения или оттегляния, след като кандидатът/бенефициентът е бил информиран за намерението на У</w:t>
      </w:r>
      <w:r w:rsidR="00C74F10">
        <w:rPr>
          <w:rFonts w:ascii="Times New Roman" w:hAnsi="Times New Roman" w:cs="Times New Roman"/>
          <w:sz w:val="24"/>
          <w:szCs w:val="24"/>
        </w:rPr>
        <w:t>О</w:t>
      </w:r>
      <w:r w:rsidR="00895527" w:rsidRPr="00895527">
        <w:rPr>
          <w:rFonts w:ascii="Times New Roman" w:hAnsi="Times New Roman" w:cs="Times New Roman"/>
          <w:sz w:val="24"/>
          <w:szCs w:val="24"/>
        </w:rPr>
        <w:t xml:space="preserve"> или ДФЗ да извърши посещение/проверка на </w:t>
      </w:r>
      <w:r w:rsidR="00895527" w:rsidRPr="00D60A8D">
        <w:rPr>
          <w:rFonts w:ascii="Times New Roman" w:hAnsi="Times New Roman" w:cs="Times New Roman"/>
          <w:sz w:val="24"/>
          <w:szCs w:val="24"/>
        </w:rPr>
        <w:t>място или ако кандидатът/бенефициентът узнае за дадено неспазване в резултат на необявенo/а посещение/проверка на място.</w:t>
      </w:r>
    </w:p>
    <w:p w14:paraId="39E664AD" w14:textId="77777777" w:rsidR="00895527" w:rsidRPr="00895527" w:rsidRDefault="00895527"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11.</w:t>
      </w:r>
      <w:r>
        <w:rPr>
          <w:rFonts w:ascii="Times New Roman" w:hAnsi="Times New Roman" w:cs="Times New Roman"/>
          <w:sz w:val="24"/>
          <w:szCs w:val="24"/>
        </w:rPr>
        <w:t xml:space="preserve"> </w:t>
      </w:r>
      <w:r w:rsidRPr="00895527">
        <w:rPr>
          <w:rFonts w:ascii="Times New Roman" w:hAnsi="Times New Roman" w:cs="Times New Roman"/>
          <w:sz w:val="24"/>
          <w:szCs w:val="24"/>
        </w:rPr>
        <w:t>Заявление за подпомагане и приложените към него документи може да се коригира след подаването му само в случай на очевидни грешки, признати от ДФЗ. Искането за извършване на поправка се подава от кандидата или упълномощено от него лице чрез СЕУ.</w:t>
      </w:r>
    </w:p>
    <w:p w14:paraId="56B10AA7" w14:textId="77777777" w:rsidR="00895527" w:rsidRPr="00804DD9" w:rsidRDefault="00895527" w:rsidP="00804DD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b/>
          <w:sz w:val="24"/>
          <w:szCs w:val="24"/>
        </w:rPr>
      </w:pPr>
      <w:r w:rsidRPr="00804DD9">
        <w:rPr>
          <w:rFonts w:ascii="Times New Roman" w:hAnsi="Times New Roman" w:cs="Times New Roman"/>
          <w:b/>
          <w:sz w:val="24"/>
          <w:szCs w:val="24"/>
        </w:rPr>
        <w:t>ВАЖНО</w:t>
      </w:r>
      <w:r w:rsidR="00804DD9" w:rsidRPr="00804DD9">
        <w:rPr>
          <w:rFonts w:ascii="Times New Roman" w:hAnsi="Times New Roman" w:cs="Times New Roman"/>
          <w:b/>
          <w:sz w:val="24"/>
          <w:szCs w:val="24"/>
        </w:rPr>
        <w:t>!!!</w:t>
      </w:r>
    </w:p>
    <w:p w14:paraId="60F27F49" w14:textId="77777777" w:rsidR="00895527" w:rsidRPr="00895527" w:rsidRDefault="00895527" w:rsidP="00804DD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12.</w:t>
      </w:r>
      <w:r>
        <w:rPr>
          <w:rFonts w:ascii="Times New Roman" w:hAnsi="Times New Roman" w:cs="Times New Roman"/>
          <w:sz w:val="24"/>
          <w:szCs w:val="24"/>
        </w:rPr>
        <w:t xml:space="preserve"> </w:t>
      </w:r>
      <w:r w:rsidRPr="00895527">
        <w:rPr>
          <w:rFonts w:ascii="Times New Roman" w:hAnsi="Times New Roman" w:cs="Times New Roman"/>
          <w:sz w:val="24"/>
          <w:szCs w:val="24"/>
        </w:rPr>
        <w:t>Преди да се стартира процеса по подаване на заявление за подпомагане, кандидатите трябва да имат създаден профил в Системата за електронни услуги на адрес: СЕУ - вход. Това действие изисква потвърждение от служител на ДФЗ – след посещение на съответната Областна дирекция на ДФЗ или чрез подаване на електронна заявка за създаване на уникален регистрационен номер (УРН).</w:t>
      </w:r>
    </w:p>
    <w:p w14:paraId="5209EC75" w14:textId="77777777" w:rsidR="00895527" w:rsidRPr="00895527" w:rsidRDefault="00895527" w:rsidP="00804DD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13.</w:t>
      </w:r>
      <w:r>
        <w:rPr>
          <w:rFonts w:ascii="Times New Roman" w:hAnsi="Times New Roman" w:cs="Times New Roman"/>
          <w:sz w:val="24"/>
          <w:szCs w:val="24"/>
        </w:rPr>
        <w:t xml:space="preserve"> </w:t>
      </w:r>
      <w:r w:rsidRPr="00895527">
        <w:rPr>
          <w:rFonts w:ascii="Times New Roman" w:hAnsi="Times New Roman" w:cs="Times New Roman"/>
          <w:sz w:val="24"/>
          <w:szCs w:val="24"/>
        </w:rPr>
        <w:t>Заявленията за подпомагане се подават през индивидуален потребителски профил на кандидата или профил на упълномощено от него лице.</w:t>
      </w:r>
    </w:p>
    <w:p w14:paraId="61C135A5" w14:textId="77777777" w:rsidR="00895527" w:rsidRPr="00895527" w:rsidRDefault="00895527" w:rsidP="00804DD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14.</w:t>
      </w:r>
      <w:r w:rsidRPr="00895527">
        <w:rPr>
          <w:rFonts w:ascii="Times New Roman" w:hAnsi="Times New Roman" w:cs="Times New Roman"/>
          <w:sz w:val="24"/>
          <w:szCs w:val="24"/>
        </w:rPr>
        <w:t xml:space="preserve"> В случаите на упълномощаване, упълномощеното лице създава свой собствен профил в СЕУ, след което, кандидатът, през своя личен профил, през системата, го упълномощава да създаде и попълни необходимата информация в заявлението му за подпомагане.  Указания за регистрация на УРН и потребител в СЕУ се намират на адрес </w:t>
      </w:r>
      <w:hyperlink r:id="rId14" w:history="1">
        <w:r w:rsidR="003914F0" w:rsidRPr="005B0911">
          <w:rPr>
            <w:rStyle w:val="Hyperlink"/>
            <w:rFonts w:ascii="Times New Roman" w:hAnsi="Times New Roman" w:cs="Times New Roman"/>
            <w:sz w:val="24"/>
            <w:szCs w:val="24"/>
          </w:rPr>
          <w:t>https://seu.dfz.bg/drupal/?q=URN</w:t>
        </w:r>
      </w:hyperlink>
      <w:r w:rsidRPr="00895527">
        <w:rPr>
          <w:rFonts w:ascii="Times New Roman" w:hAnsi="Times New Roman" w:cs="Times New Roman"/>
          <w:sz w:val="24"/>
          <w:szCs w:val="24"/>
        </w:rPr>
        <w:t>.</w:t>
      </w:r>
    </w:p>
    <w:p w14:paraId="4C33DF6B" w14:textId="77777777" w:rsidR="00895527" w:rsidRDefault="00895527" w:rsidP="00804DD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15.</w:t>
      </w:r>
      <w:r w:rsidRPr="00895527">
        <w:rPr>
          <w:rFonts w:ascii="Times New Roman" w:hAnsi="Times New Roman" w:cs="Times New Roman"/>
          <w:sz w:val="24"/>
          <w:szCs w:val="24"/>
        </w:rPr>
        <w:t xml:space="preserve"> За създаване на заявление за подпомагане, в СЕУ се попълват данните по Приложение </w:t>
      </w:r>
      <w:r w:rsidRPr="008A1BBC">
        <w:rPr>
          <w:rFonts w:ascii="Times New Roman" w:hAnsi="Times New Roman" w:cs="Times New Roman"/>
          <w:sz w:val="24"/>
          <w:szCs w:val="24"/>
        </w:rPr>
        <w:t>№</w:t>
      </w:r>
      <w:r w:rsidRPr="00895527">
        <w:rPr>
          <w:rFonts w:ascii="Times New Roman" w:hAnsi="Times New Roman" w:cs="Times New Roman"/>
          <w:sz w:val="24"/>
          <w:szCs w:val="24"/>
          <w:highlight w:val="magenta"/>
        </w:rPr>
        <w:t xml:space="preserve"> </w:t>
      </w:r>
      <w:r w:rsidR="00C74F10">
        <w:rPr>
          <w:rFonts w:ascii="Times New Roman" w:hAnsi="Times New Roman" w:cs="Times New Roman"/>
          <w:sz w:val="24"/>
          <w:szCs w:val="24"/>
        </w:rPr>
        <w:t>1</w:t>
      </w:r>
      <w:r w:rsidR="00C74F10" w:rsidRPr="00895527">
        <w:rPr>
          <w:rFonts w:ascii="Times New Roman" w:hAnsi="Times New Roman" w:cs="Times New Roman"/>
          <w:sz w:val="24"/>
          <w:szCs w:val="24"/>
        </w:rPr>
        <w:t xml:space="preserve"> </w:t>
      </w:r>
      <w:r w:rsidRPr="00895527">
        <w:rPr>
          <w:rFonts w:ascii="Times New Roman" w:hAnsi="Times New Roman" w:cs="Times New Roman"/>
          <w:sz w:val="24"/>
          <w:szCs w:val="24"/>
        </w:rPr>
        <w:t>„Информация за попълване на заявление за подпомагане в СЕУ“.</w:t>
      </w:r>
    </w:p>
    <w:p w14:paraId="7D0EFBF6" w14:textId="77777777" w:rsidR="00A74102" w:rsidRPr="00081ABE" w:rsidRDefault="00895527"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lastRenderedPageBreak/>
        <w:t>16.</w:t>
      </w:r>
      <w:r>
        <w:rPr>
          <w:rFonts w:ascii="Times New Roman" w:hAnsi="Times New Roman" w:cs="Times New Roman"/>
          <w:sz w:val="24"/>
          <w:szCs w:val="24"/>
        </w:rPr>
        <w:t xml:space="preserve"> </w:t>
      </w:r>
      <w:r w:rsidR="00047CFD" w:rsidRPr="00081ABE">
        <w:rPr>
          <w:rFonts w:ascii="Times New Roman" w:hAnsi="Times New Roman" w:cs="Times New Roman"/>
          <w:sz w:val="24"/>
          <w:szCs w:val="24"/>
        </w:rPr>
        <w:t xml:space="preserve">Документите, приложени към </w:t>
      </w:r>
      <w:r w:rsidR="00B1327B" w:rsidRPr="00081ABE">
        <w:rPr>
          <w:rFonts w:ascii="Times New Roman" w:hAnsi="Times New Roman" w:cs="Times New Roman"/>
          <w:sz w:val="24"/>
          <w:szCs w:val="24"/>
        </w:rPr>
        <w:t>заявлението за подпомагане</w:t>
      </w:r>
      <w:r w:rsidR="00047CFD" w:rsidRPr="00081ABE">
        <w:rPr>
          <w:rFonts w:ascii="Times New Roman" w:hAnsi="Times New Roman" w:cs="Times New Roman"/>
          <w:sz w:val="24"/>
          <w:szCs w:val="24"/>
        </w:rPr>
        <w:t>, както и тези, представени от кандидатите/бенефициентите в резултат на допълнително искане от ДФЗ,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42E50261" w14:textId="77777777" w:rsidR="00B8006B" w:rsidRDefault="00B8006B"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w:t>
      </w:r>
      <w:r w:rsidR="00895527" w:rsidRPr="008A1BBC">
        <w:rPr>
          <w:rFonts w:ascii="Times New Roman" w:hAnsi="Times New Roman" w:cs="Times New Roman"/>
          <w:b/>
          <w:sz w:val="24"/>
          <w:szCs w:val="24"/>
        </w:rPr>
        <w:t>7</w:t>
      </w:r>
      <w:r w:rsidRPr="008A1BBC">
        <w:rPr>
          <w:rFonts w:ascii="Times New Roman" w:hAnsi="Times New Roman" w:cs="Times New Roman"/>
          <w:b/>
          <w:sz w:val="24"/>
          <w:szCs w:val="24"/>
        </w:rPr>
        <w:t>.</w:t>
      </w:r>
      <w:r w:rsidRPr="00081ABE">
        <w:rPr>
          <w:rFonts w:ascii="Times New Roman" w:hAnsi="Times New Roman" w:cs="Times New Roman"/>
          <w:sz w:val="24"/>
          <w:szCs w:val="24"/>
        </w:rPr>
        <w:t xml:space="preserve"> В Раздел </w:t>
      </w:r>
      <w:r w:rsidR="00C74F10">
        <w:rPr>
          <w:rFonts w:ascii="Times New Roman" w:hAnsi="Times New Roman" w:cs="Times New Roman"/>
          <w:sz w:val="24"/>
          <w:szCs w:val="24"/>
        </w:rPr>
        <w:t>1</w:t>
      </w:r>
      <w:r w:rsidRPr="00081ABE">
        <w:rPr>
          <w:rFonts w:ascii="Times New Roman" w:hAnsi="Times New Roman" w:cs="Times New Roman"/>
          <w:sz w:val="24"/>
          <w:szCs w:val="24"/>
        </w:rPr>
        <w:t>2 „</w:t>
      </w:r>
      <w:r w:rsidR="00C74F10" w:rsidRPr="00C74F10">
        <w:rPr>
          <w:rFonts w:ascii="Times New Roman" w:hAnsi="Times New Roman" w:cs="Times New Roman"/>
          <w:sz w:val="24"/>
          <w:szCs w:val="24"/>
        </w:rPr>
        <w:t>Изискуеми документи, в т.ч. документи, доказващи съответствие с критерии за подбор</w:t>
      </w:r>
      <w:r w:rsidRPr="00081ABE">
        <w:rPr>
          <w:rFonts w:ascii="Times New Roman" w:hAnsi="Times New Roman" w:cs="Times New Roman"/>
          <w:sz w:val="24"/>
          <w:szCs w:val="24"/>
        </w:rPr>
        <w:t>“ от Условията за кандидатстване са посочени документите, които трябва да бъдат представени, за да се удостовери допустимостта на кандидата</w:t>
      </w:r>
      <w:r w:rsidR="00895527">
        <w:rPr>
          <w:rFonts w:ascii="Times New Roman" w:hAnsi="Times New Roman" w:cs="Times New Roman"/>
          <w:sz w:val="24"/>
          <w:szCs w:val="24"/>
        </w:rPr>
        <w:t>, дейностите и/или разходите</w:t>
      </w:r>
      <w:r w:rsidRPr="00081ABE">
        <w:rPr>
          <w:rFonts w:ascii="Times New Roman" w:hAnsi="Times New Roman" w:cs="Times New Roman"/>
          <w:sz w:val="24"/>
          <w:szCs w:val="24"/>
        </w:rPr>
        <w:t>. Условията, за които не е предвиден документ, се проверяват служебно.</w:t>
      </w:r>
    </w:p>
    <w:p w14:paraId="6699205F" w14:textId="77777777" w:rsidR="00F65F1F" w:rsidRPr="00F65F1F" w:rsidRDefault="00F65F1F"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18.</w:t>
      </w:r>
      <w:r>
        <w:rPr>
          <w:rFonts w:ascii="Times New Roman" w:hAnsi="Times New Roman" w:cs="Times New Roman"/>
          <w:sz w:val="24"/>
          <w:szCs w:val="24"/>
        </w:rPr>
        <w:t xml:space="preserve"> </w:t>
      </w:r>
      <w:r w:rsidRPr="00F65F1F">
        <w:rPr>
          <w:rFonts w:ascii="Times New Roman" w:hAnsi="Times New Roman" w:cs="Times New Roman"/>
          <w:sz w:val="24"/>
          <w:szCs w:val="24"/>
        </w:rPr>
        <w:t>Оценката на подадените по приема заявления за подпомагане се извършва от ДФЗ по реда на Наредба № 4/2024 г.</w:t>
      </w:r>
    </w:p>
    <w:p w14:paraId="1B7BD440" w14:textId="77777777" w:rsidR="00F65F1F" w:rsidRPr="00F65F1F" w:rsidRDefault="00F65F1F"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19.</w:t>
      </w:r>
      <w:r>
        <w:rPr>
          <w:rFonts w:ascii="Times New Roman" w:hAnsi="Times New Roman" w:cs="Times New Roman"/>
          <w:sz w:val="24"/>
          <w:szCs w:val="24"/>
        </w:rPr>
        <w:t xml:space="preserve"> </w:t>
      </w:r>
      <w:r w:rsidRPr="00F65F1F">
        <w:rPr>
          <w:rFonts w:ascii="Times New Roman" w:hAnsi="Times New Roman" w:cs="Times New Roman"/>
          <w:sz w:val="24"/>
          <w:szCs w:val="24"/>
        </w:rPr>
        <w:t>В случаите, когато заявената финансова помощ на подадените заявления за подпомагане надвишава с повече от 50 на сто бюджета, определен в настоящите условия за кандидатстване, в срок до един месец от крайната дата за подаване на заявления за подпомагане, ДФЗ публикува списък с резултатите от извършената предварителна оценка по критериите за подбор. Предварителната оценка се извършва на база заявените от кандидата разходи.</w:t>
      </w:r>
    </w:p>
    <w:p w14:paraId="788A58C3" w14:textId="77777777" w:rsidR="00F65F1F" w:rsidRPr="00F65F1F" w:rsidRDefault="00F65F1F"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w:t>
      </w:r>
      <w:r>
        <w:rPr>
          <w:rFonts w:ascii="Times New Roman" w:hAnsi="Times New Roman" w:cs="Times New Roman"/>
          <w:sz w:val="24"/>
          <w:szCs w:val="24"/>
        </w:rPr>
        <w:t xml:space="preserve"> </w:t>
      </w:r>
      <w:r w:rsidRPr="00F65F1F">
        <w:rPr>
          <w:rFonts w:ascii="Times New Roman" w:hAnsi="Times New Roman" w:cs="Times New Roman"/>
          <w:sz w:val="24"/>
          <w:szCs w:val="24"/>
        </w:rPr>
        <w:t>Съгласно чл. 12 от Наредба № 4/2024 г., в срок до шест месеца от крайната дата за подаване на заявленията за подпомагане, ДФЗ:</w:t>
      </w:r>
    </w:p>
    <w:p w14:paraId="6E7C35E9" w14:textId="77777777" w:rsidR="00F65F1F" w:rsidRPr="00F65F1F" w:rsidRDefault="00F65F1F"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20.1.</w:t>
      </w:r>
      <w:r w:rsidRPr="00F65F1F">
        <w:rPr>
          <w:rFonts w:ascii="Times New Roman" w:hAnsi="Times New Roman" w:cs="Times New Roman"/>
          <w:sz w:val="24"/>
          <w:szCs w:val="24"/>
        </w:rPr>
        <w:t xml:space="preserve"> извършва административна проверка по чл. 70, ал. 1 от ЗПЗП на представените документи, заявените данни и други обстоятелства, свързани със заявлението за подпомагане;</w:t>
      </w:r>
    </w:p>
    <w:p w14:paraId="2E2D1C43" w14:textId="77777777" w:rsidR="00F65F1F" w:rsidRPr="00F65F1F" w:rsidRDefault="00F65F1F"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20.2.</w:t>
      </w:r>
      <w:r w:rsidRPr="00F65F1F">
        <w:rPr>
          <w:rFonts w:ascii="Times New Roman" w:hAnsi="Times New Roman" w:cs="Times New Roman"/>
          <w:sz w:val="24"/>
          <w:szCs w:val="24"/>
        </w:rPr>
        <w:t xml:space="preserve"> може да извърши посещение на място за установяване на фактическото съответствие с представените документи;</w:t>
      </w:r>
    </w:p>
    <w:p w14:paraId="13A2107B" w14:textId="77777777" w:rsidR="00F65F1F" w:rsidRPr="00F65F1F" w:rsidRDefault="00F65F1F"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20.3.</w:t>
      </w:r>
      <w:r w:rsidRPr="00F65F1F">
        <w:rPr>
          <w:rFonts w:ascii="Times New Roman" w:hAnsi="Times New Roman" w:cs="Times New Roman"/>
          <w:sz w:val="24"/>
          <w:szCs w:val="24"/>
        </w:rPr>
        <w:t xml:space="preserve"> извършва оценка и класиране по критериите за подбор, посочени в условията за кандидатстване, при спазване на реда, посочен в чл. 11, ал. 7 и 8 от наредбата;</w:t>
      </w:r>
    </w:p>
    <w:p w14:paraId="4B5F05DD" w14:textId="77777777" w:rsidR="00F65F1F" w:rsidRPr="00F65F1F" w:rsidRDefault="00F65F1F"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20.4.</w:t>
      </w:r>
      <w:r w:rsidRPr="00F65F1F">
        <w:rPr>
          <w:rFonts w:ascii="Times New Roman" w:hAnsi="Times New Roman" w:cs="Times New Roman"/>
          <w:sz w:val="24"/>
          <w:szCs w:val="24"/>
        </w:rPr>
        <w:t xml:space="preserve"> одобрява за финансиране заявленията за подпомагане до достигане на 100 на сто от разполагаемия бюджет по приема;</w:t>
      </w:r>
    </w:p>
    <w:p w14:paraId="1770DE8E" w14:textId="77777777" w:rsidR="00895527" w:rsidRPr="00081ABE" w:rsidRDefault="00F65F1F"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20.5.</w:t>
      </w:r>
      <w:r w:rsidRPr="00F65F1F">
        <w:rPr>
          <w:rFonts w:ascii="Times New Roman" w:hAnsi="Times New Roman" w:cs="Times New Roman"/>
          <w:sz w:val="24"/>
          <w:szCs w:val="24"/>
        </w:rPr>
        <w:t xml:space="preserve"> отказва заявленията за подпомагане, които не отговарят на условията за кандидатстване.</w:t>
      </w:r>
    </w:p>
    <w:p w14:paraId="6016BD4F" w14:textId="77777777" w:rsidR="008718BD" w:rsidRPr="00081ABE" w:rsidRDefault="008718BD" w:rsidP="003C2A7F">
      <w:pPr>
        <w:spacing w:after="0" w:line="276" w:lineRule="auto"/>
        <w:jc w:val="both"/>
        <w:rPr>
          <w:rFonts w:ascii="Times New Roman" w:hAnsi="Times New Roman" w:cs="Times New Roman"/>
          <w:sz w:val="24"/>
          <w:szCs w:val="24"/>
        </w:rPr>
      </w:pPr>
    </w:p>
    <w:p w14:paraId="636963BA" w14:textId="6998A096" w:rsidR="00C5105A" w:rsidRPr="00081ABE" w:rsidRDefault="008307D0" w:rsidP="003C2A7F">
      <w:pPr>
        <w:pStyle w:val="Heading1"/>
        <w:spacing w:before="0" w:line="276" w:lineRule="auto"/>
        <w:jc w:val="both"/>
        <w:rPr>
          <w:rFonts w:ascii="Times New Roman" w:hAnsi="Times New Roman" w:cs="Times New Roman"/>
          <w:b/>
          <w:color w:val="1F4E79" w:themeColor="accent1" w:themeShade="80"/>
          <w:sz w:val="24"/>
          <w:szCs w:val="24"/>
        </w:rPr>
      </w:pPr>
      <w:bookmarkStart w:id="37" w:name="_Toc215834408"/>
      <w:r w:rsidRPr="00081ABE">
        <w:rPr>
          <w:rFonts w:ascii="Times New Roman" w:hAnsi="Times New Roman" w:cs="Times New Roman"/>
          <w:b/>
          <w:color w:val="1F4E79" w:themeColor="accent1" w:themeShade="80"/>
          <w:sz w:val="24"/>
          <w:szCs w:val="24"/>
        </w:rPr>
        <w:t>1</w:t>
      </w:r>
      <w:r w:rsidR="00B1327B" w:rsidRPr="00081ABE">
        <w:rPr>
          <w:rFonts w:ascii="Times New Roman" w:hAnsi="Times New Roman" w:cs="Times New Roman"/>
          <w:b/>
          <w:color w:val="1F4E79" w:themeColor="accent1" w:themeShade="80"/>
          <w:sz w:val="24"/>
          <w:szCs w:val="24"/>
        </w:rPr>
        <w:t>4</w:t>
      </w:r>
      <w:r w:rsidR="00C5105A" w:rsidRPr="00081ABE">
        <w:rPr>
          <w:rFonts w:ascii="Times New Roman" w:hAnsi="Times New Roman" w:cs="Times New Roman"/>
          <w:b/>
          <w:color w:val="1F4E79" w:themeColor="accent1" w:themeShade="80"/>
          <w:sz w:val="24"/>
          <w:szCs w:val="24"/>
        </w:rPr>
        <w:t xml:space="preserve">. </w:t>
      </w:r>
      <w:r w:rsidR="000D4542" w:rsidRPr="00081ABE">
        <w:rPr>
          <w:rFonts w:ascii="Times New Roman" w:hAnsi="Times New Roman" w:cs="Times New Roman"/>
          <w:b/>
          <w:color w:val="1F4E79" w:themeColor="accent1" w:themeShade="80"/>
          <w:sz w:val="24"/>
          <w:szCs w:val="24"/>
        </w:rPr>
        <w:t>Други специфични условия</w:t>
      </w:r>
      <w:bookmarkEnd w:id="37"/>
    </w:p>
    <w:p w14:paraId="5D23C337" w14:textId="77777777" w:rsidR="00B1327B" w:rsidRPr="00081ABE" w:rsidRDefault="00B1327B"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1.</w:t>
      </w:r>
      <w:r w:rsidRPr="00081ABE">
        <w:rPr>
          <w:rFonts w:ascii="Times New Roman" w:hAnsi="Times New Roman" w:cs="Times New Roman"/>
          <w:sz w:val="24"/>
          <w:szCs w:val="24"/>
        </w:rPr>
        <w:t xml:space="preserve"> Редът за предоставяне на безвъзмездната финансова помощ се извършва по реда на Наредба № 4</w:t>
      </w:r>
      <w:r w:rsidR="00C74F10">
        <w:rPr>
          <w:rFonts w:ascii="Times New Roman" w:hAnsi="Times New Roman" w:cs="Times New Roman"/>
          <w:sz w:val="24"/>
          <w:szCs w:val="24"/>
        </w:rPr>
        <w:t>/</w:t>
      </w:r>
      <w:r w:rsidRPr="00081ABE">
        <w:rPr>
          <w:rFonts w:ascii="Times New Roman" w:hAnsi="Times New Roman" w:cs="Times New Roman"/>
          <w:sz w:val="24"/>
          <w:szCs w:val="24"/>
        </w:rPr>
        <w:t>2024 г.</w:t>
      </w:r>
    </w:p>
    <w:p w14:paraId="4004FD5B" w14:textId="77777777" w:rsidR="00B1327B" w:rsidRPr="00081ABE" w:rsidRDefault="00F65F1F"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t>2</w:t>
      </w:r>
      <w:r w:rsidR="00B1327B" w:rsidRPr="008A1BBC">
        <w:rPr>
          <w:rFonts w:ascii="Times New Roman" w:hAnsi="Times New Roman" w:cs="Times New Roman"/>
          <w:b/>
          <w:sz w:val="24"/>
          <w:szCs w:val="24"/>
        </w:rPr>
        <w:t>.</w:t>
      </w:r>
      <w:r w:rsidR="00B1327B" w:rsidRPr="00081ABE">
        <w:rPr>
          <w:rFonts w:ascii="Times New Roman" w:hAnsi="Times New Roman" w:cs="Times New Roman"/>
          <w:sz w:val="24"/>
          <w:szCs w:val="24"/>
        </w:rPr>
        <w:t xml:space="preserve"> Кандидатите за подпомагане могат да искат разяснения по условията за кандидатстване в срока и по реда на чл. 68, ал. 4 от ЗПЗП - до три седмици след откриване на приема.</w:t>
      </w:r>
    </w:p>
    <w:p w14:paraId="1A7866E0" w14:textId="77777777" w:rsidR="00B1327B" w:rsidRPr="00081ABE" w:rsidRDefault="00F65F1F"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r w:rsidR="00B1327B" w:rsidRPr="00081ABE">
        <w:rPr>
          <w:rFonts w:ascii="Times New Roman" w:hAnsi="Times New Roman" w:cs="Times New Roman"/>
          <w:sz w:val="24"/>
          <w:szCs w:val="24"/>
        </w:rPr>
        <w:t>. Разясненията се утвърждават от ръководителя на У</w:t>
      </w:r>
      <w:r w:rsidR="00C74F10">
        <w:rPr>
          <w:rFonts w:ascii="Times New Roman" w:hAnsi="Times New Roman" w:cs="Times New Roman"/>
          <w:sz w:val="24"/>
          <w:szCs w:val="24"/>
        </w:rPr>
        <w:t>О</w:t>
      </w:r>
      <w:r w:rsidR="00B1327B" w:rsidRPr="00081ABE">
        <w:rPr>
          <w:rFonts w:ascii="Times New Roman" w:hAnsi="Times New Roman" w:cs="Times New Roman"/>
          <w:sz w:val="24"/>
          <w:szCs w:val="24"/>
        </w:rPr>
        <w:t xml:space="preserve"> на Стратегическия план или оправомощено от него лице. Разясненията, които се дават по отношение на условията за кандидатстване, не съдържат становище относно качеството на заявленията за подпомагане и са задължителни за всички кандидати.</w:t>
      </w:r>
    </w:p>
    <w:p w14:paraId="180F588C" w14:textId="77777777" w:rsidR="005A0D42" w:rsidRPr="00081ABE" w:rsidRDefault="00F65F1F" w:rsidP="00804DD9">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A1BBC">
        <w:rPr>
          <w:rFonts w:ascii="Times New Roman" w:hAnsi="Times New Roman" w:cs="Times New Roman"/>
          <w:b/>
          <w:sz w:val="24"/>
          <w:szCs w:val="24"/>
        </w:rPr>
        <w:lastRenderedPageBreak/>
        <w:t>4</w:t>
      </w:r>
      <w:r w:rsidR="00B1327B" w:rsidRPr="008A1BBC">
        <w:rPr>
          <w:rFonts w:ascii="Times New Roman" w:hAnsi="Times New Roman" w:cs="Times New Roman"/>
          <w:b/>
          <w:sz w:val="24"/>
          <w:szCs w:val="24"/>
        </w:rPr>
        <w:t>.</w:t>
      </w:r>
      <w:r w:rsidR="00B1327B" w:rsidRPr="00081ABE">
        <w:rPr>
          <w:rFonts w:ascii="Times New Roman" w:hAnsi="Times New Roman" w:cs="Times New Roman"/>
          <w:sz w:val="24"/>
          <w:szCs w:val="24"/>
        </w:rPr>
        <w:t xml:space="preserve"> Крайният срок за публикуване на разясненията е посочен в заповедта на ръководителя на У</w:t>
      </w:r>
      <w:r w:rsidR="00C74F10">
        <w:rPr>
          <w:rFonts w:ascii="Times New Roman" w:hAnsi="Times New Roman" w:cs="Times New Roman"/>
          <w:sz w:val="24"/>
          <w:szCs w:val="24"/>
        </w:rPr>
        <w:t>О</w:t>
      </w:r>
      <w:r w:rsidR="00B1327B" w:rsidRPr="00081ABE">
        <w:rPr>
          <w:rFonts w:ascii="Times New Roman" w:hAnsi="Times New Roman" w:cs="Times New Roman"/>
          <w:sz w:val="24"/>
          <w:szCs w:val="24"/>
        </w:rPr>
        <w:t xml:space="preserve"> на Стратегическия план, с която се утвърждават насоки по реда на чл. 68, ал. 3 от ЗПЗП.</w:t>
      </w:r>
    </w:p>
    <w:p w14:paraId="1FC4BD0A" w14:textId="77777777" w:rsidR="00B1327B" w:rsidRPr="00081ABE" w:rsidRDefault="00B1327B" w:rsidP="003C2A7F">
      <w:pPr>
        <w:spacing w:after="0" w:line="276" w:lineRule="auto"/>
        <w:jc w:val="both"/>
        <w:rPr>
          <w:rFonts w:ascii="Times New Roman" w:hAnsi="Times New Roman" w:cs="Times New Roman"/>
          <w:sz w:val="24"/>
          <w:szCs w:val="24"/>
        </w:rPr>
      </w:pPr>
    </w:p>
    <w:p w14:paraId="5994FBBA" w14:textId="77777777" w:rsidR="000D4542" w:rsidRPr="00081ABE" w:rsidRDefault="008307D0" w:rsidP="003C2A7F">
      <w:pPr>
        <w:pStyle w:val="Heading1"/>
        <w:spacing w:before="0" w:line="276" w:lineRule="auto"/>
        <w:jc w:val="both"/>
        <w:rPr>
          <w:rFonts w:ascii="Times New Roman" w:hAnsi="Times New Roman" w:cs="Times New Roman"/>
          <w:b/>
          <w:color w:val="1F4E79" w:themeColor="accent1" w:themeShade="80"/>
          <w:sz w:val="24"/>
          <w:szCs w:val="24"/>
        </w:rPr>
      </w:pPr>
      <w:bookmarkStart w:id="38" w:name="_Toc215834409"/>
      <w:r w:rsidRPr="00081ABE">
        <w:rPr>
          <w:rFonts w:ascii="Times New Roman" w:hAnsi="Times New Roman" w:cs="Times New Roman"/>
          <w:b/>
          <w:color w:val="1F4E79" w:themeColor="accent1" w:themeShade="80"/>
          <w:sz w:val="24"/>
          <w:szCs w:val="24"/>
        </w:rPr>
        <w:t>1</w:t>
      </w:r>
      <w:r w:rsidR="000C7BE1" w:rsidRPr="00081ABE">
        <w:rPr>
          <w:rFonts w:ascii="Times New Roman" w:hAnsi="Times New Roman" w:cs="Times New Roman"/>
          <w:b/>
          <w:color w:val="1F4E79" w:themeColor="accent1" w:themeShade="80"/>
          <w:sz w:val="24"/>
          <w:szCs w:val="24"/>
        </w:rPr>
        <w:t>5</w:t>
      </w:r>
      <w:r w:rsidR="00DA7F72" w:rsidRPr="00081ABE">
        <w:rPr>
          <w:rFonts w:ascii="Times New Roman" w:hAnsi="Times New Roman" w:cs="Times New Roman"/>
          <w:b/>
          <w:color w:val="1F4E79" w:themeColor="accent1" w:themeShade="80"/>
          <w:sz w:val="24"/>
          <w:szCs w:val="24"/>
        </w:rPr>
        <w:t>.</w:t>
      </w:r>
      <w:r w:rsidR="000D4542" w:rsidRPr="00081ABE">
        <w:rPr>
          <w:rFonts w:ascii="Times New Roman" w:hAnsi="Times New Roman" w:cs="Times New Roman"/>
          <w:b/>
          <w:color w:val="1F4E79" w:themeColor="accent1" w:themeShade="80"/>
          <w:sz w:val="24"/>
          <w:szCs w:val="24"/>
        </w:rPr>
        <w:t xml:space="preserve"> Приложения</w:t>
      </w:r>
      <w:bookmarkEnd w:id="38"/>
    </w:p>
    <w:p w14:paraId="4389F945" w14:textId="77777777" w:rsidR="00AD2CD4" w:rsidRPr="00AD2CD4" w:rsidRDefault="00AD2CD4" w:rsidP="008A1BB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AD2CD4">
        <w:rPr>
          <w:rFonts w:ascii="Times New Roman" w:hAnsi="Times New Roman" w:cs="Times New Roman"/>
          <w:sz w:val="24"/>
          <w:szCs w:val="24"/>
        </w:rPr>
        <w:t>1</w:t>
      </w:r>
      <w:r w:rsidRPr="009A33DE">
        <w:rPr>
          <w:rFonts w:ascii="Times New Roman" w:hAnsi="Times New Roman" w:cs="Times New Roman"/>
          <w:sz w:val="24"/>
          <w:szCs w:val="24"/>
        </w:rPr>
        <w:t xml:space="preserve">. </w:t>
      </w:r>
      <w:r w:rsidRPr="008A1BBC">
        <w:rPr>
          <w:rFonts w:ascii="Times New Roman" w:hAnsi="Times New Roman" w:cs="Times New Roman"/>
          <w:sz w:val="24"/>
          <w:szCs w:val="24"/>
        </w:rPr>
        <w:t xml:space="preserve">Приложение № </w:t>
      </w:r>
      <w:r w:rsidR="009A33DE" w:rsidRPr="009A33DE">
        <w:rPr>
          <w:rFonts w:ascii="Times New Roman" w:hAnsi="Times New Roman" w:cs="Times New Roman"/>
          <w:sz w:val="24"/>
          <w:szCs w:val="24"/>
        </w:rPr>
        <w:t xml:space="preserve">1 </w:t>
      </w:r>
      <w:r w:rsidRPr="009A33DE">
        <w:rPr>
          <w:rFonts w:ascii="Times New Roman" w:hAnsi="Times New Roman" w:cs="Times New Roman"/>
          <w:sz w:val="24"/>
          <w:szCs w:val="24"/>
        </w:rPr>
        <w:t xml:space="preserve">- </w:t>
      </w:r>
      <w:r w:rsidR="009A33DE" w:rsidRPr="009A33DE">
        <w:rPr>
          <w:rFonts w:ascii="Times New Roman" w:hAnsi="Times New Roman" w:cs="Times New Roman"/>
          <w:sz w:val="24"/>
          <w:szCs w:val="24"/>
        </w:rPr>
        <w:t xml:space="preserve">Информация за попълване </w:t>
      </w:r>
      <w:r w:rsidRPr="009A33DE">
        <w:rPr>
          <w:rFonts w:ascii="Times New Roman" w:hAnsi="Times New Roman" w:cs="Times New Roman"/>
          <w:sz w:val="24"/>
          <w:szCs w:val="24"/>
        </w:rPr>
        <w:t>на</w:t>
      </w:r>
      <w:r w:rsidRPr="00AD2CD4">
        <w:rPr>
          <w:rFonts w:ascii="Times New Roman" w:hAnsi="Times New Roman" w:cs="Times New Roman"/>
          <w:sz w:val="24"/>
          <w:szCs w:val="24"/>
        </w:rPr>
        <w:t xml:space="preserve"> заявление за подпомагане в СЕУ;</w:t>
      </w:r>
    </w:p>
    <w:p w14:paraId="1F2C98B8" w14:textId="77777777" w:rsidR="009A33DE" w:rsidRDefault="00AD2CD4" w:rsidP="008A1BB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AD2CD4">
        <w:rPr>
          <w:rFonts w:ascii="Times New Roman" w:hAnsi="Times New Roman" w:cs="Times New Roman"/>
          <w:sz w:val="24"/>
          <w:szCs w:val="24"/>
        </w:rPr>
        <w:t xml:space="preserve">2. </w:t>
      </w:r>
      <w:r w:rsidR="009A33DE" w:rsidRPr="00AD2CD4">
        <w:rPr>
          <w:rFonts w:ascii="Times New Roman" w:hAnsi="Times New Roman" w:cs="Times New Roman"/>
          <w:sz w:val="24"/>
          <w:szCs w:val="24"/>
        </w:rPr>
        <w:t xml:space="preserve">Приложение № </w:t>
      </w:r>
      <w:r w:rsidR="009A33DE">
        <w:rPr>
          <w:rFonts w:ascii="Times New Roman" w:hAnsi="Times New Roman" w:cs="Times New Roman"/>
          <w:sz w:val="24"/>
          <w:szCs w:val="24"/>
        </w:rPr>
        <w:t>2</w:t>
      </w:r>
      <w:r w:rsidR="009A33DE" w:rsidRPr="00AD2CD4">
        <w:rPr>
          <w:rFonts w:ascii="Times New Roman" w:hAnsi="Times New Roman" w:cs="Times New Roman"/>
          <w:sz w:val="24"/>
          <w:szCs w:val="24"/>
        </w:rPr>
        <w:t xml:space="preserve"> - Списък с приоритетни </w:t>
      </w:r>
      <w:r w:rsidR="009A33DE" w:rsidRPr="009A33DE">
        <w:rPr>
          <w:rFonts w:ascii="Times New Roman" w:hAnsi="Times New Roman" w:cs="Times New Roman"/>
          <w:sz w:val="24"/>
          <w:szCs w:val="24"/>
        </w:rPr>
        <w:t xml:space="preserve">сектори, </w:t>
      </w:r>
      <w:r w:rsidR="009A33DE" w:rsidRPr="00AD2CD4">
        <w:rPr>
          <w:rFonts w:ascii="Times New Roman" w:hAnsi="Times New Roman" w:cs="Times New Roman"/>
          <w:sz w:val="24"/>
          <w:szCs w:val="24"/>
        </w:rPr>
        <w:t>култури</w:t>
      </w:r>
      <w:r w:rsidR="009A33DE" w:rsidRPr="009A33DE">
        <w:rPr>
          <w:rFonts w:ascii="Times New Roman" w:hAnsi="Times New Roman" w:cs="Times New Roman"/>
          <w:sz w:val="24"/>
          <w:szCs w:val="24"/>
        </w:rPr>
        <w:t xml:space="preserve"> и животни</w:t>
      </w:r>
      <w:r w:rsidR="009A33DE" w:rsidRPr="00AD2CD4">
        <w:rPr>
          <w:rFonts w:ascii="Times New Roman" w:hAnsi="Times New Roman" w:cs="Times New Roman"/>
          <w:sz w:val="24"/>
          <w:szCs w:val="24"/>
        </w:rPr>
        <w:t>;</w:t>
      </w:r>
    </w:p>
    <w:p w14:paraId="0CEB9DB8" w14:textId="77777777" w:rsidR="00AD2CD4" w:rsidRPr="00AD2CD4" w:rsidRDefault="00AD2CD4" w:rsidP="008A1BB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AD2CD4">
        <w:rPr>
          <w:rFonts w:ascii="Times New Roman" w:hAnsi="Times New Roman" w:cs="Times New Roman"/>
          <w:sz w:val="24"/>
          <w:szCs w:val="24"/>
        </w:rPr>
        <w:t xml:space="preserve">3. Приложение № </w:t>
      </w:r>
      <w:r w:rsidR="009A33DE">
        <w:rPr>
          <w:rFonts w:ascii="Times New Roman" w:hAnsi="Times New Roman" w:cs="Times New Roman"/>
          <w:sz w:val="24"/>
          <w:szCs w:val="24"/>
        </w:rPr>
        <w:t>3</w:t>
      </w:r>
      <w:r w:rsidR="009A33DE" w:rsidRPr="00AD2CD4">
        <w:rPr>
          <w:rFonts w:ascii="Times New Roman" w:hAnsi="Times New Roman" w:cs="Times New Roman"/>
          <w:sz w:val="24"/>
          <w:szCs w:val="24"/>
        </w:rPr>
        <w:t xml:space="preserve"> </w:t>
      </w:r>
      <w:r w:rsidRPr="00AD2CD4">
        <w:rPr>
          <w:rFonts w:ascii="Times New Roman" w:hAnsi="Times New Roman" w:cs="Times New Roman"/>
          <w:sz w:val="24"/>
          <w:szCs w:val="24"/>
        </w:rPr>
        <w:t>- Бизнес план;</w:t>
      </w:r>
    </w:p>
    <w:p w14:paraId="460E4B46" w14:textId="77777777" w:rsidR="00AD2CD4" w:rsidRPr="00AD2CD4" w:rsidRDefault="00AD2CD4" w:rsidP="008A1BB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AD2CD4">
        <w:rPr>
          <w:rFonts w:ascii="Times New Roman" w:hAnsi="Times New Roman" w:cs="Times New Roman"/>
          <w:sz w:val="24"/>
          <w:szCs w:val="24"/>
        </w:rPr>
        <w:t xml:space="preserve">4. </w:t>
      </w:r>
      <w:r w:rsidR="009A33DE" w:rsidRPr="00AD2CD4">
        <w:rPr>
          <w:rFonts w:ascii="Times New Roman" w:hAnsi="Times New Roman" w:cs="Times New Roman"/>
          <w:sz w:val="24"/>
          <w:szCs w:val="24"/>
        </w:rPr>
        <w:t xml:space="preserve">Приложение № </w:t>
      </w:r>
      <w:r w:rsidR="009A33DE">
        <w:rPr>
          <w:rFonts w:ascii="Times New Roman" w:hAnsi="Times New Roman" w:cs="Times New Roman"/>
          <w:sz w:val="24"/>
          <w:szCs w:val="24"/>
        </w:rPr>
        <w:t>4</w:t>
      </w:r>
      <w:r w:rsidR="009A33DE" w:rsidRPr="00AD2CD4">
        <w:rPr>
          <w:rFonts w:ascii="Times New Roman" w:hAnsi="Times New Roman" w:cs="Times New Roman"/>
          <w:sz w:val="24"/>
          <w:szCs w:val="24"/>
        </w:rPr>
        <w:t xml:space="preserve"> - Декларация при кандидатстване;</w:t>
      </w:r>
    </w:p>
    <w:p w14:paraId="2D6A9572" w14:textId="2B93881A" w:rsidR="009A33DE" w:rsidRDefault="00AD2CD4" w:rsidP="008A1BB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AD2CD4">
        <w:rPr>
          <w:rFonts w:ascii="Times New Roman" w:hAnsi="Times New Roman" w:cs="Times New Roman"/>
          <w:sz w:val="24"/>
          <w:szCs w:val="24"/>
        </w:rPr>
        <w:t xml:space="preserve">5. Приложение № </w:t>
      </w:r>
      <w:r w:rsidR="009A33DE" w:rsidRPr="009A33DE">
        <w:rPr>
          <w:rFonts w:ascii="Times New Roman" w:hAnsi="Times New Roman" w:cs="Times New Roman"/>
          <w:sz w:val="24"/>
          <w:szCs w:val="24"/>
        </w:rPr>
        <w:t xml:space="preserve">5 - </w:t>
      </w:r>
      <w:r w:rsidR="00B40E53" w:rsidRPr="00AD2CD4">
        <w:rPr>
          <w:rFonts w:ascii="Times New Roman" w:hAnsi="Times New Roman" w:cs="Times New Roman"/>
          <w:sz w:val="24"/>
          <w:szCs w:val="24"/>
        </w:rPr>
        <w:t>Декларация по чл. 4а, ал. 1 от ЗМСП</w:t>
      </w:r>
      <w:r w:rsidR="009A33DE" w:rsidRPr="009A33DE">
        <w:rPr>
          <w:rFonts w:ascii="Times New Roman" w:hAnsi="Times New Roman" w:cs="Times New Roman"/>
          <w:sz w:val="24"/>
          <w:szCs w:val="24"/>
        </w:rPr>
        <w:t>;</w:t>
      </w:r>
    </w:p>
    <w:p w14:paraId="6CF40829" w14:textId="77777777" w:rsidR="009A33DE" w:rsidRDefault="00AD2CD4" w:rsidP="008A1BB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AD2CD4">
        <w:rPr>
          <w:rFonts w:ascii="Times New Roman" w:hAnsi="Times New Roman" w:cs="Times New Roman"/>
          <w:sz w:val="24"/>
          <w:szCs w:val="24"/>
        </w:rPr>
        <w:t xml:space="preserve">6. Приложение № </w:t>
      </w:r>
      <w:r w:rsidR="009A33DE">
        <w:rPr>
          <w:rFonts w:ascii="Times New Roman" w:hAnsi="Times New Roman" w:cs="Times New Roman"/>
          <w:sz w:val="24"/>
          <w:szCs w:val="24"/>
        </w:rPr>
        <w:t>6</w:t>
      </w:r>
      <w:r w:rsidR="009A33DE" w:rsidRPr="00AD2CD4">
        <w:rPr>
          <w:rFonts w:ascii="Times New Roman" w:hAnsi="Times New Roman" w:cs="Times New Roman"/>
          <w:sz w:val="24"/>
          <w:szCs w:val="24"/>
        </w:rPr>
        <w:t xml:space="preserve"> - Списък на допустимите непреработени земеделски продукти</w:t>
      </w:r>
      <w:r w:rsidR="009A33DE">
        <w:rPr>
          <w:rFonts w:ascii="Times New Roman" w:hAnsi="Times New Roman" w:cs="Times New Roman"/>
          <w:sz w:val="24"/>
          <w:szCs w:val="24"/>
        </w:rPr>
        <w:t>;</w:t>
      </w:r>
    </w:p>
    <w:p w14:paraId="68E9ED40" w14:textId="77777777" w:rsidR="009A33DE" w:rsidRDefault="00AD2CD4" w:rsidP="008A1BB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AD2CD4">
        <w:rPr>
          <w:rFonts w:ascii="Times New Roman" w:hAnsi="Times New Roman" w:cs="Times New Roman"/>
          <w:sz w:val="24"/>
          <w:szCs w:val="24"/>
        </w:rPr>
        <w:t xml:space="preserve">7. Приложение № </w:t>
      </w:r>
      <w:r w:rsidR="009A33DE" w:rsidRPr="009A33DE">
        <w:rPr>
          <w:rFonts w:ascii="Times New Roman" w:hAnsi="Times New Roman" w:cs="Times New Roman"/>
          <w:sz w:val="24"/>
          <w:szCs w:val="24"/>
        </w:rPr>
        <w:t>7 - Калкулатор за оценка на капацитета на земеделската техника;</w:t>
      </w:r>
    </w:p>
    <w:p w14:paraId="713FA0DD" w14:textId="77777777" w:rsidR="009A33DE" w:rsidRDefault="009A33DE" w:rsidP="008A1BB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 xml:space="preserve">8. </w:t>
      </w:r>
      <w:r w:rsidRPr="009A33DE">
        <w:rPr>
          <w:rFonts w:ascii="Times New Roman" w:hAnsi="Times New Roman" w:cs="Times New Roman"/>
          <w:sz w:val="24"/>
          <w:szCs w:val="24"/>
        </w:rPr>
        <w:t>Приложение № 8 - Декларация за налична самоходна земеделска техника;</w:t>
      </w:r>
    </w:p>
    <w:p w14:paraId="310B3EB7" w14:textId="77777777" w:rsidR="009A33DE" w:rsidRDefault="009A33DE" w:rsidP="008A1BB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 xml:space="preserve">9. </w:t>
      </w:r>
      <w:r w:rsidRPr="009A33DE">
        <w:rPr>
          <w:rFonts w:ascii="Times New Roman" w:hAnsi="Times New Roman" w:cs="Times New Roman"/>
          <w:sz w:val="24"/>
          <w:szCs w:val="24"/>
        </w:rPr>
        <w:t>Приложение № 9</w:t>
      </w:r>
      <w:r w:rsidRPr="00AD2CD4">
        <w:rPr>
          <w:rFonts w:ascii="Times New Roman" w:hAnsi="Times New Roman" w:cs="Times New Roman"/>
          <w:sz w:val="24"/>
          <w:szCs w:val="24"/>
        </w:rPr>
        <w:t xml:space="preserve"> - Списък с наименованията на активите, за които са определени референтни разходи</w:t>
      </w:r>
      <w:r>
        <w:rPr>
          <w:rFonts w:ascii="Times New Roman" w:hAnsi="Times New Roman" w:cs="Times New Roman"/>
          <w:sz w:val="24"/>
          <w:szCs w:val="24"/>
        </w:rPr>
        <w:t>;</w:t>
      </w:r>
    </w:p>
    <w:p w14:paraId="1771B2D9" w14:textId="55D90F88" w:rsidR="00ED58A5" w:rsidRDefault="009A33D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10. Приложение № 10</w:t>
      </w:r>
      <w:r w:rsidRPr="00AD2CD4">
        <w:rPr>
          <w:rFonts w:ascii="Times New Roman" w:hAnsi="Times New Roman" w:cs="Times New Roman"/>
          <w:sz w:val="24"/>
          <w:szCs w:val="24"/>
        </w:rPr>
        <w:t xml:space="preserve"> </w:t>
      </w:r>
      <w:r w:rsidR="00ED58A5">
        <w:rPr>
          <w:rFonts w:ascii="Times New Roman" w:hAnsi="Times New Roman" w:cs="Times New Roman"/>
          <w:sz w:val="24"/>
          <w:szCs w:val="24"/>
        </w:rPr>
        <w:t>– М</w:t>
      </w:r>
      <w:r w:rsidR="00ED58A5" w:rsidRPr="00ED58A5">
        <w:rPr>
          <w:rFonts w:ascii="Times New Roman" w:hAnsi="Times New Roman" w:cs="Times New Roman"/>
          <w:sz w:val="24"/>
          <w:szCs w:val="24"/>
        </w:rPr>
        <w:t>естни (автохтонни) породи</w:t>
      </w:r>
      <w:r w:rsidR="00ED58A5">
        <w:rPr>
          <w:rFonts w:ascii="Times New Roman" w:hAnsi="Times New Roman" w:cs="Times New Roman"/>
          <w:sz w:val="24"/>
          <w:szCs w:val="24"/>
        </w:rPr>
        <w:t>;</w:t>
      </w:r>
    </w:p>
    <w:p w14:paraId="7FE6E36E" w14:textId="77777777" w:rsidR="009D1A33" w:rsidRDefault="009D1A33">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11. Приложение № 11 – Индикативен списък за дейност 2.2;</w:t>
      </w:r>
    </w:p>
    <w:p w14:paraId="1141C457" w14:textId="1C64548C" w:rsidR="006152AD" w:rsidRPr="00081ABE" w:rsidRDefault="009D1A33">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 xml:space="preserve">12. Приложение № 12 - </w:t>
      </w:r>
      <w:r w:rsidRPr="009D1A33">
        <w:rPr>
          <w:rFonts w:ascii="Times New Roman" w:hAnsi="Times New Roman" w:cs="Times New Roman"/>
          <w:sz w:val="24"/>
          <w:szCs w:val="24"/>
        </w:rPr>
        <w:t>Ин</w:t>
      </w:r>
      <w:r>
        <w:rPr>
          <w:rFonts w:ascii="Times New Roman" w:hAnsi="Times New Roman" w:cs="Times New Roman"/>
          <w:sz w:val="24"/>
          <w:szCs w:val="24"/>
        </w:rPr>
        <w:t>дикативен списък за дейност 2.5.</w:t>
      </w:r>
    </w:p>
    <w:sectPr w:rsidR="006152AD" w:rsidRPr="00081ABE" w:rsidSect="0070499A">
      <w:headerReference w:type="default" r:id="rId15"/>
      <w:footerReference w:type="default" r:id="rId16"/>
      <w:pgSz w:w="11906" w:h="16838" w:code="9"/>
      <w:pgMar w:top="1418" w:right="1134" w:bottom="1276"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5F4F0" w14:textId="77777777" w:rsidR="006E5444" w:rsidRDefault="006E5444" w:rsidP="005B1132">
      <w:pPr>
        <w:spacing w:after="0" w:line="240" w:lineRule="auto"/>
      </w:pPr>
      <w:r>
        <w:separator/>
      </w:r>
    </w:p>
  </w:endnote>
  <w:endnote w:type="continuationSeparator" w:id="0">
    <w:p w14:paraId="3EB90F62" w14:textId="77777777" w:rsidR="006E5444" w:rsidRDefault="006E5444" w:rsidP="005B1132">
      <w:pPr>
        <w:spacing w:after="0" w:line="240" w:lineRule="auto"/>
      </w:pPr>
      <w:r>
        <w:continuationSeparator/>
      </w:r>
    </w:p>
  </w:endnote>
  <w:endnote w:type="continuationNotice" w:id="1">
    <w:p w14:paraId="1778D365" w14:textId="77777777" w:rsidR="006E5444" w:rsidRDefault="006E5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EC047" w14:textId="77777777" w:rsidR="008F0467" w:rsidRPr="007421A7" w:rsidRDefault="008F0467" w:rsidP="00274B68">
    <w:pPr>
      <w:pStyle w:val="Footer"/>
      <w:spacing w:line="276" w:lineRule="auto"/>
      <w:rPr>
        <w:rFonts w:ascii="Times New Roman" w:hAnsi="Times New Roman" w:cs="Times New Roman"/>
        <w:i/>
        <w:sz w:val="20"/>
        <w:szCs w:val="20"/>
      </w:rPr>
    </w:pPr>
    <w:r w:rsidRPr="007421A7">
      <w:rPr>
        <w:rFonts w:ascii="Times New Roman" w:hAnsi="Times New Roman" w:cs="Times New Roman"/>
        <w:i/>
        <w:sz w:val="20"/>
        <w:szCs w:val="20"/>
      </w:rPr>
      <w:t>Интервенция II.Г.</w:t>
    </w:r>
    <w:r w:rsidRPr="00A93514">
      <w:rPr>
        <w:rFonts w:ascii="Times New Roman" w:hAnsi="Times New Roman" w:cs="Times New Roman"/>
        <w:i/>
        <w:sz w:val="20"/>
        <w:szCs w:val="20"/>
      </w:rPr>
      <w:t>1</w:t>
    </w:r>
    <w:r>
      <w:rPr>
        <w:rFonts w:ascii="Times New Roman" w:hAnsi="Times New Roman" w:cs="Times New Roman"/>
        <w:i/>
        <w:sz w:val="20"/>
        <w:szCs w:val="20"/>
      </w:rPr>
      <w:t>.1.</w:t>
    </w:r>
    <w:r w:rsidRPr="00A93514">
      <w:rPr>
        <w:rFonts w:ascii="Times New Roman" w:hAnsi="Times New Roman" w:cs="Times New Roman"/>
        <w:i/>
        <w:sz w:val="20"/>
        <w:szCs w:val="20"/>
      </w:rPr>
      <w:t xml:space="preserve"> - </w:t>
    </w:r>
    <w:r w:rsidRPr="002C00C4">
      <w:rPr>
        <w:rFonts w:ascii="Times New Roman" w:hAnsi="Times New Roman" w:cs="Times New Roman"/>
        <w:i/>
        <w:sz w:val="20"/>
        <w:szCs w:val="20"/>
      </w:rPr>
      <w:t>Инвестиции в земеделските стопанства насочени към опазване на компонентите на околната среда</w:t>
    </w:r>
  </w:p>
  <w:p w14:paraId="329320B6" w14:textId="429DA579" w:rsidR="008F0467" w:rsidRPr="00435304" w:rsidRDefault="008F0467" w:rsidP="00274B68">
    <w:pPr>
      <w:pStyle w:val="Footer"/>
      <w:tabs>
        <w:tab w:val="clear" w:pos="4536"/>
        <w:tab w:val="clear" w:pos="9072"/>
      </w:tabs>
      <w:spacing w:line="276" w:lineRule="auto"/>
      <w:jc w:val="both"/>
      <w:rPr>
        <w:rFonts w:ascii="Times New Roman" w:hAnsi="Times New Roman" w:cs="Times New Roman"/>
        <w:sz w:val="20"/>
        <w:szCs w:val="20"/>
      </w:rPr>
    </w:pPr>
    <w:r w:rsidRPr="002C00C4">
      <w:rPr>
        <w:rFonts w:ascii="Times New Roman" w:hAnsi="Times New Roman" w:cs="Times New Roman"/>
        <w:i/>
        <w:sz w:val="20"/>
        <w:szCs w:val="20"/>
      </w:rPr>
      <w:t>ПРИЕМ № II/Г/1/</w:t>
    </w:r>
    <w:r>
      <w:rPr>
        <w:rFonts w:ascii="Times New Roman" w:hAnsi="Times New Roman" w:cs="Times New Roman"/>
        <w:i/>
        <w:sz w:val="20"/>
        <w:szCs w:val="20"/>
      </w:rPr>
      <w:t>1</w:t>
    </w:r>
    <w:r w:rsidRPr="002C00C4">
      <w:rPr>
        <w:rFonts w:ascii="Times New Roman" w:hAnsi="Times New Roman" w:cs="Times New Roman"/>
        <w:i/>
        <w:sz w:val="20"/>
        <w:szCs w:val="20"/>
      </w:rPr>
      <w:t>/1</w:t>
    </w:r>
    <w:r w:rsidRPr="002C00C4">
      <w:rPr>
        <w:rFonts w:ascii="Times New Roman" w:hAnsi="Times New Roman" w:cs="Times New Roman"/>
        <w:i/>
        <w:sz w:val="20"/>
        <w:szCs w:val="20"/>
      </w:rPr>
      <w:tab/>
    </w:r>
    <w:r w:rsidRPr="002C00C4">
      <w:rPr>
        <w:rFonts w:ascii="Times New Roman" w:hAnsi="Times New Roman" w:cs="Times New Roman"/>
        <w:i/>
        <w:sz w:val="20"/>
        <w:szCs w:val="20"/>
      </w:rPr>
      <w:tab/>
    </w:r>
    <w:r w:rsidRPr="002C00C4">
      <w:rPr>
        <w:rFonts w:ascii="Times New Roman" w:hAnsi="Times New Roman" w:cs="Times New Roman"/>
        <w:i/>
        <w:sz w:val="20"/>
        <w:szCs w:val="20"/>
      </w:rPr>
      <w:tab/>
    </w:r>
    <w:r w:rsidRPr="002C00C4">
      <w:rPr>
        <w:rFonts w:ascii="Times New Roman" w:hAnsi="Times New Roman" w:cs="Times New Roman"/>
        <w:i/>
        <w:sz w:val="20"/>
        <w:szCs w:val="20"/>
      </w:rPr>
      <w:tab/>
    </w:r>
    <w:r w:rsidRPr="002C00C4">
      <w:rPr>
        <w:rFonts w:ascii="Times New Roman" w:hAnsi="Times New Roman" w:cs="Times New Roman"/>
        <w:i/>
        <w:sz w:val="20"/>
        <w:szCs w:val="20"/>
      </w:rPr>
      <w:tab/>
    </w:r>
    <w:r w:rsidRPr="002C00C4">
      <w:rPr>
        <w:rFonts w:ascii="Times New Roman" w:hAnsi="Times New Roman" w:cs="Times New Roman"/>
        <w:i/>
        <w:sz w:val="20"/>
        <w:szCs w:val="20"/>
      </w:rPr>
      <w:tab/>
    </w:r>
    <w:r w:rsidRPr="002C00C4">
      <w:rPr>
        <w:rFonts w:ascii="Times New Roman" w:hAnsi="Times New Roman" w:cs="Times New Roman"/>
        <w:i/>
        <w:sz w:val="20"/>
        <w:szCs w:val="20"/>
      </w:rPr>
      <w:tab/>
    </w:r>
    <w:r w:rsidRPr="002C00C4">
      <w:rPr>
        <w:rFonts w:ascii="Times New Roman" w:hAnsi="Times New Roman" w:cs="Times New Roman"/>
        <w:i/>
        <w:sz w:val="20"/>
        <w:szCs w:val="20"/>
      </w:rPr>
      <w:tab/>
    </w:r>
    <w:r w:rsidRPr="002C00C4">
      <w:rPr>
        <w:rFonts w:ascii="Times New Roman" w:hAnsi="Times New Roman" w:cs="Times New Roman"/>
        <w:i/>
        <w:sz w:val="20"/>
        <w:szCs w:val="20"/>
      </w:rPr>
      <w:tab/>
    </w:r>
    <w:r w:rsidRPr="002C00C4">
      <w:rPr>
        <w:rFonts w:ascii="Times New Roman" w:hAnsi="Times New Roman" w:cs="Times New Roman"/>
        <w:i/>
        <w:sz w:val="20"/>
        <w:szCs w:val="20"/>
      </w:rPr>
      <w:tab/>
    </w:r>
    <w:r w:rsidRPr="002C00C4">
      <w:rPr>
        <w:rFonts w:ascii="Times New Roman" w:hAnsi="Times New Roman" w:cs="Times New Roman"/>
        <w:i/>
        <w:sz w:val="20"/>
        <w:szCs w:val="20"/>
      </w:rPr>
      <w:tab/>
    </w:r>
    <w:sdt>
      <w:sdtPr>
        <w:rPr>
          <w:rFonts w:ascii="Times New Roman" w:hAnsi="Times New Roman" w:cs="Times New Roman"/>
          <w:sz w:val="20"/>
          <w:szCs w:val="20"/>
        </w:rPr>
        <w:id w:val="1389454234"/>
        <w:docPartObj>
          <w:docPartGallery w:val="Page Numbers (Bottom of Page)"/>
          <w:docPartUnique/>
        </w:docPartObj>
      </w:sdtPr>
      <w:sdtEndPr>
        <w:rPr>
          <w:noProof/>
        </w:rPr>
      </w:sdtEndPr>
      <w:sdtContent>
        <w:r w:rsidRPr="002C00C4">
          <w:rPr>
            <w:rFonts w:ascii="Times New Roman" w:hAnsi="Times New Roman" w:cs="Times New Roman"/>
            <w:sz w:val="20"/>
            <w:szCs w:val="20"/>
          </w:rPr>
          <w:fldChar w:fldCharType="begin"/>
        </w:r>
        <w:r w:rsidRPr="002C00C4">
          <w:rPr>
            <w:rFonts w:ascii="Times New Roman" w:hAnsi="Times New Roman" w:cs="Times New Roman"/>
            <w:sz w:val="20"/>
            <w:szCs w:val="20"/>
          </w:rPr>
          <w:instrText xml:space="preserve"> PAGE   \* MERGEFORMAT </w:instrText>
        </w:r>
        <w:r w:rsidRPr="002C00C4">
          <w:rPr>
            <w:rFonts w:ascii="Times New Roman" w:hAnsi="Times New Roman" w:cs="Times New Roman"/>
            <w:sz w:val="20"/>
            <w:szCs w:val="20"/>
          </w:rPr>
          <w:fldChar w:fldCharType="separate"/>
        </w:r>
        <w:r w:rsidR="006127B5">
          <w:rPr>
            <w:rFonts w:ascii="Times New Roman" w:hAnsi="Times New Roman" w:cs="Times New Roman"/>
            <w:noProof/>
            <w:sz w:val="20"/>
            <w:szCs w:val="20"/>
          </w:rPr>
          <w:t>1</w:t>
        </w:r>
        <w:r w:rsidRPr="002C00C4">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328A1" w14:textId="77777777" w:rsidR="006E5444" w:rsidRDefault="006E5444" w:rsidP="005B1132">
      <w:pPr>
        <w:spacing w:after="0" w:line="240" w:lineRule="auto"/>
      </w:pPr>
      <w:r>
        <w:separator/>
      </w:r>
    </w:p>
  </w:footnote>
  <w:footnote w:type="continuationSeparator" w:id="0">
    <w:p w14:paraId="1FEF8231" w14:textId="77777777" w:rsidR="006E5444" w:rsidRDefault="006E5444" w:rsidP="005B1132">
      <w:pPr>
        <w:spacing w:after="0" w:line="240" w:lineRule="auto"/>
      </w:pPr>
      <w:r>
        <w:continuationSeparator/>
      </w:r>
    </w:p>
  </w:footnote>
  <w:footnote w:type="continuationNotice" w:id="1">
    <w:p w14:paraId="5213836B" w14:textId="77777777" w:rsidR="006E5444" w:rsidRDefault="006E54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699FF" w14:textId="77777777" w:rsidR="008F0467" w:rsidRPr="0028612D" w:rsidRDefault="008F0467" w:rsidP="0028612D">
    <w:pPr>
      <w:pStyle w:val="Header"/>
      <w:tabs>
        <w:tab w:val="clear" w:pos="4536"/>
        <w:tab w:val="clear" w:pos="9072"/>
      </w:tabs>
    </w:pPr>
    <w:r w:rsidRPr="00FC63B6">
      <w:rPr>
        <w:rFonts w:cstheme="minorHAnsi"/>
        <w:noProof/>
        <w:sz w:val="24"/>
        <w:szCs w:val="24"/>
        <w:lang w:eastAsia="bg-BG"/>
      </w:rPr>
      <w:drawing>
        <wp:inline distT="0" distB="0" distL="0" distR="0" wp14:anchorId="46A9117F" wp14:editId="5F111186">
          <wp:extent cx="6120130" cy="69755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extLst>
                      <a:ext uri="{28A0092B-C50C-407E-A947-70E740481C1C}">
                        <a14:useLocalDpi xmlns:a14="http://schemas.microsoft.com/office/drawing/2010/main" val="0"/>
                      </a:ext>
                    </a:extLst>
                  </a:blip>
                  <a:stretch>
                    <a:fillRect/>
                  </a:stretch>
                </pic:blipFill>
                <pic:spPr>
                  <a:xfrm>
                    <a:off x="0" y="0"/>
                    <a:ext cx="6120130" cy="6975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1B2"/>
    <w:multiLevelType w:val="hybridMultilevel"/>
    <w:tmpl w:val="B6C2C320"/>
    <w:lvl w:ilvl="0" w:tplc="0AAA7F5E">
      <w:start w:val="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4433387"/>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B2CA3"/>
    <w:multiLevelType w:val="hybridMultilevel"/>
    <w:tmpl w:val="CBB6C310"/>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3779DC"/>
    <w:multiLevelType w:val="hybridMultilevel"/>
    <w:tmpl w:val="5054251A"/>
    <w:lvl w:ilvl="0" w:tplc="A06CE262">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2F2897"/>
    <w:multiLevelType w:val="hybridMultilevel"/>
    <w:tmpl w:val="CAA49F0A"/>
    <w:lvl w:ilvl="0" w:tplc="08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4951333"/>
    <w:multiLevelType w:val="hybridMultilevel"/>
    <w:tmpl w:val="5198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51C8B"/>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0706B47"/>
    <w:multiLevelType w:val="hybridMultilevel"/>
    <w:tmpl w:val="7DF83484"/>
    <w:lvl w:ilvl="0" w:tplc="79D667C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1137534"/>
    <w:multiLevelType w:val="hybridMultilevel"/>
    <w:tmpl w:val="7A0EEE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9004BE4"/>
    <w:multiLevelType w:val="hybridMultilevel"/>
    <w:tmpl w:val="0F32726A"/>
    <w:lvl w:ilvl="0" w:tplc="27D69C0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AD05F14"/>
    <w:multiLevelType w:val="hybridMultilevel"/>
    <w:tmpl w:val="80DE3D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7D4296D"/>
    <w:multiLevelType w:val="hybridMultilevel"/>
    <w:tmpl w:val="B838D6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0294C6B"/>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30599"/>
    <w:multiLevelType w:val="hybridMultilevel"/>
    <w:tmpl w:val="72230599"/>
    <w:lvl w:ilvl="0" w:tplc="D3B460EC">
      <w:start w:val="1"/>
      <w:numFmt w:val="bullet"/>
      <w:lvlText w:val=""/>
      <w:lvlJc w:val="left"/>
      <w:pPr>
        <w:ind w:left="720" w:hanging="360"/>
      </w:pPr>
      <w:rPr>
        <w:rFonts w:ascii="Symbol" w:hAnsi="Symbol"/>
      </w:rPr>
    </w:lvl>
    <w:lvl w:ilvl="1" w:tplc="B4640978">
      <w:start w:val="1"/>
      <w:numFmt w:val="bullet"/>
      <w:lvlText w:val="o"/>
      <w:lvlJc w:val="left"/>
      <w:pPr>
        <w:tabs>
          <w:tab w:val="num" w:pos="1440"/>
        </w:tabs>
        <w:ind w:left="1440" w:hanging="360"/>
      </w:pPr>
      <w:rPr>
        <w:rFonts w:ascii="Courier New" w:hAnsi="Courier New"/>
      </w:rPr>
    </w:lvl>
    <w:lvl w:ilvl="2" w:tplc="C374EA5E">
      <w:start w:val="1"/>
      <w:numFmt w:val="bullet"/>
      <w:lvlText w:val=""/>
      <w:lvlJc w:val="left"/>
      <w:pPr>
        <w:tabs>
          <w:tab w:val="num" w:pos="2160"/>
        </w:tabs>
        <w:ind w:left="2160" w:hanging="360"/>
      </w:pPr>
      <w:rPr>
        <w:rFonts w:ascii="Wingdings" w:hAnsi="Wingdings"/>
      </w:rPr>
    </w:lvl>
    <w:lvl w:ilvl="3" w:tplc="C63C6CE4">
      <w:start w:val="1"/>
      <w:numFmt w:val="bullet"/>
      <w:lvlText w:val=""/>
      <w:lvlJc w:val="left"/>
      <w:pPr>
        <w:tabs>
          <w:tab w:val="num" w:pos="2880"/>
        </w:tabs>
        <w:ind w:left="2880" w:hanging="360"/>
      </w:pPr>
      <w:rPr>
        <w:rFonts w:ascii="Symbol" w:hAnsi="Symbol"/>
      </w:rPr>
    </w:lvl>
    <w:lvl w:ilvl="4" w:tplc="C094958A">
      <w:start w:val="1"/>
      <w:numFmt w:val="bullet"/>
      <w:lvlText w:val="o"/>
      <w:lvlJc w:val="left"/>
      <w:pPr>
        <w:tabs>
          <w:tab w:val="num" w:pos="3600"/>
        </w:tabs>
        <w:ind w:left="3600" w:hanging="360"/>
      </w:pPr>
      <w:rPr>
        <w:rFonts w:ascii="Courier New" w:hAnsi="Courier New"/>
      </w:rPr>
    </w:lvl>
    <w:lvl w:ilvl="5" w:tplc="758C06B0">
      <w:start w:val="1"/>
      <w:numFmt w:val="bullet"/>
      <w:lvlText w:val=""/>
      <w:lvlJc w:val="left"/>
      <w:pPr>
        <w:tabs>
          <w:tab w:val="num" w:pos="4320"/>
        </w:tabs>
        <w:ind w:left="4320" w:hanging="360"/>
      </w:pPr>
      <w:rPr>
        <w:rFonts w:ascii="Wingdings" w:hAnsi="Wingdings"/>
      </w:rPr>
    </w:lvl>
    <w:lvl w:ilvl="6" w:tplc="F7AE537A">
      <w:start w:val="1"/>
      <w:numFmt w:val="bullet"/>
      <w:lvlText w:val=""/>
      <w:lvlJc w:val="left"/>
      <w:pPr>
        <w:tabs>
          <w:tab w:val="num" w:pos="5040"/>
        </w:tabs>
        <w:ind w:left="5040" w:hanging="360"/>
      </w:pPr>
      <w:rPr>
        <w:rFonts w:ascii="Symbol" w:hAnsi="Symbol"/>
      </w:rPr>
    </w:lvl>
    <w:lvl w:ilvl="7" w:tplc="D596994E">
      <w:start w:val="1"/>
      <w:numFmt w:val="bullet"/>
      <w:lvlText w:val="o"/>
      <w:lvlJc w:val="left"/>
      <w:pPr>
        <w:tabs>
          <w:tab w:val="num" w:pos="5760"/>
        </w:tabs>
        <w:ind w:left="5760" w:hanging="360"/>
      </w:pPr>
      <w:rPr>
        <w:rFonts w:ascii="Courier New" w:hAnsi="Courier New"/>
      </w:rPr>
    </w:lvl>
    <w:lvl w:ilvl="8" w:tplc="CBE48C5A">
      <w:start w:val="1"/>
      <w:numFmt w:val="bullet"/>
      <w:lvlText w:val=""/>
      <w:lvlJc w:val="left"/>
      <w:pPr>
        <w:tabs>
          <w:tab w:val="num" w:pos="6480"/>
        </w:tabs>
        <w:ind w:left="6480" w:hanging="360"/>
      </w:pPr>
      <w:rPr>
        <w:rFonts w:ascii="Wingdings" w:hAnsi="Wingdings"/>
      </w:rPr>
    </w:lvl>
  </w:abstractNum>
  <w:abstractNum w:abstractNumId="16" w15:restartNumberingAfterBreak="0">
    <w:nsid w:val="7C8F4DEE"/>
    <w:multiLevelType w:val="hybridMultilevel"/>
    <w:tmpl w:val="C49E8C66"/>
    <w:lvl w:ilvl="0" w:tplc="BDDC3CA2">
      <w:start w:val="1"/>
      <w:numFmt w:val="decimal"/>
      <w:pStyle w:val="TOC1"/>
      <w:lvlText w:val="%1."/>
      <w:lvlJc w:val="left"/>
      <w:pPr>
        <w:ind w:left="720" w:hanging="360"/>
      </w:pPr>
      <w:rPr>
        <w:rFonts w:eastAsiaTheme="minorHAnsi" w:hint="default"/>
        <w:b w:val="0"/>
        <w:color w:val="0563C1" w:themeColor="hyperlink"/>
        <w:u w:val="singl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1"/>
  </w:num>
  <w:num w:numId="3">
    <w:abstractNumId w:val="14"/>
  </w:num>
  <w:num w:numId="4">
    <w:abstractNumId w:val="9"/>
  </w:num>
  <w:num w:numId="5">
    <w:abstractNumId w:val="1"/>
  </w:num>
  <w:num w:numId="6">
    <w:abstractNumId w:val="15"/>
  </w:num>
  <w:num w:numId="7">
    <w:abstractNumId w:val="17"/>
  </w:num>
  <w:num w:numId="8">
    <w:abstractNumId w:val="5"/>
  </w:num>
  <w:num w:numId="9">
    <w:abstractNumId w:val="6"/>
  </w:num>
  <w:num w:numId="10">
    <w:abstractNumId w:val="2"/>
  </w:num>
  <w:num w:numId="11">
    <w:abstractNumId w:val="0"/>
  </w:num>
  <w:num w:numId="12">
    <w:abstractNumId w:val="16"/>
  </w:num>
  <w:num w:numId="13">
    <w:abstractNumId w:val="7"/>
  </w:num>
  <w:num w:numId="14">
    <w:abstractNumId w:val="13"/>
  </w:num>
  <w:num w:numId="15">
    <w:abstractNumId w:val="12"/>
  </w:num>
  <w:num w:numId="16">
    <w:abstractNumId w:val="8"/>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084E"/>
    <w:rsid w:val="00002E32"/>
    <w:rsid w:val="0000469E"/>
    <w:rsid w:val="00004889"/>
    <w:rsid w:val="00005644"/>
    <w:rsid w:val="00006166"/>
    <w:rsid w:val="00006A38"/>
    <w:rsid w:val="00010307"/>
    <w:rsid w:val="00010AF9"/>
    <w:rsid w:val="00011D58"/>
    <w:rsid w:val="00012EB0"/>
    <w:rsid w:val="00013070"/>
    <w:rsid w:val="000168F6"/>
    <w:rsid w:val="000177C1"/>
    <w:rsid w:val="00020DC9"/>
    <w:rsid w:val="0002188F"/>
    <w:rsid w:val="00021A15"/>
    <w:rsid w:val="00025B0E"/>
    <w:rsid w:val="0002703F"/>
    <w:rsid w:val="0002736C"/>
    <w:rsid w:val="00030786"/>
    <w:rsid w:val="00030F81"/>
    <w:rsid w:val="000310BA"/>
    <w:rsid w:val="00031A85"/>
    <w:rsid w:val="00034545"/>
    <w:rsid w:val="00036A3A"/>
    <w:rsid w:val="00037D4F"/>
    <w:rsid w:val="0004023F"/>
    <w:rsid w:val="00040BD7"/>
    <w:rsid w:val="00044D96"/>
    <w:rsid w:val="00047CFD"/>
    <w:rsid w:val="00050F36"/>
    <w:rsid w:val="00051023"/>
    <w:rsid w:val="00051B4B"/>
    <w:rsid w:val="00053842"/>
    <w:rsid w:val="000541D1"/>
    <w:rsid w:val="000558CD"/>
    <w:rsid w:val="000566E3"/>
    <w:rsid w:val="00056951"/>
    <w:rsid w:val="00057B24"/>
    <w:rsid w:val="000621F4"/>
    <w:rsid w:val="00062524"/>
    <w:rsid w:val="000630A9"/>
    <w:rsid w:val="00063729"/>
    <w:rsid w:val="00065AB0"/>
    <w:rsid w:val="000667AC"/>
    <w:rsid w:val="00066F4B"/>
    <w:rsid w:val="00067181"/>
    <w:rsid w:val="0006798B"/>
    <w:rsid w:val="00070001"/>
    <w:rsid w:val="0007060D"/>
    <w:rsid w:val="0007242F"/>
    <w:rsid w:val="00072A30"/>
    <w:rsid w:val="00072D7C"/>
    <w:rsid w:val="0007485A"/>
    <w:rsid w:val="00075997"/>
    <w:rsid w:val="00076267"/>
    <w:rsid w:val="00077842"/>
    <w:rsid w:val="00077BFA"/>
    <w:rsid w:val="00077EAB"/>
    <w:rsid w:val="000808FC"/>
    <w:rsid w:val="00081ABE"/>
    <w:rsid w:val="000862BC"/>
    <w:rsid w:val="000862F9"/>
    <w:rsid w:val="000871A1"/>
    <w:rsid w:val="00087D2E"/>
    <w:rsid w:val="0009030F"/>
    <w:rsid w:val="00091442"/>
    <w:rsid w:val="000979EE"/>
    <w:rsid w:val="000A2B33"/>
    <w:rsid w:val="000A46D3"/>
    <w:rsid w:val="000A4D4D"/>
    <w:rsid w:val="000A5647"/>
    <w:rsid w:val="000B1094"/>
    <w:rsid w:val="000B22B7"/>
    <w:rsid w:val="000B3D48"/>
    <w:rsid w:val="000B3EB0"/>
    <w:rsid w:val="000B40B9"/>
    <w:rsid w:val="000B5322"/>
    <w:rsid w:val="000B6F7F"/>
    <w:rsid w:val="000C0324"/>
    <w:rsid w:val="000C0F40"/>
    <w:rsid w:val="000C27FC"/>
    <w:rsid w:val="000C425E"/>
    <w:rsid w:val="000C42B2"/>
    <w:rsid w:val="000C4F0A"/>
    <w:rsid w:val="000C55E4"/>
    <w:rsid w:val="000C7BE1"/>
    <w:rsid w:val="000D178F"/>
    <w:rsid w:val="000D2314"/>
    <w:rsid w:val="000D24C1"/>
    <w:rsid w:val="000D4542"/>
    <w:rsid w:val="000D4613"/>
    <w:rsid w:val="000D4EE4"/>
    <w:rsid w:val="000E0912"/>
    <w:rsid w:val="000E5D9C"/>
    <w:rsid w:val="000E728D"/>
    <w:rsid w:val="000E790C"/>
    <w:rsid w:val="000F0172"/>
    <w:rsid w:val="000F2CE6"/>
    <w:rsid w:val="000F335D"/>
    <w:rsid w:val="000F67C8"/>
    <w:rsid w:val="000F73B7"/>
    <w:rsid w:val="000F763E"/>
    <w:rsid w:val="0010025B"/>
    <w:rsid w:val="0010040C"/>
    <w:rsid w:val="00100B8A"/>
    <w:rsid w:val="00101E9A"/>
    <w:rsid w:val="0010255E"/>
    <w:rsid w:val="00103B07"/>
    <w:rsid w:val="001045B5"/>
    <w:rsid w:val="00106B16"/>
    <w:rsid w:val="00111B94"/>
    <w:rsid w:val="00112839"/>
    <w:rsid w:val="00113D58"/>
    <w:rsid w:val="00116E34"/>
    <w:rsid w:val="001207A7"/>
    <w:rsid w:val="001209AD"/>
    <w:rsid w:val="0012266D"/>
    <w:rsid w:val="00125C53"/>
    <w:rsid w:val="00126F65"/>
    <w:rsid w:val="00126FC5"/>
    <w:rsid w:val="00127397"/>
    <w:rsid w:val="001273C8"/>
    <w:rsid w:val="001326FC"/>
    <w:rsid w:val="00132D6F"/>
    <w:rsid w:val="001334B3"/>
    <w:rsid w:val="001349A7"/>
    <w:rsid w:val="0013582E"/>
    <w:rsid w:val="00135904"/>
    <w:rsid w:val="00136C87"/>
    <w:rsid w:val="00144A2E"/>
    <w:rsid w:val="00145BB9"/>
    <w:rsid w:val="00147310"/>
    <w:rsid w:val="0014753D"/>
    <w:rsid w:val="00150D37"/>
    <w:rsid w:val="001521A0"/>
    <w:rsid w:val="00152409"/>
    <w:rsid w:val="00155146"/>
    <w:rsid w:val="001629A5"/>
    <w:rsid w:val="00163594"/>
    <w:rsid w:val="00166A31"/>
    <w:rsid w:val="00170681"/>
    <w:rsid w:val="00171500"/>
    <w:rsid w:val="00172950"/>
    <w:rsid w:val="00172B1B"/>
    <w:rsid w:val="00175181"/>
    <w:rsid w:val="00176720"/>
    <w:rsid w:val="00177699"/>
    <w:rsid w:val="00177E0D"/>
    <w:rsid w:val="00181B0F"/>
    <w:rsid w:val="0018513E"/>
    <w:rsid w:val="00185BCD"/>
    <w:rsid w:val="00185C5B"/>
    <w:rsid w:val="001873F4"/>
    <w:rsid w:val="00190447"/>
    <w:rsid w:val="001904A5"/>
    <w:rsid w:val="0019203F"/>
    <w:rsid w:val="00192068"/>
    <w:rsid w:val="001929DB"/>
    <w:rsid w:val="001943D0"/>
    <w:rsid w:val="0019464D"/>
    <w:rsid w:val="0019603F"/>
    <w:rsid w:val="001979D6"/>
    <w:rsid w:val="001A1618"/>
    <w:rsid w:val="001A2658"/>
    <w:rsid w:val="001A650A"/>
    <w:rsid w:val="001A73BC"/>
    <w:rsid w:val="001B051B"/>
    <w:rsid w:val="001B172E"/>
    <w:rsid w:val="001B47CB"/>
    <w:rsid w:val="001B5446"/>
    <w:rsid w:val="001B56A5"/>
    <w:rsid w:val="001B663D"/>
    <w:rsid w:val="001B7BAD"/>
    <w:rsid w:val="001C017D"/>
    <w:rsid w:val="001C01C8"/>
    <w:rsid w:val="001C3998"/>
    <w:rsid w:val="001C5067"/>
    <w:rsid w:val="001C5FE3"/>
    <w:rsid w:val="001C661D"/>
    <w:rsid w:val="001C73FB"/>
    <w:rsid w:val="001D01D9"/>
    <w:rsid w:val="001D0EB3"/>
    <w:rsid w:val="001D1018"/>
    <w:rsid w:val="001D11D0"/>
    <w:rsid w:val="001D5033"/>
    <w:rsid w:val="001D6B6F"/>
    <w:rsid w:val="001D7F2B"/>
    <w:rsid w:val="001E02B7"/>
    <w:rsid w:val="001E0B2E"/>
    <w:rsid w:val="001E259C"/>
    <w:rsid w:val="001E5D68"/>
    <w:rsid w:val="001E73BA"/>
    <w:rsid w:val="001E7852"/>
    <w:rsid w:val="001F0827"/>
    <w:rsid w:val="001F1E02"/>
    <w:rsid w:val="001F3458"/>
    <w:rsid w:val="001F383C"/>
    <w:rsid w:val="001F4B25"/>
    <w:rsid w:val="001F554F"/>
    <w:rsid w:val="001F5BF2"/>
    <w:rsid w:val="001F5F03"/>
    <w:rsid w:val="001F6552"/>
    <w:rsid w:val="001F6B37"/>
    <w:rsid w:val="002018F4"/>
    <w:rsid w:val="00202076"/>
    <w:rsid w:val="002025B3"/>
    <w:rsid w:val="002027FB"/>
    <w:rsid w:val="00203478"/>
    <w:rsid w:val="0020366A"/>
    <w:rsid w:val="002042BC"/>
    <w:rsid w:val="0020474B"/>
    <w:rsid w:val="002053DF"/>
    <w:rsid w:val="00206F62"/>
    <w:rsid w:val="00210790"/>
    <w:rsid w:val="002154D1"/>
    <w:rsid w:val="002160F4"/>
    <w:rsid w:val="0021636B"/>
    <w:rsid w:val="00216659"/>
    <w:rsid w:val="00221479"/>
    <w:rsid w:val="00221BF5"/>
    <w:rsid w:val="00223146"/>
    <w:rsid w:val="0022345C"/>
    <w:rsid w:val="002238BA"/>
    <w:rsid w:val="00226D2B"/>
    <w:rsid w:val="002276B6"/>
    <w:rsid w:val="0023180E"/>
    <w:rsid w:val="00231D22"/>
    <w:rsid w:val="00234047"/>
    <w:rsid w:val="00235231"/>
    <w:rsid w:val="00235B37"/>
    <w:rsid w:val="00240B07"/>
    <w:rsid w:val="002411F8"/>
    <w:rsid w:val="00241CB8"/>
    <w:rsid w:val="00242D9E"/>
    <w:rsid w:val="0024533B"/>
    <w:rsid w:val="00245AB8"/>
    <w:rsid w:val="00245E2B"/>
    <w:rsid w:val="00245E34"/>
    <w:rsid w:val="00246325"/>
    <w:rsid w:val="002470A7"/>
    <w:rsid w:val="002474E0"/>
    <w:rsid w:val="002500F9"/>
    <w:rsid w:val="00252774"/>
    <w:rsid w:val="00253C71"/>
    <w:rsid w:val="00253D41"/>
    <w:rsid w:val="00253E6C"/>
    <w:rsid w:val="00256396"/>
    <w:rsid w:val="002578F0"/>
    <w:rsid w:val="002604FB"/>
    <w:rsid w:val="00262350"/>
    <w:rsid w:val="00262DE9"/>
    <w:rsid w:val="00264AFE"/>
    <w:rsid w:val="0026560D"/>
    <w:rsid w:val="002657B6"/>
    <w:rsid w:val="002658BC"/>
    <w:rsid w:val="00265EAC"/>
    <w:rsid w:val="0026605B"/>
    <w:rsid w:val="00273563"/>
    <w:rsid w:val="00274B68"/>
    <w:rsid w:val="00275E27"/>
    <w:rsid w:val="00280B4C"/>
    <w:rsid w:val="00283690"/>
    <w:rsid w:val="0028612D"/>
    <w:rsid w:val="0028616E"/>
    <w:rsid w:val="002875B3"/>
    <w:rsid w:val="00287EA9"/>
    <w:rsid w:val="00290A9F"/>
    <w:rsid w:val="00291B5B"/>
    <w:rsid w:val="002926AA"/>
    <w:rsid w:val="00294BF2"/>
    <w:rsid w:val="00296689"/>
    <w:rsid w:val="00297BE8"/>
    <w:rsid w:val="002A1053"/>
    <w:rsid w:val="002A1EC1"/>
    <w:rsid w:val="002A215A"/>
    <w:rsid w:val="002A40C9"/>
    <w:rsid w:val="002A459A"/>
    <w:rsid w:val="002A75E8"/>
    <w:rsid w:val="002B3985"/>
    <w:rsid w:val="002B4302"/>
    <w:rsid w:val="002C00C4"/>
    <w:rsid w:val="002C198D"/>
    <w:rsid w:val="002C1DE8"/>
    <w:rsid w:val="002C21B2"/>
    <w:rsid w:val="002C2496"/>
    <w:rsid w:val="002C2EDC"/>
    <w:rsid w:val="002C3CAE"/>
    <w:rsid w:val="002C59AC"/>
    <w:rsid w:val="002C5DC6"/>
    <w:rsid w:val="002C673E"/>
    <w:rsid w:val="002C67DC"/>
    <w:rsid w:val="002C7D9C"/>
    <w:rsid w:val="002D2B41"/>
    <w:rsid w:val="002D2C06"/>
    <w:rsid w:val="002D3E0D"/>
    <w:rsid w:val="002D68C4"/>
    <w:rsid w:val="002D75FD"/>
    <w:rsid w:val="002D76DE"/>
    <w:rsid w:val="002E0A48"/>
    <w:rsid w:val="002E127F"/>
    <w:rsid w:val="002E2E58"/>
    <w:rsid w:val="002E37CB"/>
    <w:rsid w:val="002E403C"/>
    <w:rsid w:val="002E4445"/>
    <w:rsid w:val="002F1111"/>
    <w:rsid w:val="002F2DA1"/>
    <w:rsid w:val="002F3DF5"/>
    <w:rsid w:val="002F5124"/>
    <w:rsid w:val="002F6F16"/>
    <w:rsid w:val="00300F73"/>
    <w:rsid w:val="00304E76"/>
    <w:rsid w:val="00305516"/>
    <w:rsid w:val="00305921"/>
    <w:rsid w:val="0030661B"/>
    <w:rsid w:val="00307664"/>
    <w:rsid w:val="00314255"/>
    <w:rsid w:val="003157D0"/>
    <w:rsid w:val="00317222"/>
    <w:rsid w:val="003216DA"/>
    <w:rsid w:val="0032206E"/>
    <w:rsid w:val="003240CB"/>
    <w:rsid w:val="00324C7B"/>
    <w:rsid w:val="003250B1"/>
    <w:rsid w:val="00326F0A"/>
    <w:rsid w:val="00332D79"/>
    <w:rsid w:val="00333CAC"/>
    <w:rsid w:val="00334075"/>
    <w:rsid w:val="00334424"/>
    <w:rsid w:val="00335CB9"/>
    <w:rsid w:val="00336DA1"/>
    <w:rsid w:val="00337C57"/>
    <w:rsid w:val="0034069D"/>
    <w:rsid w:val="00341272"/>
    <w:rsid w:val="003419F4"/>
    <w:rsid w:val="00342241"/>
    <w:rsid w:val="00342BD6"/>
    <w:rsid w:val="00344F14"/>
    <w:rsid w:val="00345116"/>
    <w:rsid w:val="00346E71"/>
    <w:rsid w:val="003470C9"/>
    <w:rsid w:val="00357D5C"/>
    <w:rsid w:val="00363917"/>
    <w:rsid w:val="00364336"/>
    <w:rsid w:val="00364839"/>
    <w:rsid w:val="00364D11"/>
    <w:rsid w:val="00365BC8"/>
    <w:rsid w:val="00365FC6"/>
    <w:rsid w:val="00366CB8"/>
    <w:rsid w:val="003670CB"/>
    <w:rsid w:val="003679AD"/>
    <w:rsid w:val="0037125F"/>
    <w:rsid w:val="0037126F"/>
    <w:rsid w:val="00372194"/>
    <w:rsid w:val="00372D1D"/>
    <w:rsid w:val="00375434"/>
    <w:rsid w:val="003757C4"/>
    <w:rsid w:val="00376F78"/>
    <w:rsid w:val="003806FD"/>
    <w:rsid w:val="003815BB"/>
    <w:rsid w:val="003820F6"/>
    <w:rsid w:val="0038483C"/>
    <w:rsid w:val="003852B7"/>
    <w:rsid w:val="00390305"/>
    <w:rsid w:val="00390687"/>
    <w:rsid w:val="003914F0"/>
    <w:rsid w:val="00395D53"/>
    <w:rsid w:val="003978A0"/>
    <w:rsid w:val="003A1881"/>
    <w:rsid w:val="003A223E"/>
    <w:rsid w:val="003A5A59"/>
    <w:rsid w:val="003A68C0"/>
    <w:rsid w:val="003B1390"/>
    <w:rsid w:val="003B3943"/>
    <w:rsid w:val="003B3A96"/>
    <w:rsid w:val="003B5AD0"/>
    <w:rsid w:val="003B6C07"/>
    <w:rsid w:val="003C1025"/>
    <w:rsid w:val="003C107B"/>
    <w:rsid w:val="003C119F"/>
    <w:rsid w:val="003C14E3"/>
    <w:rsid w:val="003C2A7F"/>
    <w:rsid w:val="003C3B3C"/>
    <w:rsid w:val="003C4424"/>
    <w:rsid w:val="003C6E2F"/>
    <w:rsid w:val="003D2931"/>
    <w:rsid w:val="003D5F6E"/>
    <w:rsid w:val="003D69FE"/>
    <w:rsid w:val="003D76F4"/>
    <w:rsid w:val="003D76FB"/>
    <w:rsid w:val="003D7A40"/>
    <w:rsid w:val="003D7CCC"/>
    <w:rsid w:val="003D7D51"/>
    <w:rsid w:val="003E06E4"/>
    <w:rsid w:val="003E0DB6"/>
    <w:rsid w:val="003E2399"/>
    <w:rsid w:val="003E2992"/>
    <w:rsid w:val="003E332F"/>
    <w:rsid w:val="003E487E"/>
    <w:rsid w:val="003E50B6"/>
    <w:rsid w:val="003E5AAF"/>
    <w:rsid w:val="003E6EED"/>
    <w:rsid w:val="003E7383"/>
    <w:rsid w:val="003E7BDA"/>
    <w:rsid w:val="003F13B0"/>
    <w:rsid w:val="003F1460"/>
    <w:rsid w:val="003F16EB"/>
    <w:rsid w:val="003F24E4"/>
    <w:rsid w:val="003F2987"/>
    <w:rsid w:val="003F3B8C"/>
    <w:rsid w:val="003F3E0C"/>
    <w:rsid w:val="003F4154"/>
    <w:rsid w:val="003F599C"/>
    <w:rsid w:val="003F5A2B"/>
    <w:rsid w:val="003F7A7C"/>
    <w:rsid w:val="004001A8"/>
    <w:rsid w:val="004002FE"/>
    <w:rsid w:val="004009F1"/>
    <w:rsid w:val="004011EE"/>
    <w:rsid w:val="00406865"/>
    <w:rsid w:val="00407008"/>
    <w:rsid w:val="00407117"/>
    <w:rsid w:val="0040726C"/>
    <w:rsid w:val="00412799"/>
    <w:rsid w:val="0041568B"/>
    <w:rsid w:val="00422BCA"/>
    <w:rsid w:val="004230EA"/>
    <w:rsid w:val="004236C7"/>
    <w:rsid w:val="00426A24"/>
    <w:rsid w:val="0042797D"/>
    <w:rsid w:val="00427F72"/>
    <w:rsid w:val="00433610"/>
    <w:rsid w:val="00435304"/>
    <w:rsid w:val="004359D3"/>
    <w:rsid w:val="00441616"/>
    <w:rsid w:val="0044247A"/>
    <w:rsid w:val="00443991"/>
    <w:rsid w:val="00443E91"/>
    <w:rsid w:val="00444991"/>
    <w:rsid w:val="004506D8"/>
    <w:rsid w:val="00451537"/>
    <w:rsid w:val="0045198E"/>
    <w:rsid w:val="00451A9C"/>
    <w:rsid w:val="0045260E"/>
    <w:rsid w:val="00454379"/>
    <w:rsid w:val="00454957"/>
    <w:rsid w:val="00454B65"/>
    <w:rsid w:val="004551B0"/>
    <w:rsid w:val="00456507"/>
    <w:rsid w:val="00460A5D"/>
    <w:rsid w:val="0046297F"/>
    <w:rsid w:val="00462DD2"/>
    <w:rsid w:val="004637E8"/>
    <w:rsid w:val="004643FD"/>
    <w:rsid w:val="00466D48"/>
    <w:rsid w:val="0047090A"/>
    <w:rsid w:val="00471260"/>
    <w:rsid w:val="00472153"/>
    <w:rsid w:val="00476C2A"/>
    <w:rsid w:val="00477606"/>
    <w:rsid w:val="00481BAA"/>
    <w:rsid w:val="00483434"/>
    <w:rsid w:val="00483951"/>
    <w:rsid w:val="00483D9A"/>
    <w:rsid w:val="004841B4"/>
    <w:rsid w:val="0048506F"/>
    <w:rsid w:val="00485203"/>
    <w:rsid w:val="00486AB1"/>
    <w:rsid w:val="00486D6F"/>
    <w:rsid w:val="0049041E"/>
    <w:rsid w:val="004925F8"/>
    <w:rsid w:val="00493090"/>
    <w:rsid w:val="00493CA1"/>
    <w:rsid w:val="00493D5E"/>
    <w:rsid w:val="00493F98"/>
    <w:rsid w:val="0049478A"/>
    <w:rsid w:val="00494C92"/>
    <w:rsid w:val="004970FD"/>
    <w:rsid w:val="004A00DA"/>
    <w:rsid w:val="004A3E43"/>
    <w:rsid w:val="004A43B9"/>
    <w:rsid w:val="004A630F"/>
    <w:rsid w:val="004A7628"/>
    <w:rsid w:val="004B0C33"/>
    <w:rsid w:val="004B3961"/>
    <w:rsid w:val="004B62C5"/>
    <w:rsid w:val="004B6527"/>
    <w:rsid w:val="004B7576"/>
    <w:rsid w:val="004C010C"/>
    <w:rsid w:val="004C0956"/>
    <w:rsid w:val="004C0A46"/>
    <w:rsid w:val="004C0D07"/>
    <w:rsid w:val="004C0FB3"/>
    <w:rsid w:val="004C2116"/>
    <w:rsid w:val="004C58B2"/>
    <w:rsid w:val="004C5926"/>
    <w:rsid w:val="004D0ACD"/>
    <w:rsid w:val="004D0AE2"/>
    <w:rsid w:val="004D0E04"/>
    <w:rsid w:val="004D1593"/>
    <w:rsid w:val="004D2B22"/>
    <w:rsid w:val="004D3553"/>
    <w:rsid w:val="004D3E6E"/>
    <w:rsid w:val="004D57BE"/>
    <w:rsid w:val="004E0C83"/>
    <w:rsid w:val="004E2B49"/>
    <w:rsid w:val="004E32CA"/>
    <w:rsid w:val="004E45FC"/>
    <w:rsid w:val="004E46D8"/>
    <w:rsid w:val="004E5497"/>
    <w:rsid w:val="004E5ABB"/>
    <w:rsid w:val="004E7967"/>
    <w:rsid w:val="004F093A"/>
    <w:rsid w:val="004F3031"/>
    <w:rsid w:val="004F363C"/>
    <w:rsid w:val="004F5E86"/>
    <w:rsid w:val="004F6A32"/>
    <w:rsid w:val="004F6BC8"/>
    <w:rsid w:val="004F745A"/>
    <w:rsid w:val="0050040E"/>
    <w:rsid w:val="00500A6A"/>
    <w:rsid w:val="00501723"/>
    <w:rsid w:val="0050180B"/>
    <w:rsid w:val="00501857"/>
    <w:rsid w:val="00503248"/>
    <w:rsid w:val="00505166"/>
    <w:rsid w:val="0051274D"/>
    <w:rsid w:val="00513850"/>
    <w:rsid w:val="00514CC0"/>
    <w:rsid w:val="0051558F"/>
    <w:rsid w:val="005157FD"/>
    <w:rsid w:val="00515FD7"/>
    <w:rsid w:val="00520F88"/>
    <w:rsid w:val="00521A5E"/>
    <w:rsid w:val="00523BDC"/>
    <w:rsid w:val="00526923"/>
    <w:rsid w:val="00527051"/>
    <w:rsid w:val="00527554"/>
    <w:rsid w:val="00527564"/>
    <w:rsid w:val="00530484"/>
    <w:rsid w:val="005306BB"/>
    <w:rsid w:val="00530705"/>
    <w:rsid w:val="00530EC7"/>
    <w:rsid w:val="0053253E"/>
    <w:rsid w:val="00532BDC"/>
    <w:rsid w:val="00533474"/>
    <w:rsid w:val="00533859"/>
    <w:rsid w:val="0053451B"/>
    <w:rsid w:val="005363BB"/>
    <w:rsid w:val="005367A9"/>
    <w:rsid w:val="005368AD"/>
    <w:rsid w:val="00536D3C"/>
    <w:rsid w:val="00536D48"/>
    <w:rsid w:val="0054167A"/>
    <w:rsid w:val="005418E2"/>
    <w:rsid w:val="00546312"/>
    <w:rsid w:val="00546D8A"/>
    <w:rsid w:val="005504CD"/>
    <w:rsid w:val="00551366"/>
    <w:rsid w:val="00551FEB"/>
    <w:rsid w:val="00552342"/>
    <w:rsid w:val="005523A7"/>
    <w:rsid w:val="00555F6F"/>
    <w:rsid w:val="00556743"/>
    <w:rsid w:val="00557265"/>
    <w:rsid w:val="005600B1"/>
    <w:rsid w:val="005606F3"/>
    <w:rsid w:val="00560E87"/>
    <w:rsid w:val="00561947"/>
    <w:rsid w:val="00561D0C"/>
    <w:rsid w:val="00562574"/>
    <w:rsid w:val="00562C7A"/>
    <w:rsid w:val="00562D8F"/>
    <w:rsid w:val="00563020"/>
    <w:rsid w:val="00563C0D"/>
    <w:rsid w:val="00564CFB"/>
    <w:rsid w:val="00567777"/>
    <w:rsid w:val="00567DE2"/>
    <w:rsid w:val="00571F0A"/>
    <w:rsid w:val="005735C8"/>
    <w:rsid w:val="00573B7D"/>
    <w:rsid w:val="00573F9B"/>
    <w:rsid w:val="0057494C"/>
    <w:rsid w:val="0057575A"/>
    <w:rsid w:val="00575A86"/>
    <w:rsid w:val="0057619C"/>
    <w:rsid w:val="0057765D"/>
    <w:rsid w:val="00581000"/>
    <w:rsid w:val="00581098"/>
    <w:rsid w:val="00581A96"/>
    <w:rsid w:val="00583BC4"/>
    <w:rsid w:val="00584D85"/>
    <w:rsid w:val="00585504"/>
    <w:rsid w:val="0059346E"/>
    <w:rsid w:val="00594BDA"/>
    <w:rsid w:val="00595202"/>
    <w:rsid w:val="0059521D"/>
    <w:rsid w:val="0059560B"/>
    <w:rsid w:val="00595D79"/>
    <w:rsid w:val="0059747D"/>
    <w:rsid w:val="00597A6E"/>
    <w:rsid w:val="005A00A4"/>
    <w:rsid w:val="005A0D42"/>
    <w:rsid w:val="005A0DA4"/>
    <w:rsid w:val="005A26FB"/>
    <w:rsid w:val="005B1132"/>
    <w:rsid w:val="005B1C57"/>
    <w:rsid w:val="005B278C"/>
    <w:rsid w:val="005B2E33"/>
    <w:rsid w:val="005B3A2F"/>
    <w:rsid w:val="005B3B2E"/>
    <w:rsid w:val="005B4E95"/>
    <w:rsid w:val="005B63AC"/>
    <w:rsid w:val="005B692F"/>
    <w:rsid w:val="005B7B37"/>
    <w:rsid w:val="005B7E74"/>
    <w:rsid w:val="005C17B9"/>
    <w:rsid w:val="005C2676"/>
    <w:rsid w:val="005C26B5"/>
    <w:rsid w:val="005C2CDE"/>
    <w:rsid w:val="005C38A4"/>
    <w:rsid w:val="005C3FAF"/>
    <w:rsid w:val="005C68C7"/>
    <w:rsid w:val="005C7F5A"/>
    <w:rsid w:val="005D2730"/>
    <w:rsid w:val="005D2F63"/>
    <w:rsid w:val="005D4215"/>
    <w:rsid w:val="005D47B6"/>
    <w:rsid w:val="005D49A3"/>
    <w:rsid w:val="005D52BA"/>
    <w:rsid w:val="005D5434"/>
    <w:rsid w:val="005D6071"/>
    <w:rsid w:val="005D7266"/>
    <w:rsid w:val="005E0A38"/>
    <w:rsid w:val="005E2A45"/>
    <w:rsid w:val="005E2AE9"/>
    <w:rsid w:val="005E2EF5"/>
    <w:rsid w:val="005E31BC"/>
    <w:rsid w:val="005E447E"/>
    <w:rsid w:val="005E49DA"/>
    <w:rsid w:val="005E5DAF"/>
    <w:rsid w:val="005E6C09"/>
    <w:rsid w:val="005E759D"/>
    <w:rsid w:val="005F1330"/>
    <w:rsid w:val="005F1C1D"/>
    <w:rsid w:val="005F1D71"/>
    <w:rsid w:val="005F24D6"/>
    <w:rsid w:val="005F26CD"/>
    <w:rsid w:val="005F3BD9"/>
    <w:rsid w:val="005F588E"/>
    <w:rsid w:val="005F6FF5"/>
    <w:rsid w:val="006054F1"/>
    <w:rsid w:val="00605918"/>
    <w:rsid w:val="00606824"/>
    <w:rsid w:val="00606D85"/>
    <w:rsid w:val="006127B5"/>
    <w:rsid w:val="00612BC8"/>
    <w:rsid w:val="0061362B"/>
    <w:rsid w:val="006147A3"/>
    <w:rsid w:val="006152AD"/>
    <w:rsid w:val="00616C27"/>
    <w:rsid w:val="00617647"/>
    <w:rsid w:val="00617709"/>
    <w:rsid w:val="006243B8"/>
    <w:rsid w:val="006258D9"/>
    <w:rsid w:val="00626F13"/>
    <w:rsid w:val="006272C5"/>
    <w:rsid w:val="00631A3E"/>
    <w:rsid w:val="006320D7"/>
    <w:rsid w:val="006320E4"/>
    <w:rsid w:val="0063337D"/>
    <w:rsid w:val="00633EC8"/>
    <w:rsid w:val="00636336"/>
    <w:rsid w:val="0064041F"/>
    <w:rsid w:val="0064224F"/>
    <w:rsid w:val="0064332B"/>
    <w:rsid w:val="00643BE5"/>
    <w:rsid w:val="006458B1"/>
    <w:rsid w:val="00646E3C"/>
    <w:rsid w:val="0064732F"/>
    <w:rsid w:val="00650C2D"/>
    <w:rsid w:val="00650F07"/>
    <w:rsid w:val="0065161B"/>
    <w:rsid w:val="00651CDA"/>
    <w:rsid w:val="0065400E"/>
    <w:rsid w:val="006541FC"/>
    <w:rsid w:val="00656246"/>
    <w:rsid w:val="00660A53"/>
    <w:rsid w:val="00660C58"/>
    <w:rsid w:val="00662391"/>
    <w:rsid w:val="00662419"/>
    <w:rsid w:val="00672D7C"/>
    <w:rsid w:val="00673D10"/>
    <w:rsid w:val="00674575"/>
    <w:rsid w:val="006759E2"/>
    <w:rsid w:val="006765C6"/>
    <w:rsid w:val="00680E9F"/>
    <w:rsid w:val="00681EE1"/>
    <w:rsid w:val="00683866"/>
    <w:rsid w:val="006853C8"/>
    <w:rsid w:val="00690FE9"/>
    <w:rsid w:val="00692C75"/>
    <w:rsid w:val="00694527"/>
    <w:rsid w:val="00694DCF"/>
    <w:rsid w:val="006959B0"/>
    <w:rsid w:val="00696279"/>
    <w:rsid w:val="00696717"/>
    <w:rsid w:val="006A120B"/>
    <w:rsid w:val="006A2D89"/>
    <w:rsid w:val="006A3718"/>
    <w:rsid w:val="006A3BFD"/>
    <w:rsid w:val="006A3D12"/>
    <w:rsid w:val="006A4110"/>
    <w:rsid w:val="006A4471"/>
    <w:rsid w:val="006A4B1B"/>
    <w:rsid w:val="006A4FC6"/>
    <w:rsid w:val="006A6C5F"/>
    <w:rsid w:val="006A75DC"/>
    <w:rsid w:val="006A7872"/>
    <w:rsid w:val="006B0E3E"/>
    <w:rsid w:val="006B1655"/>
    <w:rsid w:val="006B2A46"/>
    <w:rsid w:val="006B3F98"/>
    <w:rsid w:val="006B6C81"/>
    <w:rsid w:val="006C0743"/>
    <w:rsid w:val="006C0CAB"/>
    <w:rsid w:val="006C0D22"/>
    <w:rsid w:val="006C3109"/>
    <w:rsid w:val="006C3CD4"/>
    <w:rsid w:val="006C3F2D"/>
    <w:rsid w:val="006C5516"/>
    <w:rsid w:val="006C57B6"/>
    <w:rsid w:val="006D0F81"/>
    <w:rsid w:val="006D5148"/>
    <w:rsid w:val="006D7423"/>
    <w:rsid w:val="006D7D5A"/>
    <w:rsid w:val="006E0BC7"/>
    <w:rsid w:val="006E17B0"/>
    <w:rsid w:val="006E52EB"/>
    <w:rsid w:val="006E5444"/>
    <w:rsid w:val="006F6AC6"/>
    <w:rsid w:val="0070065D"/>
    <w:rsid w:val="00700EE9"/>
    <w:rsid w:val="0070237A"/>
    <w:rsid w:val="00703D89"/>
    <w:rsid w:val="0070499A"/>
    <w:rsid w:val="00710C6B"/>
    <w:rsid w:val="00713E5A"/>
    <w:rsid w:val="007141A8"/>
    <w:rsid w:val="0071429D"/>
    <w:rsid w:val="0071514B"/>
    <w:rsid w:val="00716717"/>
    <w:rsid w:val="00720DC2"/>
    <w:rsid w:val="007230A6"/>
    <w:rsid w:val="007233C6"/>
    <w:rsid w:val="00723B8F"/>
    <w:rsid w:val="00723D25"/>
    <w:rsid w:val="0072496D"/>
    <w:rsid w:val="00724CD8"/>
    <w:rsid w:val="0072540A"/>
    <w:rsid w:val="00725530"/>
    <w:rsid w:val="007274DB"/>
    <w:rsid w:val="00727877"/>
    <w:rsid w:val="00727B1E"/>
    <w:rsid w:val="00730F38"/>
    <w:rsid w:val="007310CF"/>
    <w:rsid w:val="00731340"/>
    <w:rsid w:val="00731550"/>
    <w:rsid w:val="00731DA2"/>
    <w:rsid w:val="00733347"/>
    <w:rsid w:val="007344DB"/>
    <w:rsid w:val="00734527"/>
    <w:rsid w:val="007353E9"/>
    <w:rsid w:val="00735664"/>
    <w:rsid w:val="00735938"/>
    <w:rsid w:val="007364C5"/>
    <w:rsid w:val="007369CA"/>
    <w:rsid w:val="00736ACD"/>
    <w:rsid w:val="007421A7"/>
    <w:rsid w:val="007433C0"/>
    <w:rsid w:val="00743E42"/>
    <w:rsid w:val="00744E5D"/>
    <w:rsid w:val="00745842"/>
    <w:rsid w:val="00746C6F"/>
    <w:rsid w:val="0075053E"/>
    <w:rsid w:val="00750F84"/>
    <w:rsid w:val="00751909"/>
    <w:rsid w:val="00753C3F"/>
    <w:rsid w:val="00755495"/>
    <w:rsid w:val="007559C6"/>
    <w:rsid w:val="007568D4"/>
    <w:rsid w:val="00756A9A"/>
    <w:rsid w:val="00757883"/>
    <w:rsid w:val="0076043A"/>
    <w:rsid w:val="007615A7"/>
    <w:rsid w:val="00762338"/>
    <w:rsid w:val="007648BA"/>
    <w:rsid w:val="00767BD6"/>
    <w:rsid w:val="0077067C"/>
    <w:rsid w:val="0077087F"/>
    <w:rsid w:val="00771303"/>
    <w:rsid w:val="007717B2"/>
    <w:rsid w:val="00771BCC"/>
    <w:rsid w:val="0077266B"/>
    <w:rsid w:val="00774E8D"/>
    <w:rsid w:val="00775385"/>
    <w:rsid w:val="00782747"/>
    <w:rsid w:val="00785EE9"/>
    <w:rsid w:val="00786474"/>
    <w:rsid w:val="00787163"/>
    <w:rsid w:val="007871C1"/>
    <w:rsid w:val="007902DE"/>
    <w:rsid w:val="00790508"/>
    <w:rsid w:val="00792B96"/>
    <w:rsid w:val="00797684"/>
    <w:rsid w:val="007A18A4"/>
    <w:rsid w:val="007A4A01"/>
    <w:rsid w:val="007A53D9"/>
    <w:rsid w:val="007A6445"/>
    <w:rsid w:val="007B13A5"/>
    <w:rsid w:val="007B1546"/>
    <w:rsid w:val="007B1B3A"/>
    <w:rsid w:val="007B212A"/>
    <w:rsid w:val="007B32E8"/>
    <w:rsid w:val="007B5131"/>
    <w:rsid w:val="007B5EA1"/>
    <w:rsid w:val="007B7499"/>
    <w:rsid w:val="007C12DC"/>
    <w:rsid w:val="007C51C7"/>
    <w:rsid w:val="007C6A0D"/>
    <w:rsid w:val="007C7719"/>
    <w:rsid w:val="007C7BC0"/>
    <w:rsid w:val="007D03CF"/>
    <w:rsid w:val="007D0ED1"/>
    <w:rsid w:val="007D1AF8"/>
    <w:rsid w:val="007D211E"/>
    <w:rsid w:val="007D2C6A"/>
    <w:rsid w:val="007D3464"/>
    <w:rsid w:val="007D5D39"/>
    <w:rsid w:val="007D6E61"/>
    <w:rsid w:val="007D7295"/>
    <w:rsid w:val="007D7F11"/>
    <w:rsid w:val="007E127B"/>
    <w:rsid w:val="007E1A06"/>
    <w:rsid w:val="007E5DC5"/>
    <w:rsid w:val="007F04AD"/>
    <w:rsid w:val="007F6897"/>
    <w:rsid w:val="00800352"/>
    <w:rsid w:val="0080134E"/>
    <w:rsid w:val="008015FA"/>
    <w:rsid w:val="008043B3"/>
    <w:rsid w:val="00804DD9"/>
    <w:rsid w:val="00804F53"/>
    <w:rsid w:val="008055E9"/>
    <w:rsid w:val="008066B7"/>
    <w:rsid w:val="00810D5B"/>
    <w:rsid w:val="00810E38"/>
    <w:rsid w:val="0081111B"/>
    <w:rsid w:val="00812399"/>
    <w:rsid w:val="008132D2"/>
    <w:rsid w:val="00813E60"/>
    <w:rsid w:val="0082097A"/>
    <w:rsid w:val="00821872"/>
    <w:rsid w:val="00823078"/>
    <w:rsid w:val="008267CF"/>
    <w:rsid w:val="00827710"/>
    <w:rsid w:val="00827952"/>
    <w:rsid w:val="00830366"/>
    <w:rsid w:val="008307D0"/>
    <w:rsid w:val="00830C73"/>
    <w:rsid w:val="00832252"/>
    <w:rsid w:val="00833408"/>
    <w:rsid w:val="00833868"/>
    <w:rsid w:val="008338E8"/>
    <w:rsid w:val="008366BE"/>
    <w:rsid w:val="008405FA"/>
    <w:rsid w:val="0084306F"/>
    <w:rsid w:val="0084363C"/>
    <w:rsid w:val="008452D5"/>
    <w:rsid w:val="00850F51"/>
    <w:rsid w:val="00851B71"/>
    <w:rsid w:val="00851C18"/>
    <w:rsid w:val="00851F55"/>
    <w:rsid w:val="00852103"/>
    <w:rsid w:val="0085387D"/>
    <w:rsid w:val="008568B2"/>
    <w:rsid w:val="008573CD"/>
    <w:rsid w:val="008576B0"/>
    <w:rsid w:val="008577A5"/>
    <w:rsid w:val="0086053C"/>
    <w:rsid w:val="0086184A"/>
    <w:rsid w:val="00861FAF"/>
    <w:rsid w:val="00863419"/>
    <w:rsid w:val="00864352"/>
    <w:rsid w:val="00865A69"/>
    <w:rsid w:val="00866479"/>
    <w:rsid w:val="008668B9"/>
    <w:rsid w:val="00867B71"/>
    <w:rsid w:val="00870A20"/>
    <w:rsid w:val="00870DB7"/>
    <w:rsid w:val="008718BD"/>
    <w:rsid w:val="00873F6D"/>
    <w:rsid w:val="00874C54"/>
    <w:rsid w:val="00882961"/>
    <w:rsid w:val="00884C29"/>
    <w:rsid w:val="00885506"/>
    <w:rsid w:val="00891FAD"/>
    <w:rsid w:val="00892478"/>
    <w:rsid w:val="0089248A"/>
    <w:rsid w:val="00894496"/>
    <w:rsid w:val="00894C0D"/>
    <w:rsid w:val="00895527"/>
    <w:rsid w:val="00896109"/>
    <w:rsid w:val="008976DD"/>
    <w:rsid w:val="00897F04"/>
    <w:rsid w:val="008A1AF7"/>
    <w:rsid w:val="008A1BBC"/>
    <w:rsid w:val="008A24E7"/>
    <w:rsid w:val="008A2A0F"/>
    <w:rsid w:val="008A4C6C"/>
    <w:rsid w:val="008A534D"/>
    <w:rsid w:val="008A60CE"/>
    <w:rsid w:val="008A61F9"/>
    <w:rsid w:val="008A6F6F"/>
    <w:rsid w:val="008A7BFA"/>
    <w:rsid w:val="008A7D8F"/>
    <w:rsid w:val="008B080D"/>
    <w:rsid w:val="008B5D50"/>
    <w:rsid w:val="008B6DCB"/>
    <w:rsid w:val="008B73CF"/>
    <w:rsid w:val="008C179B"/>
    <w:rsid w:val="008C2DAB"/>
    <w:rsid w:val="008C411D"/>
    <w:rsid w:val="008C6495"/>
    <w:rsid w:val="008D08A1"/>
    <w:rsid w:val="008D0AFB"/>
    <w:rsid w:val="008D32D1"/>
    <w:rsid w:val="008D4EF3"/>
    <w:rsid w:val="008D7905"/>
    <w:rsid w:val="008E05B3"/>
    <w:rsid w:val="008E1B1B"/>
    <w:rsid w:val="008E1E1B"/>
    <w:rsid w:val="008E3266"/>
    <w:rsid w:val="008E537D"/>
    <w:rsid w:val="008F0467"/>
    <w:rsid w:val="008F05C7"/>
    <w:rsid w:val="008F167F"/>
    <w:rsid w:val="008F1A8F"/>
    <w:rsid w:val="008F50F3"/>
    <w:rsid w:val="008F55F5"/>
    <w:rsid w:val="008F5CAE"/>
    <w:rsid w:val="008F796B"/>
    <w:rsid w:val="008F7A26"/>
    <w:rsid w:val="0090190F"/>
    <w:rsid w:val="009043B6"/>
    <w:rsid w:val="00912B8F"/>
    <w:rsid w:val="00914063"/>
    <w:rsid w:val="00914930"/>
    <w:rsid w:val="00917D5D"/>
    <w:rsid w:val="00923566"/>
    <w:rsid w:val="00923EB5"/>
    <w:rsid w:val="00924705"/>
    <w:rsid w:val="00926C6F"/>
    <w:rsid w:val="00927E16"/>
    <w:rsid w:val="00930723"/>
    <w:rsid w:val="00932267"/>
    <w:rsid w:val="00933BA2"/>
    <w:rsid w:val="00940453"/>
    <w:rsid w:val="00940B56"/>
    <w:rsid w:val="00940E7F"/>
    <w:rsid w:val="00941693"/>
    <w:rsid w:val="00941C11"/>
    <w:rsid w:val="00942F92"/>
    <w:rsid w:val="00942FDD"/>
    <w:rsid w:val="009470BD"/>
    <w:rsid w:val="00950380"/>
    <w:rsid w:val="009515ED"/>
    <w:rsid w:val="00953B23"/>
    <w:rsid w:val="009553C2"/>
    <w:rsid w:val="009559B9"/>
    <w:rsid w:val="00956DCE"/>
    <w:rsid w:val="009622E5"/>
    <w:rsid w:val="00970BFA"/>
    <w:rsid w:val="00970D9F"/>
    <w:rsid w:val="00972729"/>
    <w:rsid w:val="00972A41"/>
    <w:rsid w:val="0097692D"/>
    <w:rsid w:val="00984543"/>
    <w:rsid w:val="009870B6"/>
    <w:rsid w:val="0099030A"/>
    <w:rsid w:val="00991564"/>
    <w:rsid w:val="0099160A"/>
    <w:rsid w:val="0099252C"/>
    <w:rsid w:val="0099652C"/>
    <w:rsid w:val="009966D5"/>
    <w:rsid w:val="009A1854"/>
    <w:rsid w:val="009A1FD3"/>
    <w:rsid w:val="009A33DE"/>
    <w:rsid w:val="009A77DE"/>
    <w:rsid w:val="009B159F"/>
    <w:rsid w:val="009B3038"/>
    <w:rsid w:val="009B41B4"/>
    <w:rsid w:val="009B4B2A"/>
    <w:rsid w:val="009B557C"/>
    <w:rsid w:val="009B6DA3"/>
    <w:rsid w:val="009B6FF0"/>
    <w:rsid w:val="009C050C"/>
    <w:rsid w:val="009C116E"/>
    <w:rsid w:val="009C3711"/>
    <w:rsid w:val="009C482F"/>
    <w:rsid w:val="009C4DFC"/>
    <w:rsid w:val="009C58F3"/>
    <w:rsid w:val="009D040C"/>
    <w:rsid w:val="009D1A33"/>
    <w:rsid w:val="009D352B"/>
    <w:rsid w:val="009D4BB5"/>
    <w:rsid w:val="009D50D3"/>
    <w:rsid w:val="009D599F"/>
    <w:rsid w:val="009D5BAA"/>
    <w:rsid w:val="009D6DCD"/>
    <w:rsid w:val="009D7B06"/>
    <w:rsid w:val="009D7BB7"/>
    <w:rsid w:val="009E0855"/>
    <w:rsid w:val="009E1579"/>
    <w:rsid w:val="009E2407"/>
    <w:rsid w:val="009E257B"/>
    <w:rsid w:val="009E5607"/>
    <w:rsid w:val="009E6D43"/>
    <w:rsid w:val="009E70DA"/>
    <w:rsid w:val="009E7909"/>
    <w:rsid w:val="009F20EA"/>
    <w:rsid w:val="009F28F0"/>
    <w:rsid w:val="009F3376"/>
    <w:rsid w:val="009F4496"/>
    <w:rsid w:val="009F46B0"/>
    <w:rsid w:val="009F47DF"/>
    <w:rsid w:val="009F4DFA"/>
    <w:rsid w:val="00A00CB6"/>
    <w:rsid w:val="00A0281D"/>
    <w:rsid w:val="00A03F4A"/>
    <w:rsid w:val="00A04D69"/>
    <w:rsid w:val="00A05C4B"/>
    <w:rsid w:val="00A10A1A"/>
    <w:rsid w:val="00A10B4D"/>
    <w:rsid w:val="00A127A3"/>
    <w:rsid w:val="00A145F7"/>
    <w:rsid w:val="00A14DB6"/>
    <w:rsid w:val="00A1631D"/>
    <w:rsid w:val="00A1653C"/>
    <w:rsid w:val="00A2226F"/>
    <w:rsid w:val="00A224FF"/>
    <w:rsid w:val="00A23112"/>
    <w:rsid w:val="00A24FAE"/>
    <w:rsid w:val="00A2574D"/>
    <w:rsid w:val="00A26C0B"/>
    <w:rsid w:val="00A32976"/>
    <w:rsid w:val="00A3360B"/>
    <w:rsid w:val="00A34926"/>
    <w:rsid w:val="00A35B2A"/>
    <w:rsid w:val="00A35CB4"/>
    <w:rsid w:val="00A36869"/>
    <w:rsid w:val="00A36FE5"/>
    <w:rsid w:val="00A401B9"/>
    <w:rsid w:val="00A4258A"/>
    <w:rsid w:val="00A43EAD"/>
    <w:rsid w:val="00A4469A"/>
    <w:rsid w:val="00A453B4"/>
    <w:rsid w:val="00A46CAA"/>
    <w:rsid w:val="00A4749A"/>
    <w:rsid w:val="00A5057C"/>
    <w:rsid w:val="00A5144A"/>
    <w:rsid w:val="00A55AEE"/>
    <w:rsid w:val="00A57670"/>
    <w:rsid w:val="00A60053"/>
    <w:rsid w:val="00A60B6C"/>
    <w:rsid w:val="00A6241A"/>
    <w:rsid w:val="00A630FD"/>
    <w:rsid w:val="00A6384E"/>
    <w:rsid w:val="00A64672"/>
    <w:rsid w:val="00A6532B"/>
    <w:rsid w:val="00A71AFF"/>
    <w:rsid w:val="00A71EF5"/>
    <w:rsid w:val="00A72136"/>
    <w:rsid w:val="00A74102"/>
    <w:rsid w:val="00A744C2"/>
    <w:rsid w:val="00A7630D"/>
    <w:rsid w:val="00A80849"/>
    <w:rsid w:val="00A848DA"/>
    <w:rsid w:val="00A84C53"/>
    <w:rsid w:val="00A84F39"/>
    <w:rsid w:val="00A8559B"/>
    <w:rsid w:val="00A91528"/>
    <w:rsid w:val="00A9165E"/>
    <w:rsid w:val="00A91975"/>
    <w:rsid w:val="00A93514"/>
    <w:rsid w:val="00A9366A"/>
    <w:rsid w:val="00A9466B"/>
    <w:rsid w:val="00A94CEF"/>
    <w:rsid w:val="00A96337"/>
    <w:rsid w:val="00AA2DA1"/>
    <w:rsid w:val="00AA3C30"/>
    <w:rsid w:val="00AA5624"/>
    <w:rsid w:val="00AA5B48"/>
    <w:rsid w:val="00AA5E17"/>
    <w:rsid w:val="00AA654A"/>
    <w:rsid w:val="00AA7175"/>
    <w:rsid w:val="00AB00EA"/>
    <w:rsid w:val="00AB02A2"/>
    <w:rsid w:val="00AB1962"/>
    <w:rsid w:val="00AB19CF"/>
    <w:rsid w:val="00AB3B4F"/>
    <w:rsid w:val="00AB46F5"/>
    <w:rsid w:val="00AB5A0B"/>
    <w:rsid w:val="00AB7CA7"/>
    <w:rsid w:val="00AC118E"/>
    <w:rsid w:val="00AC1FED"/>
    <w:rsid w:val="00AC28FB"/>
    <w:rsid w:val="00AC323E"/>
    <w:rsid w:val="00AC3929"/>
    <w:rsid w:val="00AC41C0"/>
    <w:rsid w:val="00AC460A"/>
    <w:rsid w:val="00AC52C6"/>
    <w:rsid w:val="00AC6D4E"/>
    <w:rsid w:val="00AC74C3"/>
    <w:rsid w:val="00AD0207"/>
    <w:rsid w:val="00AD0DEF"/>
    <w:rsid w:val="00AD2166"/>
    <w:rsid w:val="00AD2CD4"/>
    <w:rsid w:val="00AD4428"/>
    <w:rsid w:val="00AD67F7"/>
    <w:rsid w:val="00AD74CF"/>
    <w:rsid w:val="00AD7891"/>
    <w:rsid w:val="00AE0567"/>
    <w:rsid w:val="00AE2353"/>
    <w:rsid w:val="00AE2E99"/>
    <w:rsid w:val="00AE33A4"/>
    <w:rsid w:val="00AE39FE"/>
    <w:rsid w:val="00AE3DC2"/>
    <w:rsid w:val="00AE46F8"/>
    <w:rsid w:val="00AE58AB"/>
    <w:rsid w:val="00AE6AED"/>
    <w:rsid w:val="00AF00C6"/>
    <w:rsid w:val="00AF0517"/>
    <w:rsid w:val="00AF0BB3"/>
    <w:rsid w:val="00AF3B3E"/>
    <w:rsid w:val="00AF5A8D"/>
    <w:rsid w:val="00AF7705"/>
    <w:rsid w:val="00AF7E69"/>
    <w:rsid w:val="00B02956"/>
    <w:rsid w:val="00B02D75"/>
    <w:rsid w:val="00B051C1"/>
    <w:rsid w:val="00B069F1"/>
    <w:rsid w:val="00B073C8"/>
    <w:rsid w:val="00B07E7B"/>
    <w:rsid w:val="00B1184C"/>
    <w:rsid w:val="00B11A79"/>
    <w:rsid w:val="00B11DE2"/>
    <w:rsid w:val="00B1225A"/>
    <w:rsid w:val="00B12302"/>
    <w:rsid w:val="00B1296A"/>
    <w:rsid w:val="00B1327B"/>
    <w:rsid w:val="00B13ED9"/>
    <w:rsid w:val="00B13F25"/>
    <w:rsid w:val="00B1456C"/>
    <w:rsid w:val="00B15F78"/>
    <w:rsid w:val="00B16544"/>
    <w:rsid w:val="00B173A3"/>
    <w:rsid w:val="00B21C72"/>
    <w:rsid w:val="00B21D1F"/>
    <w:rsid w:val="00B23826"/>
    <w:rsid w:val="00B2796C"/>
    <w:rsid w:val="00B34B9F"/>
    <w:rsid w:val="00B3529D"/>
    <w:rsid w:val="00B35AB8"/>
    <w:rsid w:val="00B35BC2"/>
    <w:rsid w:val="00B3606A"/>
    <w:rsid w:val="00B40BFF"/>
    <w:rsid w:val="00B40E53"/>
    <w:rsid w:val="00B424CB"/>
    <w:rsid w:val="00B45A12"/>
    <w:rsid w:val="00B466DC"/>
    <w:rsid w:val="00B46877"/>
    <w:rsid w:val="00B528FE"/>
    <w:rsid w:val="00B54AD4"/>
    <w:rsid w:val="00B55591"/>
    <w:rsid w:val="00B555D6"/>
    <w:rsid w:val="00B5787F"/>
    <w:rsid w:val="00B57F5C"/>
    <w:rsid w:val="00B602AB"/>
    <w:rsid w:val="00B60EDA"/>
    <w:rsid w:val="00B60F7F"/>
    <w:rsid w:val="00B6101D"/>
    <w:rsid w:val="00B61706"/>
    <w:rsid w:val="00B6250E"/>
    <w:rsid w:val="00B63942"/>
    <w:rsid w:val="00B645AD"/>
    <w:rsid w:val="00B64B79"/>
    <w:rsid w:val="00B6634D"/>
    <w:rsid w:val="00B70073"/>
    <w:rsid w:val="00B7008E"/>
    <w:rsid w:val="00B721A2"/>
    <w:rsid w:val="00B725EE"/>
    <w:rsid w:val="00B72B3A"/>
    <w:rsid w:val="00B74D07"/>
    <w:rsid w:val="00B75D93"/>
    <w:rsid w:val="00B8006B"/>
    <w:rsid w:val="00B80194"/>
    <w:rsid w:val="00B81911"/>
    <w:rsid w:val="00B82484"/>
    <w:rsid w:val="00B83C58"/>
    <w:rsid w:val="00B84111"/>
    <w:rsid w:val="00B86949"/>
    <w:rsid w:val="00B87C2A"/>
    <w:rsid w:val="00B90D23"/>
    <w:rsid w:val="00B911DF"/>
    <w:rsid w:val="00B932DF"/>
    <w:rsid w:val="00B96D79"/>
    <w:rsid w:val="00BA48F2"/>
    <w:rsid w:val="00BA4AE7"/>
    <w:rsid w:val="00BA7284"/>
    <w:rsid w:val="00BB216A"/>
    <w:rsid w:val="00BB21CB"/>
    <w:rsid w:val="00BB4109"/>
    <w:rsid w:val="00BB5DD1"/>
    <w:rsid w:val="00BB7FED"/>
    <w:rsid w:val="00BC020E"/>
    <w:rsid w:val="00BC06DC"/>
    <w:rsid w:val="00BC0955"/>
    <w:rsid w:val="00BC0FD9"/>
    <w:rsid w:val="00BC21E9"/>
    <w:rsid w:val="00BC21FE"/>
    <w:rsid w:val="00BC4CD2"/>
    <w:rsid w:val="00BC617E"/>
    <w:rsid w:val="00BC7F47"/>
    <w:rsid w:val="00BD05F1"/>
    <w:rsid w:val="00BD084A"/>
    <w:rsid w:val="00BD2B92"/>
    <w:rsid w:val="00BD39B9"/>
    <w:rsid w:val="00BD4A15"/>
    <w:rsid w:val="00BD4E71"/>
    <w:rsid w:val="00BD4E80"/>
    <w:rsid w:val="00BD712B"/>
    <w:rsid w:val="00BD7158"/>
    <w:rsid w:val="00BD7859"/>
    <w:rsid w:val="00BE21B8"/>
    <w:rsid w:val="00BE448F"/>
    <w:rsid w:val="00BE5AA9"/>
    <w:rsid w:val="00BE658E"/>
    <w:rsid w:val="00BE66DD"/>
    <w:rsid w:val="00BE72DD"/>
    <w:rsid w:val="00BF0C12"/>
    <w:rsid w:val="00BF13B2"/>
    <w:rsid w:val="00BF192C"/>
    <w:rsid w:val="00BF2FA5"/>
    <w:rsid w:val="00BF4E75"/>
    <w:rsid w:val="00C00BCC"/>
    <w:rsid w:val="00C0137A"/>
    <w:rsid w:val="00C0145A"/>
    <w:rsid w:val="00C0270C"/>
    <w:rsid w:val="00C04CEB"/>
    <w:rsid w:val="00C07115"/>
    <w:rsid w:val="00C1103D"/>
    <w:rsid w:val="00C13723"/>
    <w:rsid w:val="00C1666E"/>
    <w:rsid w:val="00C16D25"/>
    <w:rsid w:val="00C206B0"/>
    <w:rsid w:val="00C2190D"/>
    <w:rsid w:val="00C22463"/>
    <w:rsid w:val="00C227A5"/>
    <w:rsid w:val="00C24898"/>
    <w:rsid w:val="00C25058"/>
    <w:rsid w:val="00C25455"/>
    <w:rsid w:val="00C26E74"/>
    <w:rsid w:val="00C3090D"/>
    <w:rsid w:val="00C314CB"/>
    <w:rsid w:val="00C3262F"/>
    <w:rsid w:val="00C32CDF"/>
    <w:rsid w:val="00C339C3"/>
    <w:rsid w:val="00C34623"/>
    <w:rsid w:val="00C348B9"/>
    <w:rsid w:val="00C34DBC"/>
    <w:rsid w:val="00C35346"/>
    <w:rsid w:val="00C40011"/>
    <w:rsid w:val="00C414DE"/>
    <w:rsid w:val="00C41EE3"/>
    <w:rsid w:val="00C45845"/>
    <w:rsid w:val="00C47CF3"/>
    <w:rsid w:val="00C5105A"/>
    <w:rsid w:val="00C51396"/>
    <w:rsid w:val="00C54FE7"/>
    <w:rsid w:val="00C554EF"/>
    <w:rsid w:val="00C616C7"/>
    <w:rsid w:val="00C628AA"/>
    <w:rsid w:val="00C630D6"/>
    <w:rsid w:val="00C634F9"/>
    <w:rsid w:val="00C66CA9"/>
    <w:rsid w:val="00C67D44"/>
    <w:rsid w:val="00C70124"/>
    <w:rsid w:val="00C7218B"/>
    <w:rsid w:val="00C74F10"/>
    <w:rsid w:val="00C76670"/>
    <w:rsid w:val="00C773F8"/>
    <w:rsid w:val="00C77A36"/>
    <w:rsid w:val="00C82C59"/>
    <w:rsid w:val="00C839C4"/>
    <w:rsid w:val="00C83F5E"/>
    <w:rsid w:val="00C85BBC"/>
    <w:rsid w:val="00C86292"/>
    <w:rsid w:val="00C87721"/>
    <w:rsid w:val="00C92094"/>
    <w:rsid w:val="00C9262F"/>
    <w:rsid w:val="00C93BBE"/>
    <w:rsid w:val="00C94BA4"/>
    <w:rsid w:val="00C94D3B"/>
    <w:rsid w:val="00C9642D"/>
    <w:rsid w:val="00C9758B"/>
    <w:rsid w:val="00C979C5"/>
    <w:rsid w:val="00CA07B4"/>
    <w:rsid w:val="00CA17A7"/>
    <w:rsid w:val="00CA1901"/>
    <w:rsid w:val="00CA271C"/>
    <w:rsid w:val="00CA38BC"/>
    <w:rsid w:val="00CA3C74"/>
    <w:rsid w:val="00CA50E2"/>
    <w:rsid w:val="00CA6263"/>
    <w:rsid w:val="00CA6417"/>
    <w:rsid w:val="00CA6C7F"/>
    <w:rsid w:val="00CB1C15"/>
    <w:rsid w:val="00CB3C42"/>
    <w:rsid w:val="00CB4CA8"/>
    <w:rsid w:val="00CB5539"/>
    <w:rsid w:val="00CB7517"/>
    <w:rsid w:val="00CC3037"/>
    <w:rsid w:val="00CC36E3"/>
    <w:rsid w:val="00CC4C7C"/>
    <w:rsid w:val="00CC5B16"/>
    <w:rsid w:val="00CC6D35"/>
    <w:rsid w:val="00CC7FE9"/>
    <w:rsid w:val="00CD1914"/>
    <w:rsid w:val="00CD39AD"/>
    <w:rsid w:val="00CD4043"/>
    <w:rsid w:val="00CD434D"/>
    <w:rsid w:val="00CD5091"/>
    <w:rsid w:val="00CD6B1C"/>
    <w:rsid w:val="00CD7C35"/>
    <w:rsid w:val="00CE1839"/>
    <w:rsid w:val="00CE1ADE"/>
    <w:rsid w:val="00CE1D7F"/>
    <w:rsid w:val="00CE3143"/>
    <w:rsid w:val="00CE38C3"/>
    <w:rsid w:val="00CE680B"/>
    <w:rsid w:val="00CF0D09"/>
    <w:rsid w:val="00CF139A"/>
    <w:rsid w:val="00CF15D1"/>
    <w:rsid w:val="00CF3F8C"/>
    <w:rsid w:val="00CF4399"/>
    <w:rsid w:val="00CF4B4D"/>
    <w:rsid w:val="00CF57C6"/>
    <w:rsid w:val="00CF5D01"/>
    <w:rsid w:val="00CF5EE3"/>
    <w:rsid w:val="00CF7AA7"/>
    <w:rsid w:val="00CF7EF7"/>
    <w:rsid w:val="00D01840"/>
    <w:rsid w:val="00D04BD7"/>
    <w:rsid w:val="00D050DA"/>
    <w:rsid w:val="00D05BD5"/>
    <w:rsid w:val="00D05C92"/>
    <w:rsid w:val="00D12DBA"/>
    <w:rsid w:val="00D14D55"/>
    <w:rsid w:val="00D17DC4"/>
    <w:rsid w:val="00D2128D"/>
    <w:rsid w:val="00D2180E"/>
    <w:rsid w:val="00D24A00"/>
    <w:rsid w:val="00D25ED8"/>
    <w:rsid w:val="00D2622F"/>
    <w:rsid w:val="00D275F9"/>
    <w:rsid w:val="00D2768A"/>
    <w:rsid w:val="00D27890"/>
    <w:rsid w:val="00D30E82"/>
    <w:rsid w:val="00D33152"/>
    <w:rsid w:val="00D3686C"/>
    <w:rsid w:val="00D37065"/>
    <w:rsid w:val="00D40D4F"/>
    <w:rsid w:val="00D43043"/>
    <w:rsid w:val="00D4360B"/>
    <w:rsid w:val="00D43FFE"/>
    <w:rsid w:val="00D455EE"/>
    <w:rsid w:val="00D4622D"/>
    <w:rsid w:val="00D47933"/>
    <w:rsid w:val="00D47BE4"/>
    <w:rsid w:val="00D6054F"/>
    <w:rsid w:val="00D60A8D"/>
    <w:rsid w:val="00D65002"/>
    <w:rsid w:val="00D6524A"/>
    <w:rsid w:val="00D65705"/>
    <w:rsid w:val="00D67C85"/>
    <w:rsid w:val="00D67F0E"/>
    <w:rsid w:val="00D70381"/>
    <w:rsid w:val="00D70E1D"/>
    <w:rsid w:val="00D71D82"/>
    <w:rsid w:val="00D71DA0"/>
    <w:rsid w:val="00D75F51"/>
    <w:rsid w:val="00D76467"/>
    <w:rsid w:val="00D7728F"/>
    <w:rsid w:val="00D778D3"/>
    <w:rsid w:val="00D81091"/>
    <w:rsid w:val="00D8363C"/>
    <w:rsid w:val="00D8391B"/>
    <w:rsid w:val="00D8789B"/>
    <w:rsid w:val="00D90A8E"/>
    <w:rsid w:val="00D92350"/>
    <w:rsid w:val="00D93991"/>
    <w:rsid w:val="00D95696"/>
    <w:rsid w:val="00DA2A75"/>
    <w:rsid w:val="00DA42D9"/>
    <w:rsid w:val="00DA5BD2"/>
    <w:rsid w:val="00DA6205"/>
    <w:rsid w:val="00DA7C63"/>
    <w:rsid w:val="00DA7F72"/>
    <w:rsid w:val="00DB32A9"/>
    <w:rsid w:val="00DB3C15"/>
    <w:rsid w:val="00DB43AC"/>
    <w:rsid w:val="00DB47A5"/>
    <w:rsid w:val="00DB54BB"/>
    <w:rsid w:val="00DB5E36"/>
    <w:rsid w:val="00DB5EDB"/>
    <w:rsid w:val="00DB666D"/>
    <w:rsid w:val="00DB7DE7"/>
    <w:rsid w:val="00DC0A7A"/>
    <w:rsid w:val="00DC2328"/>
    <w:rsid w:val="00DC37B6"/>
    <w:rsid w:val="00DC466E"/>
    <w:rsid w:val="00DC6AEF"/>
    <w:rsid w:val="00DD20FA"/>
    <w:rsid w:val="00DD2A4D"/>
    <w:rsid w:val="00DD4D8A"/>
    <w:rsid w:val="00DD53A1"/>
    <w:rsid w:val="00DD6C71"/>
    <w:rsid w:val="00DD7DE0"/>
    <w:rsid w:val="00DE05A4"/>
    <w:rsid w:val="00DE1DB6"/>
    <w:rsid w:val="00DE3033"/>
    <w:rsid w:val="00DE7307"/>
    <w:rsid w:val="00DF1643"/>
    <w:rsid w:val="00DF29CE"/>
    <w:rsid w:val="00DF3D22"/>
    <w:rsid w:val="00DF5253"/>
    <w:rsid w:val="00DF726B"/>
    <w:rsid w:val="00E00960"/>
    <w:rsid w:val="00E027FF"/>
    <w:rsid w:val="00E0295F"/>
    <w:rsid w:val="00E0461C"/>
    <w:rsid w:val="00E068A4"/>
    <w:rsid w:val="00E17082"/>
    <w:rsid w:val="00E21056"/>
    <w:rsid w:val="00E21F3D"/>
    <w:rsid w:val="00E239AB"/>
    <w:rsid w:val="00E24563"/>
    <w:rsid w:val="00E24AF3"/>
    <w:rsid w:val="00E24F70"/>
    <w:rsid w:val="00E2700B"/>
    <w:rsid w:val="00E2711D"/>
    <w:rsid w:val="00E27340"/>
    <w:rsid w:val="00E27576"/>
    <w:rsid w:val="00E2786A"/>
    <w:rsid w:val="00E30F8F"/>
    <w:rsid w:val="00E32965"/>
    <w:rsid w:val="00E32FB5"/>
    <w:rsid w:val="00E336C6"/>
    <w:rsid w:val="00E34191"/>
    <w:rsid w:val="00E35F14"/>
    <w:rsid w:val="00E37E34"/>
    <w:rsid w:val="00E40247"/>
    <w:rsid w:val="00E422A0"/>
    <w:rsid w:val="00E452FB"/>
    <w:rsid w:val="00E45C02"/>
    <w:rsid w:val="00E462D2"/>
    <w:rsid w:val="00E4634C"/>
    <w:rsid w:val="00E47D8E"/>
    <w:rsid w:val="00E47ECF"/>
    <w:rsid w:val="00E519C6"/>
    <w:rsid w:val="00E55B97"/>
    <w:rsid w:val="00E55CC5"/>
    <w:rsid w:val="00E56905"/>
    <w:rsid w:val="00E56FAA"/>
    <w:rsid w:val="00E5706E"/>
    <w:rsid w:val="00E572CB"/>
    <w:rsid w:val="00E5742D"/>
    <w:rsid w:val="00E6214E"/>
    <w:rsid w:val="00E644A1"/>
    <w:rsid w:val="00E64C5C"/>
    <w:rsid w:val="00E67F10"/>
    <w:rsid w:val="00E7255B"/>
    <w:rsid w:val="00E72F85"/>
    <w:rsid w:val="00E733EE"/>
    <w:rsid w:val="00E76FCF"/>
    <w:rsid w:val="00E771F8"/>
    <w:rsid w:val="00E814CF"/>
    <w:rsid w:val="00E8309B"/>
    <w:rsid w:val="00E83708"/>
    <w:rsid w:val="00E83DA3"/>
    <w:rsid w:val="00E841B6"/>
    <w:rsid w:val="00E8526C"/>
    <w:rsid w:val="00E85B2C"/>
    <w:rsid w:val="00E8732A"/>
    <w:rsid w:val="00E91898"/>
    <w:rsid w:val="00E91CF3"/>
    <w:rsid w:val="00E92728"/>
    <w:rsid w:val="00E92DA8"/>
    <w:rsid w:val="00E93C69"/>
    <w:rsid w:val="00E963D6"/>
    <w:rsid w:val="00E97347"/>
    <w:rsid w:val="00EA07DF"/>
    <w:rsid w:val="00EA0DB6"/>
    <w:rsid w:val="00EA1EEB"/>
    <w:rsid w:val="00EA1FF6"/>
    <w:rsid w:val="00EA29E0"/>
    <w:rsid w:val="00EA3D81"/>
    <w:rsid w:val="00EA58E1"/>
    <w:rsid w:val="00EA60D0"/>
    <w:rsid w:val="00EA6742"/>
    <w:rsid w:val="00EA7D11"/>
    <w:rsid w:val="00EB394B"/>
    <w:rsid w:val="00EC04AF"/>
    <w:rsid w:val="00EC0864"/>
    <w:rsid w:val="00EC0973"/>
    <w:rsid w:val="00EC1FD0"/>
    <w:rsid w:val="00EC267C"/>
    <w:rsid w:val="00EC2781"/>
    <w:rsid w:val="00EC29BE"/>
    <w:rsid w:val="00EC35F5"/>
    <w:rsid w:val="00EC4A0A"/>
    <w:rsid w:val="00EC729A"/>
    <w:rsid w:val="00EC755E"/>
    <w:rsid w:val="00EC77D1"/>
    <w:rsid w:val="00ED42A0"/>
    <w:rsid w:val="00ED47DD"/>
    <w:rsid w:val="00ED58A5"/>
    <w:rsid w:val="00ED5C15"/>
    <w:rsid w:val="00ED5F4E"/>
    <w:rsid w:val="00ED6E93"/>
    <w:rsid w:val="00ED7C56"/>
    <w:rsid w:val="00ED7FB5"/>
    <w:rsid w:val="00EE0D0A"/>
    <w:rsid w:val="00EE2ACF"/>
    <w:rsid w:val="00EE374C"/>
    <w:rsid w:val="00EE6B42"/>
    <w:rsid w:val="00EE6F46"/>
    <w:rsid w:val="00EF0D5F"/>
    <w:rsid w:val="00EF1561"/>
    <w:rsid w:val="00EF1A60"/>
    <w:rsid w:val="00EF5013"/>
    <w:rsid w:val="00EF52A6"/>
    <w:rsid w:val="00EF5B57"/>
    <w:rsid w:val="00EF7557"/>
    <w:rsid w:val="00EF7ECB"/>
    <w:rsid w:val="00F00B83"/>
    <w:rsid w:val="00F01757"/>
    <w:rsid w:val="00F0470C"/>
    <w:rsid w:val="00F058E1"/>
    <w:rsid w:val="00F07187"/>
    <w:rsid w:val="00F07418"/>
    <w:rsid w:val="00F101C5"/>
    <w:rsid w:val="00F109B3"/>
    <w:rsid w:val="00F13A14"/>
    <w:rsid w:val="00F13F24"/>
    <w:rsid w:val="00F14F67"/>
    <w:rsid w:val="00F158EC"/>
    <w:rsid w:val="00F16342"/>
    <w:rsid w:val="00F168B9"/>
    <w:rsid w:val="00F17B99"/>
    <w:rsid w:val="00F20113"/>
    <w:rsid w:val="00F20128"/>
    <w:rsid w:val="00F2072D"/>
    <w:rsid w:val="00F23D75"/>
    <w:rsid w:val="00F24524"/>
    <w:rsid w:val="00F253A7"/>
    <w:rsid w:val="00F260D7"/>
    <w:rsid w:val="00F302FA"/>
    <w:rsid w:val="00F310C4"/>
    <w:rsid w:val="00F325E2"/>
    <w:rsid w:val="00F33C1F"/>
    <w:rsid w:val="00F362CD"/>
    <w:rsid w:val="00F36355"/>
    <w:rsid w:val="00F40DB4"/>
    <w:rsid w:val="00F416BB"/>
    <w:rsid w:val="00F42919"/>
    <w:rsid w:val="00F46A4D"/>
    <w:rsid w:val="00F47CB3"/>
    <w:rsid w:val="00F5034A"/>
    <w:rsid w:val="00F50733"/>
    <w:rsid w:val="00F510A4"/>
    <w:rsid w:val="00F52995"/>
    <w:rsid w:val="00F52D16"/>
    <w:rsid w:val="00F53304"/>
    <w:rsid w:val="00F53EE6"/>
    <w:rsid w:val="00F5400A"/>
    <w:rsid w:val="00F547EA"/>
    <w:rsid w:val="00F54F3A"/>
    <w:rsid w:val="00F55636"/>
    <w:rsid w:val="00F6038A"/>
    <w:rsid w:val="00F626EE"/>
    <w:rsid w:val="00F64B34"/>
    <w:rsid w:val="00F65533"/>
    <w:rsid w:val="00F65F1F"/>
    <w:rsid w:val="00F67A78"/>
    <w:rsid w:val="00F71A1D"/>
    <w:rsid w:val="00F71B3A"/>
    <w:rsid w:val="00F72D93"/>
    <w:rsid w:val="00F73D60"/>
    <w:rsid w:val="00F75313"/>
    <w:rsid w:val="00F753F2"/>
    <w:rsid w:val="00F77793"/>
    <w:rsid w:val="00F81312"/>
    <w:rsid w:val="00F8188E"/>
    <w:rsid w:val="00F82C32"/>
    <w:rsid w:val="00F83BB8"/>
    <w:rsid w:val="00F83E31"/>
    <w:rsid w:val="00F85AB3"/>
    <w:rsid w:val="00F85E6A"/>
    <w:rsid w:val="00F91121"/>
    <w:rsid w:val="00F933B1"/>
    <w:rsid w:val="00F942D1"/>
    <w:rsid w:val="00F94DC9"/>
    <w:rsid w:val="00F95C99"/>
    <w:rsid w:val="00F9635E"/>
    <w:rsid w:val="00F976FC"/>
    <w:rsid w:val="00F97F5E"/>
    <w:rsid w:val="00FA142B"/>
    <w:rsid w:val="00FA209E"/>
    <w:rsid w:val="00FA21E2"/>
    <w:rsid w:val="00FA42EA"/>
    <w:rsid w:val="00FA4B20"/>
    <w:rsid w:val="00FA65CE"/>
    <w:rsid w:val="00FA6F25"/>
    <w:rsid w:val="00FA7C38"/>
    <w:rsid w:val="00FB27D6"/>
    <w:rsid w:val="00FB30F5"/>
    <w:rsid w:val="00FB3A31"/>
    <w:rsid w:val="00FB40C8"/>
    <w:rsid w:val="00FB43D4"/>
    <w:rsid w:val="00FB511A"/>
    <w:rsid w:val="00FB559F"/>
    <w:rsid w:val="00FB5E5E"/>
    <w:rsid w:val="00FC0563"/>
    <w:rsid w:val="00FC310C"/>
    <w:rsid w:val="00FC4CF5"/>
    <w:rsid w:val="00FC5522"/>
    <w:rsid w:val="00FC5F89"/>
    <w:rsid w:val="00FD2064"/>
    <w:rsid w:val="00FD436C"/>
    <w:rsid w:val="00FD4E84"/>
    <w:rsid w:val="00FD6B67"/>
    <w:rsid w:val="00FE0A9A"/>
    <w:rsid w:val="00FE0CA8"/>
    <w:rsid w:val="00FE1965"/>
    <w:rsid w:val="00FE19F2"/>
    <w:rsid w:val="00FE3A37"/>
    <w:rsid w:val="00FE6BB7"/>
    <w:rsid w:val="00FE786F"/>
    <w:rsid w:val="00FF0F48"/>
    <w:rsid w:val="00FF14E9"/>
    <w:rsid w:val="00FF21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7F172"/>
  <w15:chartTrackingRefBased/>
  <w15:docId w15:val="{1A8CA9A5-D931-4AF2-A0C0-5CA27976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03C"/>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27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DD6C71"/>
    <w:pPr>
      <w:numPr>
        <w:numId w:val="12"/>
      </w:numPr>
      <w:tabs>
        <w:tab w:val="left" w:pos="440"/>
        <w:tab w:val="right" w:leader="dot" w:pos="9628"/>
      </w:tabs>
      <w:spacing w:after="0" w:line="276" w:lineRule="auto"/>
      <w:ind w:left="0" w:firstLine="0"/>
      <w:jc w:val="both"/>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table" w:customStyle="1" w:styleId="TableGrid1">
    <w:name w:val="Table Grid1"/>
    <w:basedOn w:val="TableNormal"/>
    <w:next w:val="TableGrid"/>
    <w:uiPriority w:val="39"/>
    <w:rsid w:val="0068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027F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B216A"/>
    <w:pPr>
      <w:spacing w:after="0" w:line="240" w:lineRule="auto"/>
    </w:pPr>
  </w:style>
  <w:style w:type="character" w:customStyle="1" w:styleId="isspproflnkcorr">
    <w:name w:val="is_spproflnkcorr"/>
    <w:basedOn w:val="DefaultParagraphFont"/>
    <w:rsid w:val="003419F4"/>
  </w:style>
  <w:style w:type="character" w:customStyle="1" w:styleId="newdocreference">
    <w:name w:val="newdocreference"/>
    <w:basedOn w:val="DefaultParagraphFont"/>
    <w:rsid w:val="003419F4"/>
  </w:style>
  <w:style w:type="character" w:customStyle="1" w:styleId="ui-provider">
    <w:name w:val="ui-provider"/>
    <w:basedOn w:val="DefaultParagraphFont"/>
    <w:rsid w:val="003419F4"/>
  </w:style>
  <w:style w:type="paragraph" w:styleId="NormalWeb">
    <w:name w:val="Normal (Web)"/>
    <w:basedOn w:val="Normal"/>
    <w:uiPriority w:val="99"/>
    <w:semiHidden/>
    <w:unhideWhenUsed/>
    <w:rsid w:val="0027356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ommentcontentpara">
    <w:name w:val="commentcontentpara"/>
    <w:basedOn w:val="Normal"/>
    <w:rsid w:val="00EB394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efault">
    <w:name w:val="Default"/>
    <w:rsid w:val="006759E2"/>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unhideWhenUsed/>
    <w:rsid w:val="002E0A48"/>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2E0A48"/>
    <w:pPr>
      <w:spacing w:after="100"/>
      <w:ind w:left="440"/>
    </w:pPr>
    <w:rPr>
      <w:rFonts w:eastAsiaTheme="minorEastAsia" w:cs="Times New Roman"/>
      <w:lang w:val="en-US"/>
    </w:rPr>
  </w:style>
  <w:style w:type="paragraph" w:styleId="Caption">
    <w:name w:val="caption"/>
    <w:basedOn w:val="Normal"/>
    <w:next w:val="Normal"/>
    <w:uiPriority w:val="35"/>
    <w:unhideWhenUsed/>
    <w:qFormat/>
    <w:rsid w:val="008A60CE"/>
    <w:pPr>
      <w:spacing w:after="200" w:line="240" w:lineRule="auto"/>
    </w:pPr>
    <w:rPr>
      <w:i/>
      <w:iCs/>
      <w:color w:val="44546A" w:themeColor="text2"/>
      <w:sz w:val="18"/>
      <w:szCs w:val="18"/>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qFormat/>
    <w:locked/>
    <w:rsid w:val="00F23D75"/>
  </w:style>
  <w:style w:type="character" w:styleId="FollowedHyperlink">
    <w:name w:val="FollowedHyperlink"/>
    <w:basedOn w:val="DefaultParagraphFont"/>
    <w:uiPriority w:val="99"/>
    <w:semiHidden/>
    <w:unhideWhenUsed/>
    <w:rsid w:val="004C09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7298">
      <w:bodyDiv w:val="1"/>
      <w:marLeft w:val="0"/>
      <w:marRight w:val="0"/>
      <w:marTop w:val="0"/>
      <w:marBottom w:val="0"/>
      <w:divBdr>
        <w:top w:val="none" w:sz="0" w:space="0" w:color="auto"/>
        <w:left w:val="none" w:sz="0" w:space="0" w:color="auto"/>
        <w:bottom w:val="none" w:sz="0" w:space="0" w:color="auto"/>
        <w:right w:val="none" w:sz="0" w:space="0" w:color="auto"/>
      </w:divBdr>
    </w:div>
    <w:div w:id="97793414">
      <w:bodyDiv w:val="1"/>
      <w:marLeft w:val="0"/>
      <w:marRight w:val="0"/>
      <w:marTop w:val="0"/>
      <w:marBottom w:val="0"/>
      <w:divBdr>
        <w:top w:val="none" w:sz="0" w:space="0" w:color="auto"/>
        <w:left w:val="none" w:sz="0" w:space="0" w:color="auto"/>
        <w:bottom w:val="none" w:sz="0" w:space="0" w:color="auto"/>
        <w:right w:val="none" w:sz="0" w:space="0" w:color="auto"/>
      </w:divBdr>
    </w:div>
    <w:div w:id="193462337">
      <w:bodyDiv w:val="1"/>
      <w:marLeft w:val="0"/>
      <w:marRight w:val="0"/>
      <w:marTop w:val="0"/>
      <w:marBottom w:val="0"/>
      <w:divBdr>
        <w:top w:val="none" w:sz="0" w:space="0" w:color="auto"/>
        <w:left w:val="none" w:sz="0" w:space="0" w:color="auto"/>
        <w:bottom w:val="none" w:sz="0" w:space="0" w:color="auto"/>
        <w:right w:val="none" w:sz="0" w:space="0" w:color="auto"/>
      </w:divBdr>
    </w:div>
    <w:div w:id="321540971">
      <w:bodyDiv w:val="1"/>
      <w:marLeft w:val="0"/>
      <w:marRight w:val="0"/>
      <w:marTop w:val="0"/>
      <w:marBottom w:val="0"/>
      <w:divBdr>
        <w:top w:val="none" w:sz="0" w:space="0" w:color="auto"/>
        <w:left w:val="none" w:sz="0" w:space="0" w:color="auto"/>
        <w:bottom w:val="none" w:sz="0" w:space="0" w:color="auto"/>
        <w:right w:val="none" w:sz="0" w:space="0" w:color="auto"/>
      </w:divBdr>
    </w:div>
    <w:div w:id="359472676">
      <w:bodyDiv w:val="1"/>
      <w:marLeft w:val="0"/>
      <w:marRight w:val="0"/>
      <w:marTop w:val="0"/>
      <w:marBottom w:val="0"/>
      <w:divBdr>
        <w:top w:val="none" w:sz="0" w:space="0" w:color="auto"/>
        <w:left w:val="none" w:sz="0" w:space="0" w:color="auto"/>
        <w:bottom w:val="none" w:sz="0" w:space="0" w:color="auto"/>
        <w:right w:val="none" w:sz="0" w:space="0" w:color="auto"/>
      </w:divBdr>
      <w:divsChild>
        <w:div w:id="859469019">
          <w:marLeft w:val="0"/>
          <w:marRight w:val="0"/>
          <w:marTop w:val="0"/>
          <w:marBottom w:val="0"/>
          <w:divBdr>
            <w:top w:val="none" w:sz="0" w:space="0" w:color="auto"/>
            <w:left w:val="none" w:sz="0" w:space="0" w:color="auto"/>
            <w:bottom w:val="none" w:sz="0" w:space="0" w:color="auto"/>
            <w:right w:val="none" w:sz="0" w:space="0" w:color="auto"/>
          </w:divBdr>
        </w:div>
      </w:divsChild>
    </w:div>
    <w:div w:id="440344335">
      <w:bodyDiv w:val="1"/>
      <w:marLeft w:val="0"/>
      <w:marRight w:val="0"/>
      <w:marTop w:val="0"/>
      <w:marBottom w:val="0"/>
      <w:divBdr>
        <w:top w:val="none" w:sz="0" w:space="0" w:color="auto"/>
        <w:left w:val="none" w:sz="0" w:space="0" w:color="auto"/>
        <w:bottom w:val="none" w:sz="0" w:space="0" w:color="auto"/>
        <w:right w:val="none" w:sz="0" w:space="0" w:color="auto"/>
      </w:divBdr>
      <w:divsChild>
        <w:div w:id="1269118799">
          <w:marLeft w:val="0"/>
          <w:marRight w:val="0"/>
          <w:marTop w:val="0"/>
          <w:marBottom w:val="0"/>
          <w:divBdr>
            <w:top w:val="none" w:sz="0" w:space="0" w:color="auto"/>
            <w:left w:val="none" w:sz="0" w:space="0" w:color="auto"/>
            <w:bottom w:val="none" w:sz="0" w:space="0" w:color="auto"/>
            <w:right w:val="none" w:sz="0" w:space="0" w:color="auto"/>
          </w:divBdr>
          <w:divsChild>
            <w:div w:id="2072651879">
              <w:marLeft w:val="0"/>
              <w:marRight w:val="0"/>
              <w:marTop w:val="120"/>
              <w:marBottom w:val="0"/>
              <w:divBdr>
                <w:top w:val="none" w:sz="0" w:space="0" w:color="auto"/>
                <w:left w:val="none" w:sz="0" w:space="0" w:color="auto"/>
                <w:bottom w:val="none" w:sz="0" w:space="0" w:color="auto"/>
                <w:right w:val="none" w:sz="0" w:space="0" w:color="auto"/>
              </w:divBdr>
            </w:div>
            <w:div w:id="174543963">
              <w:marLeft w:val="0"/>
              <w:marRight w:val="0"/>
              <w:marTop w:val="0"/>
              <w:marBottom w:val="0"/>
              <w:divBdr>
                <w:top w:val="none" w:sz="0" w:space="0" w:color="auto"/>
                <w:left w:val="none" w:sz="0" w:space="0" w:color="auto"/>
                <w:bottom w:val="none" w:sz="0" w:space="0" w:color="auto"/>
                <w:right w:val="none" w:sz="0" w:space="0" w:color="auto"/>
              </w:divBdr>
            </w:div>
          </w:divsChild>
        </w:div>
        <w:div w:id="467361783">
          <w:marLeft w:val="0"/>
          <w:marRight w:val="0"/>
          <w:marTop w:val="0"/>
          <w:marBottom w:val="0"/>
          <w:divBdr>
            <w:top w:val="none" w:sz="0" w:space="0" w:color="auto"/>
            <w:left w:val="none" w:sz="0" w:space="0" w:color="auto"/>
            <w:bottom w:val="none" w:sz="0" w:space="0" w:color="auto"/>
            <w:right w:val="none" w:sz="0" w:space="0" w:color="auto"/>
          </w:divBdr>
          <w:divsChild>
            <w:div w:id="1740403989">
              <w:marLeft w:val="0"/>
              <w:marRight w:val="0"/>
              <w:marTop w:val="120"/>
              <w:marBottom w:val="0"/>
              <w:divBdr>
                <w:top w:val="none" w:sz="0" w:space="0" w:color="auto"/>
                <w:left w:val="none" w:sz="0" w:space="0" w:color="auto"/>
                <w:bottom w:val="none" w:sz="0" w:space="0" w:color="auto"/>
                <w:right w:val="none" w:sz="0" w:space="0" w:color="auto"/>
              </w:divBdr>
            </w:div>
            <w:div w:id="14483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6046">
      <w:bodyDiv w:val="1"/>
      <w:marLeft w:val="0"/>
      <w:marRight w:val="0"/>
      <w:marTop w:val="0"/>
      <w:marBottom w:val="0"/>
      <w:divBdr>
        <w:top w:val="none" w:sz="0" w:space="0" w:color="auto"/>
        <w:left w:val="none" w:sz="0" w:space="0" w:color="auto"/>
        <w:bottom w:val="none" w:sz="0" w:space="0" w:color="auto"/>
        <w:right w:val="none" w:sz="0" w:space="0" w:color="auto"/>
      </w:divBdr>
    </w:div>
    <w:div w:id="498279462">
      <w:bodyDiv w:val="1"/>
      <w:marLeft w:val="0"/>
      <w:marRight w:val="0"/>
      <w:marTop w:val="0"/>
      <w:marBottom w:val="0"/>
      <w:divBdr>
        <w:top w:val="none" w:sz="0" w:space="0" w:color="auto"/>
        <w:left w:val="none" w:sz="0" w:space="0" w:color="auto"/>
        <w:bottom w:val="none" w:sz="0" w:space="0" w:color="auto"/>
        <w:right w:val="none" w:sz="0" w:space="0" w:color="auto"/>
      </w:divBdr>
    </w:div>
    <w:div w:id="529955378">
      <w:bodyDiv w:val="1"/>
      <w:marLeft w:val="0"/>
      <w:marRight w:val="0"/>
      <w:marTop w:val="0"/>
      <w:marBottom w:val="0"/>
      <w:divBdr>
        <w:top w:val="none" w:sz="0" w:space="0" w:color="auto"/>
        <w:left w:val="none" w:sz="0" w:space="0" w:color="auto"/>
        <w:bottom w:val="none" w:sz="0" w:space="0" w:color="auto"/>
        <w:right w:val="none" w:sz="0" w:space="0" w:color="auto"/>
      </w:divBdr>
    </w:div>
    <w:div w:id="646663328">
      <w:bodyDiv w:val="1"/>
      <w:marLeft w:val="0"/>
      <w:marRight w:val="0"/>
      <w:marTop w:val="0"/>
      <w:marBottom w:val="0"/>
      <w:divBdr>
        <w:top w:val="none" w:sz="0" w:space="0" w:color="auto"/>
        <w:left w:val="none" w:sz="0" w:space="0" w:color="auto"/>
        <w:bottom w:val="none" w:sz="0" w:space="0" w:color="auto"/>
        <w:right w:val="none" w:sz="0" w:space="0" w:color="auto"/>
      </w:divBdr>
    </w:div>
    <w:div w:id="654337527">
      <w:bodyDiv w:val="1"/>
      <w:marLeft w:val="0"/>
      <w:marRight w:val="0"/>
      <w:marTop w:val="0"/>
      <w:marBottom w:val="0"/>
      <w:divBdr>
        <w:top w:val="none" w:sz="0" w:space="0" w:color="auto"/>
        <w:left w:val="none" w:sz="0" w:space="0" w:color="auto"/>
        <w:bottom w:val="none" w:sz="0" w:space="0" w:color="auto"/>
        <w:right w:val="none" w:sz="0" w:space="0" w:color="auto"/>
      </w:divBdr>
    </w:div>
    <w:div w:id="996230602">
      <w:bodyDiv w:val="1"/>
      <w:marLeft w:val="0"/>
      <w:marRight w:val="0"/>
      <w:marTop w:val="0"/>
      <w:marBottom w:val="0"/>
      <w:divBdr>
        <w:top w:val="none" w:sz="0" w:space="0" w:color="auto"/>
        <w:left w:val="none" w:sz="0" w:space="0" w:color="auto"/>
        <w:bottom w:val="none" w:sz="0" w:space="0" w:color="auto"/>
        <w:right w:val="none" w:sz="0" w:space="0" w:color="auto"/>
      </w:divBdr>
    </w:div>
    <w:div w:id="1014771410">
      <w:bodyDiv w:val="1"/>
      <w:marLeft w:val="0"/>
      <w:marRight w:val="0"/>
      <w:marTop w:val="0"/>
      <w:marBottom w:val="0"/>
      <w:divBdr>
        <w:top w:val="none" w:sz="0" w:space="0" w:color="auto"/>
        <w:left w:val="none" w:sz="0" w:space="0" w:color="auto"/>
        <w:bottom w:val="none" w:sz="0" w:space="0" w:color="auto"/>
        <w:right w:val="none" w:sz="0" w:space="0" w:color="auto"/>
      </w:divBdr>
    </w:div>
    <w:div w:id="1298997457">
      <w:bodyDiv w:val="1"/>
      <w:marLeft w:val="0"/>
      <w:marRight w:val="0"/>
      <w:marTop w:val="0"/>
      <w:marBottom w:val="0"/>
      <w:divBdr>
        <w:top w:val="none" w:sz="0" w:space="0" w:color="auto"/>
        <w:left w:val="none" w:sz="0" w:space="0" w:color="auto"/>
        <w:bottom w:val="none" w:sz="0" w:space="0" w:color="auto"/>
        <w:right w:val="none" w:sz="0" w:space="0" w:color="auto"/>
      </w:divBdr>
    </w:div>
    <w:div w:id="1476218180">
      <w:bodyDiv w:val="1"/>
      <w:marLeft w:val="0"/>
      <w:marRight w:val="0"/>
      <w:marTop w:val="0"/>
      <w:marBottom w:val="0"/>
      <w:divBdr>
        <w:top w:val="none" w:sz="0" w:space="0" w:color="auto"/>
        <w:left w:val="none" w:sz="0" w:space="0" w:color="auto"/>
        <w:bottom w:val="none" w:sz="0" w:space="0" w:color="auto"/>
        <w:right w:val="none" w:sz="0" w:space="0" w:color="auto"/>
      </w:divBdr>
      <w:divsChild>
        <w:div w:id="637731405">
          <w:marLeft w:val="300"/>
          <w:marRight w:val="0"/>
          <w:marTop w:val="0"/>
          <w:marBottom w:val="150"/>
          <w:divBdr>
            <w:top w:val="none" w:sz="0" w:space="0" w:color="auto"/>
            <w:left w:val="none" w:sz="0" w:space="0" w:color="auto"/>
            <w:bottom w:val="none" w:sz="0" w:space="0" w:color="auto"/>
            <w:right w:val="none" w:sz="0" w:space="0" w:color="auto"/>
          </w:divBdr>
          <w:divsChild>
            <w:div w:id="90012313">
              <w:marLeft w:val="0"/>
              <w:marRight w:val="0"/>
              <w:marTop w:val="0"/>
              <w:marBottom w:val="0"/>
              <w:divBdr>
                <w:top w:val="none" w:sz="0" w:space="0" w:color="auto"/>
                <w:left w:val="none" w:sz="0" w:space="0" w:color="auto"/>
                <w:bottom w:val="none" w:sz="0" w:space="0" w:color="auto"/>
                <w:right w:val="none" w:sz="0" w:space="0" w:color="auto"/>
              </w:divBdr>
            </w:div>
            <w:div w:id="128714012">
              <w:marLeft w:val="0"/>
              <w:marRight w:val="0"/>
              <w:marTop w:val="0"/>
              <w:marBottom w:val="0"/>
              <w:divBdr>
                <w:top w:val="none" w:sz="0" w:space="0" w:color="auto"/>
                <w:left w:val="none" w:sz="0" w:space="0" w:color="auto"/>
                <w:bottom w:val="none" w:sz="0" w:space="0" w:color="auto"/>
                <w:right w:val="none" w:sz="0" w:space="0" w:color="auto"/>
              </w:divBdr>
            </w:div>
            <w:div w:id="432364888">
              <w:marLeft w:val="0"/>
              <w:marRight w:val="0"/>
              <w:marTop w:val="0"/>
              <w:marBottom w:val="0"/>
              <w:divBdr>
                <w:top w:val="none" w:sz="0" w:space="0" w:color="auto"/>
                <w:left w:val="none" w:sz="0" w:space="0" w:color="auto"/>
                <w:bottom w:val="none" w:sz="0" w:space="0" w:color="auto"/>
                <w:right w:val="none" w:sz="0" w:space="0" w:color="auto"/>
              </w:divBdr>
            </w:div>
            <w:div w:id="446895024">
              <w:marLeft w:val="0"/>
              <w:marRight w:val="0"/>
              <w:marTop w:val="0"/>
              <w:marBottom w:val="0"/>
              <w:divBdr>
                <w:top w:val="none" w:sz="0" w:space="0" w:color="auto"/>
                <w:left w:val="none" w:sz="0" w:space="0" w:color="auto"/>
                <w:bottom w:val="none" w:sz="0" w:space="0" w:color="auto"/>
                <w:right w:val="none" w:sz="0" w:space="0" w:color="auto"/>
              </w:divBdr>
            </w:div>
            <w:div w:id="799492043">
              <w:marLeft w:val="0"/>
              <w:marRight w:val="0"/>
              <w:marTop w:val="0"/>
              <w:marBottom w:val="0"/>
              <w:divBdr>
                <w:top w:val="none" w:sz="0" w:space="0" w:color="auto"/>
                <w:left w:val="none" w:sz="0" w:space="0" w:color="auto"/>
                <w:bottom w:val="none" w:sz="0" w:space="0" w:color="auto"/>
                <w:right w:val="none" w:sz="0" w:space="0" w:color="auto"/>
              </w:divBdr>
            </w:div>
            <w:div w:id="869607654">
              <w:marLeft w:val="0"/>
              <w:marRight w:val="0"/>
              <w:marTop w:val="0"/>
              <w:marBottom w:val="0"/>
              <w:divBdr>
                <w:top w:val="none" w:sz="0" w:space="0" w:color="auto"/>
                <w:left w:val="none" w:sz="0" w:space="0" w:color="auto"/>
                <w:bottom w:val="none" w:sz="0" w:space="0" w:color="auto"/>
                <w:right w:val="none" w:sz="0" w:space="0" w:color="auto"/>
              </w:divBdr>
            </w:div>
            <w:div w:id="1038549425">
              <w:marLeft w:val="0"/>
              <w:marRight w:val="0"/>
              <w:marTop w:val="0"/>
              <w:marBottom w:val="0"/>
              <w:divBdr>
                <w:top w:val="none" w:sz="0" w:space="0" w:color="auto"/>
                <w:left w:val="none" w:sz="0" w:space="0" w:color="auto"/>
                <w:bottom w:val="none" w:sz="0" w:space="0" w:color="auto"/>
                <w:right w:val="none" w:sz="0" w:space="0" w:color="auto"/>
              </w:divBdr>
            </w:div>
            <w:div w:id="1118065566">
              <w:marLeft w:val="0"/>
              <w:marRight w:val="0"/>
              <w:marTop w:val="0"/>
              <w:marBottom w:val="0"/>
              <w:divBdr>
                <w:top w:val="none" w:sz="0" w:space="0" w:color="auto"/>
                <w:left w:val="none" w:sz="0" w:space="0" w:color="auto"/>
                <w:bottom w:val="none" w:sz="0" w:space="0" w:color="auto"/>
                <w:right w:val="none" w:sz="0" w:space="0" w:color="auto"/>
              </w:divBdr>
            </w:div>
            <w:div w:id="1493762800">
              <w:marLeft w:val="0"/>
              <w:marRight w:val="0"/>
              <w:marTop w:val="0"/>
              <w:marBottom w:val="0"/>
              <w:divBdr>
                <w:top w:val="none" w:sz="0" w:space="0" w:color="auto"/>
                <w:left w:val="none" w:sz="0" w:space="0" w:color="auto"/>
                <w:bottom w:val="none" w:sz="0" w:space="0" w:color="auto"/>
                <w:right w:val="none" w:sz="0" w:space="0" w:color="auto"/>
              </w:divBdr>
            </w:div>
            <w:div w:id="1613628981">
              <w:marLeft w:val="0"/>
              <w:marRight w:val="0"/>
              <w:marTop w:val="0"/>
              <w:marBottom w:val="0"/>
              <w:divBdr>
                <w:top w:val="none" w:sz="0" w:space="0" w:color="auto"/>
                <w:left w:val="none" w:sz="0" w:space="0" w:color="auto"/>
                <w:bottom w:val="none" w:sz="0" w:space="0" w:color="auto"/>
                <w:right w:val="none" w:sz="0" w:space="0" w:color="auto"/>
              </w:divBdr>
            </w:div>
            <w:div w:id="1688289880">
              <w:marLeft w:val="0"/>
              <w:marRight w:val="0"/>
              <w:marTop w:val="75"/>
              <w:marBottom w:val="75"/>
              <w:divBdr>
                <w:top w:val="none" w:sz="0" w:space="0" w:color="auto"/>
                <w:left w:val="none" w:sz="0" w:space="0" w:color="auto"/>
                <w:bottom w:val="none" w:sz="0" w:space="0" w:color="auto"/>
                <w:right w:val="none" w:sz="0" w:space="0" w:color="auto"/>
              </w:divBdr>
            </w:div>
            <w:div w:id="1735423451">
              <w:marLeft w:val="0"/>
              <w:marRight w:val="0"/>
              <w:marTop w:val="0"/>
              <w:marBottom w:val="0"/>
              <w:divBdr>
                <w:top w:val="none" w:sz="0" w:space="0" w:color="auto"/>
                <w:left w:val="none" w:sz="0" w:space="0" w:color="auto"/>
                <w:bottom w:val="none" w:sz="0" w:space="0" w:color="auto"/>
                <w:right w:val="none" w:sz="0" w:space="0" w:color="auto"/>
              </w:divBdr>
            </w:div>
            <w:div w:id="21328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9460">
      <w:bodyDiv w:val="1"/>
      <w:marLeft w:val="0"/>
      <w:marRight w:val="0"/>
      <w:marTop w:val="0"/>
      <w:marBottom w:val="0"/>
      <w:divBdr>
        <w:top w:val="none" w:sz="0" w:space="0" w:color="auto"/>
        <w:left w:val="none" w:sz="0" w:space="0" w:color="auto"/>
        <w:bottom w:val="none" w:sz="0" w:space="0" w:color="auto"/>
        <w:right w:val="none" w:sz="0" w:space="0" w:color="auto"/>
      </w:divBdr>
    </w:div>
    <w:div w:id="1504855345">
      <w:bodyDiv w:val="1"/>
      <w:marLeft w:val="0"/>
      <w:marRight w:val="0"/>
      <w:marTop w:val="0"/>
      <w:marBottom w:val="0"/>
      <w:divBdr>
        <w:top w:val="none" w:sz="0" w:space="0" w:color="auto"/>
        <w:left w:val="none" w:sz="0" w:space="0" w:color="auto"/>
        <w:bottom w:val="none" w:sz="0" w:space="0" w:color="auto"/>
        <w:right w:val="none" w:sz="0" w:space="0" w:color="auto"/>
      </w:divBdr>
    </w:div>
    <w:div w:id="1658261769">
      <w:bodyDiv w:val="1"/>
      <w:marLeft w:val="0"/>
      <w:marRight w:val="0"/>
      <w:marTop w:val="0"/>
      <w:marBottom w:val="0"/>
      <w:divBdr>
        <w:top w:val="none" w:sz="0" w:space="0" w:color="auto"/>
        <w:left w:val="none" w:sz="0" w:space="0" w:color="auto"/>
        <w:bottom w:val="none" w:sz="0" w:space="0" w:color="auto"/>
        <w:right w:val="none" w:sz="0" w:space="0" w:color="auto"/>
      </w:divBdr>
    </w:div>
    <w:div w:id="17445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u.dfz.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zh.government.bg/bg/politiki-i-programi/politiki-i-strategii/politiki-po-agrohranitelnata-veriga/zashiteni-naimenovaniy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ea.government.bg/bg/?option=com_grid&amp;gid=14_mg_0&amp;p=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oew.government.bg/bg/stanoviste-po-ekologichna-ocenka-5-4-2023-g-s-koeto-se-suglasuva-strategicheski-plan-za-razvitie-na-zemedelieto-i-selskite-rajoni-za-perioda-2023-2027-g/" TargetMode="External"/><Relationship Id="rId4" Type="http://schemas.openxmlformats.org/officeDocument/2006/relationships/settings" Target="settings.xml"/><Relationship Id="rId9" Type="http://schemas.openxmlformats.org/officeDocument/2006/relationships/hyperlink" Target="https://www.fadn.bg" TargetMode="External"/><Relationship Id="rId14" Type="http://schemas.openxmlformats.org/officeDocument/2006/relationships/hyperlink" Target="https://seu.dfz.bg/drupal/?q=U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99E6F-D663-43A9-B365-F1007501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19453</Words>
  <Characters>110888</Characters>
  <Application>Microsoft Office Word</Application>
  <DocSecurity>0</DocSecurity>
  <Lines>924</Lines>
  <Paragraphs>260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RSR</cp:lastModifiedBy>
  <cp:revision>2</cp:revision>
  <cp:lastPrinted>2025-12-04T09:49:00Z</cp:lastPrinted>
  <dcterms:created xsi:type="dcterms:W3CDTF">2025-12-05T13:25:00Z</dcterms:created>
  <dcterms:modified xsi:type="dcterms:W3CDTF">2025-12-05T13:25:00Z</dcterms:modified>
</cp:coreProperties>
</file>