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63DA" w:rsidRPr="00B04AED" w:rsidRDefault="00D663DA" w:rsidP="00D663DA">
      <w:pPr>
        <w:spacing w:after="0" w:line="240" w:lineRule="auto"/>
        <w:jc w:val="right"/>
        <w:rPr>
          <w:rFonts w:ascii="Times New Roman" w:hAnsi="Times New Roman" w:cs="Times New Roman"/>
          <w:sz w:val="24"/>
          <w:szCs w:val="24"/>
          <w:lang w:eastAsia="en-GB"/>
        </w:rPr>
      </w:pPr>
    </w:p>
    <w:p w:rsidR="00D663DA" w:rsidRPr="00D37E93" w:rsidRDefault="00D663DA" w:rsidP="00D663DA">
      <w:pPr>
        <w:spacing w:after="0" w:line="240" w:lineRule="auto"/>
        <w:jc w:val="right"/>
        <w:rPr>
          <w:rFonts w:ascii="Times New Roman" w:hAnsi="Times New Roman" w:cs="Times New Roman"/>
          <w:b/>
          <w:i/>
          <w:sz w:val="24"/>
          <w:szCs w:val="24"/>
          <w:lang w:eastAsia="en-GB"/>
        </w:rPr>
      </w:pPr>
      <w:bookmarkStart w:id="0" w:name="_GoBack"/>
      <w:r w:rsidRPr="00D37E93">
        <w:rPr>
          <w:rFonts w:ascii="Times New Roman" w:hAnsi="Times New Roman" w:cs="Times New Roman"/>
          <w:b/>
          <w:i/>
          <w:sz w:val="24"/>
          <w:szCs w:val="24"/>
          <w:lang w:eastAsia="en-GB"/>
        </w:rPr>
        <w:t xml:space="preserve">Приложение № 1 към Заповед № </w:t>
      </w:r>
      <w:r w:rsidR="008C3096" w:rsidRPr="00D37E93">
        <w:rPr>
          <w:rFonts w:ascii="Times New Roman" w:hAnsi="Times New Roman" w:cs="Times New Roman"/>
          <w:b/>
          <w:i/>
          <w:sz w:val="24"/>
          <w:szCs w:val="24"/>
          <w:lang w:eastAsia="en-GB"/>
        </w:rPr>
        <w:t>РД09-</w:t>
      </w:r>
      <w:r w:rsidR="00A56E03" w:rsidRPr="00D37E93">
        <w:rPr>
          <w:rFonts w:ascii="Times New Roman" w:hAnsi="Times New Roman" w:cs="Times New Roman"/>
          <w:b/>
          <w:i/>
          <w:sz w:val="24"/>
          <w:szCs w:val="24"/>
          <w:lang w:val="en-US" w:eastAsia="en-GB"/>
        </w:rPr>
        <w:t xml:space="preserve">114 </w:t>
      </w:r>
      <w:r w:rsidR="008C3096" w:rsidRPr="00D37E93">
        <w:rPr>
          <w:rFonts w:ascii="Times New Roman" w:hAnsi="Times New Roman" w:cs="Times New Roman"/>
          <w:b/>
          <w:i/>
          <w:sz w:val="24"/>
          <w:szCs w:val="24"/>
          <w:lang w:eastAsia="en-GB"/>
        </w:rPr>
        <w:t xml:space="preserve">от </w:t>
      </w:r>
      <w:r w:rsidR="00A56E03" w:rsidRPr="00D37E93">
        <w:rPr>
          <w:rFonts w:ascii="Times New Roman" w:hAnsi="Times New Roman" w:cs="Times New Roman"/>
          <w:b/>
          <w:i/>
          <w:sz w:val="24"/>
          <w:szCs w:val="24"/>
          <w:lang w:val="en-US" w:eastAsia="en-GB"/>
        </w:rPr>
        <w:t>05.</w:t>
      </w:r>
      <w:r w:rsidR="008C3096" w:rsidRPr="00D37E93">
        <w:rPr>
          <w:rFonts w:ascii="Times New Roman" w:hAnsi="Times New Roman" w:cs="Times New Roman"/>
          <w:b/>
          <w:i/>
          <w:sz w:val="24"/>
          <w:szCs w:val="24"/>
          <w:lang w:eastAsia="en-GB"/>
        </w:rPr>
        <w:t>02</w:t>
      </w:r>
      <w:r w:rsidR="00A56E03" w:rsidRPr="00D37E93">
        <w:rPr>
          <w:rFonts w:ascii="Times New Roman" w:hAnsi="Times New Roman" w:cs="Times New Roman"/>
          <w:b/>
          <w:i/>
          <w:sz w:val="24"/>
          <w:szCs w:val="24"/>
          <w:lang w:val="en-US" w:eastAsia="en-GB"/>
        </w:rPr>
        <w:t>.2</w:t>
      </w:r>
      <w:r w:rsidR="008C3096" w:rsidRPr="00D37E93">
        <w:rPr>
          <w:rFonts w:ascii="Times New Roman" w:hAnsi="Times New Roman" w:cs="Times New Roman"/>
          <w:b/>
          <w:i/>
          <w:sz w:val="24"/>
          <w:szCs w:val="24"/>
          <w:lang w:eastAsia="en-GB"/>
        </w:rPr>
        <w:t>026 г.</w:t>
      </w:r>
    </w:p>
    <w:bookmarkEnd w:id="0"/>
    <w:p w:rsidR="00D663DA" w:rsidRPr="00B04AED" w:rsidRDefault="00D663DA" w:rsidP="00D663DA">
      <w:pPr>
        <w:spacing w:after="0" w:line="240" w:lineRule="auto"/>
        <w:jc w:val="center"/>
        <w:rPr>
          <w:rFonts w:ascii="Times New Roman" w:hAnsi="Times New Roman" w:cs="Times New Roman"/>
          <w:b/>
          <w:sz w:val="24"/>
          <w:szCs w:val="24"/>
          <w:lang w:eastAsia="en-GB"/>
        </w:rPr>
      </w:pPr>
    </w:p>
    <w:p w:rsidR="001C4E77" w:rsidRDefault="001C4E77" w:rsidP="00D663DA">
      <w:pPr>
        <w:spacing w:after="0" w:line="240" w:lineRule="auto"/>
        <w:jc w:val="center"/>
        <w:rPr>
          <w:rFonts w:ascii="Times New Roman" w:hAnsi="Times New Roman" w:cs="Times New Roman"/>
          <w:b/>
          <w:sz w:val="24"/>
          <w:szCs w:val="24"/>
          <w:lang w:eastAsia="en-GB"/>
        </w:rPr>
      </w:pPr>
    </w:p>
    <w:p w:rsidR="001C4E77" w:rsidRDefault="001C4E77" w:rsidP="00D663DA">
      <w:pPr>
        <w:spacing w:after="0" w:line="240" w:lineRule="auto"/>
        <w:jc w:val="center"/>
        <w:rPr>
          <w:rFonts w:ascii="Times New Roman" w:hAnsi="Times New Roman" w:cs="Times New Roman"/>
          <w:b/>
          <w:sz w:val="24"/>
          <w:szCs w:val="24"/>
          <w:lang w:eastAsia="en-GB"/>
        </w:rPr>
      </w:pPr>
    </w:p>
    <w:p w:rsidR="00D663DA" w:rsidRPr="00B04AED" w:rsidRDefault="00D663DA" w:rsidP="002A5B4B">
      <w:pPr>
        <w:spacing w:after="0" w:line="276" w:lineRule="auto"/>
        <w:jc w:val="center"/>
        <w:rPr>
          <w:rFonts w:ascii="Times New Roman" w:hAnsi="Times New Roman" w:cs="Times New Roman"/>
          <w:b/>
          <w:sz w:val="24"/>
          <w:szCs w:val="24"/>
          <w:lang w:eastAsia="en-GB"/>
        </w:rPr>
      </w:pPr>
      <w:r w:rsidRPr="00B04AED">
        <w:rPr>
          <w:rFonts w:ascii="Times New Roman" w:hAnsi="Times New Roman" w:cs="Times New Roman"/>
          <w:b/>
          <w:sz w:val="24"/>
          <w:szCs w:val="24"/>
          <w:lang w:eastAsia="en-GB"/>
        </w:rPr>
        <w:t>Стратегически план за развитие на земеделието и селските райони на Република България за периода 2023-2027 г.</w:t>
      </w:r>
    </w:p>
    <w:p w:rsidR="00D663DA" w:rsidRPr="00B04AED" w:rsidRDefault="00D663DA" w:rsidP="002A5B4B">
      <w:pPr>
        <w:spacing w:after="0" w:line="276" w:lineRule="auto"/>
        <w:jc w:val="center"/>
        <w:rPr>
          <w:rFonts w:ascii="Times New Roman" w:hAnsi="Times New Roman" w:cs="Times New Roman"/>
          <w:b/>
          <w:sz w:val="24"/>
          <w:szCs w:val="24"/>
          <w:lang w:eastAsia="en-GB"/>
        </w:rPr>
      </w:pPr>
    </w:p>
    <w:p w:rsidR="00D663DA" w:rsidRPr="00B04AED" w:rsidRDefault="00D663DA" w:rsidP="002A5B4B">
      <w:pPr>
        <w:spacing w:after="0" w:line="276" w:lineRule="auto"/>
        <w:jc w:val="center"/>
        <w:rPr>
          <w:rFonts w:ascii="Times New Roman" w:hAnsi="Times New Roman" w:cs="Times New Roman"/>
          <w:b/>
          <w:sz w:val="24"/>
          <w:szCs w:val="24"/>
          <w:lang w:eastAsia="en-GB"/>
        </w:rPr>
      </w:pPr>
    </w:p>
    <w:p w:rsidR="001C4E77" w:rsidRDefault="001C4E77" w:rsidP="002A5B4B">
      <w:pPr>
        <w:spacing w:after="0" w:line="276" w:lineRule="auto"/>
        <w:contextualSpacing/>
        <w:jc w:val="center"/>
        <w:rPr>
          <w:rFonts w:ascii="Times New Roman" w:hAnsi="Times New Roman" w:cs="Times New Roman"/>
          <w:b/>
          <w:sz w:val="24"/>
          <w:szCs w:val="24"/>
          <w:lang w:eastAsia="en-GB"/>
        </w:rPr>
      </w:pPr>
    </w:p>
    <w:p w:rsidR="001C4E77" w:rsidRDefault="001C4E77" w:rsidP="002A5B4B">
      <w:pPr>
        <w:spacing w:after="0" w:line="276" w:lineRule="auto"/>
        <w:contextualSpacing/>
        <w:jc w:val="center"/>
        <w:rPr>
          <w:rFonts w:ascii="Times New Roman" w:hAnsi="Times New Roman" w:cs="Times New Roman"/>
          <w:b/>
          <w:sz w:val="24"/>
          <w:szCs w:val="24"/>
          <w:lang w:eastAsia="en-GB"/>
        </w:rPr>
      </w:pPr>
    </w:p>
    <w:p w:rsidR="00D663DA" w:rsidRPr="00B04AED" w:rsidRDefault="00D663DA" w:rsidP="002A5B4B">
      <w:pPr>
        <w:spacing w:after="0" w:line="276" w:lineRule="auto"/>
        <w:contextualSpacing/>
        <w:jc w:val="center"/>
        <w:rPr>
          <w:rFonts w:ascii="Times New Roman" w:hAnsi="Times New Roman" w:cs="Times New Roman"/>
          <w:b/>
          <w:sz w:val="24"/>
          <w:szCs w:val="24"/>
          <w:lang w:eastAsia="en-GB"/>
        </w:rPr>
      </w:pPr>
      <w:r w:rsidRPr="00B04AED">
        <w:rPr>
          <w:rFonts w:ascii="Times New Roman" w:hAnsi="Times New Roman" w:cs="Times New Roman"/>
          <w:b/>
          <w:sz w:val="24"/>
          <w:szCs w:val="24"/>
          <w:lang w:eastAsia="en-GB"/>
        </w:rPr>
        <w:t xml:space="preserve">Условия за кандидатстване </w:t>
      </w:r>
    </w:p>
    <w:p w:rsidR="00D663DA" w:rsidRPr="00B04AED" w:rsidRDefault="00D355A9" w:rsidP="002A5B4B">
      <w:pPr>
        <w:spacing w:after="0" w:line="276" w:lineRule="auto"/>
        <w:contextualSpacing/>
        <w:jc w:val="center"/>
        <w:rPr>
          <w:rFonts w:ascii="Times New Roman" w:hAnsi="Times New Roman" w:cs="Times New Roman"/>
          <w:b/>
          <w:sz w:val="24"/>
          <w:szCs w:val="24"/>
          <w:lang w:eastAsia="en-GB"/>
        </w:rPr>
      </w:pPr>
      <w:r>
        <w:rPr>
          <w:rFonts w:ascii="Times New Roman" w:hAnsi="Times New Roman" w:cs="Times New Roman"/>
          <w:b/>
          <w:sz w:val="24"/>
          <w:szCs w:val="24"/>
          <w:lang w:eastAsia="en-GB"/>
        </w:rPr>
        <w:t xml:space="preserve">за прием на </w:t>
      </w:r>
      <w:r w:rsidRPr="00B04AED">
        <w:rPr>
          <w:rFonts w:ascii="Times New Roman" w:hAnsi="Times New Roman" w:cs="Times New Roman"/>
          <w:b/>
          <w:sz w:val="24"/>
          <w:szCs w:val="24"/>
          <w:lang w:eastAsia="en-GB"/>
        </w:rPr>
        <w:t xml:space="preserve"> </w:t>
      </w:r>
      <w:r w:rsidR="00D663DA" w:rsidRPr="00B04AED">
        <w:rPr>
          <w:rFonts w:ascii="Times New Roman" w:hAnsi="Times New Roman" w:cs="Times New Roman"/>
          <w:b/>
          <w:sz w:val="24"/>
          <w:szCs w:val="24"/>
          <w:lang w:eastAsia="en-GB"/>
        </w:rPr>
        <w:t xml:space="preserve">заявления за подпомагане по </w:t>
      </w:r>
      <w:r>
        <w:rPr>
          <w:rFonts w:ascii="Times New Roman" w:hAnsi="Times New Roman" w:cs="Times New Roman"/>
          <w:b/>
          <w:sz w:val="24"/>
          <w:szCs w:val="24"/>
          <w:lang w:eastAsia="en-GB"/>
        </w:rPr>
        <w:t>интервенция</w:t>
      </w:r>
    </w:p>
    <w:p w:rsidR="00D663DA" w:rsidRPr="00B04AED" w:rsidRDefault="00D663DA" w:rsidP="002A5B4B">
      <w:pPr>
        <w:spacing w:after="0" w:line="276" w:lineRule="auto"/>
        <w:contextualSpacing/>
        <w:jc w:val="center"/>
        <w:rPr>
          <w:rFonts w:ascii="Times New Roman" w:hAnsi="Times New Roman" w:cs="Times New Roman"/>
          <w:b/>
          <w:sz w:val="24"/>
          <w:szCs w:val="24"/>
          <w:lang w:eastAsia="en-GB"/>
        </w:rPr>
      </w:pPr>
    </w:p>
    <w:p w:rsidR="00D663DA" w:rsidRPr="00B04AED" w:rsidRDefault="00D663DA" w:rsidP="002A5B4B">
      <w:pPr>
        <w:spacing w:after="0" w:line="276" w:lineRule="auto"/>
        <w:contextualSpacing/>
        <w:jc w:val="center"/>
        <w:rPr>
          <w:rFonts w:ascii="Times New Roman" w:hAnsi="Times New Roman" w:cs="Times New Roman"/>
          <w:b/>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5E0B3" w:themeFill="accent6" w:themeFillTint="66"/>
        <w:tblLook w:val="04A0" w:firstRow="1" w:lastRow="0" w:firstColumn="1" w:lastColumn="0" w:noHBand="0" w:noVBand="1"/>
      </w:tblPr>
      <w:tblGrid>
        <w:gridCol w:w="9062"/>
      </w:tblGrid>
      <w:tr w:rsidR="00D663DA" w:rsidRPr="00B04AED" w:rsidTr="00930137">
        <w:tc>
          <w:tcPr>
            <w:tcW w:w="9062" w:type="dxa"/>
            <w:shd w:val="clear" w:color="auto" w:fill="C5E0B3" w:themeFill="accent6" w:themeFillTint="66"/>
          </w:tcPr>
          <w:p w:rsidR="00D663DA" w:rsidRPr="00B04AED" w:rsidRDefault="00D663DA" w:rsidP="002A5B4B">
            <w:pPr>
              <w:spacing w:line="276" w:lineRule="auto"/>
              <w:jc w:val="center"/>
              <w:rPr>
                <w:rFonts w:ascii="Times New Roman" w:hAnsi="Times New Roman" w:cs="Times New Roman"/>
                <w:sz w:val="24"/>
                <w:szCs w:val="24"/>
                <w:lang w:eastAsia="en-GB"/>
              </w:rPr>
            </w:pPr>
          </w:p>
          <w:p w:rsidR="00D663DA" w:rsidRPr="00B04AED" w:rsidRDefault="00D663DA" w:rsidP="002A5B4B">
            <w:pPr>
              <w:spacing w:line="276" w:lineRule="auto"/>
              <w:jc w:val="center"/>
              <w:rPr>
                <w:rFonts w:ascii="Times New Roman" w:eastAsiaTheme="majorEastAsia" w:hAnsi="Times New Roman" w:cs="Times New Roman"/>
                <w:b/>
                <w:bCs/>
                <w:sz w:val="24"/>
                <w:szCs w:val="24"/>
                <w:lang w:eastAsia="en-GB"/>
              </w:rPr>
            </w:pPr>
            <w:r w:rsidRPr="00B04AED">
              <w:rPr>
                <w:rFonts w:ascii="Times New Roman" w:eastAsiaTheme="majorEastAsia" w:hAnsi="Times New Roman" w:cs="Times New Roman"/>
                <w:b/>
                <w:bCs/>
                <w:sz w:val="24"/>
                <w:szCs w:val="24"/>
                <w:lang w:eastAsia="en-GB"/>
              </w:rPr>
              <w:t>II.Г.2</w:t>
            </w:r>
            <w:r w:rsidR="00090F46">
              <w:rPr>
                <w:rFonts w:ascii="Times New Roman" w:eastAsiaTheme="majorEastAsia" w:hAnsi="Times New Roman" w:cs="Times New Roman"/>
                <w:b/>
                <w:bCs/>
                <w:sz w:val="24"/>
                <w:szCs w:val="24"/>
                <w:lang w:eastAsia="en-GB"/>
              </w:rPr>
              <w:t>.1</w:t>
            </w:r>
            <w:r w:rsidRPr="00B04AED">
              <w:rPr>
                <w:rFonts w:ascii="Times New Roman" w:eastAsiaTheme="majorEastAsia" w:hAnsi="Times New Roman" w:cs="Times New Roman"/>
                <w:b/>
                <w:bCs/>
                <w:sz w:val="24"/>
                <w:szCs w:val="24"/>
                <w:lang w:eastAsia="en-GB"/>
              </w:rPr>
              <w:t xml:space="preserve"> </w:t>
            </w:r>
            <w:r w:rsidRPr="00B04AED">
              <w:rPr>
                <w:rFonts w:ascii="Times New Roman" w:hAnsi="Times New Roman" w:cs="Times New Roman"/>
                <w:b/>
                <w:sz w:val="24"/>
                <w:szCs w:val="24"/>
                <w:lang w:eastAsia="en-GB"/>
              </w:rPr>
              <w:t>„</w:t>
            </w:r>
            <w:r w:rsidRPr="00B04AED">
              <w:rPr>
                <w:rFonts w:ascii="Times New Roman" w:eastAsiaTheme="majorEastAsia" w:hAnsi="Times New Roman" w:cs="Times New Roman"/>
                <w:b/>
                <w:bCs/>
                <w:sz w:val="24"/>
                <w:szCs w:val="24"/>
                <w:lang w:eastAsia="en-GB"/>
              </w:rPr>
              <w:t>Инвестиции за преработка на селскостопански продукти</w:t>
            </w:r>
            <w:r w:rsidR="00090F46">
              <w:rPr>
                <w:rFonts w:ascii="Times New Roman" w:eastAsiaTheme="majorEastAsia" w:hAnsi="Times New Roman" w:cs="Times New Roman"/>
                <w:b/>
                <w:bCs/>
                <w:sz w:val="24"/>
                <w:szCs w:val="24"/>
                <w:lang w:eastAsia="en-GB"/>
              </w:rPr>
              <w:t xml:space="preserve">, </w:t>
            </w:r>
            <w:r w:rsidR="00090F46" w:rsidRPr="00090F46">
              <w:rPr>
                <w:rFonts w:ascii="Times New Roman" w:eastAsiaTheme="majorEastAsia" w:hAnsi="Times New Roman" w:cs="Times New Roman"/>
                <w:b/>
                <w:bCs/>
                <w:sz w:val="24"/>
                <w:szCs w:val="24"/>
                <w:lang w:eastAsia="en-GB"/>
              </w:rPr>
              <w:t>насочени към опазване на компонентите на околната среда</w:t>
            </w:r>
            <w:r w:rsidRPr="00B04AED">
              <w:rPr>
                <w:rFonts w:ascii="Times New Roman" w:eastAsiaTheme="majorEastAsia" w:hAnsi="Times New Roman" w:cs="Times New Roman"/>
                <w:b/>
                <w:bCs/>
                <w:sz w:val="24"/>
                <w:szCs w:val="24"/>
                <w:lang w:eastAsia="en-GB"/>
              </w:rPr>
              <w:t xml:space="preserve">“ </w:t>
            </w:r>
          </w:p>
          <w:p w:rsidR="00D663DA" w:rsidRPr="00B04AED" w:rsidRDefault="00661E72" w:rsidP="002A5B4B">
            <w:pPr>
              <w:spacing w:line="276" w:lineRule="auto"/>
              <w:jc w:val="center"/>
              <w:rPr>
                <w:rFonts w:ascii="Times New Roman" w:hAnsi="Times New Roman" w:cs="Times New Roman"/>
                <w:b/>
                <w:sz w:val="24"/>
                <w:szCs w:val="24"/>
                <w:lang w:eastAsia="en-GB"/>
              </w:rPr>
            </w:pPr>
            <w:r w:rsidRPr="00661E72">
              <w:rPr>
                <w:rFonts w:ascii="Times New Roman" w:eastAsiaTheme="majorEastAsia" w:hAnsi="Times New Roman" w:cs="Times New Roman"/>
                <w:b/>
                <w:bCs/>
                <w:sz w:val="24"/>
                <w:szCs w:val="24"/>
                <w:lang w:val="en-US" w:eastAsia="en-GB"/>
              </w:rPr>
              <w:t>ПРИЕМ № II/Г/2/1/1</w:t>
            </w:r>
            <w:r w:rsidR="00D663DA" w:rsidRPr="00B04AED">
              <w:rPr>
                <w:rFonts w:ascii="Times New Roman" w:eastAsiaTheme="majorEastAsia" w:hAnsi="Times New Roman" w:cs="Times New Roman"/>
                <w:b/>
                <w:bCs/>
                <w:sz w:val="24"/>
                <w:szCs w:val="24"/>
                <w:lang w:eastAsia="en-GB"/>
              </w:rPr>
              <w:t xml:space="preserve">  </w:t>
            </w:r>
          </w:p>
          <w:p w:rsidR="00D663DA" w:rsidRPr="00B04AED" w:rsidRDefault="00D663DA" w:rsidP="002A5B4B">
            <w:pPr>
              <w:spacing w:line="276" w:lineRule="auto"/>
              <w:jc w:val="center"/>
              <w:rPr>
                <w:rFonts w:ascii="Times New Roman" w:hAnsi="Times New Roman" w:cs="Times New Roman"/>
                <w:sz w:val="24"/>
                <w:szCs w:val="24"/>
                <w:lang w:eastAsia="en-GB"/>
              </w:rPr>
            </w:pPr>
          </w:p>
        </w:tc>
      </w:tr>
    </w:tbl>
    <w:p w:rsidR="00D663DA" w:rsidRPr="00B04AED" w:rsidRDefault="00D663DA" w:rsidP="00D663DA">
      <w:pPr>
        <w:spacing w:after="0" w:line="240" w:lineRule="auto"/>
        <w:jc w:val="center"/>
        <w:rPr>
          <w:rFonts w:ascii="Times New Roman" w:hAnsi="Times New Roman" w:cs="Times New Roman"/>
          <w:b/>
          <w:sz w:val="24"/>
          <w:szCs w:val="24"/>
          <w:lang w:eastAsia="en-GB"/>
        </w:rPr>
      </w:pPr>
    </w:p>
    <w:p w:rsidR="00D663DA" w:rsidRPr="00B04AED" w:rsidRDefault="00D663DA" w:rsidP="00D663DA">
      <w:pPr>
        <w:spacing w:after="0" w:line="240" w:lineRule="auto"/>
        <w:jc w:val="center"/>
        <w:rPr>
          <w:rFonts w:ascii="Times New Roman" w:hAnsi="Times New Roman" w:cs="Times New Roman"/>
          <w:b/>
          <w:sz w:val="24"/>
          <w:szCs w:val="24"/>
          <w:lang w:eastAsia="en-GB"/>
        </w:rPr>
      </w:pPr>
    </w:p>
    <w:p w:rsidR="00D663DA" w:rsidRPr="00B04AED" w:rsidRDefault="00D663DA" w:rsidP="00D663DA">
      <w:pPr>
        <w:spacing w:after="0" w:line="240" w:lineRule="auto"/>
        <w:jc w:val="center"/>
        <w:rPr>
          <w:rFonts w:ascii="Times New Roman" w:hAnsi="Times New Roman" w:cs="Times New Roman"/>
          <w:b/>
          <w:sz w:val="24"/>
          <w:szCs w:val="24"/>
          <w:lang w:eastAsia="en-GB"/>
        </w:rPr>
      </w:pPr>
    </w:p>
    <w:p w:rsidR="00D663DA" w:rsidRPr="00B04AED" w:rsidRDefault="00D663DA" w:rsidP="00D663DA">
      <w:pPr>
        <w:spacing w:after="0" w:line="240" w:lineRule="auto"/>
        <w:jc w:val="center"/>
        <w:rPr>
          <w:rFonts w:ascii="Times New Roman" w:hAnsi="Times New Roman" w:cs="Times New Roman"/>
          <w:b/>
          <w:sz w:val="24"/>
          <w:szCs w:val="24"/>
          <w:lang w:eastAsia="en-GB"/>
        </w:rPr>
      </w:pPr>
    </w:p>
    <w:p w:rsidR="00D663DA" w:rsidRPr="002A3C46" w:rsidRDefault="00D663DA" w:rsidP="00D663DA">
      <w:pPr>
        <w:spacing w:after="0" w:line="240" w:lineRule="auto"/>
        <w:rPr>
          <w:rFonts w:ascii="Times New Roman" w:hAnsi="Times New Roman" w:cs="Times New Roman"/>
          <w:b/>
          <w:sz w:val="24"/>
          <w:szCs w:val="24"/>
          <w:lang w:eastAsia="en-GB"/>
        </w:rPr>
      </w:pPr>
    </w:p>
    <w:p w:rsidR="00D663DA" w:rsidRPr="00B04AED" w:rsidRDefault="00D663DA" w:rsidP="00D663DA">
      <w:pPr>
        <w:spacing w:after="0" w:line="240" w:lineRule="auto"/>
        <w:rPr>
          <w:rFonts w:ascii="Times New Roman" w:hAnsi="Times New Roman" w:cs="Times New Roman"/>
          <w:sz w:val="24"/>
          <w:szCs w:val="24"/>
          <w:lang w:eastAsia="en-GB"/>
        </w:rPr>
      </w:pPr>
    </w:p>
    <w:p w:rsidR="00D663DA" w:rsidRPr="00B04AED" w:rsidRDefault="00B04AED" w:rsidP="00D663DA">
      <w:pPr>
        <w:spacing w:after="0" w:line="240" w:lineRule="auto"/>
        <w:rPr>
          <w:rFonts w:ascii="Times New Roman" w:hAnsi="Times New Roman" w:cs="Times New Roman"/>
          <w:sz w:val="24"/>
          <w:szCs w:val="24"/>
          <w:lang w:eastAsia="en-GB"/>
        </w:rPr>
      </w:pPr>
      <w:r w:rsidRPr="00B04AED">
        <w:rPr>
          <w:rFonts w:ascii="Times New Roman" w:hAnsi="Times New Roman" w:cs="Times New Roman"/>
          <w:noProof/>
          <w:sz w:val="24"/>
          <w:szCs w:val="24"/>
          <w:lang w:val="en-US"/>
        </w:rPr>
        <w:drawing>
          <wp:anchor distT="0" distB="0" distL="114300" distR="114300" simplePos="0" relativeHeight="251659264" behindDoc="0" locked="0" layoutInCell="1" allowOverlap="1" wp14:anchorId="7BC42CCA" wp14:editId="2FF73F57">
            <wp:simplePos x="0" y="0"/>
            <wp:positionH relativeFrom="page">
              <wp:align>center</wp:align>
            </wp:positionH>
            <wp:positionV relativeFrom="paragraph">
              <wp:posOffset>125730</wp:posOffset>
            </wp:positionV>
            <wp:extent cx="1943100" cy="1988047"/>
            <wp:effectExtent l="0" t="0" r="0" b="0"/>
            <wp:wrapSquare wrapText="bothSides"/>
            <wp:docPr id="1" name="Picture 1" descr="Министерството на земеделието, храните и горите ще потърси възможности за  отпускане на държавна помощ „де минимис“ за пчеларит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инистерството на земеделието, храните и горите ще потърси възможности за  отпускане на държавна помощ „де минимис“ за пчеларите"/>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3100" cy="1988047"/>
                    </a:xfrm>
                    <a:prstGeom prst="rect">
                      <a:avLst/>
                    </a:prstGeom>
                    <a:noFill/>
                    <a:ln>
                      <a:noFill/>
                    </a:ln>
                  </pic:spPr>
                </pic:pic>
              </a:graphicData>
            </a:graphic>
          </wp:anchor>
        </w:drawing>
      </w:r>
    </w:p>
    <w:p w:rsidR="00D663DA" w:rsidRPr="00B04AED" w:rsidRDefault="00D663DA" w:rsidP="00D663DA">
      <w:pPr>
        <w:spacing w:after="0" w:line="240" w:lineRule="auto"/>
        <w:jc w:val="right"/>
        <w:rPr>
          <w:rFonts w:ascii="Times New Roman" w:hAnsi="Times New Roman" w:cs="Times New Roman"/>
          <w:sz w:val="24"/>
          <w:szCs w:val="24"/>
          <w:lang w:eastAsia="en-GB"/>
        </w:rPr>
      </w:pPr>
    </w:p>
    <w:p w:rsidR="00D663DA" w:rsidRPr="00B04AED" w:rsidRDefault="00D663DA" w:rsidP="00D663DA">
      <w:pPr>
        <w:spacing w:after="0" w:line="240" w:lineRule="auto"/>
        <w:jc w:val="right"/>
        <w:rPr>
          <w:rFonts w:ascii="Times New Roman" w:hAnsi="Times New Roman" w:cs="Times New Roman"/>
          <w:sz w:val="24"/>
          <w:szCs w:val="24"/>
          <w:lang w:eastAsia="en-GB"/>
        </w:rPr>
      </w:pPr>
    </w:p>
    <w:p w:rsidR="00D663DA" w:rsidRPr="00B04AED" w:rsidRDefault="00D663DA" w:rsidP="00D663DA">
      <w:pPr>
        <w:spacing w:after="0" w:line="240" w:lineRule="auto"/>
        <w:rPr>
          <w:rFonts w:ascii="Times New Roman" w:hAnsi="Times New Roman" w:cs="Times New Roman"/>
          <w:b/>
          <w:sz w:val="24"/>
          <w:szCs w:val="24"/>
          <w:lang w:eastAsia="en-GB"/>
        </w:rPr>
      </w:pPr>
    </w:p>
    <w:p w:rsidR="00D663DA" w:rsidRPr="00B04AED" w:rsidRDefault="00D663DA" w:rsidP="00D663DA">
      <w:pPr>
        <w:spacing w:after="0" w:line="240" w:lineRule="auto"/>
        <w:rPr>
          <w:rFonts w:ascii="Times New Roman" w:hAnsi="Times New Roman" w:cs="Times New Roman"/>
          <w:b/>
          <w:sz w:val="24"/>
          <w:szCs w:val="24"/>
          <w:lang w:eastAsia="en-GB"/>
        </w:rPr>
      </w:pPr>
    </w:p>
    <w:p w:rsidR="00D663DA" w:rsidRPr="00B04AED" w:rsidRDefault="00D663DA" w:rsidP="00D663DA">
      <w:pPr>
        <w:tabs>
          <w:tab w:val="left" w:pos="3390"/>
        </w:tabs>
        <w:spacing w:after="0" w:line="240" w:lineRule="auto"/>
        <w:rPr>
          <w:rFonts w:ascii="Times New Roman" w:hAnsi="Times New Roman" w:cs="Times New Roman"/>
          <w:b/>
          <w:sz w:val="24"/>
          <w:szCs w:val="24"/>
          <w:lang w:eastAsia="en-GB"/>
        </w:rPr>
      </w:pPr>
      <w:r w:rsidRPr="00B04AED">
        <w:rPr>
          <w:rFonts w:ascii="Times New Roman" w:hAnsi="Times New Roman" w:cs="Times New Roman"/>
          <w:b/>
          <w:sz w:val="24"/>
          <w:szCs w:val="24"/>
          <w:lang w:eastAsia="en-GB"/>
        </w:rPr>
        <w:tab/>
      </w:r>
    </w:p>
    <w:p w:rsidR="00D663DA" w:rsidRPr="00B04AED" w:rsidRDefault="00D663DA" w:rsidP="00D663DA">
      <w:pPr>
        <w:spacing w:after="0" w:line="240" w:lineRule="auto"/>
        <w:rPr>
          <w:rFonts w:ascii="Times New Roman" w:hAnsi="Times New Roman" w:cs="Times New Roman"/>
          <w:sz w:val="24"/>
          <w:szCs w:val="24"/>
          <w:lang w:eastAsia="en-GB"/>
        </w:rPr>
      </w:pPr>
    </w:p>
    <w:p w:rsidR="00D663DA" w:rsidRPr="00B04AED" w:rsidRDefault="00D663DA" w:rsidP="00D663DA">
      <w:pPr>
        <w:tabs>
          <w:tab w:val="left" w:pos="3390"/>
        </w:tabs>
        <w:spacing w:after="0" w:line="240" w:lineRule="auto"/>
        <w:rPr>
          <w:rFonts w:ascii="Times New Roman" w:hAnsi="Times New Roman" w:cs="Times New Roman"/>
          <w:b/>
          <w:sz w:val="24"/>
          <w:szCs w:val="24"/>
          <w:lang w:eastAsia="en-GB"/>
        </w:rPr>
      </w:pPr>
    </w:p>
    <w:p w:rsidR="00D663DA" w:rsidRPr="00B04AED" w:rsidRDefault="00D663DA" w:rsidP="00D663DA">
      <w:pPr>
        <w:tabs>
          <w:tab w:val="left" w:pos="1620"/>
        </w:tabs>
        <w:spacing w:after="0" w:line="240" w:lineRule="auto"/>
        <w:rPr>
          <w:rFonts w:ascii="Times New Roman" w:hAnsi="Times New Roman" w:cs="Times New Roman"/>
          <w:b/>
          <w:sz w:val="24"/>
          <w:szCs w:val="24"/>
          <w:lang w:eastAsia="en-GB"/>
        </w:rPr>
      </w:pPr>
      <w:r w:rsidRPr="00B04AED">
        <w:rPr>
          <w:rFonts w:ascii="Times New Roman" w:hAnsi="Times New Roman" w:cs="Times New Roman"/>
          <w:b/>
          <w:sz w:val="24"/>
          <w:szCs w:val="24"/>
          <w:lang w:eastAsia="en-GB"/>
        </w:rPr>
        <w:tab/>
      </w:r>
      <w:r w:rsidRPr="00B04AED">
        <w:rPr>
          <w:rFonts w:ascii="Times New Roman" w:hAnsi="Times New Roman" w:cs="Times New Roman"/>
          <w:b/>
          <w:sz w:val="24"/>
          <w:szCs w:val="24"/>
          <w:lang w:eastAsia="en-GB"/>
        </w:rPr>
        <w:br w:type="textWrapping" w:clear="all"/>
      </w:r>
    </w:p>
    <w:p w:rsidR="00D663DA" w:rsidRPr="00B04AED" w:rsidRDefault="00D663DA" w:rsidP="00090F46">
      <w:pPr>
        <w:tabs>
          <w:tab w:val="left" w:pos="1590"/>
        </w:tabs>
        <w:spacing w:after="0" w:line="240" w:lineRule="auto"/>
        <w:rPr>
          <w:rFonts w:ascii="Times New Roman" w:hAnsi="Times New Roman" w:cs="Times New Roman"/>
          <w:b/>
          <w:sz w:val="24"/>
          <w:szCs w:val="24"/>
          <w:lang w:eastAsia="en-GB"/>
        </w:rPr>
      </w:pPr>
      <w:r w:rsidRPr="00B04AED">
        <w:rPr>
          <w:rFonts w:ascii="Times New Roman" w:hAnsi="Times New Roman" w:cs="Times New Roman"/>
          <w:b/>
          <w:sz w:val="24"/>
          <w:szCs w:val="24"/>
          <w:lang w:eastAsia="en-GB"/>
        </w:rPr>
        <w:tab/>
      </w:r>
    </w:p>
    <w:p w:rsidR="00D663DA" w:rsidRPr="00B04AED" w:rsidRDefault="00D663DA" w:rsidP="00D663DA">
      <w:pPr>
        <w:spacing w:after="0" w:line="240" w:lineRule="auto"/>
        <w:jc w:val="center"/>
        <w:rPr>
          <w:rFonts w:ascii="Times New Roman" w:hAnsi="Times New Roman" w:cs="Times New Roman"/>
          <w:b/>
          <w:sz w:val="24"/>
          <w:szCs w:val="24"/>
          <w:lang w:eastAsia="en-GB"/>
        </w:rPr>
      </w:pPr>
    </w:p>
    <w:p w:rsidR="00D663DA" w:rsidRPr="00B04AED" w:rsidRDefault="00D663DA" w:rsidP="00D663DA">
      <w:pPr>
        <w:spacing w:after="0" w:line="240" w:lineRule="auto"/>
        <w:jc w:val="center"/>
        <w:rPr>
          <w:rFonts w:ascii="Times New Roman" w:hAnsi="Times New Roman" w:cs="Times New Roman"/>
          <w:b/>
          <w:sz w:val="24"/>
          <w:szCs w:val="24"/>
          <w:lang w:eastAsia="en-GB"/>
        </w:rPr>
      </w:pPr>
    </w:p>
    <w:p w:rsidR="00D663DA" w:rsidRPr="00B04AED" w:rsidRDefault="00D663DA" w:rsidP="00D663DA">
      <w:pPr>
        <w:spacing w:after="0" w:line="240" w:lineRule="auto"/>
        <w:jc w:val="center"/>
        <w:rPr>
          <w:rFonts w:ascii="Times New Roman" w:hAnsi="Times New Roman" w:cs="Times New Roman"/>
          <w:b/>
          <w:sz w:val="24"/>
          <w:szCs w:val="24"/>
          <w:lang w:eastAsia="en-GB"/>
        </w:rPr>
      </w:pPr>
    </w:p>
    <w:p w:rsidR="00D663DA" w:rsidRPr="00B04AED" w:rsidRDefault="00D663DA" w:rsidP="00D663DA">
      <w:pPr>
        <w:spacing w:after="0" w:line="240" w:lineRule="auto"/>
        <w:jc w:val="center"/>
        <w:rPr>
          <w:rFonts w:ascii="Times New Roman" w:hAnsi="Times New Roman" w:cs="Times New Roman"/>
          <w:b/>
          <w:sz w:val="24"/>
          <w:szCs w:val="24"/>
          <w:lang w:eastAsia="en-GB"/>
        </w:rPr>
      </w:pPr>
      <w:r w:rsidRPr="00B04AED">
        <w:rPr>
          <w:rFonts w:ascii="Times New Roman" w:hAnsi="Times New Roman" w:cs="Times New Roman"/>
          <w:b/>
          <w:sz w:val="24"/>
          <w:szCs w:val="24"/>
          <w:lang w:eastAsia="en-GB"/>
        </w:rPr>
        <w:t>Европейски земеделски фонд за развитие на селските райони</w:t>
      </w:r>
    </w:p>
    <w:p w:rsidR="00D663DA" w:rsidRPr="00B04AED" w:rsidRDefault="00D663DA" w:rsidP="00D663DA">
      <w:pPr>
        <w:spacing w:after="0" w:line="240" w:lineRule="auto"/>
        <w:jc w:val="center"/>
        <w:rPr>
          <w:rFonts w:ascii="Times New Roman" w:hAnsi="Times New Roman" w:cs="Times New Roman"/>
          <w:b/>
          <w:sz w:val="24"/>
          <w:szCs w:val="24"/>
          <w:lang w:eastAsia="en-GB"/>
        </w:rPr>
      </w:pPr>
    </w:p>
    <w:p w:rsidR="00D663DA" w:rsidRPr="00B04AED" w:rsidRDefault="00D663DA" w:rsidP="00D663DA">
      <w:pPr>
        <w:spacing w:after="0" w:line="240" w:lineRule="auto"/>
        <w:jc w:val="center"/>
        <w:rPr>
          <w:rFonts w:ascii="Times New Roman" w:hAnsi="Times New Roman" w:cs="Times New Roman"/>
          <w:b/>
          <w:sz w:val="24"/>
          <w:szCs w:val="24"/>
          <w:lang w:eastAsia="en-GB"/>
        </w:rPr>
      </w:pPr>
    </w:p>
    <w:p w:rsidR="00D663DA" w:rsidRPr="00B04AED" w:rsidRDefault="00D663DA" w:rsidP="00D663DA">
      <w:pPr>
        <w:spacing w:after="0" w:line="240" w:lineRule="auto"/>
        <w:jc w:val="center"/>
        <w:rPr>
          <w:rFonts w:ascii="Times New Roman" w:hAnsi="Times New Roman" w:cs="Times New Roman"/>
          <w:sz w:val="24"/>
          <w:szCs w:val="24"/>
          <w:lang w:eastAsia="en-GB"/>
        </w:rPr>
      </w:pPr>
      <w:r w:rsidRPr="00B04AED">
        <w:rPr>
          <w:rFonts w:ascii="Times New Roman" w:hAnsi="Times New Roman" w:cs="Times New Roman"/>
          <w:sz w:val="24"/>
          <w:szCs w:val="24"/>
          <w:lang w:eastAsia="en-GB"/>
        </w:rPr>
        <w:t>___________________________________2026____________________________________</w:t>
      </w:r>
    </w:p>
    <w:p w:rsidR="00D663DA" w:rsidRPr="00B04AED" w:rsidRDefault="00D663DA" w:rsidP="00D663DA">
      <w:pPr>
        <w:spacing w:after="0" w:line="240" w:lineRule="auto"/>
        <w:jc w:val="center"/>
        <w:rPr>
          <w:rFonts w:ascii="Times New Roman" w:hAnsi="Times New Roman" w:cs="Times New Roman"/>
          <w:sz w:val="24"/>
          <w:szCs w:val="24"/>
          <w:lang w:eastAsia="en-GB"/>
        </w:rPr>
      </w:pPr>
    </w:p>
    <w:p w:rsidR="00D663DA" w:rsidRPr="00B04AED" w:rsidRDefault="00D663DA" w:rsidP="00D663DA">
      <w:pPr>
        <w:spacing w:after="0" w:line="240" w:lineRule="auto"/>
        <w:jc w:val="center"/>
        <w:rPr>
          <w:rFonts w:ascii="Times New Roman" w:hAnsi="Times New Roman" w:cs="Times New Roman"/>
          <w:sz w:val="24"/>
          <w:szCs w:val="24"/>
          <w:lang w:eastAsia="en-GB"/>
        </w:rPr>
      </w:pPr>
    </w:p>
    <w:sdt>
      <w:sdtPr>
        <w:rPr>
          <w:rFonts w:ascii="Times New Roman" w:hAnsi="Times New Roman" w:cs="Times New Roman"/>
          <w:sz w:val="24"/>
          <w:szCs w:val="24"/>
          <w:lang w:eastAsia="en-GB"/>
        </w:rPr>
        <w:id w:val="407737723"/>
        <w:docPartObj>
          <w:docPartGallery w:val="Table of Contents"/>
          <w:docPartUnique/>
        </w:docPartObj>
      </w:sdtPr>
      <w:sdtEndPr>
        <w:rPr>
          <w:b/>
          <w:bCs/>
        </w:rPr>
      </w:sdtEndPr>
      <w:sdtContent>
        <w:p w:rsidR="00D663DA" w:rsidRPr="00284E6F" w:rsidRDefault="00D663DA" w:rsidP="00D663DA">
          <w:pPr>
            <w:keepNext/>
            <w:keepLines/>
            <w:spacing w:before="240" w:after="0"/>
            <w:rPr>
              <w:rFonts w:ascii="Times New Roman" w:eastAsiaTheme="majorEastAsia" w:hAnsi="Times New Roman" w:cs="Times New Roman"/>
              <w:b/>
              <w:sz w:val="24"/>
              <w:szCs w:val="24"/>
            </w:rPr>
          </w:pPr>
          <w:r w:rsidRPr="00284E6F">
            <w:rPr>
              <w:rFonts w:ascii="Times New Roman" w:eastAsiaTheme="majorEastAsia" w:hAnsi="Times New Roman" w:cs="Times New Roman"/>
              <w:b/>
              <w:sz w:val="24"/>
              <w:szCs w:val="24"/>
            </w:rPr>
            <w:t>Съдържание:</w:t>
          </w:r>
        </w:p>
        <w:p w:rsidR="00284E6F" w:rsidRPr="00284E6F" w:rsidRDefault="00D663DA">
          <w:pPr>
            <w:pStyle w:val="TOC1"/>
            <w:rPr>
              <w:rFonts w:eastAsiaTheme="minorEastAsia"/>
              <w:noProof/>
              <w:lang w:val="en-US"/>
            </w:rPr>
          </w:pPr>
          <w:r w:rsidRPr="002A3C46">
            <w:rPr>
              <w:rFonts w:ascii="Times New Roman" w:hAnsi="Times New Roman" w:cs="Times New Roman"/>
              <w:sz w:val="24"/>
              <w:szCs w:val="24"/>
            </w:rPr>
            <w:fldChar w:fldCharType="begin"/>
          </w:r>
          <w:r w:rsidRPr="002A3C46">
            <w:rPr>
              <w:rFonts w:ascii="Times New Roman" w:hAnsi="Times New Roman" w:cs="Times New Roman"/>
              <w:sz w:val="24"/>
              <w:szCs w:val="24"/>
            </w:rPr>
            <w:instrText xml:space="preserve"> TOC \o "1-3" \h \z \u </w:instrText>
          </w:r>
          <w:r w:rsidRPr="002A3C46">
            <w:rPr>
              <w:rFonts w:ascii="Times New Roman" w:hAnsi="Times New Roman" w:cs="Times New Roman"/>
              <w:sz w:val="24"/>
              <w:szCs w:val="24"/>
            </w:rPr>
            <w:fldChar w:fldCharType="separate"/>
          </w:r>
          <w:hyperlink w:anchor="_Toc215663903" w:history="1">
            <w:r w:rsidR="00284E6F" w:rsidRPr="00284E6F">
              <w:rPr>
                <w:rStyle w:val="Hyperlink"/>
                <w:rFonts w:ascii="Times New Roman" w:eastAsiaTheme="majorEastAsia" w:hAnsi="Times New Roman" w:cs="Times New Roman"/>
                <w:noProof/>
              </w:rPr>
              <w:t>1. Използвани съкращения:</w:t>
            </w:r>
            <w:r w:rsidR="00284E6F" w:rsidRPr="00284E6F">
              <w:rPr>
                <w:noProof/>
                <w:webHidden/>
              </w:rPr>
              <w:tab/>
            </w:r>
            <w:r w:rsidR="00284E6F" w:rsidRPr="00284E6F">
              <w:rPr>
                <w:noProof/>
                <w:webHidden/>
              </w:rPr>
              <w:fldChar w:fldCharType="begin"/>
            </w:r>
            <w:r w:rsidR="00284E6F" w:rsidRPr="00284E6F">
              <w:rPr>
                <w:noProof/>
                <w:webHidden/>
              </w:rPr>
              <w:instrText xml:space="preserve"> PAGEREF _Toc215663903 \h </w:instrText>
            </w:r>
            <w:r w:rsidR="00284E6F" w:rsidRPr="00284E6F">
              <w:rPr>
                <w:noProof/>
                <w:webHidden/>
              </w:rPr>
            </w:r>
            <w:r w:rsidR="00284E6F" w:rsidRPr="00284E6F">
              <w:rPr>
                <w:noProof/>
                <w:webHidden/>
              </w:rPr>
              <w:fldChar w:fldCharType="separate"/>
            </w:r>
            <w:r w:rsidR="00461904">
              <w:rPr>
                <w:noProof/>
                <w:webHidden/>
              </w:rPr>
              <w:t>3</w:t>
            </w:r>
            <w:r w:rsidR="00284E6F" w:rsidRPr="00284E6F">
              <w:rPr>
                <w:noProof/>
                <w:webHidden/>
              </w:rPr>
              <w:fldChar w:fldCharType="end"/>
            </w:r>
          </w:hyperlink>
        </w:p>
        <w:p w:rsidR="00284E6F" w:rsidRPr="00284E6F" w:rsidRDefault="00712CEB">
          <w:pPr>
            <w:pStyle w:val="TOC1"/>
            <w:rPr>
              <w:rFonts w:eastAsiaTheme="minorEastAsia"/>
              <w:noProof/>
              <w:lang w:val="en-US"/>
            </w:rPr>
          </w:pPr>
          <w:hyperlink w:anchor="_Toc215663904" w:history="1">
            <w:r w:rsidR="00284E6F" w:rsidRPr="00284E6F">
              <w:rPr>
                <w:rStyle w:val="Hyperlink"/>
                <w:rFonts w:ascii="Times New Roman" w:eastAsiaTheme="majorEastAsia" w:hAnsi="Times New Roman" w:cs="Times New Roman"/>
                <w:noProof/>
              </w:rPr>
              <w:t>2. Определения за целите на настоящия прием:</w:t>
            </w:r>
            <w:r w:rsidR="00284E6F" w:rsidRPr="00284E6F">
              <w:rPr>
                <w:noProof/>
                <w:webHidden/>
              </w:rPr>
              <w:tab/>
            </w:r>
            <w:r w:rsidR="00284E6F" w:rsidRPr="00284E6F">
              <w:rPr>
                <w:noProof/>
                <w:webHidden/>
              </w:rPr>
              <w:fldChar w:fldCharType="begin"/>
            </w:r>
            <w:r w:rsidR="00284E6F" w:rsidRPr="00284E6F">
              <w:rPr>
                <w:noProof/>
                <w:webHidden/>
              </w:rPr>
              <w:instrText xml:space="preserve"> PAGEREF _Toc215663904 \h </w:instrText>
            </w:r>
            <w:r w:rsidR="00284E6F" w:rsidRPr="00284E6F">
              <w:rPr>
                <w:noProof/>
                <w:webHidden/>
              </w:rPr>
            </w:r>
            <w:r w:rsidR="00284E6F" w:rsidRPr="00284E6F">
              <w:rPr>
                <w:noProof/>
                <w:webHidden/>
              </w:rPr>
              <w:fldChar w:fldCharType="separate"/>
            </w:r>
            <w:r w:rsidR="00461904">
              <w:rPr>
                <w:noProof/>
                <w:webHidden/>
              </w:rPr>
              <w:t>5</w:t>
            </w:r>
            <w:r w:rsidR="00284E6F" w:rsidRPr="00284E6F">
              <w:rPr>
                <w:noProof/>
                <w:webHidden/>
              </w:rPr>
              <w:fldChar w:fldCharType="end"/>
            </w:r>
          </w:hyperlink>
        </w:p>
        <w:p w:rsidR="00284E6F" w:rsidRPr="00284E6F" w:rsidRDefault="00712CEB">
          <w:pPr>
            <w:pStyle w:val="TOC1"/>
            <w:rPr>
              <w:rFonts w:eastAsiaTheme="minorEastAsia"/>
              <w:noProof/>
              <w:lang w:val="en-US"/>
            </w:rPr>
          </w:pPr>
          <w:hyperlink w:anchor="_Toc215663905" w:history="1">
            <w:r w:rsidR="00284E6F" w:rsidRPr="00284E6F">
              <w:rPr>
                <w:rStyle w:val="Hyperlink"/>
                <w:rFonts w:ascii="Times New Roman" w:eastAsiaTheme="majorEastAsia" w:hAnsi="Times New Roman" w:cs="Times New Roman"/>
                <w:noProof/>
              </w:rPr>
              <w:t>3. Основна цел, очаквани резултати и принос към специфичните цели</w:t>
            </w:r>
            <w:r w:rsidR="00284E6F" w:rsidRPr="00284E6F">
              <w:rPr>
                <w:noProof/>
                <w:webHidden/>
              </w:rPr>
              <w:tab/>
            </w:r>
            <w:r w:rsidR="00284E6F" w:rsidRPr="00284E6F">
              <w:rPr>
                <w:noProof/>
                <w:webHidden/>
              </w:rPr>
              <w:fldChar w:fldCharType="begin"/>
            </w:r>
            <w:r w:rsidR="00284E6F" w:rsidRPr="00284E6F">
              <w:rPr>
                <w:noProof/>
                <w:webHidden/>
              </w:rPr>
              <w:instrText xml:space="preserve"> PAGEREF _Toc215663905 \h </w:instrText>
            </w:r>
            <w:r w:rsidR="00284E6F" w:rsidRPr="00284E6F">
              <w:rPr>
                <w:noProof/>
                <w:webHidden/>
              </w:rPr>
            </w:r>
            <w:r w:rsidR="00284E6F" w:rsidRPr="00284E6F">
              <w:rPr>
                <w:noProof/>
                <w:webHidden/>
              </w:rPr>
              <w:fldChar w:fldCharType="separate"/>
            </w:r>
            <w:r w:rsidR="00461904">
              <w:rPr>
                <w:noProof/>
                <w:webHidden/>
              </w:rPr>
              <w:t>13</w:t>
            </w:r>
            <w:r w:rsidR="00284E6F" w:rsidRPr="00284E6F">
              <w:rPr>
                <w:noProof/>
                <w:webHidden/>
              </w:rPr>
              <w:fldChar w:fldCharType="end"/>
            </w:r>
          </w:hyperlink>
        </w:p>
        <w:p w:rsidR="00284E6F" w:rsidRPr="00284E6F" w:rsidRDefault="00712CEB">
          <w:pPr>
            <w:pStyle w:val="TOC1"/>
            <w:rPr>
              <w:rFonts w:eastAsiaTheme="minorEastAsia"/>
              <w:noProof/>
              <w:lang w:val="en-US"/>
            </w:rPr>
          </w:pPr>
          <w:hyperlink w:anchor="_Toc215663906" w:history="1">
            <w:r w:rsidR="00284E6F" w:rsidRPr="00284E6F">
              <w:rPr>
                <w:rStyle w:val="Hyperlink"/>
                <w:rFonts w:ascii="Times New Roman" w:eastAsiaTheme="majorEastAsia" w:hAnsi="Times New Roman" w:cs="Times New Roman"/>
                <w:noProof/>
              </w:rPr>
              <w:t>4. Териториален обхват</w:t>
            </w:r>
            <w:r w:rsidR="00284E6F" w:rsidRPr="00284E6F">
              <w:rPr>
                <w:noProof/>
                <w:webHidden/>
              </w:rPr>
              <w:tab/>
            </w:r>
            <w:r w:rsidR="00284E6F" w:rsidRPr="00284E6F">
              <w:rPr>
                <w:noProof/>
                <w:webHidden/>
              </w:rPr>
              <w:fldChar w:fldCharType="begin"/>
            </w:r>
            <w:r w:rsidR="00284E6F" w:rsidRPr="00284E6F">
              <w:rPr>
                <w:noProof/>
                <w:webHidden/>
              </w:rPr>
              <w:instrText xml:space="preserve"> PAGEREF _Toc215663906 \h </w:instrText>
            </w:r>
            <w:r w:rsidR="00284E6F" w:rsidRPr="00284E6F">
              <w:rPr>
                <w:noProof/>
                <w:webHidden/>
              </w:rPr>
            </w:r>
            <w:r w:rsidR="00284E6F" w:rsidRPr="00284E6F">
              <w:rPr>
                <w:noProof/>
                <w:webHidden/>
              </w:rPr>
              <w:fldChar w:fldCharType="separate"/>
            </w:r>
            <w:r w:rsidR="00461904">
              <w:rPr>
                <w:noProof/>
                <w:webHidden/>
              </w:rPr>
              <w:t>14</w:t>
            </w:r>
            <w:r w:rsidR="00284E6F" w:rsidRPr="00284E6F">
              <w:rPr>
                <w:noProof/>
                <w:webHidden/>
              </w:rPr>
              <w:fldChar w:fldCharType="end"/>
            </w:r>
          </w:hyperlink>
        </w:p>
        <w:p w:rsidR="00284E6F" w:rsidRPr="00284E6F" w:rsidRDefault="00712CEB">
          <w:pPr>
            <w:pStyle w:val="TOC1"/>
            <w:rPr>
              <w:rFonts w:eastAsiaTheme="minorEastAsia"/>
              <w:noProof/>
              <w:lang w:val="en-US"/>
            </w:rPr>
          </w:pPr>
          <w:hyperlink w:anchor="_Toc215663907" w:history="1">
            <w:r w:rsidR="00284E6F" w:rsidRPr="00284E6F">
              <w:rPr>
                <w:rStyle w:val="Hyperlink"/>
                <w:rFonts w:ascii="Times New Roman" w:eastAsiaTheme="majorEastAsia" w:hAnsi="Times New Roman" w:cs="Times New Roman"/>
                <w:noProof/>
              </w:rPr>
              <w:t>5. Бюджет по приема</w:t>
            </w:r>
            <w:r w:rsidR="00284E6F" w:rsidRPr="00284E6F">
              <w:rPr>
                <w:noProof/>
                <w:webHidden/>
              </w:rPr>
              <w:tab/>
            </w:r>
            <w:r w:rsidR="00284E6F" w:rsidRPr="00284E6F">
              <w:rPr>
                <w:noProof/>
                <w:webHidden/>
              </w:rPr>
              <w:fldChar w:fldCharType="begin"/>
            </w:r>
            <w:r w:rsidR="00284E6F" w:rsidRPr="00284E6F">
              <w:rPr>
                <w:noProof/>
                <w:webHidden/>
              </w:rPr>
              <w:instrText xml:space="preserve"> PAGEREF _Toc215663907 \h </w:instrText>
            </w:r>
            <w:r w:rsidR="00284E6F" w:rsidRPr="00284E6F">
              <w:rPr>
                <w:noProof/>
                <w:webHidden/>
              </w:rPr>
            </w:r>
            <w:r w:rsidR="00284E6F" w:rsidRPr="00284E6F">
              <w:rPr>
                <w:noProof/>
                <w:webHidden/>
              </w:rPr>
              <w:fldChar w:fldCharType="separate"/>
            </w:r>
            <w:r w:rsidR="00461904">
              <w:rPr>
                <w:noProof/>
                <w:webHidden/>
              </w:rPr>
              <w:t>14</w:t>
            </w:r>
            <w:r w:rsidR="00284E6F" w:rsidRPr="00284E6F">
              <w:rPr>
                <w:noProof/>
                <w:webHidden/>
              </w:rPr>
              <w:fldChar w:fldCharType="end"/>
            </w:r>
          </w:hyperlink>
        </w:p>
        <w:p w:rsidR="00284E6F" w:rsidRPr="00284E6F" w:rsidRDefault="00712CEB">
          <w:pPr>
            <w:pStyle w:val="TOC1"/>
            <w:rPr>
              <w:rFonts w:eastAsiaTheme="minorEastAsia"/>
              <w:noProof/>
              <w:lang w:val="en-US"/>
            </w:rPr>
          </w:pPr>
          <w:hyperlink w:anchor="_Toc215663908" w:history="1">
            <w:r w:rsidR="00284E6F" w:rsidRPr="00284E6F">
              <w:rPr>
                <w:rStyle w:val="Hyperlink"/>
                <w:rFonts w:ascii="Times New Roman" w:eastAsiaTheme="majorEastAsia" w:hAnsi="Times New Roman" w:cs="Times New Roman"/>
                <w:noProof/>
              </w:rPr>
              <w:t>6. Минимален и максимален размер на допустимите разходи за едно заявление за подпомагане и интензитет на финансовата помощ</w:t>
            </w:r>
            <w:r w:rsidR="00284E6F" w:rsidRPr="00284E6F">
              <w:rPr>
                <w:noProof/>
                <w:webHidden/>
              </w:rPr>
              <w:tab/>
            </w:r>
            <w:r w:rsidR="00284E6F" w:rsidRPr="00284E6F">
              <w:rPr>
                <w:noProof/>
                <w:webHidden/>
              </w:rPr>
              <w:fldChar w:fldCharType="begin"/>
            </w:r>
            <w:r w:rsidR="00284E6F" w:rsidRPr="00284E6F">
              <w:rPr>
                <w:noProof/>
                <w:webHidden/>
              </w:rPr>
              <w:instrText xml:space="preserve"> PAGEREF _Toc215663908 \h </w:instrText>
            </w:r>
            <w:r w:rsidR="00284E6F" w:rsidRPr="00284E6F">
              <w:rPr>
                <w:noProof/>
                <w:webHidden/>
              </w:rPr>
            </w:r>
            <w:r w:rsidR="00284E6F" w:rsidRPr="00284E6F">
              <w:rPr>
                <w:noProof/>
                <w:webHidden/>
              </w:rPr>
              <w:fldChar w:fldCharType="separate"/>
            </w:r>
            <w:r w:rsidR="00461904">
              <w:rPr>
                <w:noProof/>
                <w:webHidden/>
              </w:rPr>
              <w:t>15</w:t>
            </w:r>
            <w:r w:rsidR="00284E6F" w:rsidRPr="00284E6F">
              <w:rPr>
                <w:noProof/>
                <w:webHidden/>
              </w:rPr>
              <w:fldChar w:fldCharType="end"/>
            </w:r>
          </w:hyperlink>
        </w:p>
        <w:p w:rsidR="00284E6F" w:rsidRPr="00284E6F" w:rsidRDefault="00712CEB">
          <w:pPr>
            <w:pStyle w:val="TOC1"/>
            <w:rPr>
              <w:rFonts w:eastAsiaTheme="minorEastAsia"/>
              <w:noProof/>
              <w:lang w:val="en-US"/>
            </w:rPr>
          </w:pPr>
          <w:hyperlink w:anchor="_Toc215663909" w:history="1">
            <w:r w:rsidR="00284E6F" w:rsidRPr="00284E6F">
              <w:rPr>
                <w:rStyle w:val="Hyperlink"/>
                <w:rFonts w:ascii="Times New Roman" w:eastAsiaTheme="majorEastAsia" w:hAnsi="Times New Roman" w:cs="Times New Roman"/>
                <w:noProof/>
              </w:rPr>
              <w:t>7. Режим на държавна помощ</w:t>
            </w:r>
            <w:r w:rsidR="00284E6F" w:rsidRPr="00284E6F">
              <w:rPr>
                <w:noProof/>
                <w:webHidden/>
              </w:rPr>
              <w:tab/>
            </w:r>
            <w:r w:rsidR="00284E6F" w:rsidRPr="00284E6F">
              <w:rPr>
                <w:noProof/>
                <w:webHidden/>
              </w:rPr>
              <w:fldChar w:fldCharType="begin"/>
            </w:r>
            <w:r w:rsidR="00284E6F" w:rsidRPr="00284E6F">
              <w:rPr>
                <w:noProof/>
                <w:webHidden/>
              </w:rPr>
              <w:instrText xml:space="preserve"> PAGEREF _Toc215663909 \h </w:instrText>
            </w:r>
            <w:r w:rsidR="00284E6F" w:rsidRPr="00284E6F">
              <w:rPr>
                <w:noProof/>
                <w:webHidden/>
              </w:rPr>
            </w:r>
            <w:r w:rsidR="00284E6F" w:rsidRPr="00284E6F">
              <w:rPr>
                <w:noProof/>
                <w:webHidden/>
              </w:rPr>
              <w:fldChar w:fldCharType="separate"/>
            </w:r>
            <w:r w:rsidR="00461904">
              <w:rPr>
                <w:noProof/>
                <w:webHidden/>
              </w:rPr>
              <w:t>17</w:t>
            </w:r>
            <w:r w:rsidR="00284E6F" w:rsidRPr="00284E6F">
              <w:rPr>
                <w:noProof/>
                <w:webHidden/>
              </w:rPr>
              <w:fldChar w:fldCharType="end"/>
            </w:r>
          </w:hyperlink>
        </w:p>
        <w:p w:rsidR="00284E6F" w:rsidRPr="00284E6F" w:rsidRDefault="00712CEB">
          <w:pPr>
            <w:pStyle w:val="TOC1"/>
            <w:rPr>
              <w:rFonts w:eastAsiaTheme="minorEastAsia"/>
              <w:noProof/>
              <w:lang w:val="en-US"/>
            </w:rPr>
          </w:pPr>
          <w:hyperlink w:anchor="_Toc215663910" w:history="1">
            <w:r w:rsidR="00284E6F" w:rsidRPr="00284E6F">
              <w:rPr>
                <w:rStyle w:val="Hyperlink"/>
                <w:rFonts w:ascii="Times New Roman" w:eastAsiaTheme="majorEastAsia" w:hAnsi="Times New Roman" w:cs="Times New Roman"/>
                <w:noProof/>
              </w:rPr>
              <w:t>8. Критерии за допустимост на кандидатите</w:t>
            </w:r>
            <w:r w:rsidR="00284E6F" w:rsidRPr="00284E6F">
              <w:rPr>
                <w:noProof/>
                <w:webHidden/>
              </w:rPr>
              <w:tab/>
            </w:r>
            <w:r w:rsidR="00284E6F" w:rsidRPr="00284E6F">
              <w:rPr>
                <w:noProof/>
                <w:webHidden/>
              </w:rPr>
              <w:fldChar w:fldCharType="begin"/>
            </w:r>
            <w:r w:rsidR="00284E6F" w:rsidRPr="00284E6F">
              <w:rPr>
                <w:noProof/>
                <w:webHidden/>
              </w:rPr>
              <w:instrText xml:space="preserve"> PAGEREF _Toc215663910 \h </w:instrText>
            </w:r>
            <w:r w:rsidR="00284E6F" w:rsidRPr="00284E6F">
              <w:rPr>
                <w:noProof/>
                <w:webHidden/>
              </w:rPr>
            </w:r>
            <w:r w:rsidR="00284E6F" w:rsidRPr="00284E6F">
              <w:rPr>
                <w:noProof/>
                <w:webHidden/>
              </w:rPr>
              <w:fldChar w:fldCharType="separate"/>
            </w:r>
            <w:r w:rsidR="00461904">
              <w:rPr>
                <w:noProof/>
                <w:webHidden/>
              </w:rPr>
              <w:t>21</w:t>
            </w:r>
            <w:r w:rsidR="00284E6F" w:rsidRPr="00284E6F">
              <w:rPr>
                <w:noProof/>
                <w:webHidden/>
              </w:rPr>
              <w:fldChar w:fldCharType="end"/>
            </w:r>
          </w:hyperlink>
        </w:p>
        <w:p w:rsidR="00284E6F" w:rsidRPr="00284E6F" w:rsidRDefault="00712CEB">
          <w:pPr>
            <w:pStyle w:val="TOC1"/>
            <w:rPr>
              <w:rFonts w:eastAsiaTheme="minorEastAsia"/>
              <w:noProof/>
              <w:lang w:val="en-US"/>
            </w:rPr>
          </w:pPr>
          <w:hyperlink w:anchor="_Toc215663911" w:history="1">
            <w:r w:rsidR="00284E6F" w:rsidRPr="00284E6F">
              <w:rPr>
                <w:rStyle w:val="Hyperlink"/>
                <w:rFonts w:ascii="Times New Roman" w:eastAsiaTheme="majorEastAsia" w:hAnsi="Times New Roman" w:cs="Times New Roman"/>
                <w:noProof/>
              </w:rPr>
              <w:t>9. Критерии за недопустимост на кандидатите</w:t>
            </w:r>
            <w:r w:rsidR="00284E6F" w:rsidRPr="00284E6F">
              <w:rPr>
                <w:noProof/>
                <w:webHidden/>
              </w:rPr>
              <w:tab/>
            </w:r>
            <w:r w:rsidR="00284E6F" w:rsidRPr="00284E6F">
              <w:rPr>
                <w:noProof/>
                <w:webHidden/>
              </w:rPr>
              <w:fldChar w:fldCharType="begin"/>
            </w:r>
            <w:r w:rsidR="00284E6F" w:rsidRPr="00284E6F">
              <w:rPr>
                <w:noProof/>
                <w:webHidden/>
              </w:rPr>
              <w:instrText xml:space="preserve"> PAGEREF _Toc215663911 \h </w:instrText>
            </w:r>
            <w:r w:rsidR="00284E6F" w:rsidRPr="00284E6F">
              <w:rPr>
                <w:noProof/>
                <w:webHidden/>
              </w:rPr>
            </w:r>
            <w:r w:rsidR="00284E6F" w:rsidRPr="00284E6F">
              <w:rPr>
                <w:noProof/>
                <w:webHidden/>
              </w:rPr>
              <w:fldChar w:fldCharType="separate"/>
            </w:r>
            <w:r w:rsidR="00461904">
              <w:rPr>
                <w:noProof/>
                <w:webHidden/>
              </w:rPr>
              <w:t>24</w:t>
            </w:r>
            <w:r w:rsidR="00284E6F" w:rsidRPr="00284E6F">
              <w:rPr>
                <w:noProof/>
                <w:webHidden/>
              </w:rPr>
              <w:fldChar w:fldCharType="end"/>
            </w:r>
          </w:hyperlink>
        </w:p>
        <w:p w:rsidR="00284E6F" w:rsidRPr="00284E6F" w:rsidRDefault="00712CEB">
          <w:pPr>
            <w:pStyle w:val="TOC1"/>
            <w:rPr>
              <w:rFonts w:eastAsiaTheme="minorEastAsia"/>
              <w:noProof/>
              <w:lang w:val="en-US"/>
            </w:rPr>
          </w:pPr>
          <w:hyperlink w:anchor="_Toc215663912" w:history="1">
            <w:r w:rsidR="00284E6F" w:rsidRPr="00284E6F">
              <w:rPr>
                <w:rStyle w:val="Hyperlink"/>
                <w:rFonts w:ascii="Times New Roman" w:eastAsiaTheme="majorEastAsia" w:hAnsi="Times New Roman" w:cs="Times New Roman"/>
                <w:noProof/>
              </w:rPr>
              <w:t>10. Допустими дейности</w:t>
            </w:r>
            <w:r w:rsidR="00284E6F" w:rsidRPr="00284E6F">
              <w:rPr>
                <w:noProof/>
                <w:webHidden/>
              </w:rPr>
              <w:tab/>
            </w:r>
            <w:r w:rsidR="00284E6F" w:rsidRPr="00284E6F">
              <w:rPr>
                <w:noProof/>
                <w:webHidden/>
              </w:rPr>
              <w:fldChar w:fldCharType="begin"/>
            </w:r>
            <w:r w:rsidR="00284E6F" w:rsidRPr="00284E6F">
              <w:rPr>
                <w:noProof/>
                <w:webHidden/>
              </w:rPr>
              <w:instrText xml:space="preserve"> PAGEREF _Toc215663912 \h </w:instrText>
            </w:r>
            <w:r w:rsidR="00284E6F" w:rsidRPr="00284E6F">
              <w:rPr>
                <w:noProof/>
                <w:webHidden/>
              </w:rPr>
            </w:r>
            <w:r w:rsidR="00284E6F" w:rsidRPr="00284E6F">
              <w:rPr>
                <w:noProof/>
                <w:webHidden/>
              </w:rPr>
              <w:fldChar w:fldCharType="separate"/>
            </w:r>
            <w:r w:rsidR="00461904">
              <w:rPr>
                <w:noProof/>
                <w:webHidden/>
              </w:rPr>
              <w:t>26</w:t>
            </w:r>
            <w:r w:rsidR="00284E6F" w:rsidRPr="00284E6F">
              <w:rPr>
                <w:noProof/>
                <w:webHidden/>
              </w:rPr>
              <w:fldChar w:fldCharType="end"/>
            </w:r>
          </w:hyperlink>
        </w:p>
        <w:p w:rsidR="00284E6F" w:rsidRPr="00284E6F" w:rsidRDefault="00712CEB">
          <w:pPr>
            <w:pStyle w:val="TOC1"/>
            <w:rPr>
              <w:rFonts w:eastAsiaTheme="minorEastAsia"/>
              <w:noProof/>
              <w:lang w:val="en-US"/>
            </w:rPr>
          </w:pPr>
          <w:hyperlink w:anchor="_Toc215663913" w:history="1">
            <w:r w:rsidR="00284E6F" w:rsidRPr="00284E6F">
              <w:rPr>
                <w:rStyle w:val="Hyperlink"/>
                <w:rFonts w:ascii="Times New Roman" w:eastAsiaTheme="majorEastAsia" w:hAnsi="Times New Roman" w:cs="Times New Roman"/>
                <w:noProof/>
              </w:rPr>
              <w:t>11. Условия за допустимост на дейностите:</w:t>
            </w:r>
            <w:r w:rsidR="00284E6F" w:rsidRPr="00284E6F">
              <w:rPr>
                <w:noProof/>
                <w:webHidden/>
              </w:rPr>
              <w:tab/>
            </w:r>
            <w:r w:rsidR="00284E6F" w:rsidRPr="00284E6F">
              <w:rPr>
                <w:noProof/>
                <w:webHidden/>
              </w:rPr>
              <w:fldChar w:fldCharType="begin"/>
            </w:r>
            <w:r w:rsidR="00284E6F" w:rsidRPr="00284E6F">
              <w:rPr>
                <w:noProof/>
                <w:webHidden/>
              </w:rPr>
              <w:instrText xml:space="preserve"> PAGEREF _Toc215663913 \h </w:instrText>
            </w:r>
            <w:r w:rsidR="00284E6F" w:rsidRPr="00284E6F">
              <w:rPr>
                <w:noProof/>
                <w:webHidden/>
              </w:rPr>
            </w:r>
            <w:r w:rsidR="00284E6F" w:rsidRPr="00284E6F">
              <w:rPr>
                <w:noProof/>
                <w:webHidden/>
              </w:rPr>
              <w:fldChar w:fldCharType="separate"/>
            </w:r>
            <w:r w:rsidR="00461904">
              <w:rPr>
                <w:noProof/>
                <w:webHidden/>
              </w:rPr>
              <w:t>27</w:t>
            </w:r>
            <w:r w:rsidR="00284E6F" w:rsidRPr="00284E6F">
              <w:rPr>
                <w:noProof/>
                <w:webHidden/>
              </w:rPr>
              <w:fldChar w:fldCharType="end"/>
            </w:r>
          </w:hyperlink>
        </w:p>
        <w:p w:rsidR="00284E6F" w:rsidRPr="00284E6F" w:rsidRDefault="00712CEB">
          <w:pPr>
            <w:pStyle w:val="TOC1"/>
            <w:rPr>
              <w:rFonts w:eastAsiaTheme="minorEastAsia"/>
              <w:noProof/>
              <w:lang w:val="en-US"/>
            </w:rPr>
          </w:pPr>
          <w:hyperlink w:anchor="_Toc215663914" w:history="1">
            <w:r w:rsidR="00284E6F" w:rsidRPr="00284E6F">
              <w:rPr>
                <w:rStyle w:val="Hyperlink"/>
                <w:rFonts w:ascii="Times New Roman" w:eastAsiaTheme="majorEastAsia" w:hAnsi="Times New Roman" w:cs="Times New Roman"/>
                <w:noProof/>
              </w:rPr>
              <w:t>11.1 Недопустими дейности</w:t>
            </w:r>
            <w:r w:rsidR="00284E6F" w:rsidRPr="00284E6F">
              <w:rPr>
                <w:noProof/>
                <w:webHidden/>
              </w:rPr>
              <w:tab/>
            </w:r>
            <w:r w:rsidR="00284E6F" w:rsidRPr="00284E6F">
              <w:rPr>
                <w:noProof/>
                <w:webHidden/>
              </w:rPr>
              <w:fldChar w:fldCharType="begin"/>
            </w:r>
            <w:r w:rsidR="00284E6F" w:rsidRPr="00284E6F">
              <w:rPr>
                <w:noProof/>
                <w:webHidden/>
              </w:rPr>
              <w:instrText xml:space="preserve"> PAGEREF _Toc215663914 \h </w:instrText>
            </w:r>
            <w:r w:rsidR="00284E6F" w:rsidRPr="00284E6F">
              <w:rPr>
                <w:noProof/>
                <w:webHidden/>
              </w:rPr>
            </w:r>
            <w:r w:rsidR="00284E6F" w:rsidRPr="00284E6F">
              <w:rPr>
                <w:noProof/>
                <w:webHidden/>
              </w:rPr>
              <w:fldChar w:fldCharType="separate"/>
            </w:r>
            <w:r w:rsidR="00461904">
              <w:rPr>
                <w:noProof/>
                <w:webHidden/>
              </w:rPr>
              <w:t>32</w:t>
            </w:r>
            <w:r w:rsidR="00284E6F" w:rsidRPr="00284E6F">
              <w:rPr>
                <w:noProof/>
                <w:webHidden/>
              </w:rPr>
              <w:fldChar w:fldCharType="end"/>
            </w:r>
          </w:hyperlink>
        </w:p>
        <w:p w:rsidR="00284E6F" w:rsidRPr="00284E6F" w:rsidRDefault="00712CEB">
          <w:pPr>
            <w:pStyle w:val="TOC1"/>
            <w:rPr>
              <w:rFonts w:eastAsiaTheme="minorEastAsia"/>
              <w:noProof/>
              <w:lang w:val="en-US"/>
            </w:rPr>
          </w:pPr>
          <w:hyperlink w:anchor="_Toc215663915" w:history="1">
            <w:r w:rsidR="00284E6F" w:rsidRPr="00284E6F">
              <w:rPr>
                <w:rStyle w:val="Hyperlink"/>
                <w:rFonts w:ascii="Times New Roman" w:eastAsiaTheme="majorEastAsia" w:hAnsi="Times New Roman" w:cs="Times New Roman"/>
                <w:noProof/>
              </w:rPr>
              <w:t>11.2 Срок за изпълнение на одобрените заявления за подпомагане:</w:t>
            </w:r>
            <w:r w:rsidR="00284E6F" w:rsidRPr="00284E6F">
              <w:rPr>
                <w:noProof/>
                <w:webHidden/>
              </w:rPr>
              <w:tab/>
            </w:r>
            <w:r w:rsidR="00284E6F" w:rsidRPr="00284E6F">
              <w:rPr>
                <w:noProof/>
                <w:webHidden/>
              </w:rPr>
              <w:fldChar w:fldCharType="begin"/>
            </w:r>
            <w:r w:rsidR="00284E6F" w:rsidRPr="00284E6F">
              <w:rPr>
                <w:noProof/>
                <w:webHidden/>
              </w:rPr>
              <w:instrText xml:space="preserve"> PAGEREF _Toc215663915 \h </w:instrText>
            </w:r>
            <w:r w:rsidR="00284E6F" w:rsidRPr="00284E6F">
              <w:rPr>
                <w:noProof/>
                <w:webHidden/>
              </w:rPr>
            </w:r>
            <w:r w:rsidR="00284E6F" w:rsidRPr="00284E6F">
              <w:rPr>
                <w:noProof/>
                <w:webHidden/>
              </w:rPr>
              <w:fldChar w:fldCharType="separate"/>
            </w:r>
            <w:r w:rsidR="00461904">
              <w:rPr>
                <w:noProof/>
                <w:webHidden/>
              </w:rPr>
              <w:t>33</w:t>
            </w:r>
            <w:r w:rsidR="00284E6F" w:rsidRPr="00284E6F">
              <w:rPr>
                <w:noProof/>
                <w:webHidden/>
              </w:rPr>
              <w:fldChar w:fldCharType="end"/>
            </w:r>
          </w:hyperlink>
        </w:p>
        <w:p w:rsidR="00284E6F" w:rsidRPr="00284E6F" w:rsidRDefault="00712CEB">
          <w:pPr>
            <w:pStyle w:val="TOC1"/>
            <w:rPr>
              <w:rFonts w:eastAsiaTheme="minorEastAsia"/>
              <w:noProof/>
              <w:lang w:val="en-US"/>
            </w:rPr>
          </w:pPr>
          <w:hyperlink w:anchor="_Toc215663916" w:history="1">
            <w:r w:rsidR="00284E6F" w:rsidRPr="00284E6F">
              <w:rPr>
                <w:rStyle w:val="Hyperlink"/>
                <w:rFonts w:ascii="Times New Roman" w:eastAsiaTheme="majorEastAsia" w:hAnsi="Times New Roman" w:cs="Times New Roman"/>
                <w:noProof/>
              </w:rPr>
              <w:t>12. Допустими разходи</w:t>
            </w:r>
            <w:r w:rsidR="00284E6F" w:rsidRPr="00284E6F">
              <w:rPr>
                <w:noProof/>
                <w:webHidden/>
              </w:rPr>
              <w:tab/>
            </w:r>
            <w:r w:rsidR="00284E6F" w:rsidRPr="00284E6F">
              <w:rPr>
                <w:noProof/>
                <w:webHidden/>
              </w:rPr>
              <w:fldChar w:fldCharType="begin"/>
            </w:r>
            <w:r w:rsidR="00284E6F" w:rsidRPr="00284E6F">
              <w:rPr>
                <w:noProof/>
                <w:webHidden/>
              </w:rPr>
              <w:instrText xml:space="preserve"> PAGEREF _Toc215663916 \h </w:instrText>
            </w:r>
            <w:r w:rsidR="00284E6F" w:rsidRPr="00284E6F">
              <w:rPr>
                <w:noProof/>
                <w:webHidden/>
              </w:rPr>
            </w:r>
            <w:r w:rsidR="00284E6F" w:rsidRPr="00284E6F">
              <w:rPr>
                <w:noProof/>
                <w:webHidden/>
              </w:rPr>
              <w:fldChar w:fldCharType="separate"/>
            </w:r>
            <w:r w:rsidR="00461904">
              <w:rPr>
                <w:noProof/>
                <w:webHidden/>
              </w:rPr>
              <w:t>33</w:t>
            </w:r>
            <w:r w:rsidR="00284E6F" w:rsidRPr="00284E6F">
              <w:rPr>
                <w:noProof/>
                <w:webHidden/>
              </w:rPr>
              <w:fldChar w:fldCharType="end"/>
            </w:r>
          </w:hyperlink>
        </w:p>
        <w:p w:rsidR="00284E6F" w:rsidRPr="00284E6F" w:rsidRDefault="00712CEB">
          <w:pPr>
            <w:pStyle w:val="TOC1"/>
            <w:rPr>
              <w:rFonts w:eastAsiaTheme="minorEastAsia"/>
              <w:noProof/>
              <w:lang w:val="en-US"/>
            </w:rPr>
          </w:pPr>
          <w:hyperlink w:anchor="_Toc215663917" w:history="1">
            <w:r w:rsidR="00284E6F" w:rsidRPr="00284E6F">
              <w:rPr>
                <w:rStyle w:val="Hyperlink"/>
                <w:rFonts w:ascii="Times New Roman" w:eastAsiaTheme="majorEastAsia" w:hAnsi="Times New Roman" w:cs="Times New Roman"/>
                <w:noProof/>
              </w:rPr>
              <w:t>12.1  Условия за допустимост на разходите</w:t>
            </w:r>
            <w:r w:rsidR="00284E6F" w:rsidRPr="00284E6F">
              <w:rPr>
                <w:noProof/>
                <w:webHidden/>
              </w:rPr>
              <w:tab/>
            </w:r>
            <w:r w:rsidR="00284E6F" w:rsidRPr="00284E6F">
              <w:rPr>
                <w:noProof/>
                <w:webHidden/>
              </w:rPr>
              <w:fldChar w:fldCharType="begin"/>
            </w:r>
            <w:r w:rsidR="00284E6F" w:rsidRPr="00284E6F">
              <w:rPr>
                <w:noProof/>
                <w:webHidden/>
              </w:rPr>
              <w:instrText xml:space="preserve"> PAGEREF _Toc215663917 \h </w:instrText>
            </w:r>
            <w:r w:rsidR="00284E6F" w:rsidRPr="00284E6F">
              <w:rPr>
                <w:noProof/>
                <w:webHidden/>
              </w:rPr>
            </w:r>
            <w:r w:rsidR="00284E6F" w:rsidRPr="00284E6F">
              <w:rPr>
                <w:noProof/>
                <w:webHidden/>
              </w:rPr>
              <w:fldChar w:fldCharType="separate"/>
            </w:r>
            <w:r w:rsidR="00461904">
              <w:rPr>
                <w:noProof/>
                <w:webHidden/>
              </w:rPr>
              <w:t>33</w:t>
            </w:r>
            <w:r w:rsidR="00284E6F" w:rsidRPr="00284E6F">
              <w:rPr>
                <w:noProof/>
                <w:webHidden/>
              </w:rPr>
              <w:fldChar w:fldCharType="end"/>
            </w:r>
          </w:hyperlink>
        </w:p>
        <w:p w:rsidR="00284E6F" w:rsidRPr="00284E6F" w:rsidRDefault="00712CEB">
          <w:pPr>
            <w:pStyle w:val="TOC1"/>
            <w:rPr>
              <w:rFonts w:eastAsiaTheme="minorEastAsia"/>
              <w:noProof/>
              <w:lang w:val="en-US"/>
            </w:rPr>
          </w:pPr>
          <w:hyperlink w:anchor="_Toc215663918" w:history="1">
            <w:r w:rsidR="00284E6F" w:rsidRPr="00284E6F">
              <w:rPr>
                <w:rStyle w:val="Hyperlink"/>
                <w:rFonts w:ascii="Times New Roman" w:eastAsiaTheme="majorEastAsia" w:hAnsi="Times New Roman" w:cs="Times New Roman"/>
                <w:noProof/>
              </w:rPr>
              <w:t>12.2 Недопустими разходи</w:t>
            </w:r>
            <w:r w:rsidR="00284E6F" w:rsidRPr="00284E6F">
              <w:rPr>
                <w:noProof/>
                <w:webHidden/>
              </w:rPr>
              <w:tab/>
            </w:r>
            <w:r w:rsidR="00284E6F" w:rsidRPr="00284E6F">
              <w:rPr>
                <w:noProof/>
                <w:webHidden/>
              </w:rPr>
              <w:fldChar w:fldCharType="begin"/>
            </w:r>
            <w:r w:rsidR="00284E6F" w:rsidRPr="00284E6F">
              <w:rPr>
                <w:noProof/>
                <w:webHidden/>
              </w:rPr>
              <w:instrText xml:space="preserve"> PAGEREF _Toc215663918 \h </w:instrText>
            </w:r>
            <w:r w:rsidR="00284E6F" w:rsidRPr="00284E6F">
              <w:rPr>
                <w:noProof/>
                <w:webHidden/>
              </w:rPr>
            </w:r>
            <w:r w:rsidR="00284E6F" w:rsidRPr="00284E6F">
              <w:rPr>
                <w:noProof/>
                <w:webHidden/>
              </w:rPr>
              <w:fldChar w:fldCharType="separate"/>
            </w:r>
            <w:r w:rsidR="00461904">
              <w:rPr>
                <w:noProof/>
                <w:webHidden/>
              </w:rPr>
              <w:t>39</w:t>
            </w:r>
            <w:r w:rsidR="00284E6F" w:rsidRPr="00284E6F">
              <w:rPr>
                <w:noProof/>
                <w:webHidden/>
              </w:rPr>
              <w:fldChar w:fldCharType="end"/>
            </w:r>
          </w:hyperlink>
        </w:p>
        <w:p w:rsidR="00284E6F" w:rsidRPr="00284E6F" w:rsidRDefault="00712CEB">
          <w:pPr>
            <w:pStyle w:val="TOC1"/>
            <w:rPr>
              <w:rFonts w:eastAsiaTheme="minorEastAsia"/>
              <w:noProof/>
              <w:lang w:val="en-US"/>
            </w:rPr>
          </w:pPr>
          <w:hyperlink w:anchor="_Toc215663919" w:history="1">
            <w:r w:rsidR="00284E6F" w:rsidRPr="00284E6F">
              <w:rPr>
                <w:rStyle w:val="Hyperlink"/>
                <w:rFonts w:ascii="Times New Roman" w:eastAsiaTheme="majorEastAsia" w:hAnsi="Times New Roman" w:cs="Times New Roman"/>
                <w:noProof/>
              </w:rPr>
              <w:t>13. Критерии за подбор, в т.ч. извършване на предварителна оценка (ако е приложимо)</w:t>
            </w:r>
            <w:r w:rsidR="00284E6F" w:rsidRPr="00284E6F">
              <w:rPr>
                <w:noProof/>
                <w:webHidden/>
              </w:rPr>
              <w:tab/>
            </w:r>
            <w:r w:rsidR="00284E6F" w:rsidRPr="00284E6F">
              <w:rPr>
                <w:noProof/>
                <w:webHidden/>
              </w:rPr>
              <w:fldChar w:fldCharType="begin"/>
            </w:r>
            <w:r w:rsidR="00284E6F" w:rsidRPr="00284E6F">
              <w:rPr>
                <w:noProof/>
                <w:webHidden/>
              </w:rPr>
              <w:instrText xml:space="preserve"> PAGEREF _Toc215663919 \h </w:instrText>
            </w:r>
            <w:r w:rsidR="00284E6F" w:rsidRPr="00284E6F">
              <w:rPr>
                <w:noProof/>
                <w:webHidden/>
              </w:rPr>
            </w:r>
            <w:r w:rsidR="00284E6F" w:rsidRPr="00284E6F">
              <w:rPr>
                <w:noProof/>
                <w:webHidden/>
              </w:rPr>
              <w:fldChar w:fldCharType="separate"/>
            </w:r>
            <w:r w:rsidR="00461904">
              <w:rPr>
                <w:noProof/>
                <w:webHidden/>
              </w:rPr>
              <w:t>40</w:t>
            </w:r>
            <w:r w:rsidR="00284E6F" w:rsidRPr="00284E6F">
              <w:rPr>
                <w:noProof/>
                <w:webHidden/>
              </w:rPr>
              <w:fldChar w:fldCharType="end"/>
            </w:r>
          </w:hyperlink>
        </w:p>
        <w:p w:rsidR="00284E6F" w:rsidRPr="00284E6F" w:rsidRDefault="00712CEB">
          <w:pPr>
            <w:pStyle w:val="TOC1"/>
            <w:rPr>
              <w:rFonts w:eastAsiaTheme="minorEastAsia"/>
              <w:noProof/>
              <w:lang w:val="en-US"/>
            </w:rPr>
          </w:pPr>
          <w:hyperlink w:anchor="_Toc215663920" w:history="1">
            <w:r w:rsidR="00284E6F" w:rsidRPr="00284E6F">
              <w:rPr>
                <w:rStyle w:val="Hyperlink"/>
                <w:rFonts w:ascii="Times New Roman" w:eastAsiaTheme="majorEastAsia" w:hAnsi="Times New Roman" w:cs="Times New Roman"/>
                <w:noProof/>
              </w:rPr>
              <w:t>14. Списък с общи документи</w:t>
            </w:r>
            <w:r w:rsidR="00284E6F" w:rsidRPr="00284E6F">
              <w:rPr>
                <w:noProof/>
                <w:webHidden/>
              </w:rPr>
              <w:tab/>
            </w:r>
            <w:r w:rsidR="00284E6F" w:rsidRPr="00284E6F">
              <w:rPr>
                <w:noProof/>
                <w:webHidden/>
              </w:rPr>
              <w:fldChar w:fldCharType="begin"/>
            </w:r>
            <w:r w:rsidR="00284E6F" w:rsidRPr="00284E6F">
              <w:rPr>
                <w:noProof/>
                <w:webHidden/>
              </w:rPr>
              <w:instrText xml:space="preserve"> PAGEREF _Toc215663920 \h </w:instrText>
            </w:r>
            <w:r w:rsidR="00284E6F" w:rsidRPr="00284E6F">
              <w:rPr>
                <w:noProof/>
                <w:webHidden/>
              </w:rPr>
            </w:r>
            <w:r w:rsidR="00284E6F" w:rsidRPr="00284E6F">
              <w:rPr>
                <w:noProof/>
                <w:webHidden/>
              </w:rPr>
              <w:fldChar w:fldCharType="separate"/>
            </w:r>
            <w:r w:rsidR="00461904">
              <w:rPr>
                <w:noProof/>
                <w:webHidden/>
              </w:rPr>
              <w:t>52</w:t>
            </w:r>
            <w:r w:rsidR="00284E6F" w:rsidRPr="00284E6F">
              <w:rPr>
                <w:noProof/>
                <w:webHidden/>
              </w:rPr>
              <w:fldChar w:fldCharType="end"/>
            </w:r>
          </w:hyperlink>
        </w:p>
        <w:p w:rsidR="00284E6F" w:rsidRPr="00284E6F" w:rsidRDefault="00712CEB">
          <w:pPr>
            <w:pStyle w:val="TOC1"/>
            <w:rPr>
              <w:rFonts w:eastAsiaTheme="minorEastAsia"/>
              <w:noProof/>
              <w:lang w:val="en-US"/>
            </w:rPr>
          </w:pPr>
          <w:hyperlink w:anchor="_Toc215663921" w:history="1">
            <w:r w:rsidR="00284E6F" w:rsidRPr="00284E6F">
              <w:rPr>
                <w:rStyle w:val="Hyperlink"/>
                <w:rFonts w:ascii="Times New Roman" w:eastAsiaTheme="majorEastAsia" w:hAnsi="Times New Roman" w:cs="Times New Roman"/>
                <w:noProof/>
              </w:rPr>
              <w:t>14.1 Списък с документи, доказващи съответствие с критериите за подбор на заявленията за подпомагане:</w:t>
            </w:r>
            <w:r w:rsidR="00284E6F" w:rsidRPr="00284E6F">
              <w:rPr>
                <w:noProof/>
                <w:webHidden/>
              </w:rPr>
              <w:tab/>
            </w:r>
            <w:r w:rsidR="00284E6F" w:rsidRPr="00284E6F">
              <w:rPr>
                <w:noProof/>
                <w:webHidden/>
              </w:rPr>
              <w:fldChar w:fldCharType="begin"/>
            </w:r>
            <w:r w:rsidR="00284E6F" w:rsidRPr="00284E6F">
              <w:rPr>
                <w:noProof/>
                <w:webHidden/>
              </w:rPr>
              <w:instrText xml:space="preserve"> PAGEREF _Toc215663921 \h </w:instrText>
            </w:r>
            <w:r w:rsidR="00284E6F" w:rsidRPr="00284E6F">
              <w:rPr>
                <w:noProof/>
                <w:webHidden/>
              </w:rPr>
            </w:r>
            <w:r w:rsidR="00284E6F" w:rsidRPr="00284E6F">
              <w:rPr>
                <w:noProof/>
                <w:webHidden/>
              </w:rPr>
              <w:fldChar w:fldCharType="separate"/>
            </w:r>
            <w:r w:rsidR="00461904">
              <w:rPr>
                <w:noProof/>
                <w:webHidden/>
              </w:rPr>
              <w:t>57</w:t>
            </w:r>
            <w:r w:rsidR="00284E6F" w:rsidRPr="00284E6F">
              <w:rPr>
                <w:noProof/>
                <w:webHidden/>
              </w:rPr>
              <w:fldChar w:fldCharType="end"/>
            </w:r>
          </w:hyperlink>
        </w:p>
        <w:p w:rsidR="00284E6F" w:rsidRPr="00284E6F" w:rsidRDefault="00712CEB">
          <w:pPr>
            <w:pStyle w:val="TOC1"/>
            <w:rPr>
              <w:rFonts w:eastAsiaTheme="minorEastAsia"/>
              <w:noProof/>
              <w:lang w:val="en-US"/>
            </w:rPr>
          </w:pPr>
          <w:hyperlink w:anchor="_Toc215663922" w:history="1">
            <w:r w:rsidR="00284E6F" w:rsidRPr="00284E6F">
              <w:rPr>
                <w:rStyle w:val="Hyperlink"/>
                <w:rFonts w:ascii="Times New Roman" w:eastAsiaTheme="majorEastAsia" w:hAnsi="Times New Roman" w:cs="Times New Roman"/>
                <w:noProof/>
              </w:rPr>
              <w:t>14.2 Списък с документи, които могат да бъдат изискани на етап оценка на заявленията за подпомагане:</w:t>
            </w:r>
            <w:r w:rsidR="00284E6F" w:rsidRPr="00284E6F">
              <w:rPr>
                <w:noProof/>
                <w:webHidden/>
              </w:rPr>
              <w:tab/>
            </w:r>
            <w:r w:rsidR="00284E6F" w:rsidRPr="00284E6F">
              <w:rPr>
                <w:noProof/>
                <w:webHidden/>
              </w:rPr>
              <w:fldChar w:fldCharType="begin"/>
            </w:r>
            <w:r w:rsidR="00284E6F" w:rsidRPr="00284E6F">
              <w:rPr>
                <w:noProof/>
                <w:webHidden/>
              </w:rPr>
              <w:instrText xml:space="preserve"> PAGEREF _Toc215663922 \h </w:instrText>
            </w:r>
            <w:r w:rsidR="00284E6F" w:rsidRPr="00284E6F">
              <w:rPr>
                <w:noProof/>
                <w:webHidden/>
              </w:rPr>
            </w:r>
            <w:r w:rsidR="00284E6F" w:rsidRPr="00284E6F">
              <w:rPr>
                <w:noProof/>
                <w:webHidden/>
              </w:rPr>
              <w:fldChar w:fldCharType="separate"/>
            </w:r>
            <w:r w:rsidR="00461904">
              <w:rPr>
                <w:noProof/>
                <w:webHidden/>
              </w:rPr>
              <w:t>57</w:t>
            </w:r>
            <w:r w:rsidR="00284E6F" w:rsidRPr="00284E6F">
              <w:rPr>
                <w:noProof/>
                <w:webHidden/>
              </w:rPr>
              <w:fldChar w:fldCharType="end"/>
            </w:r>
          </w:hyperlink>
        </w:p>
        <w:p w:rsidR="00284E6F" w:rsidRPr="00284E6F" w:rsidRDefault="00712CEB">
          <w:pPr>
            <w:pStyle w:val="TOC1"/>
            <w:rPr>
              <w:rFonts w:eastAsiaTheme="minorEastAsia"/>
              <w:noProof/>
              <w:lang w:val="en-US"/>
            </w:rPr>
          </w:pPr>
          <w:hyperlink w:anchor="_Toc215663923" w:history="1">
            <w:r w:rsidR="00284E6F" w:rsidRPr="00284E6F">
              <w:rPr>
                <w:rStyle w:val="Hyperlink"/>
                <w:rFonts w:ascii="Times New Roman" w:eastAsiaTheme="majorEastAsia" w:hAnsi="Times New Roman" w:cs="Times New Roman"/>
                <w:noProof/>
              </w:rPr>
              <w:t>15. Подаване и разглеждане на заявления за подпомагане:</w:t>
            </w:r>
            <w:r w:rsidR="00284E6F" w:rsidRPr="00284E6F">
              <w:rPr>
                <w:noProof/>
                <w:webHidden/>
              </w:rPr>
              <w:tab/>
            </w:r>
            <w:r w:rsidR="00284E6F" w:rsidRPr="00284E6F">
              <w:rPr>
                <w:noProof/>
                <w:webHidden/>
              </w:rPr>
              <w:fldChar w:fldCharType="begin"/>
            </w:r>
            <w:r w:rsidR="00284E6F" w:rsidRPr="00284E6F">
              <w:rPr>
                <w:noProof/>
                <w:webHidden/>
              </w:rPr>
              <w:instrText xml:space="preserve"> PAGEREF _Toc215663923 \h </w:instrText>
            </w:r>
            <w:r w:rsidR="00284E6F" w:rsidRPr="00284E6F">
              <w:rPr>
                <w:noProof/>
                <w:webHidden/>
              </w:rPr>
            </w:r>
            <w:r w:rsidR="00284E6F" w:rsidRPr="00284E6F">
              <w:rPr>
                <w:noProof/>
                <w:webHidden/>
              </w:rPr>
              <w:fldChar w:fldCharType="separate"/>
            </w:r>
            <w:r w:rsidR="00461904">
              <w:rPr>
                <w:noProof/>
                <w:webHidden/>
              </w:rPr>
              <w:t>58</w:t>
            </w:r>
            <w:r w:rsidR="00284E6F" w:rsidRPr="00284E6F">
              <w:rPr>
                <w:noProof/>
                <w:webHidden/>
              </w:rPr>
              <w:fldChar w:fldCharType="end"/>
            </w:r>
          </w:hyperlink>
        </w:p>
        <w:p w:rsidR="00284E6F" w:rsidRPr="00284E6F" w:rsidRDefault="00712CEB">
          <w:pPr>
            <w:pStyle w:val="TOC1"/>
            <w:rPr>
              <w:rFonts w:eastAsiaTheme="minorEastAsia"/>
              <w:noProof/>
              <w:lang w:val="en-US"/>
            </w:rPr>
          </w:pPr>
          <w:hyperlink w:anchor="_Toc215663924" w:history="1">
            <w:r w:rsidR="00284E6F" w:rsidRPr="00284E6F">
              <w:rPr>
                <w:rStyle w:val="Hyperlink"/>
                <w:rFonts w:ascii="Times New Roman" w:eastAsiaTheme="majorEastAsia" w:hAnsi="Times New Roman" w:cs="Times New Roman"/>
                <w:noProof/>
              </w:rPr>
              <w:t>16. Други специфични условия</w:t>
            </w:r>
            <w:r w:rsidR="00284E6F" w:rsidRPr="00284E6F">
              <w:rPr>
                <w:noProof/>
                <w:webHidden/>
              </w:rPr>
              <w:tab/>
            </w:r>
            <w:r w:rsidR="00284E6F" w:rsidRPr="00284E6F">
              <w:rPr>
                <w:noProof/>
                <w:webHidden/>
              </w:rPr>
              <w:fldChar w:fldCharType="begin"/>
            </w:r>
            <w:r w:rsidR="00284E6F" w:rsidRPr="00284E6F">
              <w:rPr>
                <w:noProof/>
                <w:webHidden/>
              </w:rPr>
              <w:instrText xml:space="preserve"> PAGEREF _Toc215663924 \h </w:instrText>
            </w:r>
            <w:r w:rsidR="00284E6F" w:rsidRPr="00284E6F">
              <w:rPr>
                <w:noProof/>
                <w:webHidden/>
              </w:rPr>
            </w:r>
            <w:r w:rsidR="00284E6F" w:rsidRPr="00284E6F">
              <w:rPr>
                <w:noProof/>
                <w:webHidden/>
              </w:rPr>
              <w:fldChar w:fldCharType="separate"/>
            </w:r>
            <w:r w:rsidR="00461904">
              <w:rPr>
                <w:noProof/>
                <w:webHidden/>
              </w:rPr>
              <w:t>59</w:t>
            </w:r>
            <w:r w:rsidR="00284E6F" w:rsidRPr="00284E6F">
              <w:rPr>
                <w:noProof/>
                <w:webHidden/>
              </w:rPr>
              <w:fldChar w:fldCharType="end"/>
            </w:r>
          </w:hyperlink>
        </w:p>
        <w:p w:rsidR="00284E6F" w:rsidRPr="00284E6F" w:rsidRDefault="00712CEB">
          <w:pPr>
            <w:pStyle w:val="TOC1"/>
            <w:rPr>
              <w:rFonts w:eastAsiaTheme="minorEastAsia"/>
              <w:noProof/>
              <w:lang w:val="en-US"/>
            </w:rPr>
          </w:pPr>
          <w:hyperlink w:anchor="_Toc215663925" w:history="1">
            <w:r w:rsidR="00284E6F" w:rsidRPr="00284E6F">
              <w:rPr>
                <w:rStyle w:val="Hyperlink"/>
                <w:rFonts w:ascii="Times New Roman" w:eastAsiaTheme="majorEastAsia" w:hAnsi="Times New Roman" w:cs="Times New Roman"/>
                <w:noProof/>
              </w:rPr>
              <w:t>17. Приложения</w:t>
            </w:r>
            <w:r w:rsidR="00284E6F" w:rsidRPr="00284E6F">
              <w:rPr>
                <w:noProof/>
                <w:webHidden/>
              </w:rPr>
              <w:tab/>
            </w:r>
            <w:r w:rsidR="00284E6F" w:rsidRPr="00284E6F">
              <w:rPr>
                <w:noProof/>
                <w:webHidden/>
              </w:rPr>
              <w:fldChar w:fldCharType="begin"/>
            </w:r>
            <w:r w:rsidR="00284E6F" w:rsidRPr="00284E6F">
              <w:rPr>
                <w:noProof/>
                <w:webHidden/>
              </w:rPr>
              <w:instrText xml:space="preserve"> PAGEREF _Toc215663925 \h </w:instrText>
            </w:r>
            <w:r w:rsidR="00284E6F" w:rsidRPr="00284E6F">
              <w:rPr>
                <w:noProof/>
                <w:webHidden/>
              </w:rPr>
            </w:r>
            <w:r w:rsidR="00284E6F" w:rsidRPr="00284E6F">
              <w:rPr>
                <w:noProof/>
                <w:webHidden/>
              </w:rPr>
              <w:fldChar w:fldCharType="separate"/>
            </w:r>
            <w:r w:rsidR="00461904">
              <w:rPr>
                <w:noProof/>
                <w:webHidden/>
              </w:rPr>
              <w:t>60</w:t>
            </w:r>
            <w:r w:rsidR="00284E6F" w:rsidRPr="00284E6F">
              <w:rPr>
                <w:noProof/>
                <w:webHidden/>
              </w:rPr>
              <w:fldChar w:fldCharType="end"/>
            </w:r>
          </w:hyperlink>
        </w:p>
        <w:p w:rsidR="00D663DA" w:rsidRPr="00B04AED" w:rsidRDefault="00D663DA" w:rsidP="00D663DA">
          <w:pPr>
            <w:spacing w:after="0" w:line="240" w:lineRule="auto"/>
            <w:rPr>
              <w:rFonts w:ascii="Times New Roman" w:hAnsi="Times New Roman" w:cs="Times New Roman"/>
              <w:sz w:val="24"/>
              <w:szCs w:val="24"/>
              <w:lang w:eastAsia="en-GB"/>
            </w:rPr>
          </w:pPr>
          <w:r w:rsidRPr="002A3C46">
            <w:rPr>
              <w:rFonts w:ascii="Times New Roman" w:hAnsi="Times New Roman" w:cs="Times New Roman"/>
              <w:bCs/>
              <w:sz w:val="24"/>
              <w:szCs w:val="24"/>
              <w:lang w:eastAsia="en-GB"/>
            </w:rPr>
            <w:fldChar w:fldCharType="end"/>
          </w:r>
        </w:p>
      </w:sdtContent>
    </w:sdt>
    <w:p w:rsidR="00D663DA" w:rsidRPr="00B04AED" w:rsidRDefault="00D663DA" w:rsidP="00D663DA">
      <w:pPr>
        <w:keepNext/>
        <w:keepLines/>
        <w:spacing w:before="240" w:after="0"/>
        <w:outlineLvl w:val="0"/>
        <w:rPr>
          <w:rFonts w:ascii="Times New Roman" w:eastAsiaTheme="majorEastAsia" w:hAnsi="Times New Roman" w:cs="Times New Roman"/>
          <w:color w:val="1F4E79" w:themeColor="accent1" w:themeShade="80"/>
          <w:sz w:val="24"/>
          <w:szCs w:val="24"/>
        </w:rPr>
        <w:sectPr w:rsidR="00D663DA" w:rsidRPr="00B04AED" w:rsidSect="00930137">
          <w:headerReference w:type="even" r:id="rId9"/>
          <w:headerReference w:type="default" r:id="rId10"/>
          <w:footerReference w:type="default" r:id="rId11"/>
          <w:pgSz w:w="11906" w:h="16838"/>
          <w:pgMar w:top="1417" w:right="1106" w:bottom="1417" w:left="1417" w:header="708" w:footer="708" w:gutter="0"/>
          <w:cols w:space="708"/>
          <w:docGrid w:linePitch="360"/>
        </w:sectPr>
      </w:pPr>
    </w:p>
    <w:p w:rsidR="00D663DA" w:rsidRPr="00B04AED" w:rsidRDefault="00D663DA" w:rsidP="00D663DA">
      <w:pPr>
        <w:keepNext/>
        <w:keepLines/>
        <w:spacing w:before="240" w:after="0"/>
        <w:outlineLvl w:val="0"/>
        <w:rPr>
          <w:rFonts w:ascii="Times New Roman" w:eastAsiaTheme="majorEastAsia" w:hAnsi="Times New Roman" w:cs="Times New Roman"/>
          <w:b/>
          <w:sz w:val="24"/>
          <w:szCs w:val="24"/>
        </w:rPr>
      </w:pPr>
      <w:bookmarkStart w:id="1" w:name="_Toc215663903"/>
      <w:r w:rsidRPr="00B04AED">
        <w:rPr>
          <w:rFonts w:ascii="Times New Roman" w:eastAsiaTheme="majorEastAsia" w:hAnsi="Times New Roman" w:cs="Times New Roman"/>
          <w:b/>
          <w:sz w:val="24"/>
          <w:szCs w:val="24"/>
        </w:rPr>
        <w:lastRenderedPageBreak/>
        <w:t>1. Използвани съкращения:</w:t>
      </w:r>
      <w:bookmarkEnd w:id="1"/>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6796"/>
      </w:tblGrid>
      <w:tr w:rsidR="00D663DA" w:rsidRPr="00B04AED" w:rsidTr="00B04AED">
        <w:trPr>
          <w:trHeight w:val="315"/>
        </w:trPr>
        <w:tc>
          <w:tcPr>
            <w:tcW w:w="2560" w:type="dxa"/>
            <w:shd w:val="clear" w:color="auto" w:fill="auto"/>
            <w:hideMark/>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БФП</w:t>
            </w:r>
          </w:p>
        </w:tc>
        <w:tc>
          <w:tcPr>
            <w:tcW w:w="6796" w:type="dxa"/>
            <w:shd w:val="clear" w:color="auto" w:fill="auto"/>
            <w:hideMark/>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Безвъзмездна финансова помощ</w:t>
            </w:r>
          </w:p>
        </w:tc>
      </w:tr>
      <w:tr w:rsidR="00D663DA" w:rsidRPr="00B04AED" w:rsidTr="00B04AED">
        <w:trPr>
          <w:trHeight w:val="315"/>
        </w:trPr>
        <w:tc>
          <w:tcPr>
            <w:tcW w:w="2560" w:type="dxa"/>
            <w:shd w:val="clear" w:color="auto" w:fill="auto"/>
            <w:hideMark/>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ВЕИ</w:t>
            </w:r>
          </w:p>
        </w:tc>
        <w:tc>
          <w:tcPr>
            <w:tcW w:w="6796" w:type="dxa"/>
            <w:shd w:val="clear" w:color="auto" w:fill="auto"/>
            <w:hideMark/>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Възобновяеми енергийни източници</w:t>
            </w:r>
          </w:p>
        </w:tc>
      </w:tr>
      <w:tr w:rsidR="00D663DA" w:rsidRPr="00B04AED" w:rsidTr="00B04AED">
        <w:trPr>
          <w:trHeight w:val="315"/>
        </w:trPr>
        <w:tc>
          <w:tcPr>
            <w:tcW w:w="2560" w:type="dxa"/>
            <w:shd w:val="clear" w:color="auto" w:fill="auto"/>
            <w:hideMark/>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ДДС</w:t>
            </w:r>
          </w:p>
        </w:tc>
        <w:tc>
          <w:tcPr>
            <w:tcW w:w="6796" w:type="dxa"/>
            <w:shd w:val="clear" w:color="auto" w:fill="auto"/>
            <w:hideMark/>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Данък върху добавената стойност</w:t>
            </w:r>
          </w:p>
        </w:tc>
      </w:tr>
      <w:tr w:rsidR="00D663DA" w:rsidRPr="00B04AED" w:rsidTr="00B04AED">
        <w:trPr>
          <w:trHeight w:val="375"/>
        </w:trPr>
        <w:tc>
          <w:tcPr>
            <w:tcW w:w="2560" w:type="dxa"/>
            <w:shd w:val="clear" w:color="auto" w:fill="auto"/>
            <w:hideMark/>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ДФЕС</w:t>
            </w:r>
          </w:p>
        </w:tc>
        <w:tc>
          <w:tcPr>
            <w:tcW w:w="6796" w:type="dxa"/>
            <w:shd w:val="clear" w:color="auto" w:fill="auto"/>
            <w:hideMark/>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Договора за функционирането на Европейския съюз</w:t>
            </w:r>
          </w:p>
        </w:tc>
      </w:tr>
      <w:tr w:rsidR="00D663DA" w:rsidRPr="00B04AED" w:rsidTr="00B04AED">
        <w:trPr>
          <w:trHeight w:val="315"/>
        </w:trPr>
        <w:tc>
          <w:tcPr>
            <w:tcW w:w="2560" w:type="dxa"/>
            <w:shd w:val="clear" w:color="auto" w:fill="auto"/>
            <w:hideMark/>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ДФЗ</w:t>
            </w:r>
          </w:p>
        </w:tc>
        <w:tc>
          <w:tcPr>
            <w:tcW w:w="6796" w:type="dxa"/>
            <w:shd w:val="clear" w:color="auto" w:fill="auto"/>
            <w:hideMark/>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Държавен фонд „Земеделие“</w:t>
            </w:r>
          </w:p>
        </w:tc>
      </w:tr>
      <w:tr w:rsidR="00D663DA" w:rsidRPr="00B04AED" w:rsidTr="00B04AED">
        <w:trPr>
          <w:trHeight w:val="327"/>
        </w:trPr>
        <w:tc>
          <w:tcPr>
            <w:tcW w:w="2560" w:type="dxa"/>
            <w:shd w:val="clear" w:color="auto" w:fill="auto"/>
            <w:hideMark/>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ЕЗФРСР</w:t>
            </w:r>
          </w:p>
        </w:tc>
        <w:tc>
          <w:tcPr>
            <w:tcW w:w="6796" w:type="dxa"/>
            <w:shd w:val="clear" w:color="auto" w:fill="auto"/>
            <w:hideMark/>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Европейски земеделски фонд за развитие на селските райони</w:t>
            </w:r>
          </w:p>
        </w:tc>
      </w:tr>
      <w:tr w:rsidR="00D663DA" w:rsidRPr="00B04AED" w:rsidTr="00B04AED">
        <w:trPr>
          <w:trHeight w:val="315"/>
        </w:trPr>
        <w:tc>
          <w:tcPr>
            <w:tcW w:w="2560" w:type="dxa"/>
            <w:shd w:val="clear" w:color="auto" w:fill="auto"/>
            <w:hideMark/>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ЗБР</w:t>
            </w:r>
          </w:p>
        </w:tc>
        <w:tc>
          <w:tcPr>
            <w:tcW w:w="6796" w:type="dxa"/>
            <w:shd w:val="clear" w:color="auto" w:fill="auto"/>
            <w:hideMark/>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Закон за биологичното разнообразие</w:t>
            </w:r>
          </w:p>
        </w:tc>
      </w:tr>
      <w:tr w:rsidR="00D663DA" w:rsidRPr="00B04AED" w:rsidTr="00B04AED">
        <w:trPr>
          <w:trHeight w:val="315"/>
        </w:trPr>
        <w:tc>
          <w:tcPr>
            <w:tcW w:w="2560" w:type="dxa"/>
            <w:shd w:val="clear" w:color="auto" w:fill="auto"/>
            <w:hideMark/>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ЗВ</w:t>
            </w:r>
          </w:p>
        </w:tc>
        <w:tc>
          <w:tcPr>
            <w:tcW w:w="6796" w:type="dxa"/>
            <w:shd w:val="clear" w:color="auto" w:fill="auto"/>
            <w:hideMark/>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Закон за водите</w:t>
            </w:r>
          </w:p>
        </w:tc>
      </w:tr>
      <w:tr w:rsidR="00D663DA" w:rsidRPr="00B04AED" w:rsidTr="00B04AED">
        <w:trPr>
          <w:trHeight w:val="315"/>
        </w:trPr>
        <w:tc>
          <w:tcPr>
            <w:tcW w:w="2560" w:type="dxa"/>
            <w:shd w:val="clear" w:color="auto" w:fill="auto"/>
            <w:hideMark/>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ЗМСП</w:t>
            </w:r>
          </w:p>
        </w:tc>
        <w:tc>
          <w:tcPr>
            <w:tcW w:w="6796" w:type="dxa"/>
            <w:shd w:val="clear" w:color="auto" w:fill="auto"/>
            <w:hideMark/>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Закон за малките и средните предприятия</w:t>
            </w:r>
          </w:p>
        </w:tc>
      </w:tr>
      <w:tr w:rsidR="00D663DA" w:rsidRPr="00B04AED" w:rsidTr="00B04AED">
        <w:trPr>
          <w:trHeight w:val="315"/>
        </w:trPr>
        <w:tc>
          <w:tcPr>
            <w:tcW w:w="2560" w:type="dxa"/>
            <w:shd w:val="clear" w:color="auto" w:fill="auto"/>
            <w:hideMark/>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ЗООС</w:t>
            </w:r>
          </w:p>
        </w:tc>
        <w:tc>
          <w:tcPr>
            <w:tcW w:w="6796" w:type="dxa"/>
            <w:shd w:val="clear" w:color="auto" w:fill="auto"/>
            <w:hideMark/>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Закон за опазване на околната среда</w:t>
            </w:r>
          </w:p>
        </w:tc>
      </w:tr>
      <w:tr w:rsidR="00D663DA" w:rsidRPr="00B04AED" w:rsidTr="00B04AED">
        <w:trPr>
          <w:trHeight w:val="315"/>
        </w:trPr>
        <w:tc>
          <w:tcPr>
            <w:tcW w:w="2560" w:type="dxa"/>
            <w:shd w:val="clear" w:color="auto" w:fill="auto"/>
            <w:hideMark/>
          </w:tcPr>
          <w:p w:rsidR="00D663DA" w:rsidRPr="00B04AED" w:rsidRDefault="00D663DA" w:rsidP="00B04AED">
            <w:pPr>
              <w:tabs>
                <w:tab w:val="right" w:pos="2344"/>
              </w:tabs>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ЗОП</w:t>
            </w:r>
            <w:r w:rsidRPr="00B04AED">
              <w:rPr>
                <w:rFonts w:ascii="Times New Roman" w:eastAsia="Times New Roman" w:hAnsi="Times New Roman" w:cs="Times New Roman"/>
                <w:color w:val="000000"/>
                <w:sz w:val="24"/>
                <w:szCs w:val="24"/>
              </w:rPr>
              <w:tab/>
            </w:r>
          </w:p>
        </w:tc>
        <w:tc>
          <w:tcPr>
            <w:tcW w:w="6796" w:type="dxa"/>
            <w:shd w:val="clear" w:color="auto" w:fill="auto"/>
            <w:hideMark/>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Закон за обществените поръчки</w:t>
            </w:r>
          </w:p>
        </w:tc>
      </w:tr>
      <w:tr w:rsidR="00D663DA" w:rsidRPr="00B04AED" w:rsidTr="00B04AED">
        <w:trPr>
          <w:trHeight w:val="349"/>
        </w:trPr>
        <w:tc>
          <w:tcPr>
            <w:tcW w:w="2560" w:type="dxa"/>
            <w:shd w:val="clear" w:color="auto" w:fill="auto"/>
            <w:hideMark/>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ЗПЗП</w:t>
            </w:r>
          </w:p>
        </w:tc>
        <w:tc>
          <w:tcPr>
            <w:tcW w:w="6796" w:type="dxa"/>
            <w:shd w:val="clear" w:color="auto" w:fill="auto"/>
            <w:hideMark/>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Закон за подпомагане на земеделските производители</w:t>
            </w:r>
          </w:p>
        </w:tc>
      </w:tr>
      <w:tr w:rsidR="00D663DA" w:rsidRPr="00B04AED" w:rsidTr="00B04AED">
        <w:trPr>
          <w:trHeight w:val="315"/>
        </w:trPr>
        <w:tc>
          <w:tcPr>
            <w:tcW w:w="2560" w:type="dxa"/>
            <w:shd w:val="clear" w:color="auto" w:fill="auto"/>
            <w:hideMark/>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ЗУТ</w:t>
            </w:r>
          </w:p>
        </w:tc>
        <w:tc>
          <w:tcPr>
            <w:tcW w:w="6796" w:type="dxa"/>
            <w:shd w:val="clear" w:color="auto" w:fill="auto"/>
            <w:hideMark/>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Закон за устройство на територията</w:t>
            </w:r>
          </w:p>
        </w:tc>
      </w:tr>
      <w:tr w:rsidR="00D663DA" w:rsidRPr="00B04AED" w:rsidTr="00B04AED">
        <w:trPr>
          <w:trHeight w:val="377"/>
        </w:trPr>
        <w:tc>
          <w:tcPr>
            <w:tcW w:w="2560" w:type="dxa"/>
            <w:shd w:val="clear" w:color="auto" w:fill="auto"/>
            <w:hideMark/>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ИСАК</w:t>
            </w:r>
          </w:p>
        </w:tc>
        <w:tc>
          <w:tcPr>
            <w:tcW w:w="6796" w:type="dxa"/>
            <w:shd w:val="clear" w:color="auto" w:fill="auto"/>
            <w:hideMark/>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Интегрирана система за администриране и контрол</w:t>
            </w:r>
          </w:p>
        </w:tc>
      </w:tr>
      <w:tr w:rsidR="00D663DA" w:rsidRPr="00B04AED" w:rsidTr="00B04AED">
        <w:trPr>
          <w:trHeight w:val="315"/>
        </w:trPr>
        <w:tc>
          <w:tcPr>
            <w:tcW w:w="2560" w:type="dxa"/>
            <w:shd w:val="clear" w:color="auto" w:fill="auto"/>
            <w:hideMark/>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 xml:space="preserve">КЕП </w:t>
            </w:r>
          </w:p>
        </w:tc>
        <w:tc>
          <w:tcPr>
            <w:tcW w:w="6796" w:type="dxa"/>
            <w:shd w:val="clear" w:color="auto" w:fill="auto"/>
            <w:hideMark/>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Квалифициран електронен подпис</w:t>
            </w:r>
          </w:p>
        </w:tc>
      </w:tr>
      <w:tr w:rsidR="00D663DA" w:rsidRPr="00B04AED" w:rsidTr="00B04AED">
        <w:trPr>
          <w:trHeight w:val="315"/>
        </w:trPr>
        <w:tc>
          <w:tcPr>
            <w:tcW w:w="2560" w:type="dxa"/>
            <w:shd w:val="clear" w:color="auto" w:fill="auto"/>
            <w:hideMark/>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КСС</w:t>
            </w:r>
          </w:p>
        </w:tc>
        <w:tc>
          <w:tcPr>
            <w:tcW w:w="6796" w:type="dxa"/>
            <w:shd w:val="clear" w:color="auto" w:fill="auto"/>
            <w:hideMark/>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Количествено-стойностна сметка</w:t>
            </w:r>
          </w:p>
        </w:tc>
      </w:tr>
      <w:tr w:rsidR="00D663DA" w:rsidRPr="00B04AED" w:rsidTr="00B04AED">
        <w:trPr>
          <w:trHeight w:val="315"/>
        </w:trPr>
        <w:tc>
          <w:tcPr>
            <w:tcW w:w="2560" w:type="dxa"/>
            <w:shd w:val="clear" w:color="auto" w:fill="auto"/>
            <w:hideMark/>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МЗХ</w:t>
            </w:r>
          </w:p>
        </w:tc>
        <w:tc>
          <w:tcPr>
            <w:tcW w:w="6796" w:type="dxa"/>
            <w:shd w:val="clear" w:color="auto" w:fill="auto"/>
            <w:hideMark/>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Министерство на земеделието и храните</w:t>
            </w:r>
          </w:p>
        </w:tc>
      </w:tr>
      <w:tr w:rsidR="00D663DA" w:rsidRPr="00B04AED" w:rsidTr="00B04AED">
        <w:trPr>
          <w:trHeight w:val="315"/>
        </w:trPr>
        <w:tc>
          <w:tcPr>
            <w:tcW w:w="2560" w:type="dxa"/>
            <w:shd w:val="clear" w:color="auto" w:fill="auto"/>
            <w:hideMark/>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МОСВ</w:t>
            </w:r>
          </w:p>
        </w:tc>
        <w:tc>
          <w:tcPr>
            <w:tcW w:w="6796" w:type="dxa"/>
            <w:shd w:val="clear" w:color="auto" w:fill="auto"/>
            <w:hideMark/>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Министерство на околната среда и водите</w:t>
            </w:r>
          </w:p>
        </w:tc>
      </w:tr>
      <w:tr w:rsidR="00D663DA" w:rsidRPr="00B04AED" w:rsidTr="00B04AED">
        <w:trPr>
          <w:trHeight w:val="315"/>
        </w:trPr>
        <w:tc>
          <w:tcPr>
            <w:tcW w:w="2560" w:type="dxa"/>
            <w:shd w:val="clear" w:color="auto" w:fill="auto"/>
            <w:hideMark/>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НАП</w:t>
            </w:r>
          </w:p>
        </w:tc>
        <w:tc>
          <w:tcPr>
            <w:tcW w:w="6796" w:type="dxa"/>
            <w:shd w:val="clear" w:color="auto" w:fill="auto"/>
            <w:hideMark/>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Национална агенция за приходите</w:t>
            </w:r>
          </w:p>
        </w:tc>
      </w:tr>
      <w:tr w:rsidR="00D663DA" w:rsidRPr="00B04AED" w:rsidTr="00B04AED">
        <w:trPr>
          <w:trHeight w:val="1090"/>
        </w:trPr>
        <w:tc>
          <w:tcPr>
            <w:tcW w:w="2560" w:type="dxa"/>
            <w:shd w:val="clear" w:color="auto" w:fill="auto"/>
            <w:hideMark/>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Наредба № 105/2006 г.</w:t>
            </w:r>
          </w:p>
        </w:tc>
        <w:tc>
          <w:tcPr>
            <w:tcW w:w="6796" w:type="dxa"/>
            <w:shd w:val="clear" w:color="auto" w:fill="auto"/>
            <w:hideMark/>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Наредба № 105 от 2006 г. за условията и реда за създаване, поддържане, достъп и ползване на Интегрираната система за администриране и контрол (ДВ, бр. 82 от 2006 г.)</w:t>
            </w:r>
          </w:p>
        </w:tc>
      </w:tr>
      <w:tr w:rsidR="00D663DA" w:rsidRPr="00B04AED" w:rsidTr="00B04AED">
        <w:trPr>
          <w:trHeight w:val="945"/>
        </w:trPr>
        <w:tc>
          <w:tcPr>
            <w:tcW w:w="2560" w:type="dxa"/>
            <w:shd w:val="clear" w:color="auto" w:fill="auto"/>
            <w:hideMark/>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Наредба № 3/1999 г.</w:t>
            </w:r>
          </w:p>
        </w:tc>
        <w:tc>
          <w:tcPr>
            <w:tcW w:w="6796" w:type="dxa"/>
            <w:shd w:val="clear" w:color="auto" w:fill="auto"/>
            <w:hideMark/>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Наредба № 3 от 1999 г. за създаване и поддържане на регистър на земеделските стопани (ДВ, бр. 10 от 1999 г.)</w:t>
            </w:r>
          </w:p>
        </w:tc>
      </w:tr>
      <w:tr w:rsidR="00D663DA" w:rsidRPr="00B04AED" w:rsidTr="00B04AED">
        <w:trPr>
          <w:trHeight w:val="2614"/>
        </w:trPr>
        <w:tc>
          <w:tcPr>
            <w:tcW w:w="2560" w:type="dxa"/>
            <w:shd w:val="clear" w:color="auto" w:fill="auto"/>
            <w:hideMark/>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Наредба № 4/2024 г.</w:t>
            </w:r>
          </w:p>
        </w:tc>
        <w:tc>
          <w:tcPr>
            <w:tcW w:w="6796" w:type="dxa"/>
            <w:shd w:val="clear" w:color="auto" w:fill="auto"/>
            <w:hideMark/>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Наредба № 4 от 25.10.2024 г. за реда за предоставяне на безвъзмездна финансова помощ, за сключване и изменение на административни договори, за налагане на административни санкции за интервенциите по чл. 73, 74, 75, чл. 77, параграф 1, букви "а", "в" – "е" и чл. 78 от Регламент (ЕС) 2021/2115, за условията и реда за изплащане, за отказ за изплащане и намаления на плащанията, и за оттегляне на изплатената финансова помощ за интервенциите по чл. 73, 74, 75, 77 и 78 от същия регламент (ДВ, бр. 92 от 1.11.2024 г.).</w:t>
            </w:r>
          </w:p>
        </w:tc>
      </w:tr>
      <w:tr w:rsidR="00D663DA" w:rsidRPr="00B04AED" w:rsidTr="00B04AED">
        <w:trPr>
          <w:trHeight w:val="315"/>
        </w:trPr>
        <w:tc>
          <w:tcPr>
            <w:tcW w:w="2560" w:type="dxa"/>
            <w:shd w:val="clear" w:color="auto" w:fill="auto"/>
            <w:hideMark/>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ОПР</w:t>
            </w:r>
          </w:p>
        </w:tc>
        <w:tc>
          <w:tcPr>
            <w:tcW w:w="6796" w:type="dxa"/>
            <w:shd w:val="clear" w:color="auto" w:fill="auto"/>
            <w:hideMark/>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Отчет за приходи и разходи</w:t>
            </w:r>
          </w:p>
        </w:tc>
      </w:tr>
      <w:tr w:rsidR="00D663DA" w:rsidRPr="00B04AED" w:rsidTr="00B04AED">
        <w:trPr>
          <w:trHeight w:val="387"/>
        </w:trPr>
        <w:tc>
          <w:tcPr>
            <w:tcW w:w="2560" w:type="dxa"/>
            <w:shd w:val="clear" w:color="auto" w:fill="auto"/>
            <w:hideMark/>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ПРСР 2014 – 2020 г.</w:t>
            </w:r>
          </w:p>
        </w:tc>
        <w:tc>
          <w:tcPr>
            <w:tcW w:w="6796" w:type="dxa"/>
            <w:shd w:val="clear" w:color="auto" w:fill="auto"/>
            <w:hideMark/>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Програма за развитие на селските райони за периода 2014 – 2020 г.</w:t>
            </w:r>
          </w:p>
        </w:tc>
      </w:tr>
      <w:tr w:rsidR="00D663DA" w:rsidRPr="00B04AED" w:rsidTr="00B04AED">
        <w:trPr>
          <w:trHeight w:val="315"/>
        </w:trPr>
        <w:tc>
          <w:tcPr>
            <w:tcW w:w="2560" w:type="dxa"/>
            <w:shd w:val="clear" w:color="auto" w:fill="auto"/>
            <w:hideMark/>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РА</w:t>
            </w:r>
          </w:p>
        </w:tc>
        <w:tc>
          <w:tcPr>
            <w:tcW w:w="6796" w:type="dxa"/>
            <w:shd w:val="clear" w:color="auto" w:fill="auto"/>
            <w:hideMark/>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Разплащателна агенция</w:t>
            </w:r>
          </w:p>
        </w:tc>
      </w:tr>
      <w:tr w:rsidR="00D663DA" w:rsidRPr="00B04AED" w:rsidTr="00B04AED">
        <w:trPr>
          <w:trHeight w:val="2761"/>
        </w:trPr>
        <w:tc>
          <w:tcPr>
            <w:tcW w:w="2560" w:type="dxa"/>
            <w:shd w:val="clear" w:color="auto" w:fill="auto"/>
            <w:hideMark/>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lastRenderedPageBreak/>
              <w:t>Регламент (ЕС) 2021/2115</w:t>
            </w:r>
          </w:p>
          <w:p w:rsidR="00D663DA" w:rsidRPr="00B04AED" w:rsidRDefault="00D663DA" w:rsidP="00B04AED">
            <w:pPr>
              <w:spacing w:after="0" w:line="240" w:lineRule="auto"/>
              <w:rPr>
                <w:rFonts w:ascii="Times New Roman" w:eastAsia="Times New Roman" w:hAnsi="Times New Roman" w:cs="Times New Roman"/>
                <w:sz w:val="24"/>
                <w:szCs w:val="24"/>
              </w:rPr>
            </w:pPr>
          </w:p>
          <w:p w:rsidR="00D663DA" w:rsidRPr="00B04AED" w:rsidRDefault="00D663DA" w:rsidP="00B04AED">
            <w:pPr>
              <w:spacing w:after="0" w:line="240" w:lineRule="auto"/>
              <w:rPr>
                <w:rFonts w:ascii="Times New Roman" w:eastAsia="Times New Roman" w:hAnsi="Times New Roman" w:cs="Times New Roman"/>
                <w:sz w:val="24"/>
                <w:szCs w:val="24"/>
              </w:rPr>
            </w:pPr>
          </w:p>
          <w:p w:rsidR="00D663DA" w:rsidRPr="00B04AED" w:rsidRDefault="00D663DA" w:rsidP="00B04AED">
            <w:pPr>
              <w:spacing w:after="0" w:line="240" w:lineRule="auto"/>
              <w:rPr>
                <w:rFonts w:ascii="Times New Roman" w:eastAsia="Times New Roman" w:hAnsi="Times New Roman" w:cs="Times New Roman"/>
                <w:sz w:val="24"/>
                <w:szCs w:val="24"/>
              </w:rPr>
            </w:pPr>
          </w:p>
          <w:p w:rsidR="00D663DA" w:rsidRPr="00B04AED" w:rsidRDefault="00D663DA" w:rsidP="00B04AED">
            <w:pPr>
              <w:spacing w:after="0" w:line="240" w:lineRule="auto"/>
              <w:rPr>
                <w:rFonts w:ascii="Times New Roman" w:eastAsia="Times New Roman" w:hAnsi="Times New Roman" w:cs="Times New Roman"/>
                <w:sz w:val="24"/>
                <w:szCs w:val="24"/>
              </w:rPr>
            </w:pPr>
          </w:p>
          <w:p w:rsidR="00D663DA" w:rsidRPr="00B04AED" w:rsidRDefault="00D663DA" w:rsidP="00B04AED">
            <w:pPr>
              <w:spacing w:after="0" w:line="240" w:lineRule="auto"/>
              <w:jc w:val="center"/>
              <w:rPr>
                <w:rFonts w:ascii="Times New Roman" w:eastAsia="Times New Roman" w:hAnsi="Times New Roman" w:cs="Times New Roman"/>
                <w:sz w:val="24"/>
                <w:szCs w:val="24"/>
              </w:rPr>
            </w:pPr>
          </w:p>
        </w:tc>
        <w:tc>
          <w:tcPr>
            <w:tcW w:w="6796" w:type="dxa"/>
            <w:shd w:val="clear" w:color="auto" w:fill="auto"/>
            <w:hideMark/>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Регламент (ЕС) 2021/2115 на Европейския парламент и на Съвета от 2 декември 2021 година за установяване на правила за подпомагане за стратегическите планове, които трябва да бъдат изготвени от държавите членки по линия на общата селскостопанска политика (стратегически планове по ОСП) и финансирани от Европейския фонд за гарантиране на земеделието (ЕФГЗ) и от Европейския земеделски фонд за развитие на селските райони (ЕЗФРСР), и за отмяна на регламенти (ЕС) № 1305/2013 и (ЕС) № 1307/2013 (ОВ, L 435/1 от 6 декември 2021 г.),</w:t>
            </w:r>
          </w:p>
        </w:tc>
      </w:tr>
      <w:tr w:rsidR="00D663DA" w:rsidRPr="00B04AED" w:rsidTr="00B04AED">
        <w:trPr>
          <w:trHeight w:val="1463"/>
        </w:trPr>
        <w:tc>
          <w:tcPr>
            <w:tcW w:w="2560" w:type="dxa"/>
            <w:shd w:val="clear" w:color="auto" w:fill="auto"/>
            <w:hideMark/>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Регламент (ЕС) 2021/2116</w:t>
            </w:r>
          </w:p>
        </w:tc>
        <w:tc>
          <w:tcPr>
            <w:tcW w:w="6796" w:type="dxa"/>
            <w:shd w:val="clear" w:color="auto" w:fill="auto"/>
            <w:hideMark/>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Регламент (ЕС) 2021/2116 на Европейския парламент и на Съвета от 2 декември 2021 година относно финансирането, управлението и мониторинга на общата селскостопанска политика и за отмяна на Регламент (ЕС) № 1306/2013 (ОВ, L 435/187 от 6 декември 2021 г.)</w:t>
            </w:r>
          </w:p>
        </w:tc>
      </w:tr>
      <w:tr w:rsidR="00D663DA" w:rsidRPr="00B04AED" w:rsidTr="00B04AED">
        <w:trPr>
          <w:trHeight w:val="1368"/>
        </w:trPr>
        <w:tc>
          <w:tcPr>
            <w:tcW w:w="2560" w:type="dxa"/>
            <w:shd w:val="clear" w:color="auto" w:fill="auto"/>
            <w:hideMark/>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Регламент (ЕС) 2023/2831</w:t>
            </w:r>
          </w:p>
        </w:tc>
        <w:tc>
          <w:tcPr>
            <w:tcW w:w="6796" w:type="dxa"/>
            <w:shd w:val="clear" w:color="auto" w:fill="auto"/>
            <w:hideMark/>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 xml:space="preserve">Регламент (ЕС) 2023/2831 на Комисията от 13 декември 2023 г. относно прилагането на членове 107 и 108 от Договора за функционирането на Европейския съюз към помощта </w:t>
            </w:r>
            <w:proofErr w:type="spellStart"/>
            <w:r w:rsidRPr="00B04AED">
              <w:rPr>
                <w:rFonts w:ascii="Times New Roman" w:eastAsia="Times New Roman" w:hAnsi="Times New Roman" w:cs="Times New Roman"/>
                <w:color w:val="000000"/>
                <w:sz w:val="24"/>
                <w:szCs w:val="24"/>
              </w:rPr>
              <w:t>de</w:t>
            </w:r>
            <w:proofErr w:type="spellEnd"/>
            <w:r w:rsidRPr="00B04AED">
              <w:rPr>
                <w:rFonts w:ascii="Times New Roman" w:eastAsia="Times New Roman" w:hAnsi="Times New Roman" w:cs="Times New Roman"/>
                <w:color w:val="000000"/>
                <w:sz w:val="24"/>
                <w:szCs w:val="24"/>
              </w:rPr>
              <w:t xml:space="preserve"> minimis (ОВ L 2023/2831,13 декември 2023 г.)</w:t>
            </w:r>
          </w:p>
        </w:tc>
      </w:tr>
      <w:tr w:rsidR="00D663DA" w:rsidRPr="00B04AED" w:rsidTr="00B04AED">
        <w:trPr>
          <w:trHeight w:val="771"/>
        </w:trPr>
        <w:tc>
          <w:tcPr>
            <w:tcW w:w="2560" w:type="dxa"/>
            <w:shd w:val="clear" w:color="auto" w:fill="auto"/>
            <w:hideMark/>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Регламент (ЕС) 2023/2832</w:t>
            </w:r>
          </w:p>
        </w:tc>
        <w:tc>
          <w:tcPr>
            <w:tcW w:w="6796" w:type="dxa"/>
            <w:shd w:val="clear" w:color="auto" w:fill="auto"/>
            <w:hideMark/>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 xml:space="preserve">Регламент (ЕС) 2023/2832 на Комисията от 13 декември 2023 година относно прилагането на членове 107 и 108 от Договора за функционирането на Европейския съюз към помощта </w:t>
            </w:r>
            <w:proofErr w:type="spellStart"/>
            <w:r w:rsidRPr="00B04AED">
              <w:rPr>
                <w:rFonts w:ascii="Times New Roman" w:eastAsia="Times New Roman" w:hAnsi="Times New Roman" w:cs="Times New Roman"/>
                <w:color w:val="000000"/>
                <w:sz w:val="24"/>
                <w:szCs w:val="24"/>
              </w:rPr>
              <w:t>de</w:t>
            </w:r>
            <w:proofErr w:type="spellEnd"/>
            <w:r w:rsidRPr="00B04AED">
              <w:rPr>
                <w:rFonts w:ascii="Times New Roman" w:eastAsia="Times New Roman" w:hAnsi="Times New Roman" w:cs="Times New Roman"/>
                <w:color w:val="000000"/>
                <w:sz w:val="24"/>
                <w:szCs w:val="24"/>
              </w:rPr>
              <w:t xml:space="preserve"> minimis за предприятия, предоставящи услуги от общ икономически интерес (ОВ L 2023/2832,13 декември 2023 г.)</w:t>
            </w:r>
          </w:p>
        </w:tc>
      </w:tr>
      <w:tr w:rsidR="00D663DA" w:rsidRPr="00B04AED" w:rsidTr="00B04AED">
        <w:trPr>
          <w:trHeight w:val="1269"/>
        </w:trPr>
        <w:tc>
          <w:tcPr>
            <w:tcW w:w="2560" w:type="dxa"/>
            <w:shd w:val="clear" w:color="auto" w:fill="auto"/>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Регламент (ЕС) № 1407/2013</w:t>
            </w:r>
          </w:p>
        </w:tc>
        <w:tc>
          <w:tcPr>
            <w:tcW w:w="6796" w:type="dxa"/>
            <w:shd w:val="clear" w:color="auto" w:fill="auto"/>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 xml:space="preserve">Регламент (ЕС) № 1407/2013 на Комисията от 18 декември 2013 година относно прилагането на членове 107 и 108 от Договора за функционирането на Европейския съюз към помощта </w:t>
            </w:r>
            <w:proofErr w:type="spellStart"/>
            <w:r w:rsidRPr="00B04AED">
              <w:rPr>
                <w:rFonts w:ascii="Times New Roman" w:eastAsia="Times New Roman" w:hAnsi="Times New Roman" w:cs="Times New Roman"/>
                <w:color w:val="000000"/>
                <w:sz w:val="24"/>
                <w:szCs w:val="24"/>
              </w:rPr>
              <w:t>de</w:t>
            </w:r>
            <w:proofErr w:type="spellEnd"/>
            <w:r w:rsidRPr="00B04AED">
              <w:rPr>
                <w:rFonts w:ascii="Times New Roman" w:eastAsia="Times New Roman" w:hAnsi="Times New Roman" w:cs="Times New Roman"/>
                <w:color w:val="000000"/>
                <w:sz w:val="24"/>
                <w:szCs w:val="24"/>
              </w:rPr>
              <w:t xml:space="preserve"> minimis</w:t>
            </w:r>
          </w:p>
        </w:tc>
      </w:tr>
      <w:tr w:rsidR="00D663DA" w:rsidRPr="00B04AED" w:rsidTr="00B04AED">
        <w:trPr>
          <w:trHeight w:val="1269"/>
        </w:trPr>
        <w:tc>
          <w:tcPr>
            <w:tcW w:w="2560" w:type="dxa"/>
            <w:shd w:val="clear" w:color="auto" w:fill="auto"/>
            <w:hideMark/>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Регламент (ЕС) № 1408/2013</w:t>
            </w:r>
          </w:p>
        </w:tc>
        <w:tc>
          <w:tcPr>
            <w:tcW w:w="6796" w:type="dxa"/>
            <w:shd w:val="clear" w:color="auto" w:fill="auto"/>
            <w:hideMark/>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 xml:space="preserve">Регламент (ЕС) № 1408/2013 на Комисията от 18 декември 2013 г. относно прилагането на членове 107 и 108 от Договора за функционирането на Европейския съюз към помощта </w:t>
            </w:r>
            <w:proofErr w:type="spellStart"/>
            <w:r w:rsidRPr="00B04AED">
              <w:rPr>
                <w:rFonts w:ascii="Times New Roman" w:eastAsia="Times New Roman" w:hAnsi="Times New Roman" w:cs="Times New Roman"/>
                <w:color w:val="000000"/>
                <w:sz w:val="24"/>
                <w:szCs w:val="24"/>
              </w:rPr>
              <w:t>de</w:t>
            </w:r>
            <w:proofErr w:type="spellEnd"/>
            <w:r w:rsidRPr="00B04AED">
              <w:rPr>
                <w:rFonts w:ascii="Times New Roman" w:eastAsia="Times New Roman" w:hAnsi="Times New Roman" w:cs="Times New Roman"/>
                <w:color w:val="000000"/>
                <w:sz w:val="24"/>
                <w:szCs w:val="24"/>
              </w:rPr>
              <w:t xml:space="preserve"> minimis в селскостопанския сектор (ОВ L 352, 24.12.2013 г., стр. 9) </w:t>
            </w:r>
          </w:p>
        </w:tc>
      </w:tr>
      <w:tr w:rsidR="00D663DA" w:rsidRPr="00B04AED" w:rsidTr="00B04AED">
        <w:trPr>
          <w:trHeight w:val="1271"/>
        </w:trPr>
        <w:tc>
          <w:tcPr>
            <w:tcW w:w="2560" w:type="dxa"/>
            <w:shd w:val="clear" w:color="auto" w:fill="auto"/>
            <w:hideMark/>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Регламент (ЕС) № 717/2014</w:t>
            </w:r>
          </w:p>
        </w:tc>
        <w:tc>
          <w:tcPr>
            <w:tcW w:w="6796" w:type="dxa"/>
            <w:shd w:val="clear" w:color="auto" w:fill="auto"/>
            <w:hideMark/>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 xml:space="preserve">Регламент (ЕС) № 717/2014 на Комисията от 27 юни 2014 г. относно прилагането на членове 107 и 108 от Договора за функционирането на Европейския съюз към помощта </w:t>
            </w:r>
            <w:proofErr w:type="spellStart"/>
            <w:r w:rsidRPr="00B04AED">
              <w:rPr>
                <w:rFonts w:ascii="Times New Roman" w:eastAsia="Times New Roman" w:hAnsi="Times New Roman" w:cs="Times New Roman"/>
                <w:color w:val="000000"/>
                <w:sz w:val="24"/>
                <w:szCs w:val="24"/>
              </w:rPr>
              <w:t>de</w:t>
            </w:r>
            <w:proofErr w:type="spellEnd"/>
            <w:r w:rsidRPr="00B04AED">
              <w:rPr>
                <w:rFonts w:ascii="Times New Roman" w:eastAsia="Times New Roman" w:hAnsi="Times New Roman" w:cs="Times New Roman"/>
                <w:color w:val="000000"/>
                <w:sz w:val="24"/>
                <w:szCs w:val="24"/>
              </w:rPr>
              <w:t xml:space="preserve"> minimis в сектора на рибарството и </w:t>
            </w:r>
            <w:proofErr w:type="spellStart"/>
            <w:r w:rsidRPr="00B04AED">
              <w:rPr>
                <w:rFonts w:ascii="Times New Roman" w:eastAsia="Times New Roman" w:hAnsi="Times New Roman" w:cs="Times New Roman"/>
                <w:color w:val="000000"/>
                <w:sz w:val="24"/>
                <w:szCs w:val="24"/>
              </w:rPr>
              <w:t>аквакултурите</w:t>
            </w:r>
            <w:proofErr w:type="spellEnd"/>
            <w:r w:rsidRPr="00B04AED">
              <w:rPr>
                <w:rFonts w:ascii="Times New Roman" w:eastAsia="Times New Roman" w:hAnsi="Times New Roman" w:cs="Times New Roman"/>
                <w:color w:val="000000"/>
                <w:sz w:val="24"/>
                <w:szCs w:val="24"/>
              </w:rPr>
              <w:t xml:space="preserve"> (ОВ L 190, 28.6.2014 г., стр. 45)</w:t>
            </w:r>
          </w:p>
        </w:tc>
      </w:tr>
      <w:tr w:rsidR="00D663DA" w:rsidRPr="00B04AED" w:rsidTr="00B04AED">
        <w:trPr>
          <w:trHeight w:val="426"/>
        </w:trPr>
        <w:tc>
          <w:tcPr>
            <w:tcW w:w="2560" w:type="dxa"/>
            <w:shd w:val="clear" w:color="auto" w:fill="auto"/>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Регламент (ЕС) № 2021/1060</w:t>
            </w:r>
          </w:p>
        </w:tc>
        <w:tc>
          <w:tcPr>
            <w:tcW w:w="6796" w:type="dxa"/>
            <w:shd w:val="clear" w:color="auto" w:fill="auto"/>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 xml:space="preserve">Регламент (ЕС) № 2021/1060 на Европейския парламент и на Съвета от 24 юни 2021 година за установяване на </w:t>
            </w:r>
            <w:proofErr w:type="spellStart"/>
            <w:r w:rsidRPr="00B04AED">
              <w:rPr>
                <w:rFonts w:ascii="Times New Roman" w:eastAsia="Times New Roman" w:hAnsi="Times New Roman" w:cs="Times New Roman"/>
                <w:color w:val="000000"/>
                <w:sz w:val="24"/>
                <w:szCs w:val="24"/>
              </w:rPr>
              <w:t>общоприложимите</w:t>
            </w:r>
            <w:proofErr w:type="spellEnd"/>
            <w:r w:rsidRPr="00B04AED">
              <w:rPr>
                <w:rFonts w:ascii="Times New Roman" w:eastAsia="Times New Roman" w:hAnsi="Times New Roman" w:cs="Times New Roman"/>
                <w:color w:val="000000"/>
                <w:sz w:val="24"/>
                <w:szCs w:val="24"/>
              </w:rPr>
              <w:t xml:space="preserve"> разпоредби за Европейския фонд за </w:t>
            </w:r>
            <w:r w:rsidRPr="00B04AED">
              <w:rPr>
                <w:rFonts w:ascii="Times New Roman" w:eastAsia="Times New Roman" w:hAnsi="Times New Roman" w:cs="Times New Roman"/>
                <w:color w:val="000000"/>
                <w:sz w:val="24"/>
                <w:szCs w:val="24"/>
              </w:rPr>
              <w:lastRenderedPageBreak/>
              <w:t>регионално развитие, Европейския социален фонд плюс, Кохезионния фонд, Фонда за справедлив преход и Европейския фонд за морско дело, рибарство и аквакултури, както и на финансовите правила за тях и за фонд „Убежище, миграция и интеграция“, фонд „Вътрешна сигурност“ и Инструмента за финансова подкрепа за управлението на границите и визовата политика</w:t>
            </w:r>
          </w:p>
        </w:tc>
      </w:tr>
      <w:tr w:rsidR="00D663DA" w:rsidRPr="00B04AED" w:rsidTr="00B04AED">
        <w:trPr>
          <w:trHeight w:val="426"/>
        </w:trPr>
        <w:tc>
          <w:tcPr>
            <w:tcW w:w="2560" w:type="dxa"/>
            <w:shd w:val="clear" w:color="auto" w:fill="auto"/>
            <w:hideMark/>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lastRenderedPageBreak/>
              <w:t>РИОСВ</w:t>
            </w:r>
          </w:p>
        </w:tc>
        <w:tc>
          <w:tcPr>
            <w:tcW w:w="6796" w:type="dxa"/>
            <w:shd w:val="clear" w:color="auto" w:fill="auto"/>
            <w:hideMark/>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Регионална инспекция по околната среда и водите</w:t>
            </w:r>
          </w:p>
        </w:tc>
      </w:tr>
      <w:tr w:rsidR="00D663DA" w:rsidRPr="00B04AED" w:rsidTr="00B04AED">
        <w:trPr>
          <w:trHeight w:val="315"/>
        </w:trPr>
        <w:tc>
          <w:tcPr>
            <w:tcW w:w="2560" w:type="dxa"/>
            <w:shd w:val="clear" w:color="auto" w:fill="auto"/>
            <w:hideMark/>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РУО</w:t>
            </w:r>
          </w:p>
        </w:tc>
        <w:tc>
          <w:tcPr>
            <w:tcW w:w="6796" w:type="dxa"/>
            <w:shd w:val="clear" w:color="auto" w:fill="auto"/>
            <w:hideMark/>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Ръководител на управляващият орган</w:t>
            </w:r>
          </w:p>
        </w:tc>
      </w:tr>
      <w:tr w:rsidR="00D663DA" w:rsidRPr="00B04AED" w:rsidTr="00B04AED">
        <w:trPr>
          <w:trHeight w:val="315"/>
        </w:trPr>
        <w:tc>
          <w:tcPr>
            <w:tcW w:w="2560" w:type="dxa"/>
            <w:shd w:val="clear" w:color="auto" w:fill="auto"/>
            <w:hideMark/>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СЕУ</w:t>
            </w:r>
          </w:p>
        </w:tc>
        <w:tc>
          <w:tcPr>
            <w:tcW w:w="6796" w:type="dxa"/>
            <w:shd w:val="clear" w:color="auto" w:fill="auto"/>
            <w:hideMark/>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Система за електронни услуги</w:t>
            </w:r>
          </w:p>
        </w:tc>
      </w:tr>
      <w:tr w:rsidR="00D663DA" w:rsidRPr="00B04AED" w:rsidTr="00B04AED">
        <w:trPr>
          <w:trHeight w:val="315"/>
        </w:trPr>
        <w:tc>
          <w:tcPr>
            <w:tcW w:w="2560" w:type="dxa"/>
            <w:shd w:val="clear" w:color="auto" w:fill="auto"/>
            <w:hideMark/>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СМР</w:t>
            </w:r>
          </w:p>
        </w:tc>
        <w:tc>
          <w:tcPr>
            <w:tcW w:w="6796" w:type="dxa"/>
            <w:shd w:val="clear" w:color="auto" w:fill="auto"/>
            <w:hideMark/>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Строително-монтажни работи</w:t>
            </w:r>
          </w:p>
        </w:tc>
      </w:tr>
      <w:tr w:rsidR="00D663DA" w:rsidRPr="00B04AED" w:rsidTr="00B04AED">
        <w:trPr>
          <w:trHeight w:val="315"/>
        </w:trPr>
        <w:tc>
          <w:tcPr>
            <w:tcW w:w="2560" w:type="dxa"/>
            <w:shd w:val="clear" w:color="auto" w:fill="auto"/>
            <w:hideMark/>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СПО</w:t>
            </w:r>
          </w:p>
        </w:tc>
        <w:tc>
          <w:tcPr>
            <w:tcW w:w="6796" w:type="dxa"/>
            <w:shd w:val="clear" w:color="auto" w:fill="auto"/>
            <w:hideMark/>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Стандартен производствен обем</w:t>
            </w:r>
          </w:p>
        </w:tc>
      </w:tr>
      <w:tr w:rsidR="00D663DA" w:rsidRPr="00B04AED" w:rsidTr="00B04AED">
        <w:trPr>
          <w:trHeight w:val="766"/>
        </w:trPr>
        <w:tc>
          <w:tcPr>
            <w:tcW w:w="2560" w:type="dxa"/>
            <w:shd w:val="clear" w:color="auto" w:fill="auto"/>
            <w:hideMark/>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Стратегически план по ОСП/СПРЗСР</w:t>
            </w:r>
          </w:p>
        </w:tc>
        <w:tc>
          <w:tcPr>
            <w:tcW w:w="6796" w:type="dxa"/>
            <w:shd w:val="clear" w:color="auto" w:fill="auto"/>
            <w:hideMark/>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Стратегическия план за развитието на земеделието и селските райони на Република България за периода 2023 – 2027 г.</w:t>
            </w:r>
          </w:p>
        </w:tc>
      </w:tr>
    </w:tbl>
    <w:p w:rsidR="00D663DA" w:rsidRPr="00B04AED" w:rsidRDefault="00D663DA" w:rsidP="00D663DA">
      <w:pPr>
        <w:keepNext/>
        <w:keepLines/>
        <w:spacing w:before="240" w:after="0"/>
        <w:outlineLvl w:val="0"/>
        <w:rPr>
          <w:rFonts w:ascii="Times New Roman" w:eastAsiaTheme="majorEastAsia" w:hAnsi="Times New Roman" w:cs="Times New Roman"/>
          <w:b/>
          <w:sz w:val="24"/>
          <w:szCs w:val="24"/>
        </w:rPr>
      </w:pPr>
      <w:bookmarkStart w:id="2" w:name="_Toc215663904"/>
      <w:r w:rsidRPr="00B04AED">
        <w:rPr>
          <w:rFonts w:ascii="Times New Roman" w:eastAsiaTheme="majorEastAsia" w:hAnsi="Times New Roman" w:cs="Times New Roman"/>
          <w:b/>
          <w:sz w:val="24"/>
          <w:szCs w:val="24"/>
        </w:rPr>
        <w:t>2. Определения за целите на настоящия прием:</w:t>
      </w:r>
      <w:bookmarkEnd w:id="2"/>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0"/>
        <w:gridCol w:w="6716"/>
      </w:tblGrid>
      <w:tr w:rsidR="00D663DA" w:rsidRPr="00B04AED" w:rsidTr="00B04AED">
        <w:trPr>
          <w:trHeight w:val="1055"/>
        </w:trPr>
        <w:tc>
          <w:tcPr>
            <w:tcW w:w="2640" w:type="dxa"/>
            <w:shd w:val="clear" w:color="auto" w:fill="auto"/>
            <w:hideMark/>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Административен договор</w:t>
            </w:r>
          </w:p>
        </w:tc>
        <w:tc>
          <w:tcPr>
            <w:tcW w:w="6716" w:type="dxa"/>
            <w:shd w:val="clear" w:color="auto" w:fill="auto"/>
            <w:hideMark/>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Договор по чл. 52, ал. 4 от ЗПЗП, който урежда правата, задълженията и отговорностите на страните, включително основанията за изискуемост на финансовата помощ.</w:t>
            </w:r>
          </w:p>
        </w:tc>
      </w:tr>
      <w:tr w:rsidR="00D663DA" w:rsidRPr="00B04AED" w:rsidTr="009A7B37">
        <w:trPr>
          <w:trHeight w:val="707"/>
        </w:trPr>
        <w:tc>
          <w:tcPr>
            <w:tcW w:w="2640" w:type="dxa"/>
            <w:shd w:val="clear" w:color="auto" w:fill="auto"/>
            <w:hideMark/>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Административни проверки</w:t>
            </w:r>
          </w:p>
        </w:tc>
        <w:tc>
          <w:tcPr>
            <w:tcW w:w="6716" w:type="dxa"/>
            <w:shd w:val="clear" w:color="auto" w:fill="auto"/>
            <w:hideMark/>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Проверки съгласно разпоредбата на чл. 72 от Регламент (ЕС) 2021/2116 на Европейския парламент и на Съвета от 2 декември 2021 година относно финансирането, управлението и мониторинга на общата селскостопанска политика и за отмяна на Регламент (ЕС) № 1306/2013</w:t>
            </w:r>
            <w:r w:rsidR="00927854">
              <w:rPr>
                <w:rFonts w:ascii="Times New Roman" w:eastAsia="Times New Roman" w:hAnsi="Times New Roman" w:cs="Times New Roman"/>
                <w:color w:val="000000"/>
                <w:sz w:val="24"/>
                <w:szCs w:val="24"/>
              </w:rPr>
              <w:t>.</w:t>
            </w:r>
          </w:p>
        </w:tc>
      </w:tr>
      <w:tr w:rsidR="00D663DA" w:rsidRPr="00B04AED" w:rsidTr="00B04AED">
        <w:trPr>
          <w:trHeight w:val="2215"/>
        </w:trPr>
        <w:tc>
          <w:tcPr>
            <w:tcW w:w="2640" w:type="dxa"/>
            <w:vAlign w:val="center"/>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Биомаса</w:t>
            </w:r>
            <w:r w:rsidRPr="00B04AED">
              <w:rPr>
                <w:rFonts w:ascii="Times New Roman" w:eastAsia="Times New Roman" w:hAnsi="Times New Roman" w:cs="Times New Roman"/>
                <w:color w:val="000000"/>
                <w:sz w:val="24"/>
                <w:szCs w:val="24"/>
              </w:rPr>
              <w:tab/>
            </w:r>
          </w:p>
        </w:tc>
        <w:tc>
          <w:tcPr>
            <w:tcW w:w="6716" w:type="dxa"/>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Биологично разграждаща се част от продукти, отпадъци и остатъци от биологичен произход от селското стопанство (включително растителни и животински вещества), горското стопанство и свързаните с тях промишлености, включително рибно стопанство и аквакултури, както и биологично разграждаща се част на отпадъци, включително на производствени и битови отпадъци от биологичен произход</w:t>
            </w:r>
            <w:r w:rsidR="008C3096">
              <w:rPr>
                <w:rFonts w:ascii="Times New Roman" w:eastAsia="Times New Roman" w:hAnsi="Times New Roman" w:cs="Times New Roman"/>
                <w:color w:val="000000"/>
                <w:sz w:val="24"/>
                <w:szCs w:val="24"/>
              </w:rPr>
              <w:t>.</w:t>
            </w:r>
          </w:p>
        </w:tc>
      </w:tr>
      <w:tr w:rsidR="00D663DA" w:rsidRPr="00B04AED" w:rsidTr="00B04AED">
        <w:trPr>
          <w:trHeight w:val="994"/>
        </w:trPr>
        <w:tc>
          <w:tcPr>
            <w:tcW w:w="2640" w:type="dxa"/>
            <w:shd w:val="clear" w:color="auto" w:fill="auto"/>
            <w:hideMark/>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Възобновяеми енергийни източници</w:t>
            </w:r>
          </w:p>
        </w:tc>
        <w:tc>
          <w:tcPr>
            <w:tcW w:w="6716" w:type="dxa"/>
            <w:shd w:val="clear" w:color="auto" w:fill="auto"/>
            <w:hideMark/>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Неизкопаеми енергийни източници, които съдържат слънчева, вятърна, водна и геотермална енергия, включително енергия на вълните и енергия на приливите и отливите, възобновяващи се без видимо изтощаване при използването им, както и отпадни топлини, енергия от биомаса и енергията от индустриални и битови отпадъци</w:t>
            </w:r>
            <w:r w:rsidR="00927854">
              <w:rPr>
                <w:rFonts w:ascii="Times New Roman" w:eastAsia="Times New Roman" w:hAnsi="Times New Roman" w:cs="Times New Roman"/>
                <w:color w:val="000000"/>
                <w:sz w:val="24"/>
                <w:szCs w:val="24"/>
              </w:rPr>
              <w:t>.</w:t>
            </w:r>
          </w:p>
        </w:tc>
      </w:tr>
      <w:tr w:rsidR="00D663DA" w:rsidRPr="00B04AED" w:rsidTr="00B04AED">
        <w:trPr>
          <w:trHeight w:val="642"/>
        </w:trPr>
        <w:tc>
          <w:tcPr>
            <w:tcW w:w="2640" w:type="dxa"/>
            <w:shd w:val="clear" w:color="auto" w:fill="auto"/>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Газообразни и твърди горива от биомаса</w:t>
            </w:r>
            <w:r w:rsidRPr="00B04AED">
              <w:rPr>
                <w:rFonts w:ascii="Times New Roman" w:eastAsia="Times New Roman" w:hAnsi="Times New Roman" w:cs="Times New Roman"/>
                <w:color w:val="000000"/>
                <w:sz w:val="24"/>
                <w:szCs w:val="24"/>
              </w:rPr>
              <w:tab/>
            </w:r>
          </w:p>
        </w:tc>
        <w:tc>
          <w:tcPr>
            <w:tcW w:w="6716" w:type="dxa"/>
            <w:shd w:val="clear" w:color="auto" w:fill="auto"/>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Газообразни и твърди горива, произведени от биомаса</w:t>
            </w:r>
            <w:r w:rsidR="00927854">
              <w:rPr>
                <w:rFonts w:ascii="Times New Roman" w:eastAsia="Times New Roman" w:hAnsi="Times New Roman" w:cs="Times New Roman"/>
                <w:color w:val="000000"/>
                <w:sz w:val="24"/>
                <w:szCs w:val="24"/>
              </w:rPr>
              <w:t>.</w:t>
            </w:r>
          </w:p>
        </w:tc>
      </w:tr>
      <w:tr w:rsidR="00852822" w:rsidRPr="00B04AED" w:rsidTr="00E872C5">
        <w:trPr>
          <w:trHeight w:val="665"/>
        </w:trPr>
        <w:tc>
          <w:tcPr>
            <w:tcW w:w="2640" w:type="dxa"/>
            <w:shd w:val="clear" w:color="auto" w:fill="auto"/>
            <w:vAlign w:val="center"/>
          </w:tcPr>
          <w:p w:rsidR="00852822" w:rsidRPr="00B03B93" w:rsidRDefault="00852822" w:rsidP="00852822">
            <w:pPr>
              <w:spacing w:after="0" w:line="288" w:lineRule="auto"/>
              <w:jc w:val="both"/>
              <w:rPr>
                <w:rFonts w:ascii="Times New Roman" w:eastAsia="Times New Roman" w:hAnsi="Times New Roman" w:cs="Times New Roman"/>
                <w:color w:val="000000"/>
                <w:sz w:val="24"/>
                <w:szCs w:val="24"/>
              </w:rPr>
            </w:pPr>
            <w:r w:rsidRPr="00EA6E2B">
              <w:rPr>
                <w:rFonts w:ascii="Times New Roman" w:eastAsia="Times New Roman" w:hAnsi="Times New Roman" w:cs="Times New Roman"/>
                <w:snapToGrid w:val="0"/>
                <w:sz w:val="24"/>
                <w:szCs w:val="24"/>
              </w:rPr>
              <w:lastRenderedPageBreak/>
              <w:t>Гаранция за произход</w:t>
            </w:r>
          </w:p>
        </w:tc>
        <w:tc>
          <w:tcPr>
            <w:tcW w:w="6716" w:type="dxa"/>
            <w:shd w:val="clear" w:color="auto" w:fill="auto"/>
          </w:tcPr>
          <w:p w:rsidR="00852822" w:rsidRPr="00B04AED" w:rsidRDefault="00852822" w:rsidP="00852822">
            <w:pPr>
              <w:spacing w:after="0" w:line="288"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napToGrid w:val="0"/>
                <w:sz w:val="24"/>
                <w:szCs w:val="24"/>
              </w:rPr>
              <w:t>Е</w:t>
            </w:r>
            <w:r w:rsidRPr="00BD13C6">
              <w:rPr>
                <w:rFonts w:ascii="Times New Roman" w:eastAsia="Times New Roman" w:hAnsi="Times New Roman" w:cs="Times New Roman"/>
                <w:snapToGrid w:val="0"/>
                <w:sz w:val="24"/>
                <w:szCs w:val="24"/>
              </w:rPr>
              <w:t>лектронен документ, който служи като доказателство пред краен потребител (купувач за собствено ползване), че определен дял или количество от доставената му енергия е произведено от възобновяеми източници</w:t>
            </w:r>
            <w:r w:rsidR="00927854">
              <w:rPr>
                <w:rFonts w:ascii="Times New Roman" w:eastAsia="Times New Roman" w:hAnsi="Times New Roman" w:cs="Times New Roman"/>
                <w:snapToGrid w:val="0"/>
                <w:sz w:val="24"/>
                <w:szCs w:val="24"/>
              </w:rPr>
              <w:t>.</w:t>
            </w:r>
          </w:p>
        </w:tc>
      </w:tr>
      <w:tr w:rsidR="00D663DA" w:rsidRPr="00B04AED" w:rsidTr="00B04AED">
        <w:trPr>
          <w:trHeight w:val="665"/>
        </w:trPr>
        <w:tc>
          <w:tcPr>
            <w:tcW w:w="2640" w:type="dxa"/>
            <w:shd w:val="clear" w:color="auto" w:fill="auto"/>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Големи предприятия</w:t>
            </w:r>
          </w:p>
        </w:tc>
        <w:tc>
          <w:tcPr>
            <w:tcW w:w="6716" w:type="dxa"/>
            <w:shd w:val="clear" w:color="auto" w:fill="auto"/>
          </w:tcPr>
          <w:p w:rsidR="00D663DA" w:rsidRPr="00B04AED" w:rsidDel="005D2025"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Предприятия, които не изпълняват критериите на чл. 3 от Закона за малките и средните предприятия.</w:t>
            </w:r>
          </w:p>
        </w:tc>
      </w:tr>
      <w:tr w:rsidR="00D663DA" w:rsidRPr="00B04AED" w:rsidTr="00B04AED">
        <w:trPr>
          <w:trHeight w:val="1196"/>
        </w:trPr>
        <w:tc>
          <w:tcPr>
            <w:tcW w:w="2640" w:type="dxa"/>
            <w:shd w:val="clear" w:color="auto" w:fill="auto"/>
            <w:hideMark/>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Едно и също предприятие</w:t>
            </w:r>
          </w:p>
        </w:tc>
        <w:tc>
          <w:tcPr>
            <w:tcW w:w="6716" w:type="dxa"/>
            <w:shd w:val="clear" w:color="auto" w:fill="auto"/>
            <w:hideMark/>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 xml:space="preserve">„Едно и също предприятие“ по смисъла на чл. 2, </w:t>
            </w:r>
            <w:proofErr w:type="spellStart"/>
            <w:r w:rsidRPr="00B04AED">
              <w:rPr>
                <w:rFonts w:ascii="Times New Roman" w:eastAsia="Times New Roman" w:hAnsi="Times New Roman" w:cs="Times New Roman"/>
                <w:color w:val="000000"/>
                <w:sz w:val="24"/>
                <w:szCs w:val="24"/>
              </w:rPr>
              <w:t>пар</w:t>
            </w:r>
            <w:proofErr w:type="spellEnd"/>
            <w:r w:rsidRPr="00B04AED">
              <w:rPr>
                <w:rFonts w:ascii="Times New Roman" w:eastAsia="Times New Roman" w:hAnsi="Times New Roman" w:cs="Times New Roman"/>
                <w:color w:val="000000"/>
                <w:sz w:val="24"/>
                <w:szCs w:val="24"/>
              </w:rPr>
              <w:t>. 2 на Регламент (ЕС) № 2023/2831 означава всички предприятия, които поддържат помежду си поне един вид от следните взаимоотношения:</w:t>
            </w:r>
          </w:p>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а) дадено предприятие притежава мнозинството от гласовете на акционерите или съдружниците в друго предприятие;</w:t>
            </w:r>
          </w:p>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б) дадено предприятие има право да назначава или отстранява мнозинството от членовете на административния, управителния или надзорния орган на друго предприятие;</w:t>
            </w:r>
          </w:p>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в) дадено предприятие има право да упражнява доминиращо влияние спрямо друго предприятие по силата на договор, сключен с това предприятие, или на разпоредба в неговия устав или учредителен акт;</w:t>
            </w:r>
          </w:p>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г) дадено предприятие, което е акционер или съдружник в друго предприятие, контролира самостоятелно, по силата на споразумение с останалите акционери или съдружници в това предприятие, мнозинството от гласовете на акционерите или съдружниците в това предприятие.</w:t>
            </w:r>
          </w:p>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 xml:space="preserve">Предприятия, поддържащи едно от взаимоотношенията, посочени в т. 34, букви а) — г), посредством едно или няколко други предприятия, също се разглеждат като едно и също предприятие. </w:t>
            </w:r>
          </w:p>
        </w:tc>
      </w:tr>
      <w:tr w:rsidR="00852822" w:rsidRPr="00B04AED" w:rsidTr="00E872C5">
        <w:trPr>
          <w:trHeight w:val="1114"/>
        </w:trPr>
        <w:tc>
          <w:tcPr>
            <w:tcW w:w="2640" w:type="dxa"/>
            <w:shd w:val="clear" w:color="auto" w:fill="auto"/>
            <w:vAlign w:val="center"/>
          </w:tcPr>
          <w:p w:rsidR="00852822" w:rsidRPr="00EA6E2B" w:rsidRDefault="00852822" w:rsidP="00852822">
            <w:pPr>
              <w:spacing w:after="0" w:line="288" w:lineRule="auto"/>
              <w:jc w:val="both"/>
              <w:rPr>
                <w:rFonts w:ascii="Times New Roman" w:eastAsia="Times New Roman" w:hAnsi="Times New Roman" w:cs="Times New Roman"/>
                <w:color w:val="000000"/>
                <w:sz w:val="24"/>
                <w:szCs w:val="24"/>
              </w:rPr>
            </w:pPr>
            <w:r w:rsidRPr="00EA6E2B">
              <w:rPr>
                <w:rFonts w:ascii="Times New Roman" w:hAnsi="Times New Roman" w:cs="Times New Roman"/>
                <w:sz w:val="24"/>
                <w:szCs w:val="24"/>
              </w:rPr>
              <w:t xml:space="preserve">Енергия за собствени нужди </w:t>
            </w:r>
          </w:p>
        </w:tc>
        <w:tc>
          <w:tcPr>
            <w:tcW w:w="6716" w:type="dxa"/>
            <w:shd w:val="clear" w:color="auto" w:fill="auto"/>
            <w:vAlign w:val="center"/>
          </w:tcPr>
          <w:p w:rsidR="00852822" w:rsidRPr="00EA6E2B" w:rsidRDefault="00852822" w:rsidP="00852822">
            <w:pPr>
              <w:spacing w:after="0" w:line="288" w:lineRule="auto"/>
              <w:jc w:val="both"/>
              <w:rPr>
                <w:rFonts w:ascii="Times New Roman" w:eastAsia="Times New Roman" w:hAnsi="Times New Roman" w:cs="Times New Roman"/>
                <w:sz w:val="24"/>
                <w:szCs w:val="24"/>
              </w:rPr>
            </w:pPr>
            <w:r w:rsidRPr="00EA6E2B">
              <w:rPr>
                <w:rFonts w:ascii="Times New Roman" w:hAnsi="Times New Roman" w:cs="Times New Roman"/>
                <w:sz w:val="24"/>
                <w:szCs w:val="24"/>
              </w:rPr>
              <w:t>Количеството енергия, потребявана при работата на съоръженията и инсталациите, чрез които се осъществява производството на енергия от възобновяеми източници.</w:t>
            </w:r>
          </w:p>
        </w:tc>
      </w:tr>
      <w:tr w:rsidR="00D663DA" w:rsidRPr="00B04AED" w:rsidTr="00B04AED">
        <w:trPr>
          <w:trHeight w:val="1114"/>
        </w:trPr>
        <w:tc>
          <w:tcPr>
            <w:tcW w:w="2640" w:type="dxa"/>
            <w:shd w:val="clear" w:color="auto" w:fill="auto"/>
            <w:hideMark/>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Енергия за собствено потребление</w:t>
            </w:r>
          </w:p>
        </w:tc>
        <w:tc>
          <w:tcPr>
            <w:tcW w:w="6716" w:type="dxa"/>
            <w:shd w:val="clear" w:color="auto" w:fill="auto"/>
            <w:hideMark/>
          </w:tcPr>
          <w:p w:rsidR="00D663DA" w:rsidRPr="00B04AED" w:rsidRDefault="00D663DA">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sz w:val="24"/>
                <w:szCs w:val="24"/>
              </w:rPr>
              <w:t xml:space="preserve">Количеството енергия, използвано за снабдяване на обектите, в които се произвеждат крайните продукти, включени в </w:t>
            </w:r>
            <w:r w:rsidRPr="002A5B4B">
              <w:rPr>
                <w:rFonts w:ascii="Times New Roman" w:eastAsia="Times New Roman" w:hAnsi="Times New Roman" w:cs="Times New Roman"/>
                <w:sz w:val="24"/>
                <w:szCs w:val="24"/>
              </w:rPr>
              <w:t xml:space="preserve">Приложение № </w:t>
            </w:r>
            <w:r w:rsidR="00C55226" w:rsidRPr="002A5B4B">
              <w:rPr>
                <w:rFonts w:ascii="Times New Roman" w:eastAsia="Times New Roman" w:hAnsi="Times New Roman" w:cs="Times New Roman"/>
                <w:sz w:val="24"/>
                <w:szCs w:val="24"/>
                <w:lang w:val="en-US"/>
              </w:rPr>
              <w:t>6</w:t>
            </w:r>
            <w:r w:rsidR="00C55226" w:rsidRPr="002A5B4B">
              <w:rPr>
                <w:rFonts w:ascii="Times New Roman" w:eastAsia="Times New Roman" w:hAnsi="Times New Roman" w:cs="Times New Roman"/>
                <w:sz w:val="24"/>
                <w:szCs w:val="24"/>
              </w:rPr>
              <w:t xml:space="preserve"> </w:t>
            </w:r>
            <w:r w:rsidRPr="002A5B4B">
              <w:rPr>
                <w:rFonts w:ascii="Times New Roman" w:eastAsia="Times New Roman" w:hAnsi="Times New Roman" w:cs="Times New Roman"/>
                <w:sz w:val="24"/>
                <w:szCs w:val="24"/>
              </w:rPr>
              <w:t>Бизнес план.</w:t>
            </w:r>
          </w:p>
        </w:tc>
      </w:tr>
      <w:tr w:rsidR="00D663DA" w:rsidRPr="00B04AED" w:rsidTr="00927854">
        <w:trPr>
          <w:trHeight w:val="699"/>
        </w:trPr>
        <w:tc>
          <w:tcPr>
            <w:tcW w:w="2640" w:type="dxa"/>
            <w:shd w:val="clear" w:color="auto" w:fill="auto"/>
          </w:tcPr>
          <w:p w:rsidR="00D663DA" w:rsidRPr="00B04AED" w:rsidRDefault="00D663DA" w:rsidP="00B04AED">
            <w:pPr>
              <w:spacing w:after="0" w:line="288" w:lineRule="auto"/>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Заявление за подпомагане</w:t>
            </w:r>
          </w:p>
        </w:tc>
        <w:tc>
          <w:tcPr>
            <w:tcW w:w="6716" w:type="dxa"/>
            <w:shd w:val="clear" w:color="auto" w:fill="auto"/>
          </w:tcPr>
          <w:p w:rsidR="00D663DA" w:rsidRPr="00B04AED" w:rsidRDefault="003D012D" w:rsidP="00B04AED">
            <w:pPr>
              <w:spacing w:after="0" w:line="288" w:lineRule="auto"/>
              <w:jc w:val="both"/>
              <w:rPr>
                <w:rFonts w:ascii="Times New Roman" w:eastAsia="Times New Roman" w:hAnsi="Times New Roman" w:cs="Times New Roman"/>
                <w:color w:val="000000"/>
                <w:sz w:val="24"/>
                <w:szCs w:val="24"/>
              </w:rPr>
            </w:pPr>
            <w:r w:rsidRPr="003D012D">
              <w:rPr>
                <w:rFonts w:ascii="Times New Roman" w:eastAsia="Times New Roman" w:hAnsi="Times New Roman" w:cs="Times New Roman"/>
                <w:color w:val="000000"/>
                <w:sz w:val="24"/>
                <w:szCs w:val="24"/>
              </w:rPr>
              <w:t xml:space="preserve">Заявление по образец Приложение № 4 към Условия за кандидатстване, подадено в Система за електронни услуги (СЕУ), заедно с всички изискуеми документи, както и съвкупността от материални и нематериални активи и свързаните с тях разходи, заявени от кандидата и определени за </w:t>
            </w:r>
            <w:r w:rsidRPr="003D012D">
              <w:rPr>
                <w:rFonts w:ascii="Times New Roman" w:eastAsia="Times New Roman" w:hAnsi="Times New Roman" w:cs="Times New Roman"/>
                <w:color w:val="000000"/>
                <w:sz w:val="24"/>
                <w:szCs w:val="24"/>
              </w:rPr>
              <w:lastRenderedPageBreak/>
              <w:t>допустими за финансиране по интервенцията от Стратегическият план.</w:t>
            </w:r>
          </w:p>
        </w:tc>
      </w:tr>
      <w:tr w:rsidR="00D663DA" w:rsidRPr="00B04AED" w:rsidTr="00B04AED">
        <w:trPr>
          <w:trHeight w:val="630"/>
        </w:trPr>
        <w:tc>
          <w:tcPr>
            <w:tcW w:w="2640" w:type="dxa"/>
            <w:shd w:val="clear" w:color="auto" w:fill="auto"/>
            <w:hideMark/>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lastRenderedPageBreak/>
              <w:t xml:space="preserve">Земеделски стопанин </w:t>
            </w:r>
          </w:p>
        </w:tc>
        <w:tc>
          <w:tcPr>
            <w:tcW w:w="6716" w:type="dxa"/>
            <w:shd w:val="clear" w:color="auto" w:fill="auto"/>
            <w:hideMark/>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Стопанин по смисъла на чл. 3, т. 1 от Регламент (ЕС) № 2021/2115.</w:t>
            </w:r>
          </w:p>
        </w:tc>
      </w:tr>
      <w:tr w:rsidR="00D663DA" w:rsidRPr="00B04AED" w:rsidTr="00B04AED">
        <w:trPr>
          <w:trHeight w:val="630"/>
        </w:trPr>
        <w:tc>
          <w:tcPr>
            <w:tcW w:w="2640" w:type="dxa"/>
            <w:shd w:val="clear" w:color="auto" w:fill="auto"/>
            <w:hideMark/>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Земеделско стопанство</w:t>
            </w:r>
          </w:p>
        </w:tc>
        <w:tc>
          <w:tcPr>
            <w:tcW w:w="6716" w:type="dxa"/>
            <w:shd w:val="clear" w:color="auto" w:fill="auto"/>
            <w:hideMark/>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Стопанство по смисъла на чл. 3, т. 2, от Регламент (ЕС) № 2021/2115.</w:t>
            </w:r>
          </w:p>
        </w:tc>
      </w:tr>
      <w:tr w:rsidR="00D663DA" w:rsidRPr="00B04AED" w:rsidTr="00B04AED">
        <w:trPr>
          <w:trHeight w:val="630"/>
        </w:trPr>
        <w:tc>
          <w:tcPr>
            <w:tcW w:w="2640" w:type="dxa"/>
            <w:shd w:val="clear" w:color="auto" w:fill="auto"/>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Земеделски суровини</w:t>
            </w:r>
            <w:r w:rsidRPr="00B04AED">
              <w:rPr>
                <w:rFonts w:ascii="Times New Roman" w:eastAsia="Times New Roman" w:hAnsi="Times New Roman" w:cs="Times New Roman"/>
                <w:color w:val="000000"/>
                <w:sz w:val="24"/>
                <w:szCs w:val="24"/>
              </w:rPr>
              <w:tab/>
            </w:r>
          </w:p>
        </w:tc>
        <w:tc>
          <w:tcPr>
            <w:tcW w:w="6716" w:type="dxa"/>
            <w:shd w:val="clear" w:color="auto" w:fill="auto"/>
          </w:tcPr>
          <w:p w:rsidR="00D663DA" w:rsidRPr="00451A75"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Селскостопански продукти, включени в Приложение № I към Договора за функциониране на ЕС</w:t>
            </w:r>
            <w:r w:rsidR="00451A75">
              <w:rPr>
                <w:rFonts w:ascii="Times New Roman" w:eastAsia="Times New Roman" w:hAnsi="Times New Roman" w:cs="Times New Roman"/>
                <w:color w:val="000000"/>
                <w:sz w:val="24"/>
                <w:szCs w:val="24"/>
              </w:rPr>
              <w:t>, получени в резултат на първичното селскостопанско производство</w:t>
            </w:r>
            <w:r w:rsidR="00927854">
              <w:rPr>
                <w:rFonts w:ascii="Times New Roman" w:eastAsia="Times New Roman" w:hAnsi="Times New Roman" w:cs="Times New Roman"/>
                <w:color w:val="000000"/>
                <w:sz w:val="24"/>
                <w:szCs w:val="24"/>
              </w:rPr>
              <w:t>.</w:t>
            </w:r>
          </w:p>
        </w:tc>
      </w:tr>
      <w:tr w:rsidR="00D663DA" w:rsidRPr="00B04AED" w:rsidTr="00B04AED">
        <w:trPr>
          <w:trHeight w:val="630"/>
        </w:trPr>
        <w:tc>
          <w:tcPr>
            <w:tcW w:w="2640" w:type="dxa"/>
            <w:shd w:val="clear" w:color="auto" w:fill="auto"/>
            <w:hideMark/>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Изкуствено създаване на условията</w:t>
            </w:r>
          </w:p>
        </w:tc>
        <w:tc>
          <w:tcPr>
            <w:tcW w:w="6716" w:type="dxa"/>
            <w:shd w:val="clear" w:color="auto" w:fill="auto"/>
            <w:hideMark/>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Всяко установено условие, съгласно чл. 62 от Регламент (ЕС) 2021/2116.</w:t>
            </w:r>
          </w:p>
        </w:tc>
      </w:tr>
      <w:tr w:rsidR="00D663DA" w:rsidRPr="00B04AED" w:rsidTr="00B04AED">
        <w:trPr>
          <w:trHeight w:val="992"/>
        </w:trPr>
        <w:tc>
          <w:tcPr>
            <w:tcW w:w="2640" w:type="dxa"/>
            <w:shd w:val="clear" w:color="auto" w:fill="auto"/>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hAnsi="Times New Roman" w:cs="Times New Roman"/>
                <w:sz w:val="24"/>
                <w:szCs w:val="24"/>
                <w:lang w:eastAsia="en-GB"/>
              </w:rPr>
              <w:t>Имитиращи продукти, съдържащи в състава си мляко</w:t>
            </w:r>
          </w:p>
        </w:tc>
        <w:tc>
          <w:tcPr>
            <w:tcW w:w="6716" w:type="dxa"/>
            <w:shd w:val="clear" w:color="auto" w:fill="auto"/>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hAnsi="Times New Roman" w:cs="Times New Roman"/>
                <w:sz w:val="24"/>
                <w:szCs w:val="24"/>
                <w:lang w:eastAsia="en-GB"/>
              </w:rPr>
              <w:t>Продукти по смисъла на Наредбата за специфичните изисквания към млечните продукти  (обн., ДВ, бр. 64 от 2021 г.)</w:t>
            </w:r>
            <w:r w:rsidR="00927854">
              <w:rPr>
                <w:rFonts w:ascii="Times New Roman" w:hAnsi="Times New Roman" w:cs="Times New Roman"/>
                <w:sz w:val="24"/>
                <w:szCs w:val="24"/>
                <w:lang w:eastAsia="en-GB"/>
              </w:rPr>
              <w:t>.</w:t>
            </w:r>
          </w:p>
        </w:tc>
      </w:tr>
      <w:tr w:rsidR="00D663DA" w:rsidRPr="00B04AED" w:rsidTr="00B04AED">
        <w:trPr>
          <w:trHeight w:val="992"/>
        </w:trPr>
        <w:tc>
          <w:tcPr>
            <w:tcW w:w="2640" w:type="dxa"/>
            <w:shd w:val="clear" w:color="auto" w:fill="auto"/>
            <w:hideMark/>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Икономическа жизнеспособност</w:t>
            </w:r>
          </w:p>
        </w:tc>
        <w:tc>
          <w:tcPr>
            <w:tcW w:w="6716" w:type="dxa"/>
            <w:shd w:val="clear" w:color="auto" w:fill="auto"/>
            <w:hideMark/>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Генерирането на парични потоци от дейността, гарантиращи устойчивост на предприятието на кандидата за периода на бизнес плана чрез постигане на минималните стойности от показателите за оценка, посочени в бизнес плана</w:t>
            </w:r>
            <w:r w:rsidR="00927854">
              <w:rPr>
                <w:rFonts w:ascii="Times New Roman" w:eastAsia="Times New Roman" w:hAnsi="Times New Roman" w:cs="Times New Roman"/>
                <w:color w:val="000000"/>
                <w:sz w:val="24"/>
                <w:szCs w:val="24"/>
              </w:rPr>
              <w:t>.</w:t>
            </w:r>
          </w:p>
        </w:tc>
      </w:tr>
      <w:tr w:rsidR="00D663DA" w:rsidRPr="00B04AED" w:rsidTr="00132AE2">
        <w:trPr>
          <w:trHeight w:val="675"/>
        </w:trPr>
        <w:tc>
          <w:tcPr>
            <w:tcW w:w="2640" w:type="dxa"/>
            <w:shd w:val="clear" w:color="auto" w:fill="auto"/>
            <w:hideMark/>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Икономически размер на стопанство</w:t>
            </w:r>
          </w:p>
        </w:tc>
        <w:tc>
          <w:tcPr>
            <w:tcW w:w="6716" w:type="dxa"/>
            <w:shd w:val="clear" w:color="auto" w:fill="auto"/>
            <w:hideMark/>
          </w:tcPr>
          <w:p w:rsidR="00D663DA" w:rsidRPr="00B04AED" w:rsidRDefault="00D663DA" w:rsidP="003D012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 xml:space="preserve">Размерът на земеделското стопанство, изразен в стандартен производствен обем, съгласно </w:t>
            </w:r>
            <w:r w:rsidR="003D012D">
              <w:rPr>
                <w:rFonts w:ascii="Times New Roman" w:eastAsia="Times New Roman" w:hAnsi="Times New Roman" w:cs="Times New Roman"/>
                <w:color w:val="000000"/>
                <w:sz w:val="24"/>
                <w:szCs w:val="24"/>
              </w:rPr>
              <w:t>П</w:t>
            </w:r>
            <w:r w:rsidR="003D012D" w:rsidRPr="00B04AED">
              <w:rPr>
                <w:rFonts w:ascii="Times New Roman" w:eastAsia="Times New Roman" w:hAnsi="Times New Roman" w:cs="Times New Roman"/>
                <w:color w:val="000000"/>
                <w:sz w:val="24"/>
                <w:szCs w:val="24"/>
              </w:rPr>
              <w:t xml:space="preserve">риложение </w:t>
            </w:r>
            <w:r w:rsidRPr="00B04AED">
              <w:rPr>
                <w:rFonts w:ascii="Times New Roman" w:eastAsia="Times New Roman" w:hAnsi="Times New Roman" w:cs="Times New Roman"/>
                <w:color w:val="000000"/>
                <w:sz w:val="24"/>
                <w:szCs w:val="24"/>
              </w:rPr>
              <w:t xml:space="preserve">№ </w:t>
            </w:r>
            <w:r w:rsidR="00C55226">
              <w:rPr>
                <w:rFonts w:ascii="Times New Roman" w:eastAsia="Times New Roman" w:hAnsi="Times New Roman" w:cs="Times New Roman"/>
                <w:color w:val="000000"/>
                <w:sz w:val="24"/>
                <w:szCs w:val="24"/>
                <w:lang w:val="en-US"/>
              </w:rPr>
              <w:t>3</w:t>
            </w:r>
            <w:r w:rsidRPr="00B04AED">
              <w:rPr>
                <w:rFonts w:ascii="Times New Roman" w:eastAsia="Times New Roman" w:hAnsi="Times New Roman" w:cs="Times New Roman"/>
                <w:color w:val="000000"/>
                <w:sz w:val="24"/>
                <w:szCs w:val="24"/>
              </w:rPr>
              <w:t>.</w:t>
            </w:r>
          </w:p>
        </w:tc>
      </w:tr>
      <w:tr w:rsidR="00D663DA" w:rsidRPr="00B04AED" w:rsidTr="00B04AED">
        <w:trPr>
          <w:trHeight w:val="1633"/>
        </w:trPr>
        <w:tc>
          <w:tcPr>
            <w:tcW w:w="2640" w:type="dxa"/>
            <w:shd w:val="clear" w:color="auto" w:fill="auto"/>
            <w:hideMark/>
          </w:tcPr>
          <w:p w:rsidR="00D663DA" w:rsidRPr="003D012D" w:rsidRDefault="00D663DA" w:rsidP="00B04AED">
            <w:pPr>
              <w:spacing w:after="0" w:line="288" w:lineRule="auto"/>
              <w:jc w:val="both"/>
              <w:rPr>
                <w:rFonts w:ascii="Times New Roman" w:eastAsia="Times New Roman" w:hAnsi="Times New Roman" w:cs="Times New Roman"/>
                <w:color w:val="000000"/>
                <w:sz w:val="24"/>
                <w:szCs w:val="24"/>
              </w:rPr>
            </w:pPr>
            <w:r w:rsidRPr="003D012D">
              <w:rPr>
                <w:rFonts w:ascii="Times New Roman" w:eastAsia="Times New Roman" w:hAnsi="Times New Roman" w:cs="Times New Roman"/>
                <w:color w:val="000000"/>
                <w:sz w:val="24"/>
                <w:szCs w:val="24"/>
              </w:rPr>
              <w:t>Иновация</w:t>
            </w:r>
          </w:p>
        </w:tc>
        <w:tc>
          <w:tcPr>
            <w:tcW w:w="6716" w:type="dxa"/>
            <w:shd w:val="clear" w:color="auto" w:fill="auto"/>
            <w:hideMark/>
          </w:tcPr>
          <w:p w:rsidR="00D663DA" w:rsidRPr="003D012D" w:rsidRDefault="00D663DA" w:rsidP="00B04AED">
            <w:pPr>
              <w:spacing w:after="0" w:line="288" w:lineRule="auto"/>
              <w:jc w:val="both"/>
              <w:rPr>
                <w:rFonts w:ascii="Times New Roman" w:eastAsia="Times New Roman" w:hAnsi="Times New Roman" w:cs="Times New Roman"/>
                <w:sz w:val="24"/>
                <w:szCs w:val="24"/>
              </w:rPr>
            </w:pPr>
            <w:r w:rsidRPr="003D012D">
              <w:rPr>
                <w:rFonts w:ascii="Times New Roman" w:eastAsia="Times New Roman" w:hAnsi="Times New Roman" w:cs="Times New Roman"/>
                <w:sz w:val="24"/>
                <w:szCs w:val="24"/>
              </w:rPr>
              <w:t>За целите на настоящият прием, за иновация се приема въвеждането на нови машини, съоръжения и оборудване, за които са представени патент и/или полезен модел и/или лиценз за ползване на патент и/или полезен модел, издадени от Българското или Европейското патентни ведомства</w:t>
            </w:r>
            <w:r w:rsidR="00927854">
              <w:rPr>
                <w:rFonts w:ascii="Times New Roman" w:eastAsia="Times New Roman" w:hAnsi="Times New Roman" w:cs="Times New Roman"/>
                <w:sz w:val="24"/>
                <w:szCs w:val="24"/>
              </w:rPr>
              <w:t>.</w:t>
            </w:r>
          </w:p>
        </w:tc>
      </w:tr>
      <w:tr w:rsidR="00D663DA" w:rsidRPr="00B04AED" w:rsidTr="00B04AED">
        <w:trPr>
          <w:trHeight w:val="707"/>
        </w:trPr>
        <w:tc>
          <w:tcPr>
            <w:tcW w:w="2640" w:type="dxa"/>
            <w:shd w:val="clear" w:color="auto" w:fill="auto"/>
            <w:hideMark/>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Интервенция</w:t>
            </w:r>
          </w:p>
        </w:tc>
        <w:tc>
          <w:tcPr>
            <w:tcW w:w="6716" w:type="dxa"/>
            <w:shd w:val="clear" w:color="auto" w:fill="auto"/>
            <w:hideMark/>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Инструмент по смисъла на §1, т. 34 от допълнителните разпоредби на Закона за подпомагане на земеделските производители</w:t>
            </w:r>
            <w:r w:rsidR="00927854">
              <w:rPr>
                <w:rFonts w:ascii="Times New Roman" w:eastAsia="Times New Roman" w:hAnsi="Times New Roman" w:cs="Times New Roman"/>
                <w:color w:val="000000"/>
                <w:sz w:val="24"/>
                <w:szCs w:val="24"/>
              </w:rPr>
              <w:t>.</w:t>
            </w:r>
          </w:p>
        </w:tc>
      </w:tr>
      <w:tr w:rsidR="00D663DA" w:rsidRPr="00B04AED" w:rsidTr="00B04AED">
        <w:trPr>
          <w:trHeight w:val="1657"/>
        </w:trPr>
        <w:tc>
          <w:tcPr>
            <w:tcW w:w="2640" w:type="dxa"/>
            <w:shd w:val="clear" w:color="auto" w:fill="auto"/>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Маркетинг на продукт</w:t>
            </w:r>
            <w:r w:rsidRPr="00B04AED">
              <w:rPr>
                <w:rFonts w:ascii="Times New Roman" w:eastAsia="Times New Roman" w:hAnsi="Times New Roman" w:cs="Times New Roman"/>
                <w:color w:val="000000"/>
                <w:sz w:val="24"/>
                <w:szCs w:val="24"/>
              </w:rPr>
              <w:tab/>
            </w:r>
          </w:p>
        </w:tc>
        <w:tc>
          <w:tcPr>
            <w:tcW w:w="6716" w:type="dxa"/>
            <w:shd w:val="clear" w:color="auto" w:fill="auto"/>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Притежаване или излагане с цел продажба, предлагане за продан, доставяне или изнасяне на пазара по какъвто и да било начин на даден продукт; маркетинг на продукт включва и дейностите по неговото съхранение, сортиране, маркиране, опаковане и транспортиране</w:t>
            </w:r>
            <w:r w:rsidR="00927854">
              <w:rPr>
                <w:rFonts w:ascii="Times New Roman" w:eastAsia="Times New Roman" w:hAnsi="Times New Roman" w:cs="Times New Roman"/>
                <w:color w:val="000000"/>
                <w:sz w:val="24"/>
                <w:szCs w:val="24"/>
              </w:rPr>
              <w:t>.</w:t>
            </w:r>
          </w:p>
        </w:tc>
      </w:tr>
      <w:tr w:rsidR="00D663DA" w:rsidRPr="00B04AED" w:rsidTr="00B04AED">
        <w:trPr>
          <w:trHeight w:val="451"/>
        </w:trPr>
        <w:tc>
          <w:tcPr>
            <w:tcW w:w="2640" w:type="dxa"/>
            <w:shd w:val="clear" w:color="auto" w:fill="auto"/>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hAnsi="Times New Roman" w:cs="Times New Roman"/>
                <w:sz w:val="24"/>
                <w:szCs w:val="24"/>
              </w:rPr>
              <w:t>Междинно плащане</w:t>
            </w:r>
          </w:p>
        </w:tc>
        <w:tc>
          <w:tcPr>
            <w:tcW w:w="6716" w:type="dxa"/>
            <w:shd w:val="clear" w:color="auto" w:fill="auto"/>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hAnsi="Times New Roman" w:cs="Times New Roman"/>
                <w:sz w:val="24"/>
                <w:szCs w:val="24"/>
              </w:rPr>
              <w:t>Плащане за обособена част от одобрената и извършена инвестиция</w:t>
            </w:r>
            <w:r w:rsidR="00927854">
              <w:rPr>
                <w:rFonts w:ascii="Times New Roman" w:hAnsi="Times New Roman" w:cs="Times New Roman"/>
                <w:sz w:val="24"/>
                <w:szCs w:val="24"/>
              </w:rPr>
              <w:t>.</w:t>
            </w:r>
          </w:p>
        </w:tc>
      </w:tr>
      <w:tr w:rsidR="00D663DA" w:rsidRPr="00B04AED" w:rsidTr="00B04AED">
        <w:trPr>
          <w:trHeight w:val="945"/>
        </w:trPr>
        <w:tc>
          <w:tcPr>
            <w:tcW w:w="2640" w:type="dxa"/>
            <w:shd w:val="clear" w:color="auto" w:fill="auto"/>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hAnsi="Times New Roman" w:cs="Times New Roman"/>
                <w:sz w:val="24"/>
                <w:szCs w:val="24"/>
                <w:lang w:eastAsia="en-GB"/>
              </w:rPr>
              <w:t>Международно признат стандарт</w:t>
            </w:r>
          </w:p>
        </w:tc>
        <w:tc>
          <w:tcPr>
            <w:tcW w:w="6716" w:type="dxa"/>
            <w:shd w:val="clear" w:color="auto" w:fill="auto"/>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hAnsi="Times New Roman" w:cs="Times New Roman"/>
                <w:sz w:val="24"/>
                <w:szCs w:val="24"/>
                <w:lang w:eastAsia="en-GB"/>
              </w:rPr>
              <w:t>Стандарт, който е приет от международна организация по стандартизация или международна организация с дейност по стандартизация и е общодостъпен.</w:t>
            </w:r>
          </w:p>
        </w:tc>
      </w:tr>
      <w:tr w:rsidR="00D663DA" w:rsidRPr="00B04AED" w:rsidTr="00132AE2">
        <w:trPr>
          <w:trHeight w:val="694"/>
        </w:trPr>
        <w:tc>
          <w:tcPr>
            <w:tcW w:w="2640" w:type="dxa"/>
            <w:shd w:val="clear" w:color="auto" w:fill="auto"/>
            <w:hideMark/>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Микро-, малки или средни предприятия</w:t>
            </w:r>
          </w:p>
        </w:tc>
        <w:tc>
          <w:tcPr>
            <w:tcW w:w="6716" w:type="dxa"/>
            <w:shd w:val="clear" w:color="auto" w:fill="auto"/>
            <w:hideMark/>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Предприятия по смисъла на Закона за малките и средните предприятия.</w:t>
            </w:r>
          </w:p>
        </w:tc>
      </w:tr>
      <w:tr w:rsidR="00D663DA" w:rsidRPr="00B04AED" w:rsidTr="00B04AED">
        <w:trPr>
          <w:trHeight w:val="283"/>
        </w:trPr>
        <w:tc>
          <w:tcPr>
            <w:tcW w:w="2640" w:type="dxa"/>
            <w:shd w:val="clear" w:color="auto" w:fill="auto"/>
            <w:hideMark/>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lastRenderedPageBreak/>
              <w:t>Независими оферти</w:t>
            </w:r>
          </w:p>
        </w:tc>
        <w:tc>
          <w:tcPr>
            <w:tcW w:w="6716" w:type="dxa"/>
            <w:shd w:val="clear" w:color="auto" w:fill="auto"/>
            <w:hideMark/>
          </w:tcPr>
          <w:p w:rsidR="00D663DA" w:rsidRPr="00B04AED" w:rsidRDefault="00927854" w:rsidP="00B04AED">
            <w:pPr>
              <w:spacing w:after="0" w:line="288"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D663DA" w:rsidRPr="00B04AED">
              <w:rPr>
                <w:rFonts w:ascii="Times New Roman" w:eastAsia="Times New Roman" w:hAnsi="Times New Roman" w:cs="Times New Roman"/>
                <w:color w:val="000000"/>
                <w:sz w:val="24"/>
                <w:szCs w:val="24"/>
              </w:rPr>
              <w:t>Независими оферти</w:t>
            </w:r>
            <w:r>
              <w:rPr>
                <w:rFonts w:ascii="Times New Roman" w:eastAsia="Times New Roman" w:hAnsi="Times New Roman" w:cs="Times New Roman"/>
                <w:color w:val="000000"/>
                <w:sz w:val="24"/>
                <w:szCs w:val="24"/>
              </w:rPr>
              <w:t>“</w:t>
            </w:r>
            <w:r w:rsidR="00D663DA" w:rsidRPr="00B04AED">
              <w:rPr>
                <w:rFonts w:ascii="Times New Roman" w:eastAsia="Times New Roman" w:hAnsi="Times New Roman" w:cs="Times New Roman"/>
                <w:color w:val="000000"/>
                <w:sz w:val="24"/>
                <w:szCs w:val="24"/>
              </w:rPr>
              <w:t xml:space="preserve"> са оферти, подадени от лица, които не се намират в следната свързаност помежду си или спрямо кандидата:</w:t>
            </w:r>
          </w:p>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 xml:space="preserve"> а) едното участва в управлението на дружеството на другото;</w:t>
            </w:r>
          </w:p>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 xml:space="preserve"> б) съдружници, с изключение на съдружници в дружества по чл. 357 от Закона за задълженията и договорите, които са създадени с друга цел;</w:t>
            </w:r>
          </w:p>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 xml:space="preserve"> в) съвместно контролират пряко трето лице;</w:t>
            </w:r>
          </w:p>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 xml:space="preserve"> г) участват пряко в управлението или капитала на друго лице, поради което между тях могат да се уговарят условия, различни от обичайните;</w:t>
            </w:r>
          </w:p>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 xml:space="preserve"> д) едното лице притежава повече от половината от броя на гласовете в общото събрание на другото лице;</w:t>
            </w:r>
          </w:p>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 xml:space="preserve"> е) лицата, чиято дейност се контролира пряко или косвено от трето лице физическо или юридическо;</w:t>
            </w:r>
          </w:p>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 xml:space="preserve"> ж) лицата, едното от които е търговски представител на другото.</w:t>
            </w:r>
          </w:p>
        </w:tc>
      </w:tr>
      <w:tr w:rsidR="00D663DA" w:rsidRPr="00B04AED" w:rsidTr="00B04AED">
        <w:trPr>
          <w:trHeight w:val="945"/>
        </w:trPr>
        <w:tc>
          <w:tcPr>
            <w:tcW w:w="2640" w:type="dxa"/>
            <w:shd w:val="clear" w:color="auto" w:fill="auto"/>
            <w:hideMark/>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Непреодолима сила и извънредни обстоятелства</w:t>
            </w:r>
          </w:p>
        </w:tc>
        <w:tc>
          <w:tcPr>
            <w:tcW w:w="6716" w:type="dxa"/>
            <w:shd w:val="clear" w:color="auto" w:fill="auto"/>
            <w:hideMark/>
          </w:tcPr>
          <w:p w:rsidR="003D012D" w:rsidRPr="003D012D" w:rsidRDefault="003D012D" w:rsidP="003D012D">
            <w:pPr>
              <w:spacing w:after="0" w:line="288" w:lineRule="auto"/>
              <w:jc w:val="both"/>
              <w:rPr>
                <w:rFonts w:ascii="Times New Roman" w:eastAsia="Times New Roman" w:hAnsi="Times New Roman" w:cs="Times New Roman"/>
                <w:color w:val="000000"/>
                <w:sz w:val="24"/>
                <w:szCs w:val="24"/>
              </w:rPr>
            </w:pPr>
            <w:r w:rsidRPr="003D012D">
              <w:rPr>
                <w:rFonts w:ascii="Times New Roman" w:eastAsia="Times New Roman" w:hAnsi="Times New Roman" w:cs="Times New Roman"/>
                <w:color w:val="000000"/>
                <w:sz w:val="24"/>
                <w:szCs w:val="24"/>
              </w:rPr>
              <w:t>Обстоятелства по смисъла на чл. 3 от Регламент (ЕС) 2021/2116, и по-специално:</w:t>
            </w:r>
          </w:p>
          <w:p w:rsidR="003D012D" w:rsidRPr="003D012D" w:rsidRDefault="003D012D" w:rsidP="003D012D">
            <w:pPr>
              <w:spacing w:after="0" w:line="288" w:lineRule="auto"/>
              <w:jc w:val="both"/>
              <w:rPr>
                <w:rFonts w:ascii="Times New Roman" w:eastAsia="Times New Roman" w:hAnsi="Times New Roman" w:cs="Times New Roman"/>
                <w:color w:val="000000"/>
                <w:sz w:val="24"/>
                <w:szCs w:val="24"/>
              </w:rPr>
            </w:pPr>
            <w:r w:rsidRPr="003D012D">
              <w:rPr>
                <w:rFonts w:ascii="Times New Roman" w:eastAsia="Times New Roman" w:hAnsi="Times New Roman" w:cs="Times New Roman"/>
                <w:color w:val="000000"/>
                <w:sz w:val="24"/>
                <w:szCs w:val="24"/>
              </w:rPr>
              <w:t>а) тежко природно бедствие или тежко метеорологично събитие, които са засегнали сериозно стопанството;</w:t>
            </w:r>
          </w:p>
          <w:p w:rsidR="003D012D" w:rsidRPr="003D012D" w:rsidRDefault="003D012D" w:rsidP="003D012D">
            <w:pPr>
              <w:spacing w:after="0" w:line="288" w:lineRule="auto"/>
              <w:jc w:val="both"/>
              <w:rPr>
                <w:rFonts w:ascii="Times New Roman" w:eastAsia="Times New Roman" w:hAnsi="Times New Roman" w:cs="Times New Roman"/>
                <w:color w:val="000000"/>
                <w:sz w:val="24"/>
                <w:szCs w:val="24"/>
              </w:rPr>
            </w:pPr>
            <w:r w:rsidRPr="003D012D">
              <w:rPr>
                <w:rFonts w:ascii="Times New Roman" w:eastAsia="Times New Roman" w:hAnsi="Times New Roman" w:cs="Times New Roman"/>
                <w:color w:val="000000"/>
                <w:sz w:val="24"/>
                <w:szCs w:val="24"/>
              </w:rPr>
              <w:t>б) случайно унищожение на постройките за животни на стопанството;</w:t>
            </w:r>
          </w:p>
          <w:p w:rsidR="003D012D" w:rsidRPr="003D012D" w:rsidRDefault="003D012D" w:rsidP="003D012D">
            <w:pPr>
              <w:spacing w:after="0" w:line="288" w:lineRule="auto"/>
              <w:jc w:val="both"/>
              <w:rPr>
                <w:rFonts w:ascii="Times New Roman" w:eastAsia="Times New Roman" w:hAnsi="Times New Roman" w:cs="Times New Roman"/>
                <w:color w:val="000000"/>
                <w:sz w:val="24"/>
                <w:szCs w:val="24"/>
              </w:rPr>
            </w:pPr>
            <w:r w:rsidRPr="003D012D">
              <w:rPr>
                <w:rFonts w:ascii="Times New Roman" w:eastAsia="Times New Roman" w:hAnsi="Times New Roman" w:cs="Times New Roman"/>
                <w:color w:val="000000"/>
                <w:sz w:val="24"/>
                <w:szCs w:val="24"/>
              </w:rPr>
              <w:t xml:space="preserve">в) поява на епизоотия, болест по растенията или вредител по растенията, която е засегнала част или всички селскостопански животни или земеделски култури на </w:t>
            </w:r>
            <w:proofErr w:type="spellStart"/>
            <w:r w:rsidRPr="003D012D">
              <w:rPr>
                <w:rFonts w:ascii="Times New Roman" w:eastAsia="Times New Roman" w:hAnsi="Times New Roman" w:cs="Times New Roman"/>
                <w:color w:val="000000"/>
                <w:sz w:val="24"/>
                <w:szCs w:val="24"/>
              </w:rPr>
              <w:t>бенефициера</w:t>
            </w:r>
            <w:proofErr w:type="spellEnd"/>
            <w:r w:rsidRPr="003D012D">
              <w:rPr>
                <w:rFonts w:ascii="Times New Roman" w:eastAsia="Times New Roman" w:hAnsi="Times New Roman" w:cs="Times New Roman"/>
                <w:color w:val="000000"/>
                <w:sz w:val="24"/>
                <w:szCs w:val="24"/>
              </w:rPr>
              <w:t>;</w:t>
            </w:r>
          </w:p>
          <w:p w:rsidR="003D012D" w:rsidRPr="003D012D" w:rsidRDefault="003D012D" w:rsidP="003D012D">
            <w:pPr>
              <w:spacing w:after="0" w:line="288" w:lineRule="auto"/>
              <w:jc w:val="both"/>
              <w:rPr>
                <w:rFonts w:ascii="Times New Roman" w:eastAsia="Times New Roman" w:hAnsi="Times New Roman" w:cs="Times New Roman"/>
                <w:color w:val="000000"/>
                <w:sz w:val="24"/>
                <w:szCs w:val="24"/>
              </w:rPr>
            </w:pPr>
            <w:r w:rsidRPr="003D012D">
              <w:rPr>
                <w:rFonts w:ascii="Times New Roman" w:eastAsia="Times New Roman" w:hAnsi="Times New Roman" w:cs="Times New Roman"/>
                <w:color w:val="000000"/>
                <w:sz w:val="24"/>
                <w:szCs w:val="24"/>
              </w:rPr>
              <w:t>г) отчуждаване на цялото стопанство или на голяма част от стопанството, ако това отчуждаване не е могло да бъде предвидено към деня на подаване на заявлението;</w:t>
            </w:r>
          </w:p>
          <w:p w:rsidR="003D012D" w:rsidRPr="003D012D" w:rsidRDefault="003D012D" w:rsidP="003D012D">
            <w:pPr>
              <w:spacing w:after="0" w:line="288" w:lineRule="auto"/>
              <w:jc w:val="both"/>
              <w:rPr>
                <w:rFonts w:ascii="Times New Roman" w:eastAsia="Times New Roman" w:hAnsi="Times New Roman" w:cs="Times New Roman"/>
                <w:color w:val="000000"/>
                <w:sz w:val="24"/>
                <w:szCs w:val="24"/>
              </w:rPr>
            </w:pPr>
            <w:r w:rsidRPr="003D012D">
              <w:rPr>
                <w:rFonts w:ascii="Times New Roman" w:eastAsia="Times New Roman" w:hAnsi="Times New Roman" w:cs="Times New Roman"/>
                <w:color w:val="000000"/>
                <w:sz w:val="24"/>
                <w:szCs w:val="24"/>
              </w:rPr>
              <w:t xml:space="preserve">д) смърт на </w:t>
            </w:r>
            <w:proofErr w:type="spellStart"/>
            <w:r w:rsidRPr="003D012D">
              <w:rPr>
                <w:rFonts w:ascii="Times New Roman" w:eastAsia="Times New Roman" w:hAnsi="Times New Roman" w:cs="Times New Roman"/>
                <w:color w:val="000000"/>
                <w:sz w:val="24"/>
                <w:szCs w:val="24"/>
              </w:rPr>
              <w:t>бенефициера</w:t>
            </w:r>
            <w:proofErr w:type="spellEnd"/>
            <w:r w:rsidRPr="003D012D">
              <w:rPr>
                <w:rFonts w:ascii="Times New Roman" w:eastAsia="Times New Roman" w:hAnsi="Times New Roman" w:cs="Times New Roman"/>
                <w:color w:val="000000"/>
                <w:sz w:val="24"/>
                <w:szCs w:val="24"/>
              </w:rPr>
              <w:t>;</w:t>
            </w:r>
          </w:p>
          <w:p w:rsidR="00D663DA" w:rsidRPr="00B04AED" w:rsidRDefault="003D012D" w:rsidP="003D012D">
            <w:pPr>
              <w:spacing w:after="0" w:line="288" w:lineRule="auto"/>
              <w:jc w:val="both"/>
              <w:rPr>
                <w:rFonts w:ascii="Times New Roman" w:eastAsia="Times New Roman" w:hAnsi="Times New Roman" w:cs="Times New Roman"/>
                <w:color w:val="000000"/>
                <w:sz w:val="24"/>
                <w:szCs w:val="24"/>
              </w:rPr>
            </w:pPr>
            <w:r w:rsidRPr="003D012D">
              <w:rPr>
                <w:rFonts w:ascii="Times New Roman" w:eastAsia="Times New Roman" w:hAnsi="Times New Roman" w:cs="Times New Roman"/>
                <w:color w:val="000000"/>
                <w:sz w:val="24"/>
                <w:szCs w:val="24"/>
              </w:rPr>
              <w:t xml:space="preserve">е) дългосрочна професионална нетрудоспособност на </w:t>
            </w:r>
            <w:proofErr w:type="spellStart"/>
            <w:r w:rsidRPr="003D012D">
              <w:rPr>
                <w:rFonts w:ascii="Times New Roman" w:eastAsia="Times New Roman" w:hAnsi="Times New Roman" w:cs="Times New Roman"/>
                <w:color w:val="000000"/>
                <w:sz w:val="24"/>
                <w:szCs w:val="24"/>
              </w:rPr>
              <w:t>бенефициера</w:t>
            </w:r>
            <w:proofErr w:type="spellEnd"/>
            <w:r w:rsidRPr="003D012D">
              <w:rPr>
                <w:rFonts w:ascii="Times New Roman" w:eastAsia="Times New Roman" w:hAnsi="Times New Roman" w:cs="Times New Roman"/>
                <w:color w:val="000000"/>
                <w:sz w:val="24"/>
                <w:szCs w:val="24"/>
              </w:rPr>
              <w:t>.</w:t>
            </w:r>
          </w:p>
        </w:tc>
      </w:tr>
      <w:tr w:rsidR="00D663DA" w:rsidRPr="00B04AED" w:rsidTr="00B04AED">
        <w:trPr>
          <w:trHeight w:val="771"/>
        </w:trPr>
        <w:tc>
          <w:tcPr>
            <w:tcW w:w="2640" w:type="dxa"/>
            <w:shd w:val="clear" w:color="auto" w:fill="auto"/>
            <w:hideMark/>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Нередност</w:t>
            </w:r>
          </w:p>
        </w:tc>
        <w:tc>
          <w:tcPr>
            <w:tcW w:w="6716" w:type="dxa"/>
            <w:shd w:val="clear" w:color="auto" w:fill="auto"/>
            <w:hideMark/>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Нередност по смисъла на член 1, параграф 2 от Регламент (ЕО, Евратом) № 2988/95 на Съвета от 18 декември 1995 година относно защитата на финансовите интереси на Европейските общности (ОВ, L 312/1 от 23 декември 1995 г.).</w:t>
            </w:r>
          </w:p>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 xml:space="preserve"> „Нередност“ означава всяко нарушение на разпоредба на правото на Европейския съюз, в резултат на действие или бездействие от икономически оператор, което е имало, или би имало за резултат нарушаването на общия бюджет на Съюза </w:t>
            </w:r>
            <w:r w:rsidRPr="00B04AED">
              <w:rPr>
                <w:rFonts w:ascii="Times New Roman" w:eastAsia="Times New Roman" w:hAnsi="Times New Roman" w:cs="Times New Roman"/>
                <w:color w:val="000000"/>
                <w:sz w:val="24"/>
                <w:szCs w:val="24"/>
              </w:rPr>
              <w:lastRenderedPageBreak/>
              <w:t>или на бюджетите, управлявани от него, или посредством намаляването или загубата на приходи, произтичащи от собствени ресурси, които се събират направо от името на Съюза или посредством извършването на неоправдан разход, включително и националната нормативна уредба.</w:t>
            </w:r>
          </w:p>
        </w:tc>
      </w:tr>
      <w:tr w:rsidR="00D663DA" w:rsidRPr="00B04AED" w:rsidTr="00B04AED">
        <w:trPr>
          <w:trHeight w:val="771"/>
        </w:trPr>
        <w:tc>
          <w:tcPr>
            <w:tcW w:w="2640" w:type="dxa"/>
            <w:shd w:val="clear" w:color="auto" w:fill="auto"/>
          </w:tcPr>
          <w:p w:rsidR="00D663DA" w:rsidRPr="00E872C5" w:rsidRDefault="00D663DA" w:rsidP="00B04AED">
            <w:pPr>
              <w:spacing w:after="0" w:line="288" w:lineRule="auto"/>
              <w:jc w:val="both"/>
              <w:rPr>
                <w:rFonts w:ascii="Times New Roman" w:eastAsia="Times New Roman" w:hAnsi="Times New Roman" w:cs="Times New Roman"/>
                <w:color w:val="000000"/>
                <w:sz w:val="24"/>
                <w:szCs w:val="24"/>
              </w:rPr>
            </w:pPr>
            <w:r w:rsidRPr="00E872C5">
              <w:rPr>
                <w:rFonts w:ascii="Times New Roman" w:eastAsia="Times New Roman" w:hAnsi="Times New Roman" w:cs="Times New Roman"/>
                <w:color w:val="000000"/>
                <w:sz w:val="24"/>
                <w:szCs w:val="24"/>
              </w:rPr>
              <w:lastRenderedPageBreak/>
              <w:t>Новорегистрирани  еднолични търговци и ЕООД</w:t>
            </w:r>
          </w:p>
        </w:tc>
        <w:tc>
          <w:tcPr>
            <w:tcW w:w="6716" w:type="dxa"/>
            <w:shd w:val="clear" w:color="auto" w:fill="auto"/>
          </w:tcPr>
          <w:p w:rsidR="00D663DA" w:rsidRPr="00E872C5" w:rsidRDefault="00D663DA" w:rsidP="00D76897">
            <w:pPr>
              <w:spacing w:after="0" w:line="288" w:lineRule="auto"/>
              <w:jc w:val="both"/>
              <w:rPr>
                <w:rFonts w:ascii="Times New Roman" w:eastAsia="Times New Roman" w:hAnsi="Times New Roman" w:cs="Times New Roman"/>
                <w:color w:val="000000"/>
                <w:sz w:val="24"/>
                <w:szCs w:val="24"/>
              </w:rPr>
            </w:pPr>
            <w:r w:rsidRPr="00E872C5">
              <w:rPr>
                <w:rFonts w:ascii="Times New Roman" w:eastAsia="Times New Roman" w:hAnsi="Times New Roman" w:cs="Times New Roman"/>
                <w:color w:val="000000"/>
                <w:sz w:val="24"/>
                <w:szCs w:val="24"/>
              </w:rPr>
              <w:t xml:space="preserve">Еднолични търговци и ЕООД, </w:t>
            </w:r>
            <w:r w:rsidR="00F059F5" w:rsidRPr="00E872C5">
              <w:rPr>
                <w:rFonts w:ascii="Times New Roman" w:eastAsia="Times New Roman" w:hAnsi="Times New Roman" w:cs="Times New Roman"/>
                <w:color w:val="000000"/>
                <w:sz w:val="24"/>
                <w:szCs w:val="24"/>
              </w:rPr>
              <w:t>за които са признати обстоятелствата по т. 7, т. 8 и т. 9 от раздел 8 „Критерии за допустимост на кандидатите“</w:t>
            </w:r>
            <w:r w:rsidRPr="00E872C5">
              <w:rPr>
                <w:rFonts w:ascii="Times New Roman" w:eastAsia="Times New Roman" w:hAnsi="Times New Roman" w:cs="Times New Roman"/>
                <w:color w:val="000000"/>
                <w:sz w:val="24"/>
                <w:szCs w:val="24"/>
              </w:rPr>
              <w:t>.</w:t>
            </w:r>
          </w:p>
        </w:tc>
      </w:tr>
      <w:tr w:rsidR="00D663DA" w:rsidRPr="00B04AED" w:rsidTr="00132AE2">
        <w:trPr>
          <w:trHeight w:val="574"/>
        </w:trPr>
        <w:tc>
          <w:tcPr>
            <w:tcW w:w="2640" w:type="dxa"/>
            <w:shd w:val="clear" w:color="auto" w:fill="auto"/>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hAnsi="Times New Roman" w:cs="Times New Roman"/>
                <w:sz w:val="24"/>
                <w:szCs w:val="24"/>
              </w:rPr>
              <w:t>Обособена част от инвестицията</w:t>
            </w:r>
          </w:p>
        </w:tc>
        <w:tc>
          <w:tcPr>
            <w:tcW w:w="6716" w:type="dxa"/>
            <w:shd w:val="clear" w:color="auto" w:fill="auto"/>
          </w:tcPr>
          <w:p w:rsidR="00D663DA" w:rsidRPr="00B04AED" w:rsidRDefault="00D663DA">
            <w:pPr>
              <w:spacing w:after="0" w:line="288" w:lineRule="auto"/>
              <w:jc w:val="both"/>
              <w:rPr>
                <w:rFonts w:ascii="Times New Roman" w:eastAsia="Times New Roman" w:hAnsi="Times New Roman" w:cs="Times New Roman"/>
                <w:color w:val="000000"/>
                <w:sz w:val="24"/>
                <w:szCs w:val="24"/>
              </w:rPr>
            </w:pPr>
            <w:r w:rsidRPr="00B04AED">
              <w:rPr>
                <w:rFonts w:ascii="Times New Roman" w:hAnsi="Times New Roman" w:cs="Times New Roman"/>
                <w:sz w:val="24"/>
                <w:szCs w:val="24"/>
              </w:rPr>
              <w:t>Завършен етап на изпълнение на инвестицията, който е доведен до самостоятелна степен на завършеност</w:t>
            </w:r>
            <w:r w:rsidR="008C3096">
              <w:rPr>
                <w:rFonts w:ascii="Times New Roman" w:hAnsi="Times New Roman" w:cs="Times New Roman"/>
                <w:sz w:val="24"/>
                <w:szCs w:val="24"/>
              </w:rPr>
              <w:t>.</w:t>
            </w:r>
          </w:p>
        </w:tc>
      </w:tr>
      <w:tr w:rsidR="00D663DA" w:rsidRPr="00B04AED" w:rsidTr="00B04AED">
        <w:trPr>
          <w:trHeight w:val="806"/>
        </w:trPr>
        <w:tc>
          <w:tcPr>
            <w:tcW w:w="2640" w:type="dxa"/>
            <w:shd w:val="clear" w:color="auto" w:fill="auto"/>
            <w:hideMark/>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Оперативни разходи</w:t>
            </w:r>
          </w:p>
        </w:tc>
        <w:tc>
          <w:tcPr>
            <w:tcW w:w="6716" w:type="dxa"/>
            <w:shd w:val="clear" w:color="auto" w:fill="auto"/>
            <w:hideMark/>
          </w:tcPr>
          <w:p w:rsidR="00D663DA" w:rsidRPr="00B04AED" w:rsidRDefault="003D012D" w:rsidP="003D012D">
            <w:pPr>
              <w:spacing w:after="0" w:line="288"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w:t>
            </w:r>
            <w:r w:rsidR="00D663DA" w:rsidRPr="00B04AED">
              <w:rPr>
                <w:rFonts w:ascii="Times New Roman" w:eastAsia="Times New Roman" w:hAnsi="Times New Roman" w:cs="Times New Roman"/>
                <w:color w:val="000000"/>
                <w:sz w:val="24"/>
                <w:szCs w:val="24"/>
              </w:rPr>
              <w:t xml:space="preserve">дминистративните разходи и разходите, свързани с поддръжка </w:t>
            </w:r>
            <w:r w:rsidR="00D663DA" w:rsidRPr="002A5B4B">
              <w:rPr>
                <w:rFonts w:ascii="Times New Roman" w:eastAsia="Times New Roman" w:hAnsi="Times New Roman" w:cs="Times New Roman"/>
                <w:color w:val="000000"/>
                <w:sz w:val="24"/>
                <w:szCs w:val="24"/>
              </w:rPr>
              <w:t>и експлоатация на активите</w:t>
            </w:r>
            <w:r w:rsidR="003C35C5" w:rsidRPr="002A5B4B">
              <w:rPr>
                <w:rFonts w:ascii="Times New Roman" w:eastAsia="Times New Roman" w:hAnsi="Times New Roman" w:cs="Times New Roman"/>
                <w:color w:val="000000"/>
                <w:sz w:val="24"/>
                <w:szCs w:val="24"/>
              </w:rPr>
              <w:t>, разходи за краткотрайни материални активи (активи с ограничен срок на ползване, като: инвентар, касетки, щайги, инструменти, облекла, посуда и др.)</w:t>
            </w:r>
            <w:r w:rsidR="00927854">
              <w:rPr>
                <w:rFonts w:ascii="Times New Roman" w:eastAsia="Times New Roman" w:hAnsi="Times New Roman" w:cs="Times New Roman"/>
                <w:color w:val="000000"/>
                <w:sz w:val="24"/>
                <w:szCs w:val="24"/>
              </w:rPr>
              <w:t>.</w:t>
            </w:r>
          </w:p>
        </w:tc>
      </w:tr>
      <w:tr w:rsidR="00D7216D" w:rsidRPr="00B04AED" w:rsidTr="00B04AED">
        <w:trPr>
          <w:trHeight w:val="806"/>
        </w:trPr>
        <w:tc>
          <w:tcPr>
            <w:tcW w:w="2640" w:type="dxa"/>
            <w:shd w:val="clear" w:color="auto" w:fill="auto"/>
          </w:tcPr>
          <w:p w:rsidR="00D7216D" w:rsidRPr="00B04AED" w:rsidRDefault="00D7216D" w:rsidP="00D7216D">
            <w:pPr>
              <w:spacing w:after="0" w:line="288" w:lineRule="auto"/>
              <w:jc w:val="both"/>
              <w:rPr>
                <w:rFonts w:ascii="Times New Roman" w:hAnsi="Times New Roman" w:cs="Times New Roman"/>
                <w:sz w:val="24"/>
                <w:szCs w:val="24"/>
                <w:lang w:eastAsia="en-GB"/>
              </w:rPr>
            </w:pPr>
            <w:r w:rsidRPr="003A3435">
              <w:rPr>
                <w:rFonts w:ascii="Times New Roman" w:eastAsia="Times New Roman" w:hAnsi="Times New Roman" w:cs="Times New Roman"/>
                <w:color w:val="000000"/>
                <w:sz w:val="24"/>
                <w:szCs w:val="24"/>
              </w:rPr>
              <w:t>Организации и/или групи на земеделски производители</w:t>
            </w:r>
          </w:p>
        </w:tc>
        <w:tc>
          <w:tcPr>
            <w:tcW w:w="6716" w:type="dxa"/>
            <w:shd w:val="clear" w:color="auto" w:fill="auto"/>
          </w:tcPr>
          <w:p w:rsidR="00D7216D" w:rsidRPr="00B04AED" w:rsidRDefault="00D7216D" w:rsidP="00D7216D">
            <w:pPr>
              <w:spacing w:after="0" w:line="288" w:lineRule="auto"/>
              <w:jc w:val="both"/>
              <w:rPr>
                <w:rFonts w:ascii="Times New Roman" w:hAnsi="Times New Roman" w:cs="Times New Roman"/>
                <w:sz w:val="24"/>
                <w:szCs w:val="24"/>
                <w:lang w:eastAsia="en-GB"/>
              </w:rPr>
            </w:pPr>
            <w:r w:rsidRPr="003A3435">
              <w:rPr>
                <w:rFonts w:ascii="Times New Roman" w:eastAsia="Times New Roman" w:hAnsi="Times New Roman" w:cs="Times New Roman"/>
                <w:color w:val="000000"/>
                <w:sz w:val="24"/>
                <w:szCs w:val="24"/>
              </w:rPr>
              <w:t>Организации и/или групите на производители, признати от министъра на земеделието и храните.</w:t>
            </w:r>
          </w:p>
        </w:tc>
      </w:tr>
      <w:tr w:rsidR="00D663DA" w:rsidRPr="00B04AED" w:rsidTr="00B04AED">
        <w:trPr>
          <w:trHeight w:val="806"/>
        </w:trPr>
        <w:tc>
          <w:tcPr>
            <w:tcW w:w="2640" w:type="dxa"/>
            <w:shd w:val="clear" w:color="auto" w:fill="auto"/>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hAnsi="Times New Roman" w:cs="Times New Roman"/>
                <w:sz w:val="24"/>
                <w:szCs w:val="24"/>
                <w:lang w:eastAsia="en-GB"/>
              </w:rPr>
              <w:t>Остатък от преработване</w:t>
            </w:r>
          </w:p>
        </w:tc>
        <w:tc>
          <w:tcPr>
            <w:tcW w:w="6716" w:type="dxa"/>
            <w:shd w:val="clear" w:color="auto" w:fill="auto"/>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hAnsi="Times New Roman" w:cs="Times New Roman"/>
                <w:sz w:val="24"/>
                <w:szCs w:val="24"/>
                <w:lang w:eastAsia="en-GB"/>
              </w:rPr>
              <w:t>Вещество, което не е търсеният пряко краен продукт или крайни продукти от даден процес на производство. Веществото не е основната цел на производствения процес и процесът не е модифициран специално, така че то да бъде произвеждано</w:t>
            </w:r>
            <w:r w:rsidR="00927854">
              <w:rPr>
                <w:rFonts w:ascii="Times New Roman" w:hAnsi="Times New Roman" w:cs="Times New Roman"/>
                <w:sz w:val="24"/>
                <w:szCs w:val="24"/>
                <w:lang w:eastAsia="en-GB"/>
              </w:rPr>
              <w:t>.</w:t>
            </w:r>
          </w:p>
        </w:tc>
      </w:tr>
      <w:tr w:rsidR="00D663DA" w:rsidRPr="00B04AED" w:rsidTr="00B04AED">
        <w:trPr>
          <w:trHeight w:val="806"/>
        </w:trPr>
        <w:tc>
          <w:tcPr>
            <w:tcW w:w="2640" w:type="dxa"/>
            <w:shd w:val="clear" w:color="auto" w:fill="auto"/>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hAnsi="Times New Roman" w:cs="Times New Roman"/>
                <w:sz w:val="24"/>
                <w:szCs w:val="24"/>
                <w:lang w:eastAsia="en-GB"/>
              </w:rPr>
              <w:t>Отпадък</w:t>
            </w:r>
          </w:p>
        </w:tc>
        <w:tc>
          <w:tcPr>
            <w:tcW w:w="6716" w:type="dxa"/>
            <w:shd w:val="clear" w:color="auto" w:fill="auto"/>
          </w:tcPr>
          <w:p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hAnsi="Times New Roman" w:cs="Times New Roman"/>
                <w:sz w:val="24"/>
                <w:szCs w:val="24"/>
                <w:lang w:eastAsia="en-GB"/>
              </w:rPr>
              <w:t>Всяко вещество или предмет, от който притежателят се освобождава или възнамерява да се освободи, или е длъжен да се освободи, с изключение на веществата, които са били умишлено изменени или замърсени, за да отговарят на това определение.</w:t>
            </w:r>
          </w:p>
        </w:tc>
      </w:tr>
      <w:tr w:rsidR="00D663DA" w:rsidRPr="00B04AED" w:rsidTr="00B04AED">
        <w:trPr>
          <w:trHeight w:val="806"/>
        </w:trPr>
        <w:tc>
          <w:tcPr>
            <w:tcW w:w="2640" w:type="dxa"/>
            <w:shd w:val="clear" w:color="auto" w:fill="auto"/>
          </w:tcPr>
          <w:p w:rsidR="00D663DA" w:rsidRPr="00B04AED" w:rsidRDefault="00D663DA" w:rsidP="00B04AED">
            <w:pPr>
              <w:spacing w:after="0" w:line="288" w:lineRule="auto"/>
              <w:jc w:val="both"/>
              <w:rPr>
                <w:rFonts w:ascii="Times New Roman" w:hAnsi="Times New Roman" w:cs="Times New Roman"/>
                <w:sz w:val="24"/>
                <w:szCs w:val="24"/>
                <w:lang w:eastAsia="en-GB"/>
              </w:rPr>
            </w:pPr>
            <w:r w:rsidRPr="00B04AED">
              <w:rPr>
                <w:rFonts w:ascii="Times New Roman" w:hAnsi="Times New Roman" w:cs="Times New Roman"/>
                <w:sz w:val="24"/>
                <w:szCs w:val="24"/>
                <w:lang w:eastAsia="en-GB"/>
              </w:rPr>
              <w:t>Оползотворяване на отпадък и остатък от преработката</w:t>
            </w:r>
          </w:p>
        </w:tc>
        <w:tc>
          <w:tcPr>
            <w:tcW w:w="6716" w:type="dxa"/>
            <w:shd w:val="clear" w:color="auto" w:fill="auto"/>
          </w:tcPr>
          <w:p w:rsidR="00D663DA" w:rsidRPr="00B04AED" w:rsidRDefault="00D663DA" w:rsidP="00B04AED">
            <w:pPr>
              <w:spacing w:after="0" w:line="288" w:lineRule="auto"/>
              <w:jc w:val="both"/>
              <w:rPr>
                <w:rFonts w:ascii="Times New Roman" w:hAnsi="Times New Roman" w:cs="Times New Roman"/>
                <w:sz w:val="24"/>
                <w:szCs w:val="24"/>
                <w:lang w:eastAsia="en-GB"/>
              </w:rPr>
            </w:pPr>
            <w:r w:rsidRPr="00B04AED">
              <w:rPr>
                <w:rFonts w:ascii="Times New Roman" w:hAnsi="Times New Roman" w:cs="Times New Roman"/>
                <w:sz w:val="24"/>
                <w:szCs w:val="24"/>
                <w:lang w:eastAsia="en-GB"/>
              </w:rPr>
              <w:t>Използването им като гориво или по друг начин за получаване на енергия</w:t>
            </w:r>
            <w:r w:rsidR="00927854">
              <w:rPr>
                <w:rFonts w:ascii="Times New Roman" w:hAnsi="Times New Roman" w:cs="Times New Roman"/>
                <w:sz w:val="24"/>
                <w:szCs w:val="24"/>
                <w:lang w:eastAsia="en-GB"/>
              </w:rPr>
              <w:t>.</w:t>
            </w:r>
          </w:p>
        </w:tc>
      </w:tr>
      <w:tr w:rsidR="0066605D" w:rsidRPr="00B04AED" w:rsidTr="00927854">
        <w:trPr>
          <w:trHeight w:val="1318"/>
        </w:trPr>
        <w:tc>
          <w:tcPr>
            <w:tcW w:w="2640" w:type="dxa"/>
            <w:vAlign w:val="center"/>
          </w:tcPr>
          <w:p w:rsidR="0066605D" w:rsidRPr="0066605D" w:rsidRDefault="0066605D" w:rsidP="0066605D">
            <w:pPr>
              <w:spacing w:after="0" w:line="288" w:lineRule="auto"/>
              <w:jc w:val="both"/>
              <w:rPr>
                <w:rFonts w:ascii="Times New Roman" w:hAnsi="Times New Roman" w:cs="Times New Roman"/>
                <w:sz w:val="24"/>
                <w:szCs w:val="24"/>
                <w:lang w:eastAsia="en-GB"/>
              </w:rPr>
            </w:pPr>
            <w:r w:rsidRPr="0066605D">
              <w:rPr>
                <w:rFonts w:ascii="Times New Roman" w:hAnsi="Times New Roman" w:cs="Times New Roman"/>
                <w:sz w:val="24"/>
                <w:szCs w:val="24"/>
                <w:lang w:eastAsia="en-GB"/>
              </w:rPr>
              <w:t>Полезна топлинна енергия</w:t>
            </w:r>
          </w:p>
        </w:tc>
        <w:tc>
          <w:tcPr>
            <w:tcW w:w="6716" w:type="dxa"/>
            <w:vAlign w:val="center"/>
          </w:tcPr>
          <w:p w:rsidR="0066605D" w:rsidRPr="00581725" w:rsidRDefault="0066605D" w:rsidP="0066605D">
            <w:pPr>
              <w:jc w:val="both"/>
              <w:rPr>
                <w:rFonts w:ascii="Times New Roman" w:hAnsi="Times New Roman" w:cs="Times New Roman"/>
                <w:sz w:val="24"/>
                <w:szCs w:val="24"/>
              </w:rPr>
            </w:pPr>
            <w:r w:rsidRPr="002A5B4B">
              <w:rPr>
                <w:rFonts w:ascii="Times New Roman" w:hAnsi="Times New Roman" w:cs="Times New Roman"/>
                <w:sz w:val="24"/>
                <w:szCs w:val="24"/>
              </w:rPr>
              <w:t>Понятие по смисъла</w:t>
            </w:r>
            <w:r w:rsidRPr="00581725">
              <w:rPr>
                <w:rFonts w:ascii="Times New Roman" w:hAnsi="Times New Roman" w:cs="Times New Roman"/>
                <w:sz w:val="24"/>
                <w:szCs w:val="24"/>
                <w:lang w:val="x-none"/>
              </w:rPr>
              <w:t xml:space="preserve"> </w:t>
            </w:r>
            <w:proofErr w:type="spellStart"/>
            <w:r w:rsidRPr="00581725">
              <w:rPr>
                <w:rFonts w:ascii="Times New Roman" w:hAnsi="Times New Roman" w:cs="Times New Roman"/>
                <w:sz w:val="24"/>
                <w:szCs w:val="24"/>
                <w:lang w:val="x-none"/>
              </w:rPr>
              <w:t>на</w:t>
            </w:r>
            <w:proofErr w:type="spellEnd"/>
            <w:r w:rsidRPr="00581725">
              <w:rPr>
                <w:rFonts w:ascii="Times New Roman" w:hAnsi="Times New Roman" w:cs="Times New Roman"/>
                <w:sz w:val="24"/>
                <w:szCs w:val="24"/>
                <w:lang w:val="x-none"/>
              </w:rPr>
              <w:t xml:space="preserve"> </w:t>
            </w:r>
            <w:r w:rsidR="00A2481A" w:rsidRPr="00A2481A">
              <w:rPr>
                <w:rFonts w:ascii="Times New Roman" w:hAnsi="Times New Roman" w:cs="Times New Roman"/>
                <w:sz w:val="24"/>
                <w:szCs w:val="24"/>
              </w:rPr>
              <w:t>Директива (ЕС) 2023/1791 на Европейския парламент и на Съвета от 13 септември 2023 година за енергийната ефективност и за изменение на Регламент(ЕС) 2023/955</w:t>
            </w:r>
            <w:r w:rsidR="00927854">
              <w:rPr>
                <w:rFonts w:ascii="Times New Roman" w:hAnsi="Times New Roman" w:cs="Times New Roman"/>
                <w:sz w:val="24"/>
                <w:szCs w:val="24"/>
              </w:rPr>
              <w:t>.</w:t>
            </w:r>
          </w:p>
        </w:tc>
      </w:tr>
      <w:tr w:rsidR="0066605D" w:rsidRPr="00B04AED" w:rsidTr="00B04AED">
        <w:trPr>
          <w:trHeight w:val="1428"/>
        </w:trPr>
        <w:tc>
          <w:tcPr>
            <w:tcW w:w="2640" w:type="dxa"/>
            <w:shd w:val="clear" w:color="auto" w:fill="auto"/>
          </w:tcPr>
          <w:p w:rsidR="0066605D" w:rsidRPr="00B04AED" w:rsidRDefault="0066605D" w:rsidP="0066605D">
            <w:pPr>
              <w:spacing w:after="0" w:line="288" w:lineRule="auto"/>
              <w:jc w:val="both"/>
              <w:rPr>
                <w:rFonts w:ascii="Times New Roman" w:eastAsia="Times New Roman" w:hAnsi="Times New Roman" w:cs="Times New Roman"/>
                <w:color w:val="000000"/>
                <w:sz w:val="24"/>
                <w:szCs w:val="24"/>
              </w:rPr>
            </w:pPr>
            <w:r w:rsidRPr="00B04AED">
              <w:rPr>
                <w:rFonts w:ascii="Times New Roman" w:hAnsi="Times New Roman" w:cs="Times New Roman"/>
                <w:sz w:val="24"/>
                <w:szCs w:val="24"/>
                <w:lang w:eastAsia="en-GB"/>
              </w:rPr>
              <w:t>Преработка на селскостопански продукти</w:t>
            </w:r>
          </w:p>
        </w:tc>
        <w:tc>
          <w:tcPr>
            <w:tcW w:w="6716" w:type="dxa"/>
            <w:shd w:val="clear" w:color="auto" w:fill="auto"/>
          </w:tcPr>
          <w:p w:rsidR="0066605D" w:rsidRPr="00B04AED" w:rsidRDefault="0066605D" w:rsidP="0066605D">
            <w:pPr>
              <w:spacing w:after="0" w:line="288" w:lineRule="auto"/>
              <w:jc w:val="both"/>
              <w:rPr>
                <w:rFonts w:ascii="Times New Roman" w:eastAsia="Times New Roman" w:hAnsi="Times New Roman" w:cs="Times New Roman"/>
                <w:color w:val="000000"/>
                <w:sz w:val="24"/>
                <w:szCs w:val="24"/>
              </w:rPr>
            </w:pPr>
            <w:r w:rsidRPr="00B04AED">
              <w:rPr>
                <w:rFonts w:ascii="Times New Roman" w:hAnsi="Times New Roman" w:cs="Times New Roman"/>
                <w:sz w:val="24"/>
                <w:szCs w:val="24"/>
                <w:lang w:eastAsia="en-GB"/>
              </w:rPr>
              <w:t>Всяко обработване и технологично въздействие на селскостопански продукт, в резултат на което се получава продукт, който също е селскостопански продукт, с изключение на дейностите, извършвани в стопанството, необходими за приготвяне на животински или растителен продукт за първа продажба</w:t>
            </w:r>
            <w:r w:rsidR="002D1BD1">
              <w:rPr>
                <w:rFonts w:ascii="Times New Roman" w:hAnsi="Times New Roman" w:cs="Times New Roman"/>
                <w:sz w:val="24"/>
                <w:szCs w:val="24"/>
                <w:lang w:eastAsia="en-GB"/>
              </w:rPr>
              <w:t>.</w:t>
            </w:r>
          </w:p>
        </w:tc>
      </w:tr>
      <w:tr w:rsidR="0066605D" w:rsidRPr="00B04AED" w:rsidTr="00B04AED">
        <w:trPr>
          <w:trHeight w:val="1905"/>
        </w:trPr>
        <w:tc>
          <w:tcPr>
            <w:tcW w:w="2640" w:type="dxa"/>
            <w:shd w:val="clear" w:color="auto" w:fill="auto"/>
            <w:hideMark/>
          </w:tcPr>
          <w:p w:rsidR="0066605D" w:rsidRPr="00B04AED" w:rsidRDefault="0066605D" w:rsidP="0066605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lastRenderedPageBreak/>
              <w:t>Превозни средства</w:t>
            </w:r>
          </w:p>
        </w:tc>
        <w:tc>
          <w:tcPr>
            <w:tcW w:w="6716" w:type="dxa"/>
            <w:shd w:val="clear" w:color="auto" w:fill="auto"/>
            <w:hideMark/>
          </w:tcPr>
          <w:p w:rsidR="0066605D" w:rsidRPr="00B04AED" w:rsidRDefault="0066605D" w:rsidP="002D1BD1">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„Превозни средства“ включва пътни превозни средства, въздухоплавателни средства, плавателни съдове и плавателни средства, моторни превозни средства, четириколесни моторни превозни средства, автомобили, мотоциклети, мотопеди, велосипеди, трактори, самоходна земеделска и горска техника, строителни машини, ремаркета, полуремаркета и велосипеди, индивидуални електрически превозни средства, включително такива, определени по смисъла на  допълнителните разпоредби на Закона за движение по пътищата и Закон за регистрация и контрол на земеделската и горската техника</w:t>
            </w:r>
            <w:r w:rsidR="002D1BD1">
              <w:rPr>
                <w:rFonts w:ascii="Times New Roman" w:eastAsia="Times New Roman" w:hAnsi="Times New Roman" w:cs="Times New Roman"/>
                <w:color w:val="000000"/>
                <w:sz w:val="24"/>
                <w:szCs w:val="24"/>
              </w:rPr>
              <w:t>.</w:t>
            </w:r>
          </w:p>
        </w:tc>
      </w:tr>
      <w:tr w:rsidR="0066605D" w:rsidRPr="00B04AED" w:rsidTr="00B04AED">
        <w:trPr>
          <w:trHeight w:val="1703"/>
        </w:trPr>
        <w:tc>
          <w:tcPr>
            <w:tcW w:w="2640" w:type="dxa"/>
            <w:shd w:val="clear" w:color="auto" w:fill="auto"/>
            <w:hideMark/>
          </w:tcPr>
          <w:p w:rsidR="0066605D" w:rsidRPr="00B04AED" w:rsidRDefault="0066605D" w:rsidP="0066605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Предприятие</w:t>
            </w:r>
          </w:p>
        </w:tc>
        <w:tc>
          <w:tcPr>
            <w:tcW w:w="6716" w:type="dxa"/>
            <w:shd w:val="clear" w:color="auto" w:fill="auto"/>
            <w:hideMark/>
          </w:tcPr>
          <w:p w:rsidR="0066605D" w:rsidRPr="00B04AED" w:rsidRDefault="0066605D" w:rsidP="0066605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Съгласно § 1, т. 1 от Допълнителните разпоредби на Закона за малките и средни предприятия, „предприятие” е всяко физическо лице, юридическо лице или гражданско дружество, което извършва стопанска дейност, независимо от собствеността, правната и организационната си форма.</w:t>
            </w:r>
          </w:p>
        </w:tc>
      </w:tr>
      <w:tr w:rsidR="0066605D" w:rsidRPr="00B04AED" w:rsidTr="00B04AED">
        <w:trPr>
          <w:trHeight w:val="1628"/>
        </w:trPr>
        <w:tc>
          <w:tcPr>
            <w:tcW w:w="2640" w:type="dxa"/>
            <w:shd w:val="clear" w:color="auto" w:fill="auto"/>
            <w:hideMark/>
          </w:tcPr>
          <w:p w:rsidR="0066605D" w:rsidRPr="00B04AED" w:rsidRDefault="0066605D" w:rsidP="0066605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Принос в натура</w:t>
            </w:r>
          </w:p>
        </w:tc>
        <w:tc>
          <w:tcPr>
            <w:tcW w:w="6716" w:type="dxa"/>
            <w:shd w:val="clear" w:color="auto" w:fill="auto"/>
            <w:hideMark/>
          </w:tcPr>
          <w:p w:rsidR="0066605D" w:rsidRPr="00B04AED" w:rsidRDefault="003D012D" w:rsidP="0066605D">
            <w:pPr>
              <w:spacing w:after="0" w:line="288"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w:t>
            </w:r>
            <w:r w:rsidR="0066605D" w:rsidRPr="00B04AED">
              <w:rPr>
                <w:rFonts w:ascii="Times New Roman" w:eastAsia="Times New Roman" w:hAnsi="Times New Roman" w:cs="Times New Roman"/>
                <w:color w:val="000000"/>
                <w:sz w:val="24"/>
                <w:szCs w:val="24"/>
              </w:rPr>
              <w:t>редоставяне на земя или друг недвижим имот, оборудване или суровини, проучване или професионална работа или неплатен доброволен труд, за които не са правени плащания, подкрепени от фактура или друг еквивалентен на фактура платежен документ</w:t>
            </w:r>
            <w:r w:rsidR="00927854">
              <w:rPr>
                <w:rFonts w:ascii="Times New Roman" w:eastAsia="Times New Roman" w:hAnsi="Times New Roman" w:cs="Times New Roman"/>
                <w:color w:val="000000"/>
                <w:sz w:val="24"/>
                <w:szCs w:val="24"/>
              </w:rPr>
              <w:t>.</w:t>
            </w:r>
          </w:p>
        </w:tc>
      </w:tr>
      <w:tr w:rsidR="0066605D" w:rsidRPr="00B04AED" w:rsidTr="00B04AED">
        <w:trPr>
          <w:trHeight w:val="1312"/>
        </w:trPr>
        <w:tc>
          <w:tcPr>
            <w:tcW w:w="2640" w:type="dxa"/>
            <w:shd w:val="clear" w:color="auto" w:fill="auto"/>
          </w:tcPr>
          <w:p w:rsidR="0066605D" w:rsidRPr="00B04AED" w:rsidRDefault="0066605D" w:rsidP="0066605D">
            <w:pPr>
              <w:spacing w:after="0" w:line="288" w:lineRule="auto"/>
              <w:jc w:val="both"/>
              <w:rPr>
                <w:rFonts w:ascii="Times New Roman" w:eastAsia="Times New Roman" w:hAnsi="Times New Roman" w:cs="Times New Roman"/>
                <w:color w:val="000000"/>
                <w:sz w:val="24"/>
                <w:szCs w:val="24"/>
              </w:rPr>
            </w:pPr>
            <w:r w:rsidRPr="00B04AED">
              <w:rPr>
                <w:rFonts w:ascii="Times New Roman" w:hAnsi="Times New Roman" w:cs="Times New Roman"/>
                <w:sz w:val="24"/>
                <w:szCs w:val="24"/>
                <w:lang w:eastAsia="en-GB"/>
              </w:rPr>
              <w:t>Продукти, наподобяващи или заместващи пчелен мед и/или пчелни продукти</w:t>
            </w:r>
          </w:p>
        </w:tc>
        <w:tc>
          <w:tcPr>
            <w:tcW w:w="6716" w:type="dxa"/>
            <w:shd w:val="clear" w:color="auto" w:fill="auto"/>
          </w:tcPr>
          <w:p w:rsidR="0066605D" w:rsidRPr="00B04AED" w:rsidRDefault="00D7216D" w:rsidP="0066605D">
            <w:pPr>
              <w:spacing w:after="0" w:line="288" w:lineRule="auto"/>
              <w:jc w:val="both"/>
              <w:rPr>
                <w:rFonts w:ascii="Times New Roman" w:eastAsia="Times New Roman" w:hAnsi="Times New Roman" w:cs="Times New Roman"/>
                <w:color w:val="000000"/>
                <w:sz w:val="24"/>
                <w:szCs w:val="24"/>
              </w:rPr>
            </w:pPr>
            <w:r w:rsidRPr="00D7216D">
              <w:rPr>
                <w:rFonts w:ascii="Times New Roman" w:hAnsi="Times New Roman" w:cs="Times New Roman"/>
                <w:sz w:val="24"/>
                <w:szCs w:val="24"/>
                <w:lang w:eastAsia="en-GB"/>
              </w:rPr>
              <w:t>Продукти, които не отговаря на понятията "пчелен мед" и „пчелни продукти“, определени в § 1, т. 2 и т. 8 от допълнителните разпоредби  на Закона за пчеларството</w:t>
            </w:r>
            <w:r w:rsidR="00927854">
              <w:rPr>
                <w:rFonts w:ascii="Times New Roman" w:hAnsi="Times New Roman" w:cs="Times New Roman"/>
                <w:sz w:val="24"/>
                <w:szCs w:val="24"/>
                <w:lang w:eastAsia="en-GB"/>
              </w:rPr>
              <w:t>.</w:t>
            </w:r>
          </w:p>
        </w:tc>
      </w:tr>
      <w:tr w:rsidR="0066605D" w:rsidRPr="00B04AED" w:rsidTr="00E872C5">
        <w:trPr>
          <w:trHeight w:val="1028"/>
        </w:trPr>
        <w:tc>
          <w:tcPr>
            <w:tcW w:w="2640" w:type="dxa"/>
            <w:shd w:val="clear" w:color="auto" w:fill="auto"/>
            <w:hideMark/>
          </w:tcPr>
          <w:p w:rsidR="0066605D" w:rsidRPr="00B04AED" w:rsidRDefault="0066605D" w:rsidP="0066605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Публична финансова помощ</w:t>
            </w:r>
          </w:p>
        </w:tc>
        <w:tc>
          <w:tcPr>
            <w:tcW w:w="6716" w:type="dxa"/>
            <w:shd w:val="clear" w:color="auto" w:fill="auto"/>
            <w:hideMark/>
          </w:tcPr>
          <w:p w:rsidR="0066605D" w:rsidRPr="00B04AED" w:rsidRDefault="003D012D" w:rsidP="0066605D">
            <w:pPr>
              <w:spacing w:after="0" w:line="288" w:lineRule="auto"/>
              <w:jc w:val="both"/>
              <w:rPr>
                <w:rFonts w:ascii="Times New Roman" w:eastAsia="Times New Roman" w:hAnsi="Times New Roman" w:cs="Times New Roman"/>
                <w:color w:val="000000"/>
                <w:sz w:val="24"/>
                <w:szCs w:val="24"/>
              </w:rPr>
            </w:pPr>
            <w:r w:rsidRPr="003D012D">
              <w:rPr>
                <w:rFonts w:ascii="Times New Roman" w:eastAsia="Times New Roman" w:hAnsi="Times New Roman" w:cs="Times New Roman"/>
                <w:color w:val="000000"/>
                <w:sz w:val="24"/>
                <w:szCs w:val="24"/>
              </w:rPr>
              <w:t>Средства, предоставени от държавния бюджет и/или от бюджета на Европейския съюз, независимо от органа, който ги предоставя</w:t>
            </w:r>
            <w:r w:rsidR="00927854">
              <w:rPr>
                <w:rFonts w:ascii="Times New Roman" w:eastAsia="Times New Roman" w:hAnsi="Times New Roman" w:cs="Times New Roman"/>
                <w:color w:val="000000"/>
                <w:sz w:val="24"/>
                <w:szCs w:val="24"/>
              </w:rPr>
              <w:t>.</w:t>
            </w:r>
          </w:p>
        </w:tc>
      </w:tr>
      <w:tr w:rsidR="0066605D" w:rsidRPr="00B04AED" w:rsidTr="00B04AED">
        <w:trPr>
          <w:trHeight w:val="1196"/>
        </w:trPr>
        <w:tc>
          <w:tcPr>
            <w:tcW w:w="2640" w:type="dxa"/>
            <w:shd w:val="clear" w:color="auto" w:fill="auto"/>
            <w:hideMark/>
          </w:tcPr>
          <w:p w:rsidR="0066605D" w:rsidRPr="00B04AED" w:rsidRDefault="0066605D" w:rsidP="0066605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Първично селскостопанско производство</w:t>
            </w:r>
          </w:p>
        </w:tc>
        <w:tc>
          <w:tcPr>
            <w:tcW w:w="6716" w:type="dxa"/>
            <w:shd w:val="clear" w:color="auto" w:fill="auto"/>
            <w:hideMark/>
          </w:tcPr>
          <w:p w:rsidR="0066605D" w:rsidRPr="00B04AED" w:rsidRDefault="00451A75" w:rsidP="0066605D">
            <w:pPr>
              <w:spacing w:after="0" w:line="288"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w:t>
            </w:r>
            <w:r w:rsidR="0066605D" w:rsidRPr="00B04AED">
              <w:rPr>
                <w:rFonts w:ascii="Times New Roman" w:eastAsia="Times New Roman" w:hAnsi="Times New Roman" w:cs="Times New Roman"/>
                <w:color w:val="000000"/>
                <w:sz w:val="24"/>
                <w:szCs w:val="24"/>
              </w:rPr>
              <w:t>роизводство на продукти на почвата и на животновъдството, изброени в приложение I към ДФЕС, без да се извършват никакви по-нататъшни операции, с които се променя естеството на тези продукти</w:t>
            </w:r>
            <w:r w:rsidR="00927854">
              <w:rPr>
                <w:rFonts w:ascii="Times New Roman" w:eastAsia="Times New Roman" w:hAnsi="Times New Roman" w:cs="Times New Roman"/>
                <w:color w:val="000000"/>
                <w:sz w:val="24"/>
                <w:szCs w:val="24"/>
              </w:rPr>
              <w:t>.</w:t>
            </w:r>
          </w:p>
        </w:tc>
      </w:tr>
      <w:tr w:rsidR="0066605D" w:rsidRPr="00B04AED" w:rsidTr="00B04AED">
        <w:trPr>
          <w:trHeight w:val="1054"/>
        </w:trPr>
        <w:tc>
          <w:tcPr>
            <w:tcW w:w="2640" w:type="dxa"/>
            <w:shd w:val="clear" w:color="auto" w:fill="auto"/>
          </w:tcPr>
          <w:p w:rsidR="0066605D" w:rsidRPr="00B04AED" w:rsidRDefault="0066605D" w:rsidP="00FC5211">
            <w:pPr>
              <w:spacing w:after="0" w:line="288" w:lineRule="auto"/>
              <w:jc w:val="both"/>
              <w:rPr>
                <w:rFonts w:ascii="Times New Roman" w:eastAsia="Times New Roman" w:hAnsi="Times New Roman" w:cs="Times New Roman"/>
                <w:color w:val="000000"/>
                <w:sz w:val="24"/>
                <w:szCs w:val="24"/>
              </w:rPr>
            </w:pPr>
            <w:r w:rsidRPr="00B04AED">
              <w:rPr>
                <w:rFonts w:ascii="Times New Roman" w:hAnsi="Times New Roman" w:cs="Times New Roman"/>
                <w:sz w:val="24"/>
                <w:szCs w:val="24"/>
                <w:lang w:eastAsia="en-GB"/>
              </w:rPr>
              <w:t xml:space="preserve">Разходи за консултантски услуги, свързани с подготовка и управление на </w:t>
            </w:r>
            <w:r w:rsidR="00FC5211">
              <w:rPr>
                <w:rFonts w:ascii="Times New Roman" w:hAnsi="Times New Roman" w:cs="Times New Roman"/>
                <w:sz w:val="24"/>
                <w:szCs w:val="24"/>
                <w:lang w:eastAsia="en-GB"/>
              </w:rPr>
              <w:t>заявлението за подпомагане</w:t>
            </w:r>
          </w:p>
        </w:tc>
        <w:tc>
          <w:tcPr>
            <w:tcW w:w="6716" w:type="dxa"/>
            <w:shd w:val="clear" w:color="auto" w:fill="auto"/>
          </w:tcPr>
          <w:p w:rsidR="0066605D" w:rsidRPr="00B04AED" w:rsidRDefault="0066605D" w:rsidP="00FC5211">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 xml:space="preserve">Разходи, извършени преди подаване на </w:t>
            </w:r>
            <w:r w:rsidR="00FC5211">
              <w:rPr>
                <w:rFonts w:ascii="Times New Roman" w:eastAsia="Times New Roman" w:hAnsi="Times New Roman" w:cs="Times New Roman"/>
                <w:color w:val="000000"/>
                <w:sz w:val="24"/>
                <w:szCs w:val="24"/>
              </w:rPr>
              <w:t>заявлението за подпомагане</w:t>
            </w:r>
            <w:r w:rsidRPr="00B04AED">
              <w:rPr>
                <w:rFonts w:ascii="Times New Roman" w:eastAsia="Times New Roman" w:hAnsi="Times New Roman" w:cs="Times New Roman"/>
                <w:color w:val="000000"/>
                <w:sz w:val="24"/>
                <w:szCs w:val="24"/>
              </w:rPr>
              <w:t xml:space="preserve"> и такива по време на изпълнение на проекта, които включват подготовка на </w:t>
            </w:r>
            <w:r w:rsidR="00FC5211">
              <w:rPr>
                <w:rFonts w:ascii="Times New Roman" w:eastAsia="Times New Roman" w:hAnsi="Times New Roman" w:cs="Times New Roman"/>
                <w:color w:val="000000"/>
                <w:sz w:val="24"/>
                <w:szCs w:val="24"/>
              </w:rPr>
              <w:t>заявлението за подпомагане</w:t>
            </w:r>
            <w:r w:rsidRPr="00B04AED">
              <w:rPr>
                <w:rFonts w:ascii="Times New Roman" w:eastAsia="Times New Roman" w:hAnsi="Times New Roman" w:cs="Times New Roman"/>
                <w:color w:val="000000"/>
                <w:sz w:val="24"/>
                <w:szCs w:val="24"/>
              </w:rPr>
              <w:t>, изработка на бизнес план, анализ за икономическа устойчивост на проекта</w:t>
            </w:r>
            <w:r w:rsidR="00FC5211">
              <w:rPr>
                <w:rFonts w:ascii="Times New Roman" w:eastAsia="Times New Roman" w:hAnsi="Times New Roman" w:cs="Times New Roman"/>
                <w:color w:val="000000"/>
                <w:sz w:val="24"/>
                <w:szCs w:val="24"/>
              </w:rPr>
              <w:t>,</w:t>
            </w:r>
            <w:r w:rsidRPr="00B04AED">
              <w:rPr>
                <w:rFonts w:ascii="Times New Roman" w:eastAsia="Times New Roman" w:hAnsi="Times New Roman" w:cs="Times New Roman"/>
                <w:color w:val="000000"/>
                <w:sz w:val="24"/>
                <w:szCs w:val="24"/>
              </w:rPr>
              <w:t xml:space="preserve"> подготовка на </w:t>
            </w:r>
            <w:r w:rsidR="00FC5211">
              <w:rPr>
                <w:rFonts w:ascii="Times New Roman" w:eastAsia="Times New Roman" w:hAnsi="Times New Roman" w:cs="Times New Roman"/>
                <w:color w:val="000000"/>
                <w:sz w:val="24"/>
                <w:szCs w:val="24"/>
              </w:rPr>
              <w:t>искане</w:t>
            </w:r>
            <w:r w:rsidRPr="00B04AED">
              <w:rPr>
                <w:rFonts w:ascii="Times New Roman" w:eastAsia="Times New Roman" w:hAnsi="Times New Roman" w:cs="Times New Roman"/>
                <w:color w:val="000000"/>
                <w:sz w:val="24"/>
                <w:szCs w:val="24"/>
              </w:rPr>
              <w:t xml:space="preserve"> за плащане, отчитане и управление на проекта</w:t>
            </w:r>
            <w:r w:rsidR="00477616">
              <w:rPr>
                <w:rFonts w:ascii="Times New Roman" w:eastAsia="Times New Roman" w:hAnsi="Times New Roman" w:cs="Times New Roman"/>
                <w:color w:val="000000"/>
                <w:sz w:val="24"/>
                <w:szCs w:val="24"/>
              </w:rPr>
              <w:t>, вкл. правни услуги</w:t>
            </w:r>
            <w:r w:rsidRPr="00B04AED">
              <w:rPr>
                <w:rFonts w:ascii="Times New Roman" w:eastAsia="Times New Roman" w:hAnsi="Times New Roman" w:cs="Times New Roman"/>
                <w:color w:val="000000"/>
                <w:sz w:val="24"/>
                <w:szCs w:val="24"/>
              </w:rPr>
              <w:t>.</w:t>
            </w:r>
          </w:p>
        </w:tc>
      </w:tr>
      <w:tr w:rsidR="0066605D" w:rsidRPr="00B04AED" w:rsidTr="00927854">
        <w:trPr>
          <w:trHeight w:val="693"/>
        </w:trPr>
        <w:tc>
          <w:tcPr>
            <w:tcW w:w="2640" w:type="dxa"/>
            <w:shd w:val="clear" w:color="auto" w:fill="auto"/>
          </w:tcPr>
          <w:p w:rsidR="0066605D" w:rsidRPr="00B04AED" w:rsidRDefault="0066605D" w:rsidP="0066605D">
            <w:pPr>
              <w:spacing w:after="0" w:line="288" w:lineRule="auto"/>
              <w:jc w:val="both"/>
              <w:rPr>
                <w:rFonts w:ascii="Times New Roman" w:eastAsia="Times New Roman" w:hAnsi="Times New Roman" w:cs="Times New Roman"/>
                <w:color w:val="000000"/>
                <w:sz w:val="24"/>
                <w:szCs w:val="24"/>
              </w:rPr>
            </w:pPr>
            <w:r w:rsidRPr="00B04AED">
              <w:rPr>
                <w:rFonts w:ascii="Times New Roman" w:hAnsi="Times New Roman" w:cs="Times New Roman"/>
                <w:sz w:val="24"/>
                <w:szCs w:val="24"/>
                <w:lang w:eastAsia="en-GB"/>
              </w:rPr>
              <w:t>Разходи за инвестиции за обикновена подмяна</w:t>
            </w:r>
          </w:p>
        </w:tc>
        <w:tc>
          <w:tcPr>
            <w:tcW w:w="6716" w:type="dxa"/>
            <w:shd w:val="clear" w:color="auto" w:fill="auto"/>
          </w:tcPr>
          <w:p w:rsidR="0066605D" w:rsidRPr="00B04AED" w:rsidRDefault="003D012D" w:rsidP="0066605D">
            <w:pPr>
              <w:spacing w:after="0" w:line="288" w:lineRule="auto"/>
              <w:jc w:val="both"/>
              <w:rPr>
                <w:rFonts w:ascii="Times New Roman" w:eastAsia="Times New Roman" w:hAnsi="Times New Roman" w:cs="Times New Roman"/>
                <w:color w:val="000000"/>
                <w:sz w:val="24"/>
                <w:szCs w:val="24"/>
              </w:rPr>
            </w:pPr>
            <w:r w:rsidRPr="003D012D">
              <w:rPr>
                <w:rFonts w:ascii="Times New Roman" w:hAnsi="Times New Roman" w:cs="Times New Roman"/>
                <w:sz w:val="24"/>
                <w:szCs w:val="24"/>
                <w:lang w:eastAsia="en-GB"/>
              </w:rPr>
              <w:t xml:space="preserve">Разходи за замяна на активи, които не водят до подобряване на цялостната дейност на кандидата, включващо разходи за замяна на активи, които не водят до качествени или количествени </w:t>
            </w:r>
            <w:r w:rsidRPr="003D012D">
              <w:rPr>
                <w:rFonts w:ascii="Times New Roman" w:hAnsi="Times New Roman" w:cs="Times New Roman"/>
                <w:sz w:val="24"/>
                <w:szCs w:val="24"/>
                <w:lang w:eastAsia="en-GB"/>
              </w:rPr>
              <w:lastRenderedPageBreak/>
              <w:t>изменения/подобрения на сградите, постройките, машините, съоръженията, инсталациите, оборудването и обзавеждането</w:t>
            </w:r>
          </w:p>
        </w:tc>
      </w:tr>
      <w:tr w:rsidR="0066605D" w:rsidRPr="00B04AED" w:rsidTr="00927854">
        <w:trPr>
          <w:trHeight w:val="845"/>
        </w:trPr>
        <w:tc>
          <w:tcPr>
            <w:tcW w:w="2640" w:type="dxa"/>
            <w:shd w:val="clear" w:color="auto" w:fill="auto"/>
            <w:hideMark/>
          </w:tcPr>
          <w:p w:rsidR="0066605D" w:rsidRPr="00B04AED" w:rsidRDefault="0066605D" w:rsidP="0066605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lastRenderedPageBreak/>
              <w:t>Референтни разходи</w:t>
            </w:r>
          </w:p>
        </w:tc>
        <w:tc>
          <w:tcPr>
            <w:tcW w:w="6716" w:type="dxa"/>
            <w:shd w:val="clear" w:color="auto" w:fill="auto"/>
            <w:hideMark/>
          </w:tcPr>
          <w:p w:rsidR="0066605D" w:rsidRPr="00B04AED" w:rsidRDefault="003D012D" w:rsidP="0066605D">
            <w:pPr>
              <w:spacing w:after="0" w:line="288"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Ц</w:t>
            </w:r>
            <w:r w:rsidR="0066605D" w:rsidRPr="00B04AED">
              <w:rPr>
                <w:rFonts w:ascii="Times New Roman" w:eastAsia="Times New Roman" w:hAnsi="Times New Roman" w:cs="Times New Roman"/>
                <w:color w:val="000000"/>
                <w:sz w:val="24"/>
                <w:szCs w:val="24"/>
              </w:rPr>
              <w:t>ени и пределни стойности, ползвани от РА за сравняване при определяне основателността на разходите за различни инвестиции</w:t>
            </w:r>
            <w:r w:rsidR="00927854">
              <w:rPr>
                <w:rFonts w:ascii="Times New Roman" w:eastAsia="Times New Roman" w:hAnsi="Times New Roman" w:cs="Times New Roman"/>
                <w:color w:val="000000"/>
                <w:sz w:val="24"/>
                <w:szCs w:val="24"/>
              </w:rPr>
              <w:t>.</w:t>
            </w:r>
          </w:p>
        </w:tc>
      </w:tr>
      <w:tr w:rsidR="0066605D" w:rsidRPr="00B04AED" w:rsidTr="00B04AED">
        <w:trPr>
          <w:trHeight w:val="1055"/>
        </w:trPr>
        <w:tc>
          <w:tcPr>
            <w:tcW w:w="2640" w:type="dxa"/>
            <w:shd w:val="clear" w:color="auto" w:fill="auto"/>
          </w:tcPr>
          <w:p w:rsidR="0066605D" w:rsidRPr="00B04AED" w:rsidRDefault="0066605D" w:rsidP="0066605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Самоходна техника</w:t>
            </w:r>
          </w:p>
        </w:tc>
        <w:tc>
          <w:tcPr>
            <w:tcW w:w="6716" w:type="dxa"/>
            <w:shd w:val="clear" w:color="auto" w:fill="auto"/>
          </w:tcPr>
          <w:p w:rsidR="0066605D" w:rsidRPr="00B04AED" w:rsidRDefault="0066605D" w:rsidP="0066605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 xml:space="preserve">За целите на настоящия прием самоходна техника включва </w:t>
            </w:r>
            <w:r w:rsidRPr="00B04AED">
              <w:rPr>
                <w:rFonts w:ascii="Times New Roman" w:eastAsia="Times New Roman" w:hAnsi="Times New Roman" w:cs="Times New Roman"/>
                <w:b/>
                <w:color w:val="000000"/>
                <w:sz w:val="24"/>
                <w:szCs w:val="24"/>
                <w:u w:val="single"/>
              </w:rPr>
              <w:t>електрокари и мотокари</w:t>
            </w:r>
            <w:r w:rsidR="00D7216D">
              <w:rPr>
                <w:rFonts w:ascii="Times New Roman" w:eastAsia="Times New Roman" w:hAnsi="Times New Roman" w:cs="Times New Roman"/>
                <w:b/>
                <w:color w:val="000000"/>
                <w:sz w:val="24"/>
                <w:szCs w:val="24"/>
                <w:u w:val="single"/>
              </w:rPr>
              <w:t xml:space="preserve">, вкл. </w:t>
            </w:r>
            <w:r w:rsidR="00771B4D">
              <w:rPr>
                <w:rFonts w:ascii="Times New Roman" w:eastAsia="Times New Roman" w:hAnsi="Times New Roman" w:cs="Times New Roman"/>
                <w:b/>
                <w:color w:val="000000"/>
                <w:sz w:val="24"/>
                <w:szCs w:val="24"/>
                <w:u w:val="single"/>
              </w:rPr>
              <w:t>газокари</w:t>
            </w:r>
            <w:r w:rsidRPr="00B04AED">
              <w:rPr>
                <w:rFonts w:ascii="Times New Roman" w:eastAsia="Times New Roman" w:hAnsi="Times New Roman" w:cs="Times New Roman"/>
                <w:color w:val="000000"/>
                <w:sz w:val="24"/>
                <w:szCs w:val="24"/>
              </w:rPr>
              <w:t xml:space="preserve">, класифицирани съгласно Приложение № 1 към чл.7, ал. 3, т. 3 от </w:t>
            </w:r>
            <w:r w:rsidR="00771B4D" w:rsidRPr="00B04AED">
              <w:rPr>
                <w:rFonts w:ascii="Times New Roman" w:eastAsia="Times New Roman" w:hAnsi="Times New Roman" w:cs="Times New Roman"/>
                <w:color w:val="000000"/>
                <w:sz w:val="24"/>
                <w:szCs w:val="24"/>
              </w:rPr>
              <w:t>Наредба № 1 от 10 април 2006 г. за придобиване или признаване на правоспособност за работа с електрокари и мотокари в предприятията</w:t>
            </w:r>
            <w:r w:rsidRPr="00B04AED">
              <w:rPr>
                <w:rFonts w:ascii="Times New Roman" w:eastAsia="Times New Roman" w:hAnsi="Times New Roman" w:cs="Times New Roman"/>
                <w:color w:val="000000"/>
                <w:sz w:val="24"/>
                <w:szCs w:val="24"/>
              </w:rPr>
              <w:t>:</w:t>
            </w:r>
          </w:p>
          <w:p w:rsidR="0066605D" w:rsidRPr="00B04AED" w:rsidRDefault="0066605D" w:rsidP="0066605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b/>
                <w:color w:val="000000"/>
                <w:sz w:val="24"/>
                <w:szCs w:val="24"/>
              </w:rPr>
              <w:t>I група</w:t>
            </w:r>
            <w:r w:rsidRPr="00B04AED">
              <w:rPr>
                <w:rFonts w:ascii="Times New Roman" w:eastAsia="Times New Roman" w:hAnsi="Times New Roman" w:cs="Times New Roman"/>
                <w:color w:val="000000"/>
                <w:sz w:val="24"/>
                <w:szCs w:val="24"/>
              </w:rPr>
              <w:t xml:space="preserve"> - платформени и/или </w:t>
            </w:r>
            <w:proofErr w:type="spellStart"/>
            <w:r w:rsidRPr="00B04AED">
              <w:rPr>
                <w:rFonts w:ascii="Times New Roman" w:eastAsia="Times New Roman" w:hAnsi="Times New Roman" w:cs="Times New Roman"/>
                <w:color w:val="000000"/>
                <w:sz w:val="24"/>
                <w:szCs w:val="24"/>
              </w:rPr>
              <w:t>нископовдигачи</w:t>
            </w:r>
            <w:proofErr w:type="spellEnd"/>
          </w:p>
          <w:p w:rsidR="0066605D" w:rsidRPr="00B04AED" w:rsidRDefault="0066605D" w:rsidP="0066605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Платформени - с кормилно или лостово управление и седящ водач;</w:t>
            </w:r>
          </w:p>
          <w:p w:rsidR="0066605D" w:rsidRPr="00B04AED" w:rsidRDefault="0066605D" w:rsidP="0066605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 xml:space="preserve">Влекачи - с кормилно управление и седящ водач или </w:t>
            </w:r>
            <w:proofErr w:type="spellStart"/>
            <w:r w:rsidRPr="00B04AED">
              <w:rPr>
                <w:rFonts w:ascii="Times New Roman" w:eastAsia="Times New Roman" w:hAnsi="Times New Roman" w:cs="Times New Roman"/>
                <w:color w:val="000000"/>
                <w:sz w:val="24"/>
                <w:szCs w:val="24"/>
              </w:rPr>
              <w:t>ръчноводими</w:t>
            </w:r>
            <w:proofErr w:type="spellEnd"/>
            <w:r w:rsidRPr="00B04AED">
              <w:rPr>
                <w:rFonts w:ascii="Times New Roman" w:eastAsia="Times New Roman" w:hAnsi="Times New Roman" w:cs="Times New Roman"/>
                <w:color w:val="000000"/>
                <w:sz w:val="24"/>
                <w:szCs w:val="24"/>
              </w:rPr>
              <w:t xml:space="preserve"> с придружаващ водач;</w:t>
            </w:r>
          </w:p>
          <w:p w:rsidR="0066605D" w:rsidRPr="00B04AED" w:rsidRDefault="0066605D" w:rsidP="0066605D">
            <w:pPr>
              <w:spacing w:after="0" w:line="288" w:lineRule="auto"/>
              <w:jc w:val="both"/>
              <w:rPr>
                <w:rFonts w:ascii="Times New Roman" w:eastAsia="Times New Roman" w:hAnsi="Times New Roman" w:cs="Times New Roman"/>
                <w:color w:val="000000"/>
                <w:sz w:val="24"/>
                <w:szCs w:val="24"/>
              </w:rPr>
            </w:pPr>
            <w:proofErr w:type="spellStart"/>
            <w:r w:rsidRPr="00B04AED">
              <w:rPr>
                <w:rFonts w:ascii="Times New Roman" w:eastAsia="Times New Roman" w:hAnsi="Times New Roman" w:cs="Times New Roman"/>
                <w:color w:val="000000"/>
                <w:sz w:val="24"/>
                <w:szCs w:val="24"/>
              </w:rPr>
              <w:t>Нископовдигачи</w:t>
            </w:r>
            <w:proofErr w:type="spellEnd"/>
            <w:r w:rsidRPr="00B04AED">
              <w:rPr>
                <w:rFonts w:ascii="Times New Roman" w:eastAsia="Times New Roman" w:hAnsi="Times New Roman" w:cs="Times New Roman"/>
                <w:color w:val="000000"/>
                <w:sz w:val="24"/>
                <w:szCs w:val="24"/>
              </w:rPr>
              <w:t xml:space="preserve"> - с кормилно или лостово управление, със седящ или стоящ водач или </w:t>
            </w:r>
            <w:proofErr w:type="spellStart"/>
            <w:r w:rsidRPr="00B04AED">
              <w:rPr>
                <w:rFonts w:ascii="Times New Roman" w:eastAsia="Times New Roman" w:hAnsi="Times New Roman" w:cs="Times New Roman"/>
                <w:color w:val="000000"/>
                <w:sz w:val="24"/>
                <w:szCs w:val="24"/>
              </w:rPr>
              <w:t>ръчноводими</w:t>
            </w:r>
            <w:proofErr w:type="spellEnd"/>
            <w:r w:rsidRPr="00B04AED">
              <w:rPr>
                <w:rFonts w:ascii="Times New Roman" w:eastAsia="Times New Roman" w:hAnsi="Times New Roman" w:cs="Times New Roman"/>
                <w:color w:val="000000"/>
                <w:sz w:val="24"/>
                <w:szCs w:val="24"/>
              </w:rPr>
              <w:t xml:space="preserve"> с придружаващ водач.</w:t>
            </w:r>
          </w:p>
          <w:p w:rsidR="0066605D" w:rsidRPr="00B04AED" w:rsidRDefault="0066605D" w:rsidP="0066605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b/>
                <w:color w:val="000000"/>
                <w:sz w:val="24"/>
                <w:szCs w:val="24"/>
              </w:rPr>
              <w:t>II група</w:t>
            </w:r>
            <w:r w:rsidRPr="00B04AED">
              <w:rPr>
                <w:rFonts w:ascii="Times New Roman" w:eastAsia="Times New Roman" w:hAnsi="Times New Roman" w:cs="Times New Roman"/>
                <w:color w:val="000000"/>
                <w:sz w:val="24"/>
                <w:szCs w:val="24"/>
              </w:rPr>
              <w:t xml:space="preserve"> - универсални и/или специализирани високоповдигачи</w:t>
            </w:r>
          </w:p>
          <w:p w:rsidR="0066605D" w:rsidRPr="00B04AED" w:rsidRDefault="0066605D" w:rsidP="0066605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 xml:space="preserve">Универсални - три- и четириопорни с кормилно управление и седящ водач или </w:t>
            </w:r>
            <w:proofErr w:type="spellStart"/>
            <w:r w:rsidRPr="00B04AED">
              <w:rPr>
                <w:rFonts w:ascii="Times New Roman" w:eastAsia="Times New Roman" w:hAnsi="Times New Roman" w:cs="Times New Roman"/>
                <w:color w:val="000000"/>
                <w:sz w:val="24"/>
                <w:szCs w:val="24"/>
              </w:rPr>
              <w:t>ръчноводими</w:t>
            </w:r>
            <w:proofErr w:type="spellEnd"/>
            <w:r w:rsidRPr="00B04AED">
              <w:rPr>
                <w:rFonts w:ascii="Times New Roman" w:eastAsia="Times New Roman" w:hAnsi="Times New Roman" w:cs="Times New Roman"/>
                <w:color w:val="000000"/>
                <w:sz w:val="24"/>
                <w:szCs w:val="24"/>
              </w:rPr>
              <w:t xml:space="preserve"> с придружаващ водач;</w:t>
            </w:r>
          </w:p>
          <w:p w:rsidR="0066605D" w:rsidRPr="00B04AED" w:rsidRDefault="0066605D" w:rsidP="0066605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 xml:space="preserve">Специализирани - с товар между опорите с кормилно управление и издигане на водача или </w:t>
            </w:r>
            <w:proofErr w:type="spellStart"/>
            <w:r w:rsidRPr="00B04AED">
              <w:rPr>
                <w:rFonts w:ascii="Times New Roman" w:eastAsia="Times New Roman" w:hAnsi="Times New Roman" w:cs="Times New Roman"/>
                <w:color w:val="000000"/>
                <w:sz w:val="24"/>
                <w:szCs w:val="24"/>
              </w:rPr>
              <w:t>ръчноводими</w:t>
            </w:r>
            <w:proofErr w:type="spellEnd"/>
            <w:r w:rsidRPr="00B04AED">
              <w:rPr>
                <w:rFonts w:ascii="Times New Roman" w:eastAsia="Times New Roman" w:hAnsi="Times New Roman" w:cs="Times New Roman"/>
                <w:color w:val="000000"/>
                <w:sz w:val="24"/>
                <w:szCs w:val="24"/>
              </w:rPr>
              <w:t xml:space="preserve"> с придружаващ водач:</w:t>
            </w:r>
          </w:p>
          <w:p w:rsidR="0066605D" w:rsidRPr="00B04AED" w:rsidRDefault="0066605D" w:rsidP="0066605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 с надлъжно или напречно изнасяне на товара с кормилно управление и седящ водач;</w:t>
            </w:r>
          </w:p>
          <w:p w:rsidR="0066605D" w:rsidRPr="00B04AED" w:rsidRDefault="0066605D" w:rsidP="0066605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 със завъртане на товара с кормилно управление и седящ водач и др.</w:t>
            </w:r>
          </w:p>
          <w:p w:rsidR="0066605D" w:rsidRPr="00B04AED" w:rsidRDefault="0066605D" w:rsidP="0066605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b/>
                <w:color w:val="000000"/>
                <w:sz w:val="24"/>
                <w:szCs w:val="24"/>
              </w:rPr>
              <w:t>III група</w:t>
            </w:r>
            <w:r w:rsidRPr="00B04AED">
              <w:rPr>
                <w:rFonts w:ascii="Times New Roman" w:eastAsia="Times New Roman" w:hAnsi="Times New Roman" w:cs="Times New Roman"/>
                <w:color w:val="000000"/>
                <w:sz w:val="24"/>
                <w:szCs w:val="24"/>
              </w:rPr>
              <w:t xml:space="preserve"> - високоповдигачи с товароподемност над 10 t</w:t>
            </w:r>
          </w:p>
          <w:p w:rsidR="0066605D" w:rsidRPr="00B04AED" w:rsidRDefault="0066605D" w:rsidP="0066605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Мотокари-високоповдигачи - с кормилно управление и седящ водач</w:t>
            </w:r>
            <w:r w:rsidR="00927854">
              <w:rPr>
                <w:rFonts w:ascii="Times New Roman" w:eastAsia="Times New Roman" w:hAnsi="Times New Roman" w:cs="Times New Roman"/>
                <w:color w:val="000000"/>
                <w:sz w:val="24"/>
                <w:szCs w:val="24"/>
              </w:rPr>
              <w:t>.</w:t>
            </w:r>
          </w:p>
        </w:tc>
      </w:tr>
      <w:tr w:rsidR="0066605D" w:rsidRPr="00B04AED" w:rsidTr="00B04AED">
        <w:trPr>
          <w:trHeight w:val="2402"/>
        </w:trPr>
        <w:tc>
          <w:tcPr>
            <w:tcW w:w="2640" w:type="dxa"/>
            <w:shd w:val="clear" w:color="auto" w:fill="auto"/>
            <w:hideMark/>
          </w:tcPr>
          <w:p w:rsidR="0066605D" w:rsidRPr="00B04AED" w:rsidRDefault="0066605D" w:rsidP="0066605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Селскостопанска дейност</w:t>
            </w:r>
          </w:p>
        </w:tc>
        <w:tc>
          <w:tcPr>
            <w:tcW w:w="6716" w:type="dxa"/>
            <w:shd w:val="clear" w:color="auto" w:fill="auto"/>
            <w:hideMark/>
          </w:tcPr>
          <w:p w:rsidR="0066605D" w:rsidRPr="00B04AED" w:rsidRDefault="0066605D" w:rsidP="0066605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По смисъла на т. 4.1.1 от раздел 4  „Характеристики, общи за няколко интервенции“ от Стратегически план за развитие на земеделието и селските райони на Република България за периода 2023-2027 г., производството като селскостопанска дейност е „Производство на селскостопански продукти е производството, отглеждането или култивирането на селскостопански продукти, прибиране на реколтата, доене, развъждане и отглеждане на животни за селскостопански цели.“</w:t>
            </w:r>
            <w:r w:rsidR="002D1BD1">
              <w:rPr>
                <w:rFonts w:ascii="Times New Roman" w:eastAsia="Times New Roman" w:hAnsi="Times New Roman" w:cs="Times New Roman"/>
                <w:color w:val="000000"/>
                <w:sz w:val="24"/>
                <w:szCs w:val="24"/>
              </w:rPr>
              <w:t>.</w:t>
            </w:r>
          </w:p>
        </w:tc>
      </w:tr>
      <w:tr w:rsidR="0066605D" w:rsidRPr="00B04AED" w:rsidTr="00B04AED">
        <w:trPr>
          <w:trHeight w:val="1402"/>
        </w:trPr>
        <w:tc>
          <w:tcPr>
            <w:tcW w:w="2640" w:type="dxa"/>
            <w:shd w:val="clear" w:color="auto" w:fill="auto"/>
            <w:hideMark/>
          </w:tcPr>
          <w:p w:rsidR="0066605D" w:rsidRPr="00B04AED" w:rsidRDefault="0066605D" w:rsidP="0066605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lastRenderedPageBreak/>
              <w:t>Селскостопански продукти</w:t>
            </w:r>
          </w:p>
        </w:tc>
        <w:tc>
          <w:tcPr>
            <w:tcW w:w="6716" w:type="dxa"/>
            <w:shd w:val="clear" w:color="auto" w:fill="auto"/>
            <w:hideMark/>
          </w:tcPr>
          <w:p w:rsidR="0066605D" w:rsidRPr="00B04AED" w:rsidRDefault="00771B4D" w:rsidP="0066605D">
            <w:pPr>
              <w:spacing w:after="0" w:line="288"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w:t>
            </w:r>
            <w:r w:rsidR="0066605D" w:rsidRPr="00B04AED">
              <w:rPr>
                <w:rFonts w:ascii="Times New Roman" w:eastAsia="Times New Roman" w:hAnsi="Times New Roman" w:cs="Times New Roman"/>
                <w:color w:val="000000"/>
                <w:sz w:val="24"/>
                <w:szCs w:val="24"/>
              </w:rPr>
              <w:t>родуктите, изброени в приложение I към Договора, с изключение на продуктите от риболов и аквакултури, попадащи в приложното поле на Регламент (ЕС) № 1379/2013 на Европейския парламент и на Съвета</w:t>
            </w:r>
            <w:r w:rsidR="002D1BD1">
              <w:rPr>
                <w:rFonts w:ascii="Times New Roman" w:eastAsia="Times New Roman" w:hAnsi="Times New Roman" w:cs="Times New Roman"/>
                <w:color w:val="000000"/>
                <w:sz w:val="24"/>
                <w:szCs w:val="24"/>
              </w:rPr>
              <w:t>.</w:t>
            </w:r>
          </w:p>
        </w:tc>
      </w:tr>
      <w:tr w:rsidR="0066605D" w:rsidRPr="00B04AED" w:rsidTr="00B04AED">
        <w:trPr>
          <w:trHeight w:val="1338"/>
        </w:trPr>
        <w:tc>
          <w:tcPr>
            <w:tcW w:w="2640" w:type="dxa"/>
            <w:shd w:val="clear" w:color="auto" w:fill="auto"/>
            <w:hideMark/>
          </w:tcPr>
          <w:p w:rsidR="0066605D" w:rsidRPr="00B04AED" w:rsidRDefault="0066605D" w:rsidP="0066605D">
            <w:pPr>
              <w:spacing w:after="0" w:line="288" w:lineRule="auto"/>
              <w:jc w:val="both"/>
              <w:rPr>
                <w:rFonts w:ascii="Times New Roman" w:eastAsia="Times New Roman" w:hAnsi="Times New Roman" w:cs="Times New Roman"/>
                <w:sz w:val="24"/>
                <w:szCs w:val="24"/>
              </w:rPr>
            </w:pPr>
            <w:r w:rsidRPr="00B04AED">
              <w:rPr>
                <w:rFonts w:ascii="Times New Roman" w:eastAsia="Times New Roman" w:hAnsi="Times New Roman" w:cs="Times New Roman"/>
                <w:sz w:val="24"/>
                <w:szCs w:val="24"/>
              </w:rPr>
              <w:t>Специализирани транспортни средства</w:t>
            </w:r>
          </w:p>
        </w:tc>
        <w:tc>
          <w:tcPr>
            <w:tcW w:w="6716" w:type="dxa"/>
            <w:shd w:val="clear" w:color="auto" w:fill="auto"/>
            <w:hideMark/>
          </w:tcPr>
          <w:p w:rsidR="00771B4D" w:rsidRDefault="0066605D" w:rsidP="0066605D">
            <w:pPr>
              <w:spacing w:after="0" w:line="288" w:lineRule="auto"/>
              <w:jc w:val="both"/>
              <w:rPr>
                <w:rFonts w:ascii="Times New Roman" w:eastAsia="Times New Roman" w:hAnsi="Times New Roman" w:cs="Times New Roman"/>
                <w:sz w:val="24"/>
                <w:szCs w:val="24"/>
              </w:rPr>
            </w:pPr>
            <w:r w:rsidRPr="00B04AED">
              <w:rPr>
                <w:rFonts w:ascii="Times New Roman" w:eastAsia="Times New Roman" w:hAnsi="Times New Roman" w:cs="Times New Roman"/>
                <w:sz w:val="24"/>
                <w:szCs w:val="24"/>
              </w:rPr>
              <w:t>За целите на настоящият прием специализирани транспортни средства са:</w:t>
            </w:r>
          </w:p>
          <w:p w:rsidR="0066605D" w:rsidRPr="00B04AED" w:rsidRDefault="0066605D" w:rsidP="0066605D">
            <w:pPr>
              <w:spacing w:after="0" w:line="288" w:lineRule="auto"/>
              <w:jc w:val="both"/>
              <w:rPr>
                <w:rFonts w:ascii="Times New Roman" w:eastAsia="Times New Roman" w:hAnsi="Times New Roman" w:cs="Times New Roman"/>
                <w:sz w:val="24"/>
                <w:szCs w:val="24"/>
              </w:rPr>
            </w:pPr>
            <w:r w:rsidRPr="00B04AED">
              <w:rPr>
                <w:rFonts w:ascii="Times New Roman" w:eastAsia="Times New Roman" w:hAnsi="Times New Roman" w:cs="Times New Roman"/>
                <w:sz w:val="24"/>
                <w:szCs w:val="24"/>
              </w:rPr>
              <w:t>1. МПС категория N1 съгласно чл. 149 ал.1 т. 3 от Закона за движение по пътищата - моторни превозни средства, проектирани и конструирани основно за превоз на товари с технически допустима максимална маса не повече от 3,5 t. за извършване на нехладилен и хладилен транспорт (снабдени с устройства за постоянен контрол на температурата, които поддържат както отрицателни, така и положителни температури, необходими за превоза на замразени и охладени продукти).</w:t>
            </w:r>
          </w:p>
          <w:p w:rsidR="0066605D" w:rsidRPr="00B04AED" w:rsidRDefault="0066605D" w:rsidP="00D7216D">
            <w:pPr>
              <w:spacing w:after="0" w:line="288" w:lineRule="auto"/>
              <w:jc w:val="both"/>
              <w:rPr>
                <w:rFonts w:ascii="Times New Roman" w:eastAsia="Times New Roman" w:hAnsi="Times New Roman" w:cs="Times New Roman"/>
                <w:sz w:val="24"/>
                <w:szCs w:val="24"/>
                <w:u w:val="single"/>
              </w:rPr>
            </w:pPr>
            <w:r w:rsidRPr="00B04AED">
              <w:rPr>
                <w:rFonts w:ascii="Times New Roman" w:eastAsia="Times New Roman" w:hAnsi="Times New Roman" w:cs="Times New Roman"/>
                <w:sz w:val="24"/>
                <w:szCs w:val="24"/>
              </w:rPr>
              <w:t>2. Самоходна техника – мотокари</w:t>
            </w:r>
            <w:r w:rsidR="00D7216D">
              <w:rPr>
                <w:rFonts w:ascii="Times New Roman" w:eastAsia="Times New Roman" w:hAnsi="Times New Roman" w:cs="Times New Roman"/>
                <w:sz w:val="24"/>
                <w:szCs w:val="24"/>
              </w:rPr>
              <w:t>, вкл. газокари</w:t>
            </w:r>
            <w:r w:rsidRPr="00B04AED">
              <w:rPr>
                <w:rFonts w:ascii="Times New Roman" w:eastAsia="Times New Roman" w:hAnsi="Times New Roman" w:cs="Times New Roman"/>
                <w:sz w:val="24"/>
                <w:szCs w:val="24"/>
              </w:rPr>
              <w:t xml:space="preserve"> и електрокари.</w:t>
            </w:r>
          </w:p>
        </w:tc>
      </w:tr>
      <w:tr w:rsidR="0066605D" w:rsidRPr="00B04AED" w:rsidTr="00B04AED">
        <w:trPr>
          <w:trHeight w:val="821"/>
        </w:trPr>
        <w:tc>
          <w:tcPr>
            <w:tcW w:w="2640" w:type="dxa"/>
            <w:shd w:val="clear" w:color="auto" w:fill="auto"/>
            <w:hideMark/>
          </w:tcPr>
          <w:p w:rsidR="0066605D" w:rsidRPr="00B04AED" w:rsidRDefault="0066605D" w:rsidP="002D1BD1">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 xml:space="preserve">Стандартен производствен обем </w:t>
            </w:r>
          </w:p>
        </w:tc>
        <w:tc>
          <w:tcPr>
            <w:tcW w:w="6716" w:type="dxa"/>
            <w:shd w:val="clear" w:color="auto" w:fill="auto"/>
            <w:hideMark/>
          </w:tcPr>
          <w:p w:rsidR="0066605D" w:rsidRPr="0018302B" w:rsidRDefault="0066605D" w:rsidP="0066605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 xml:space="preserve">Стойността на продукцията, която отговаря на средната стойност за страната, за всеки един земеделски продукт, изчислена в евро по таблица, </w:t>
            </w:r>
            <w:r w:rsidRPr="002A5B4B">
              <w:rPr>
                <w:rFonts w:ascii="Times New Roman" w:eastAsia="Times New Roman" w:hAnsi="Times New Roman" w:cs="Times New Roman"/>
                <w:color w:val="000000"/>
                <w:sz w:val="24"/>
                <w:szCs w:val="24"/>
              </w:rPr>
              <w:t xml:space="preserve">съгласно Приложение № </w:t>
            </w:r>
            <w:r w:rsidRPr="002A5B4B">
              <w:rPr>
                <w:rFonts w:ascii="Times New Roman" w:eastAsia="Times New Roman" w:hAnsi="Times New Roman" w:cs="Times New Roman"/>
                <w:color w:val="000000"/>
                <w:sz w:val="24"/>
                <w:szCs w:val="24"/>
                <w:lang w:val="en-US"/>
              </w:rPr>
              <w:t>3</w:t>
            </w:r>
            <w:r w:rsidR="0018302B">
              <w:rPr>
                <w:rFonts w:ascii="Times New Roman" w:eastAsia="Times New Roman" w:hAnsi="Times New Roman" w:cs="Times New Roman"/>
                <w:color w:val="000000"/>
                <w:sz w:val="24"/>
                <w:szCs w:val="24"/>
              </w:rPr>
              <w:t>.</w:t>
            </w:r>
          </w:p>
        </w:tc>
      </w:tr>
      <w:tr w:rsidR="0066605D" w:rsidRPr="00B04AED" w:rsidTr="00B04AED">
        <w:trPr>
          <w:trHeight w:val="3100"/>
        </w:trPr>
        <w:tc>
          <w:tcPr>
            <w:tcW w:w="2640" w:type="dxa"/>
            <w:shd w:val="clear" w:color="auto" w:fill="auto"/>
            <w:hideMark/>
          </w:tcPr>
          <w:p w:rsidR="0066605D" w:rsidRPr="00B04AED" w:rsidRDefault="0066605D" w:rsidP="0066605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Съпоставими оферти</w:t>
            </w:r>
          </w:p>
        </w:tc>
        <w:tc>
          <w:tcPr>
            <w:tcW w:w="6716" w:type="dxa"/>
            <w:shd w:val="clear" w:color="auto" w:fill="auto"/>
            <w:hideMark/>
          </w:tcPr>
          <w:p w:rsidR="0066605D" w:rsidRPr="00B04AED" w:rsidRDefault="0066605D" w:rsidP="0066605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"Съпоставими оферти" са оферти, които съдържат:</w:t>
            </w:r>
          </w:p>
          <w:p w:rsidR="0066605D" w:rsidRPr="00B04AED" w:rsidRDefault="0066605D" w:rsidP="0066605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а) еднотипни основни технически характеристики в случаите, когато се кандидатства за разходи за закупуване на машини/съоръжения/ оборудване;</w:t>
            </w:r>
          </w:p>
          <w:p w:rsidR="0066605D" w:rsidRPr="00B04AED" w:rsidRDefault="0066605D" w:rsidP="0066605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б) сходен общ производствен капацитет на оборудването в случаите, когато се кандидатства за разходи за закупуване на оборудване или производствени линии, съставени от различни машини, съоръжения и оборудване;</w:t>
            </w:r>
          </w:p>
          <w:p w:rsidR="0066605D" w:rsidRPr="00B04AED" w:rsidRDefault="0066605D" w:rsidP="0066605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в) КСС, включващи едни и същи дейности, количества и материали в случаите, когато се кандидатства за разходи за извършване на СМР.</w:t>
            </w:r>
          </w:p>
        </w:tc>
      </w:tr>
      <w:tr w:rsidR="0066605D" w:rsidRPr="00B04AED" w:rsidTr="00B04AED">
        <w:trPr>
          <w:trHeight w:val="859"/>
        </w:trPr>
        <w:tc>
          <w:tcPr>
            <w:tcW w:w="2640" w:type="dxa"/>
            <w:shd w:val="clear" w:color="auto" w:fill="auto"/>
          </w:tcPr>
          <w:p w:rsidR="0066605D" w:rsidRPr="00B04AED" w:rsidRDefault="0066605D" w:rsidP="0066605D">
            <w:pPr>
              <w:spacing w:after="0" w:line="288" w:lineRule="auto"/>
              <w:jc w:val="both"/>
              <w:rPr>
                <w:rFonts w:ascii="Times New Roman" w:eastAsia="Times New Roman" w:hAnsi="Times New Roman" w:cs="Times New Roman"/>
                <w:color w:val="000000"/>
                <w:sz w:val="24"/>
                <w:szCs w:val="24"/>
              </w:rPr>
            </w:pPr>
            <w:r w:rsidRPr="00B04AED">
              <w:rPr>
                <w:rFonts w:ascii="Times New Roman" w:hAnsi="Times New Roman" w:cs="Times New Roman"/>
                <w:sz w:val="24"/>
                <w:szCs w:val="24"/>
                <w:lang w:eastAsia="en-GB"/>
              </w:rPr>
              <w:t>Технологично въздействие</w:t>
            </w:r>
          </w:p>
        </w:tc>
        <w:tc>
          <w:tcPr>
            <w:tcW w:w="6716" w:type="dxa"/>
            <w:shd w:val="clear" w:color="auto" w:fill="auto"/>
          </w:tcPr>
          <w:p w:rsidR="0066605D" w:rsidRPr="00B04AED" w:rsidRDefault="0066605D" w:rsidP="0066605D">
            <w:pPr>
              <w:spacing w:after="0" w:line="288" w:lineRule="auto"/>
              <w:jc w:val="both"/>
              <w:rPr>
                <w:rFonts w:ascii="Times New Roman" w:eastAsia="Times New Roman" w:hAnsi="Times New Roman" w:cs="Times New Roman"/>
                <w:color w:val="000000"/>
                <w:sz w:val="24"/>
                <w:szCs w:val="24"/>
              </w:rPr>
            </w:pPr>
            <w:r w:rsidRPr="00B04AED">
              <w:rPr>
                <w:rFonts w:ascii="Times New Roman" w:hAnsi="Times New Roman" w:cs="Times New Roman"/>
                <w:sz w:val="24"/>
                <w:szCs w:val="24"/>
                <w:lang w:eastAsia="en-GB"/>
              </w:rPr>
              <w:t>Онази част от производствения процес, при която има пряко преобразуване на свойствата или качественото състояние на първоначалния продукт</w:t>
            </w:r>
            <w:r w:rsidR="00927854">
              <w:rPr>
                <w:rFonts w:ascii="Times New Roman" w:hAnsi="Times New Roman" w:cs="Times New Roman"/>
                <w:sz w:val="24"/>
                <w:szCs w:val="24"/>
                <w:lang w:eastAsia="en-GB"/>
              </w:rPr>
              <w:t>.</w:t>
            </w:r>
          </w:p>
        </w:tc>
      </w:tr>
      <w:tr w:rsidR="0066605D" w:rsidRPr="00B04AED" w:rsidTr="00B04AED">
        <w:trPr>
          <w:trHeight w:val="850"/>
        </w:trPr>
        <w:tc>
          <w:tcPr>
            <w:tcW w:w="2640" w:type="dxa"/>
            <w:shd w:val="clear" w:color="auto" w:fill="auto"/>
          </w:tcPr>
          <w:p w:rsidR="0066605D" w:rsidRPr="00B04AED" w:rsidRDefault="0066605D" w:rsidP="0066605D">
            <w:pPr>
              <w:spacing w:after="0" w:line="288" w:lineRule="auto"/>
              <w:jc w:val="both"/>
              <w:rPr>
                <w:rFonts w:ascii="Times New Roman" w:hAnsi="Times New Roman" w:cs="Times New Roman"/>
                <w:sz w:val="24"/>
                <w:szCs w:val="24"/>
                <w:lang w:eastAsia="en-GB"/>
              </w:rPr>
            </w:pPr>
            <w:r w:rsidRPr="00B04AED">
              <w:rPr>
                <w:rFonts w:ascii="Times New Roman" w:hAnsi="Times New Roman" w:cs="Times New Roman"/>
                <w:sz w:val="24"/>
                <w:szCs w:val="24"/>
                <w:lang w:eastAsia="en-GB"/>
              </w:rPr>
              <w:t>Течни горива от биомаса</w:t>
            </w:r>
          </w:p>
        </w:tc>
        <w:tc>
          <w:tcPr>
            <w:tcW w:w="6716" w:type="dxa"/>
            <w:shd w:val="clear" w:color="auto" w:fill="auto"/>
          </w:tcPr>
          <w:p w:rsidR="0066605D" w:rsidRPr="00B04AED" w:rsidRDefault="0066605D" w:rsidP="0066605D">
            <w:pPr>
              <w:spacing w:after="0" w:line="288" w:lineRule="auto"/>
              <w:jc w:val="both"/>
              <w:rPr>
                <w:rFonts w:ascii="Times New Roman" w:hAnsi="Times New Roman" w:cs="Times New Roman"/>
                <w:sz w:val="24"/>
                <w:szCs w:val="24"/>
                <w:lang w:eastAsia="en-GB"/>
              </w:rPr>
            </w:pPr>
            <w:r w:rsidRPr="00B04AED">
              <w:rPr>
                <w:rFonts w:ascii="Times New Roman" w:hAnsi="Times New Roman" w:cs="Times New Roman"/>
                <w:sz w:val="24"/>
                <w:szCs w:val="24"/>
                <w:lang w:eastAsia="en-GB"/>
              </w:rPr>
              <w:t>Течни горива, произведени от биомаса и предназначени за енергийни цели, включително за производство на електрическа енергия, топлинна енергия и енергия за охлаждане, и различни от тези за транспорт</w:t>
            </w:r>
            <w:r w:rsidR="00927854">
              <w:rPr>
                <w:rFonts w:ascii="Times New Roman" w:hAnsi="Times New Roman" w:cs="Times New Roman"/>
                <w:sz w:val="24"/>
                <w:szCs w:val="24"/>
                <w:lang w:eastAsia="en-GB"/>
              </w:rPr>
              <w:t>.</w:t>
            </w:r>
          </w:p>
        </w:tc>
      </w:tr>
      <w:tr w:rsidR="006C1236" w:rsidRPr="00B04AED" w:rsidTr="00B04AED">
        <w:trPr>
          <w:trHeight w:val="1260"/>
        </w:trPr>
        <w:tc>
          <w:tcPr>
            <w:tcW w:w="2640" w:type="dxa"/>
            <w:shd w:val="clear" w:color="auto" w:fill="auto"/>
          </w:tcPr>
          <w:p w:rsidR="006C1236" w:rsidRPr="00B04AED" w:rsidRDefault="006C1236" w:rsidP="0066605D">
            <w:pPr>
              <w:spacing w:after="0" w:line="288"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lastRenderedPageBreak/>
              <w:t>Трайни насаждения</w:t>
            </w:r>
          </w:p>
        </w:tc>
        <w:tc>
          <w:tcPr>
            <w:tcW w:w="6716" w:type="dxa"/>
            <w:shd w:val="clear" w:color="auto" w:fill="auto"/>
          </w:tcPr>
          <w:p w:rsidR="006C1236" w:rsidRPr="00B04AED" w:rsidRDefault="006C1236" w:rsidP="006C1236">
            <w:pPr>
              <w:spacing w:after="0" w:line="288"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К</w:t>
            </w:r>
            <w:r w:rsidRPr="006C1236">
              <w:rPr>
                <w:rFonts w:ascii="Times New Roman" w:hAnsi="Times New Roman" w:cs="Times New Roman"/>
                <w:sz w:val="24"/>
                <w:szCs w:val="24"/>
                <w:lang w:eastAsia="en-GB"/>
              </w:rPr>
              <w:t xml:space="preserve">ултури, за които не се прилага </w:t>
            </w:r>
            <w:proofErr w:type="spellStart"/>
            <w:r w:rsidRPr="006C1236">
              <w:rPr>
                <w:rFonts w:ascii="Times New Roman" w:hAnsi="Times New Roman" w:cs="Times New Roman"/>
                <w:sz w:val="24"/>
                <w:szCs w:val="24"/>
                <w:lang w:eastAsia="en-GB"/>
              </w:rPr>
              <w:t>сеитбооборот</w:t>
            </w:r>
            <w:proofErr w:type="spellEnd"/>
            <w:r w:rsidRPr="006C1236">
              <w:rPr>
                <w:rFonts w:ascii="Times New Roman" w:hAnsi="Times New Roman" w:cs="Times New Roman"/>
                <w:sz w:val="24"/>
                <w:szCs w:val="24"/>
                <w:lang w:eastAsia="en-GB"/>
              </w:rPr>
              <w:t>, различни от постоянно затревени площи и постоянни пасища, които дават реколта многократно, включително разсадници и дървесни култури с кратък цикъл на ротация</w:t>
            </w:r>
            <w:r w:rsidR="00927854">
              <w:rPr>
                <w:rFonts w:ascii="Times New Roman" w:hAnsi="Times New Roman" w:cs="Times New Roman"/>
                <w:sz w:val="24"/>
                <w:szCs w:val="24"/>
                <w:lang w:eastAsia="en-GB"/>
              </w:rPr>
              <w:t>.</w:t>
            </w:r>
          </w:p>
        </w:tc>
      </w:tr>
      <w:tr w:rsidR="0066605D" w:rsidRPr="00B04AED" w:rsidTr="00927854">
        <w:trPr>
          <w:trHeight w:val="925"/>
        </w:trPr>
        <w:tc>
          <w:tcPr>
            <w:tcW w:w="2640" w:type="dxa"/>
            <w:shd w:val="clear" w:color="auto" w:fill="auto"/>
          </w:tcPr>
          <w:p w:rsidR="0066605D" w:rsidRPr="00B04AED" w:rsidRDefault="0066605D" w:rsidP="0066605D">
            <w:pPr>
              <w:spacing w:after="0" w:line="288" w:lineRule="auto"/>
              <w:jc w:val="both"/>
              <w:rPr>
                <w:rFonts w:ascii="Times New Roman" w:hAnsi="Times New Roman" w:cs="Times New Roman"/>
                <w:sz w:val="24"/>
                <w:szCs w:val="24"/>
                <w:lang w:eastAsia="en-GB"/>
              </w:rPr>
            </w:pPr>
            <w:r w:rsidRPr="00B04AED">
              <w:rPr>
                <w:rFonts w:ascii="Times New Roman" w:hAnsi="Times New Roman" w:cs="Times New Roman"/>
                <w:sz w:val="24"/>
                <w:szCs w:val="24"/>
                <w:lang w:eastAsia="en-GB"/>
              </w:rPr>
              <w:t>Третиране на отпадъци</w:t>
            </w:r>
          </w:p>
        </w:tc>
        <w:tc>
          <w:tcPr>
            <w:tcW w:w="6716" w:type="dxa"/>
            <w:shd w:val="clear" w:color="auto" w:fill="auto"/>
          </w:tcPr>
          <w:p w:rsidR="0066605D" w:rsidRPr="00B04AED" w:rsidRDefault="0066605D" w:rsidP="0066605D">
            <w:pPr>
              <w:spacing w:after="0" w:line="288" w:lineRule="auto"/>
              <w:jc w:val="both"/>
              <w:rPr>
                <w:rFonts w:ascii="Times New Roman" w:hAnsi="Times New Roman" w:cs="Times New Roman"/>
                <w:sz w:val="24"/>
                <w:szCs w:val="24"/>
                <w:lang w:eastAsia="en-GB"/>
              </w:rPr>
            </w:pPr>
            <w:r w:rsidRPr="00B04AED">
              <w:rPr>
                <w:rFonts w:ascii="Times New Roman" w:hAnsi="Times New Roman" w:cs="Times New Roman"/>
                <w:sz w:val="24"/>
                <w:szCs w:val="24"/>
                <w:lang w:eastAsia="en-GB"/>
              </w:rPr>
              <w:t>Събиране, съхранение, оползотворяване или обезвреждане на отпадъците и всички междинни операции, както и повторното им използ</w:t>
            </w:r>
            <w:r w:rsidR="0018302B">
              <w:rPr>
                <w:rFonts w:ascii="Times New Roman" w:hAnsi="Times New Roman" w:cs="Times New Roman"/>
                <w:sz w:val="24"/>
                <w:szCs w:val="24"/>
                <w:lang w:eastAsia="en-GB"/>
              </w:rPr>
              <w:t>ване за производство на енергия</w:t>
            </w:r>
            <w:r w:rsidR="00927854">
              <w:rPr>
                <w:rFonts w:ascii="Times New Roman" w:hAnsi="Times New Roman" w:cs="Times New Roman"/>
                <w:sz w:val="24"/>
                <w:szCs w:val="24"/>
                <w:lang w:eastAsia="en-GB"/>
              </w:rPr>
              <w:t>.</w:t>
            </w:r>
          </w:p>
        </w:tc>
      </w:tr>
      <w:tr w:rsidR="0066605D" w:rsidRPr="00B04AED" w:rsidTr="00B04AED">
        <w:trPr>
          <w:trHeight w:val="2917"/>
        </w:trPr>
        <w:tc>
          <w:tcPr>
            <w:tcW w:w="2640" w:type="dxa"/>
            <w:shd w:val="clear" w:color="auto" w:fill="auto"/>
            <w:hideMark/>
          </w:tcPr>
          <w:p w:rsidR="0066605D" w:rsidRPr="00B04AED" w:rsidRDefault="0066605D" w:rsidP="0066605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Търговия със селскостопански продукт</w:t>
            </w:r>
          </w:p>
        </w:tc>
        <w:tc>
          <w:tcPr>
            <w:tcW w:w="6716" w:type="dxa"/>
            <w:shd w:val="clear" w:color="auto" w:fill="auto"/>
            <w:hideMark/>
          </w:tcPr>
          <w:p w:rsidR="0066605D" w:rsidRPr="00B04AED" w:rsidRDefault="00D7216D" w:rsidP="00771B4D">
            <w:pPr>
              <w:spacing w:after="0" w:line="288"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Съхранение</w:t>
            </w:r>
            <w:r w:rsidR="0066605D" w:rsidRPr="00B04AED">
              <w:rPr>
                <w:rFonts w:ascii="Times New Roman" w:eastAsia="Times New Roman" w:hAnsi="Times New Roman" w:cs="Times New Roman"/>
                <w:color w:val="000000"/>
                <w:sz w:val="24"/>
                <w:szCs w:val="24"/>
              </w:rPr>
              <w:t xml:space="preserve"> или излагане на селскостопански продукт с цел продажба, предлагане за продажба, доставяне или изобщо за пускане на пазара по какъвто и да било друг начин, с изключение на първата продажба от първичния производител на прекупвач или преработвател, както и всяка една дейност по подготвяне на продукта за тази първа продажба; продажба от първичен производител на крайни потребители се счита за търговия със селскостопански продукти, ако се осъществява в самостоятелни помещения, предвидени за тази цел</w:t>
            </w:r>
            <w:r w:rsidR="00927854">
              <w:rPr>
                <w:rFonts w:ascii="Times New Roman" w:eastAsia="Times New Roman" w:hAnsi="Times New Roman" w:cs="Times New Roman"/>
                <w:color w:val="000000"/>
                <w:sz w:val="24"/>
                <w:szCs w:val="24"/>
              </w:rPr>
              <w:t>.</w:t>
            </w:r>
          </w:p>
        </w:tc>
      </w:tr>
      <w:tr w:rsidR="0066605D" w:rsidRPr="00B04AED" w:rsidTr="00132AE2">
        <w:trPr>
          <w:trHeight w:val="191"/>
        </w:trPr>
        <w:tc>
          <w:tcPr>
            <w:tcW w:w="2640" w:type="dxa"/>
            <w:shd w:val="clear" w:color="auto" w:fill="auto"/>
          </w:tcPr>
          <w:p w:rsidR="0066605D" w:rsidRPr="00B04AED" w:rsidRDefault="0066605D" w:rsidP="0066605D">
            <w:pPr>
              <w:spacing w:after="0" w:line="288" w:lineRule="auto"/>
              <w:jc w:val="both"/>
              <w:rPr>
                <w:rFonts w:ascii="Times New Roman" w:hAnsi="Times New Roman" w:cs="Times New Roman"/>
                <w:sz w:val="24"/>
                <w:szCs w:val="24"/>
                <w:lang w:eastAsia="en-GB"/>
              </w:rPr>
            </w:pPr>
            <w:r w:rsidRPr="00771B4D">
              <w:rPr>
                <w:rFonts w:ascii="Times New Roman" w:hAnsi="Times New Roman" w:cs="Times New Roman"/>
                <w:sz w:val="24"/>
                <w:szCs w:val="24"/>
                <w:lang w:eastAsia="en-GB"/>
              </w:rPr>
              <w:t>Червено месо</w:t>
            </w:r>
          </w:p>
        </w:tc>
        <w:tc>
          <w:tcPr>
            <w:tcW w:w="6716" w:type="dxa"/>
            <w:shd w:val="clear" w:color="auto" w:fill="auto"/>
          </w:tcPr>
          <w:p w:rsidR="00815F7F" w:rsidRPr="00815F7F" w:rsidRDefault="003C6DFF" w:rsidP="000325FC">
            <w:pPr>
              <w:spacing w:after="0" w:line="288"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Месо от говеда</w:t>
            </w:r>
            <w:r w:rsidR="00E358CF">
              <w:rPr>
                <w:rFonts w:ascii="Times New Roman" w:hAnsi="Times New Roman" w:cs="Times New Roman"/>
                <w:sz w:val="24"/>
                <w:szCs w:val="24"/>
                <w:lang w:val="en-US" w:eastAsia="en-GB"/>
              </w:rPr>
              <w:t xml:space="preserve">, </w:t>
            </w:r>
            <w:r w:rsidR="00E358CF">
              <w:rPr>
                <w:rFonts w:ascii="Times New Roman" w:hAnsi="Times New Roman" w:cs="Times New Roman"/>
                <w:sz w:val="24"/>
                <w:szCs w:val="24"/>
                <w:lang w:eastAsia="en-GB"/>
              </w:rPr>
              <w:t xml:space="preserve"> биволи</w:t>
            </w:r>
            <w:r>
              <w:rPr>
                <w:rFonts w:ascii="Times New Roman" w:hAnsi="Times New Roman" w:cs="Times New Roman"/>
                <w:sz w:val="24"/>
                <w:szCs w:val="24"/>
                <w:lang w:eastAsia="en-GB"/>
              </w:rPr>
              <w:t xml:space="preserve">, </w:t>
            </w:r>
            <w:r w:rsidR="00E358CF">
              <w:rPr>
                <w:rFonts w:ascii="Times New Roman" w:hAnsi="Times New Roman" w:cs="Times New Roman"/>
                <w:sz w:val="24"/>
                <w:szCs w:val="24"/>
                <w:lang w:eastAsia="en-GB"/>
              </w:rPr>
              <w:t>овце</w:t>
            </w:r>
            <w:r w:rsidR="00E358CF">
              <w:rPr>
                <w:rFonts w:ascii="Times New Roman" w:hAnsi="Times New Roman" w:cs="Times New Roman"/>
                <w:sz w:val="24"/>
                <w:szCs w:val="24"/>
                <w:lang w:val="en-US" w:eastAsia="en-GB"/>
              </w:rPr>
              <w:t xml:space="preserve">, </w:t>
            </w:r>
            <w:r>
              <w:rPr>
                <w:rFonts w:ascii="Times New Roman" w:hAnsi="Times New Roman" w:cs="Times New Roman"/>
                <w:sz w:val="24"/>
                <w:szCs w:val="24"/>
                <w:lang w:eastAsia="en-GB"/>
              </w:rPr>
              <w:t>кози, свине и коне.</w:t>
            </w:r>
          </w:p>
        </w:tc>
      </w:tr>
    </w:tbl>
    <w:p w:rsidR="00D663DA" w:rsidRPr="00B04AED" w:rsidRDefault="00D663DA" w:rsidP="00D663DA">
      <w:pPr>
        <w:spacing w:after="0" w:line="240" w:lineRule="auto"/>
        <w:rPr>
          <w:rFonts w:ascii="Times New Roman" w:hAnsi="Times New Roman" w:cs="Times New Roman"/>
          <w:sz w:val="24"/>
          <w:szCs w:val="24"/>
          <w:lang w:eastAsia="en-GB"/>
        </w:rPr>
      </w:pPr>
    </w:p>
    <w:p w:rsidR="00D663DA" w:rsidRPr="00B04AED" w:rsidRDefault="00D663DA" w:rsidP="00D663DA">
      <w:pPr>
        <w:keepNext/>
        <w:keepLines/>
        <w:spacing w:before="240" w:after="0"/>
        <w:outlineLvl w:val="0"/>
        <w:rPr>
          <w:rFonts w:ascii="Times New Roman" w:eastAsiaTheme="majorEastAsia" w:hAnsi="Times New Roman" w:cs="Times New Roman"/>
          <w:b/>
          <w:sz w:val="24"/>
          <w:szCs w:val="24"/>
        </w:rPr>
      </w:pPr>
      <w:bookmarkStart w:id="3" w:name="_Toc215663905"/>
      <w:r w:rsidRPr="00B04AED">
        <w:rPr>
          <w:rFonts w:ascii="Times New Roman" w:eastAsiaTheme="majorEastAsia" w:hAnsi="Times New Roman" w:cs="Times New Roman"/>
          <w:b/>
          <w:sz w:val="24"/>
          <w:szCs w:val="24"/>
        </w:rPr>
        <w:t>3. Основна цел, очаквани резултати и принос към специфичните цели</w:t>
      </w:r>
      <w:bookmarkEnd w:id="3"/>
    </w:p>
    <w:tbl>
      <w:tblPr>
        <w:tblStyle w:val="TableGrid"/>
        <w:tblW w:w="9351" w:type="dxa"/>
        <w:tblLook w:val="04A0" w:firstRow="1" w:lastRow="0" w:firstColumn="1" w:lastColumn="0" w:noHBand="0" w:noVBand="1"/>
      </w:tblPr>
      <w:tblGrid>
        <w:gridCol w:w="9351"/>
      </w:tblGrid>
      <w:tr w:rsidR="00D663DA" w:rsidRPr="00B04AED" w:rsidTr="00264909">
        <w:trPr>
          <w:trHeight w:val="708"/>
        </w:trPr>
        <w:tc>
          <w:tcPr>
            <w:tcW w:w="9351" w:type="dxa"/>
          </w:tcPr>
          <w:p w:rsidR="00090F46" w:rsidRPr="00090F46" w:rsidRDefault="00090F46" w:rsidP="009A2BEA">
            <w:pPr>
              <w:spacing w:line="276" w:lineRule="auto"/>
              <w:jc w:val="both"/>
              <w:rPr>
                <w:rFonts w:ascii="Times New Roman" w:eastAsia="Times New Roman" w:hAnsi="Times New Roman" w:cs="Times New Roman"/>
                <w:sz w:val="24"/>
                <w:szCs w:val="24"/>
                <w:lang w:eastAsia="en-GB"/>
              </w:rPr>
            </w:pPr>
            <w:r w:rsidRPr="00090F46">
              <w:rPr>
                <w:rFonts w:ascii="Times New Roman" w:eastAsia="Times New Roman" w:hAnsi="Times New Roman" w:cs="Times New Roman"/>
                <w:sz w:val="24"/>
                <w:szCs w:val="24"/>
                <w:lang w:eastAsia="en-GB"/>
              </w:rPr>
              <w:t>Чрез интервенцията може да се постигне социално благосъстояние, като същевременно се намалят рисковете за околната среда и екологичните заплахи. Преработвателните предприятия ще се ангажират с устойчиво развитие, което гарантира дългосрочна рентабилност, включително ще се насърчи развитието на различни производства, базирани на алтернативни производствени процеси, които могат да намалят екологичния отпечатък от дейността. Интервенцията ще предоставя възможност и за подкрепа на дейности, насочени към по-добро оползотворяване на остатъците от селскостопанското производство и преработка на биологични земеделски суровини, с цел насърчаване на биоикономиката и кръговата икономика.</w:t>
            </w:r>
          </w:p>
          <w:p w:rsidR="003D19E4" w:rsidRDefault="00090F46" w:rsidP="009A2BEA">
            <w:pPr>
              <w:spacing w:line="276" w:lineRule="auto"/>
              <w:jc w:val="both"/>
              <w:rPr>
                <w:rFonts w:ascii="Times New Roman" w:eastAsia="Times New Roman" w:hAnsi="Times New Roman" w:cs="Times New Roman"/>
                <w:sz w:val="24"/>
                <w:szCs w:val="24"/>
                <w:lang w:eastAsia="en-GB"/>
              </w:rPr>
            </w:pPr>
            <w:r w:rsidRPr="00090F46">
              <w:rPr>
                <w:rFonts w:ascii="Times New Roman" w:eastAsia="Times New Roman" w:hAnsi="Times New Roman" w:cs="Times New Roman"/>
                <w:sz w:val="24"/>
                <w:szCs w:val="24"/>
                <w:lang w:eastAsia="en-GB"/>
              </w:rPr>
              <w:t xml:space="preserve">Чрез интервенцията ще се подпомагат единствено инвестиции, свързани с околна среда и климат, като например: пречиствателни съоръжения и съоръжения за третиране на отпадъци, съоръжения за съхраняване или оползотворяване на различни отпадъчни суровини от селскостопански продукти, получени в резултат на извършваната преработка, инсталации за пречистване на отпадъчни води в преработката и маркетинга, инсталации за ВЕИ за производство на енергия за собствено потребление, включително такива използващи биомаса. </w:t>
            </w:r>
          </w:p>
          <w:p w:rsidR="00090F46" w:rsidRPr="00090F46" w:rsidRDefault="00090F46" w:rsidP="009A2BEA">
            <w:pPr>
              <w:spacing w:line="276" w:lineRule="auto"/>
              <w:jc w:val="both"/>
              <w:rPr>
                <w:rFonts w:ascii="Times New Roman" w:eastAsia="Times New Roman" w:hAnsi="Times New Roman" w:cs="Times New Roman"/>
                <w:sz w:val="24"/>
                <w:szCs w:val="24"/>
                <w:lang w:eastAsia="en-GB"/>
              </w:rPr>
            </w:pPr>
            <w:r w:rsidRPr="00090F46">
              <w:rPr>
                <w:rFonts w:ascii="Times New Roman" w:eastAsia="Times New Roman" w:hAnsi="Times New Roman" w:cs="Times New Roman"/>
                <w:sz w:val="24"/>
                <w:szCs w:val="24"/>
                <w:lang w:eastAsia="en-GB"/>
              </w:rPr>
              <w:t xml:space="preserve">Подкрепа по интервенцията ще бъде насочена и към материални и нематериални инвестиции, свързани с преработката </w:t>
            </w:r>
            <w:r w:rsidRPr="004B2D8D">
              <w:rPr>
                <w:rFonts w:ascii="Times New Roman" w:eastAsia="Times New Roman" w:hAnsi="Times New Roman" w:cs="Times New Roman"/>
                <w:sz w:val="24"/>
                <w:szCs w:val="24"/>
                <w:lang w:eastAsia="en-GB"/>
              </w:rPr>
              <w:t xml:space="preserve">на </w:t>
            </w:r>
            <w:r w:rsidRPr="004B2D8D">
              <w:rPr>
                <w:rFonts w:ascii="Times New Roman" w:eastAsia="Times New Roman" w:hAnsi="Times New Roman" w:cs="Times New Roman"/>
                <w:b/>
                <w:i/>
                <w:sz w:val="24"/>
                <w:szCs w:val="24"/>
                <w:lang w:eastAsia="en-GB"/>
              </w:rPr>
              <w:t>минимум 30%</w:t>
            </w:r>
            <w:r w:rsidRPr="004B2D8D">
              <w:rPr>
                <w:rFonts w:ascii="Times New Roman" w:eastAsia="Times New Roman" w:hAnsi="Times New Roman" w:cs="Times New Roman"/>
                <w:sz w:val="24"/>
                <w:szCs w:val="24"/>
                <w:lang w:eastAsia="en-GB"/>
              </w:rPr>
              <w:t xml:space="preserve"> </w:t>
            </w:r>
            <w:r w:rsidRPr="00090F46">
              <w:rPr>
                <w:rFonts w:ascii="Times New Roman" w:eastAsia="Times New Roman" w:hAnsi="Times New Roman" w:cs="Times New Roman"/>
                <w:sz w:val="24"/>
                <w:szCs w:val="24"/>
                <w:lang w:eastAsia="en-GB"/>
              </w:rPr>
              <w:t>сертифицирани биологични продукти (земеделски суровини).</w:t>
            </w:r>
          </w:p>
          <w:p w:rsidR="00D663DA" w:rsidRPr="00B04AED" w:rsidRDefault="00D663DA" w:rsidP="009A2BEA">
            <w:pPr>
              <w:spacing w:line="276" w:lineRule="auto"/>
              <w:jc w:val="both"/>
              <w:rPr>
                <w:rFonts w:ascii="Times New Roman" w:eastAsia="Times New Roman" w:hAnsi="Times New Roman" w:cs="Times New Roman"/>
                <w:sz w:val="24"/>
                <w:szCs w:val="24"/>
                <w:lang w:eastAsia="en-GB"/>
              </w:rPr>
            </w:pPr>
          </w:p>
          <w:p w:rsidR="00D663DA" w:rsidRPr="00B04AED" w:rsidRDefault="00D663DA" w:rsidP="009A2BEA">
            <w:pPr>
              <w:spacing w:line="276" w:lineRule="auto"/>
              <w:contextualSpacing/>
              <w:jc w:val="both"/>
              <w:rPr>
                <w:rFonts w:ascii="Times New Roman" w:hAnsi="Times New Roman" w:cs="Times New Roman"/>
                <w:b/>
                <w:sz w:val="24"/>
                <w:szCs w:val="24"/>
              </w:rPr>
            </w:pPr>
            <w:r w:rsidRPr="00B04AED">
              <w:rPr>
                <w:rFonts w:ascii="Times New Roman" w:hAnsi="Times New Roman" w:cs="Times New Roman"/>
                <w:b/>
                <w:sz w:val="24"/>
                <w:szCs w:val="24"/>
              </w:rPr>
              <w:t>Показатели за резултат</w:t>
            </w:r>
            <w:r w:rsidR="00090F46">
              <w:rPr>
                <w:rFonts w:ascii="Times New Roman" w:hAnsi="Times New Roman" w:cs="Times New Roman"/>
                <w:b/>
                <w:sz w:val="24"/>
                <w:szCs w:val="24"/>
              </w:rPr>
              <w:t>:</w:t>
            </w:r>
          </w:p>
          <w:p w:rsidR="00090F46" w:rsidRPr="00603814" w:rsidRDefault="00090F46" w:rsidP="009A2BEA">
            <w:pPr>
              <w:spacing w:line="276" w:lineRule="auto"/>
              <w:contextualSpacing/>
              <w:jc w:val="both"/>
              <w:rPr>
                <w:rFonts w:ascii="Times New Roman" w:hAnsi="Times New Roman" w:cs="Times New Roman"/>
                <w:sz w:val="24"/>
                <w:szCs w:val="24"/>
              </w:rPr>
            </w:pPr>
            <w:r w:rsidRPr="00090F46">
              <w:rPr>
                <w:rFonts w:ascii="Times New Roman" w:hAnsi="Times New Roman" w:cs="Times New Roman"/>
                <w:b/>
                <w:sz w:val="24"/>
                <w:szCs w:val="24"/>
              </w:rPr>
              <w:lastRenderedPageBreak/>
              <w:t xml:space="preserve">R.15 </w:t>
            </w:r>
            <w:r w:rsidRPr="00603814">
              <w:rPr>
                <w:rFonts w:ascii="Times New Roman" w:hAnsi="Times New Roman" w:cs="Times New Roman"/>
                <w:sz w:val="24"/>
                <w:szCs w:val="24"/>
              </w:rPr>
              <w:t>Подпомагани инвестиции в капацитет за производство на енергия от възобновяеми източници, включително на биологична основа (в MW)</w:t>
            </w:r>
            <w:r w:rsidR="00603814">
              <w:rPr>
                <w:rFonts w:ascii="Times New Roman" w:hAnsi="Times New Roman" w:cs="Times New Roman"/>
                <w:sz w:val="24"/>
                <w:szCs w:val="24"/>
              </w:rPr>
              <w:t>;</w:t>
            </w:r>
          </w:p>
          <w:p w:rsidR="00090F46" w:rsidRPr="00090F46" w:rsidRDefault="00090F46" w:rsidP="009A2BEA">
            <w:pPr>
              <w:spacing w:line="276" w:lineRule="auto"/>
              <w:contextualSpacing/>
              <w:jc w:val="both"/>
              <w:rPr>
                <w:rFonts w:ascii="Times New Roman" w:hAnsi="Times New Roman" w:cs="Times New Roman"/>
                <w:b/>
                <w:sz w:val="24"/>
                <w:szCs w:val="24"/>
              </w:rPr>
            </w:pPr>
            <w:r w:rsidRPr="00090F46">
              <w:rPr>
                <w:rFonts w:ascii="Times New Roman" w:hAnsi="Times New Roman" w:cs="Times New Roman"/>
                <w:b/>
                <w:sz w:val="24"/>
                <w:szCs w:val="24"/>
              </w:rPr>
              <w:t xml:space="preserve">R.27 </w:t>
            </w:r>
            <w:r w:rsidRPr="00603814">
              <w:rPr>
                <w:rFonts w:ascii="Times New Roman" w:hAnsi="Times New Roman" w:cs="Times New Roman"/>
                <w:sz w:val="24"/>
                <w:szCs w:val="24"/>
              </w:rPr>
              <w:t>Брой на операциите, които допринасят за екологичната устойчивост и за постигането на целите за смекчаване на изменението на климата и адаптиране към него в селските райони</w:t>
            </w:r>
            <w:r w:rsidR="00603814">
              <w:rPr>
                <w:rFonts w:ascii="Times New Roman" w:hAnsi="Times New Roman" w:cs="Times New Roman"/>
                <w:sz w:val="24"/>
                <w:szCs w:val="24"/>
              </w:rPr>
              <w:t>;</w:t>
            </w:r>
          </w:p>
          <w:p w:rsidR="00D663DA" w:rsidRPr="00B04AED" w:rsidRDefault="00090F46" w:rsidP="009A2BEA">
            <w:pPr>
              <w:spacing w:line="276" w:lineRule="auto"/>
              <w:contextualSpacing/>
              <w:jc w:val="both"/>
              <w:rPr>
                <w:rFonts w:ascii="Times New Roman" w:hAnsi="Times New Roman" w:cs="Times New Roman"/>
                <w:sz w:val="24"/>
                <w:szCs w:val="24"/>
              </w:rPr>
            </w:pPr>
            <w:r w:rsidRPr="00090F46">
              <w:rPr>
                <w:rFonts w:ascii="Times New Roman" w:hAnsi="Times New Roman" w:cs="Times New Roman"/>
                <w:b/>
                <w:sz w:val="24"/>
                <w:szCs w:val="24"/>
              </w:rPr>
              <w:t xml:space="preserve">R.39 </w:t>
            </w:r>
            <w:r w:rsidRPr="00603814">
              <w:rPr>
                <w:rFonts w:ascii="Times New Roman" w:hAnsi="Times New Roman" w:cs="Times New Roman"/>
                <w:sz w:val="24"/>
                <w:szCs w:val="24"/>
              </w:rPr>
              <w:t>Брой на селскостопанските предприятия, включително предприятия от сферата на биоикономиката, развити с подпомагане по ОСП</w:t>
            </w:r>
            <w:r w:rsidR="00603814">
              <w:rPr>
                <w:rFonts w:ascii="Times New Roman" w:hAnsi="Times New Roman" w:cs="Times New Roman"/>
                <w:sz w:val="24"/>
                <w:szCs w:val="24"/>
              </w:rPr>
              <w:t>.</w:t>
            </w:r>
          </w:p>
          <w:p w:rsidR="00D663DA" w:rsidRPr="00B04AED" w:rsidRDefault="00D663DA" w:rsidP="009A2BEA">
            <w:pPr>
              <w:spacing w:line="276" w:lineRule="auto"/>
              <w:contextualSpacing/>
              <w:jc w:val="both"/>
              <w:rPr>
                <w:rFonts w:ascii="Times New Roman" w:hAnsi="Times New Roman" w:cs="Times New Roman"/>
                <w:sz w:val="24"/>
                <w:szCs w:val="24"/>
              </w:rPr>
            </w:pPr>
          </w:p>
          <w:p w:rsidR="00D663DA" w:rsidRPr="00B04AED" w:rsidRDefault="00D663DA" w:rsidP="009A2BEA">
            <w:pPr>
              <w:spacing w:line="276" w:lineRule="auto"/>
              <w:contextualSpacing/>
              <w:jc w:val="both"/>
              <w:rPr>
                <w:rFonts w:ascii="Times New Roman" w:hAnsi="Times New Roman" w:cs="Times New Roman"/>
                <w:b/>
                <w:sz w:val="24"/>
                <w:szCs w:val="24"/>
              </w:rPr>
            </w:pPr>
            <w:r w:rsidRPr="00B04AED">
              <w:rPr>
                <w:rFonts w:ascii="Times New Roman" w:hAnsi="Times New Roman" w:cs="Times New Roman"/>
                <w:b/>
                <w:sz w:val="24"/>
                <w:szCs w:val="24"/>
              </w:rPr>
              <w:t>Принос към специфични цели</w:t>
            </w:r>
          </w:p>
          <w:p w:rsidR="00D663DA" w:rsidRPr="00090F46" w:rsidRDefault="00D663DA" w:rsidP="009A2BEA">
            <w:pPr>
              <w:numPr>
                <w:ilvl w:val="0"/>
                <w:numId w:val="1"/>
              </w:numPr>
              <w:spacing w:line="276" w:lineRule="auto"/>
              <w:ind w:left="447" w:hanging="141"/>
              <w:contextualSpacing/>
              <w:jc w:val="both"/>
              <w:rPr>
                <w:rFonts w:ascii="Times New Roman" w:hAnsi="Times New Roman" w:cs="Times New Roman"/>
                <w:sz w:val="24"/>
                <w:szCs w:val="24"/>
              </w:rPr>
            </w:pPr>
            <w:r w:rsidRPr="00090F46">
              <w:rPr>
                <w:rFonts w:ascii="Times New Roman" w:hAnsi="Times New Roman" w:cs="Times New Roman"/>
                <w:sz w:val="24"/>
                <w:szCs w:val="24"/>
              </w:rPr>
              <w:t xml:space="preserve">Специфична цел № </w:t>
            </w:r>
            <w:r w:rsidR="00090F46" w:rsidRPr="00090F46">
              <w:rPr>
                <w:rFonts w:ascii="Times New Roman" w:hAnsi="Times New Roman" w:cs="Times New Roman"/>
                <w:sz w:val="24"/>
                <w:szCs w:val="24"/>
              </w:rPr>
              <w:t>4</w:t>
            </w:r>
            <w:r w:rsidRPr="00090F46">
              <w:rPr>
                <w:rFonts w:ascii="Times New Roman" w:hAnsi="Times New Roman" w:cs="Times New Roman"/>
                <w:sz w:val="24"/>
                <w:szCs w:val="24"/>
              </w:rPr>
              <w:t xml:space="preserve"> „</w:t>
            </w:r>
            <w:r w:rsidR="00090F46" w:rsidRPr="00090F46">
              <w:rPr>
                <w:rFonts w:ascii="Times New Roman" w:hAnsi="Times New Roman" w:cs="Times New Roman"/>
                <w:sz w:val="24"/>
                <w:szCs w:val="24"/>
              </w:rPr>
              <w:t>Допринасяне за смекчаване на изменението на климата и за адаптиране към него, включително чрез намаляване на емисиите на парникови газове и подобряване на улавянето на въглерод, както и популяризиране на устойчива енергия</w:t>
            </w:r>
            <w:r w:rsidRPr="00090F46">
              <w:rPr>
                <w:rFonts w:ascii="Times New Roman" w:hAnsi="Times New Roman" w:cs="Times New Roman"/>
                <w:sz w:val="24"/>
                <w:szCs w:val="24"/>
              </w:rPr>
              <w:t>“;</w:t>
            </w:r>
          </w:p>
          <w:p w:rsidR="00D663DA" w:rsidRPr="00B04AED" w:rsidRDefault="00D663DA" w:rsidP="009A2BEA">
            <w:pPr>
              <w:numPr>
                <w:ilvl w:val="0"/>
                <w:numId w:val="1"/>
              </w:numPr>
              <w:spacing w:line="276" w:lineRule="auto"/>
              <w:ind w:left="447" w:hanging="141"/>
              <w:contextualSpacing/>
              <w:jc w:val="both"/>
              <w:rPr>
                <w:rFonts w:ascii="Times New Roman" w:hAnsi="Times New Roman" w:cs="Times New Roman"/>
                <w:sz w:val="24"/>
                <w:szCs w:val="24"/>
              </w:rPr>
            </w:pPr>
            <w:r w:rsidRPr="00090F46">
              <w:rPr>
                <w:rFonts w:ascii="Times New Roman" w:hAnsi="Times New Roman" w:cs="Times New Roman"/>
                <w:sz w:val="24"/>
                <w:szCs w:val="24"/>
              </w:rPr>
              <w:t xml:space="preserve">Специфична цел № </w:t>
            </w:r>
            <w:r w:rsidR="00090F46" w:rsidRPr="00090F46">
              <w:rPr>
                <w:rFonts w:ascii="Times New Roman" w:hAnsi="Times New Roman" w:cs="Times New Roman"/>
                <w:sz w:val="24"/>
                <w:szCs w:val="24"/>
              </w:rPr>
              <w:t>5</w:t>
            </w:r>
            <w:r w:rsidRPr="00090F46">
              <w:rPr>
                <w:rFonts w:ascii="Times New Roman" w:hAnsi="Times New Roman" w:cs="Times New Roman"/>
                <w:sz w:val="24"/>
                <w:szCs w:val="24"/>
              </w:rPr>
              <w:t xml:space="preserve"> „</w:t>
            </w:r>
            <w:r w:rsidR="00090F46" w:rsidRPr="00090F46">
              <w:rPr>
                <w:rFonts w:ascii="Times New Roman" w:hAnsi="Times New Roman" w:cs="Times New Roman"/>
                <w:sz w:val="24"/>
                <w:szCs w:val="24"/>
              </w:rPr>
              <w:t>Насърчаване на устойчиво развитие и ефикасно управление на природните ресурси, като вода, почва и въздух, включително чрез намаляване на зависимостта от химически вещества</w:t>
            </w:r>
            <w:r w:rsidRPr="00090F46">
              <w:rPr>
                <w:rFonts w:ascii="Times New Roman" w:hAnsi="Times New Roman" w:cs="Times New Roman"/>
                <w:sz w:val="24"/>
                <w:szCs w:val="24"/>
              </w:rPr>
              <w:t>“.</w:t>
            </w:r>
          </w:p>
        </w:tc>
      </w:tr>
    </w:tbl>
    <w:p w:rsidR="00D663DA" w:rsidRPr="00B04AED" w:rsidRDefault="00D663DA" w:rsidP="00D663DA">
      <w:pPr>
        <w:keepNext/>
        <w:keepLines/>
        <w:spacing w:before="240" w:after="0"/>
        <w:outlineLvl w:val="0"/>
        <w:rPr>
          <w:rFonts w:ascii="Times New Roman" w:eastAsiaTheme="majorEastAsia" w:hAnsi="Times New Roman" w:cs="Times New Roman"/>
          <w:b/>
          <w:sz w:val="24"/>
          <w:szCs w:val="24"/>
        </w:rPr>
      </w:pPr>
      <w:bookmarkStart w:id="4" w:name="_Toc215663906"/>
      <w:r w:rsidRPr="00B04AED">
        <w:rPr>
          <w:rFonts w:ascii="Times New Roman" w:eastAsiaTheme="majorEastAsia" w:hAnsi="Times New Roman" w:cs="Times New Roman"/>
          <w:b/>
          <w:sz w:val="24"/>
          <w:szCs w:val="24"/>
        </w:rPr>
        <w:lastRenderedPageBreak/>
        <w:t>4. Териториален обхват</w:t>
      </w:r>
      <w:bookmarkEnd w:id="4"/>
    </w:p>
    <w:tbl>
      <w:tblPr>
        <w:tblStyle w:val="TableGrid"/>
        <w:tblW w:w="9209" w:type="dxa"/>
        <w:tblLook w:val="04A0" w:firstRow="1" w:lastRow="0" w:firstColumn="1" w:lastColumn="0" w:noHBand="0" w:noVBand="1"/>
      </w:tblPr>
      <w:tblGrid>
        <w:gridCol w:w="9209"/>
      </w:tblGrid>
      <w:tr w:rsidR="00D663DA" w:rsidRPr="00B04AED" w:rsidTr="00930137">
        <w:tc>
          <w:tcPr>
            <w:tcW w:w="9209" w:type="dxa"/>
          </w:tcPr>
          <w:p w:rsidR="00D663DA" w:rsidRPr="00B04AED" w:rsidRDefault="00D663DA" w:rsidP="00B04AED">
            <w:pPr>
              <w:spacing w:after="40"/>
              <w:jc w:val="both"/>
              <w:rPr>
                <w:rFonts w:ascii="Times New Roman" w:eastAsia="Times New Roman" w:hAnsi="Times New Roman" w:cs="Times New Roman"/>
                <w:sz w:val="24"/>
                <w:szCs w:val="24"/>
                <w:lang w:eastAsia="en-GB"/>
              </w:rPr>
            </w:pPr>
            <w:r w:rsidRPr="00B04AED">
              <w:rPr>
                <w:rFonts w:ascii="Times New Roman" w:eastAsia="Times New Roman" w:hAnsi="Times New Roman" w:cs="Times New Roman"/>
                <w:sz w:val="24"/>
                <w:szCs w:val="24"/>
                <w:lang w:eastAsia="en-GB"/>
              </w:rPr>
              <w:t>1. Дейностите по процедурата се изпълняват на територията на Република България.</w:t>
            </w:r>
          </w:p>
        </w:tc>
      </w:tr>
    </w:tbl>
    <w:p w:rsidR="00D663DA" w:rsidRPr="00B04AED" w:rsidRDefault="00D663DA" w:rsidP="00B04AED">
      <w:pPr>
        <w:keepNext/>
        <w:keepLines/>
        <w:spacing w:after="0"/>
        <w:jc w:val="both"/>
        <w:outlineLvl w:val="0"/>
        <w:rPr>
          <w:rFonts w:ascii="Times New Roman" w:eastAsiaTheme="majorEastAsia" w:hAnsi="Times New Roman" w:cs="Times New Roman"/>
          <w:b/>
          <w:sz w:val="24"/>
          <w:szCs w:val="24"/>
        </w:rPr>
      </w:pPr>
      <w:bookmarkStart w:id="5" w:name="_Toc215663907"/>
      <w:r w:rsidRPr="00B04AED">
        <w:rPr>
          <w:rFonts w:ascii="Times New Roman" w:eastAsiaTheme="majorEastAsia" w:hAnsi="Times New Roman" w:cs="Times New Roman"/>
          <w:b/>
          <w:sz w:val="24"/>
          <w:szCs w:val="24"/>
        </w:rPr>
        <w:t>5. Бюджет по приема</w:t>
      </w:r>
      <w:bookmarkEnd w:id="5"/>
    </w:p>
    <w:tbl>
      <w:tblPr>
        <w:tblStyle w:val="TableGrid"/>
        <w:tblW w:w="9249" w:type="dxa"/>
        <w:tblLook w:val="04A0" w:firstRow="1" w:lastRow="0" w:firstColumn="1" w:lastColumn="0" w:noHBand="0" w:noVBand="1"/>
      </w:tblPr>
      <w:tblGrid>
        <w:gridCol w:w="9315"/>
      </w:tblGrid>
      <w:tr w:rsidR="00D663DA" w:rsidRPr="00B04AED" w:rsidTr="006D50BD">
        <w:trPr>
          <w:trHeight w:val="3827"/>
        </w:trPr>
        <w:tc>
          <w:tcPr>
            <w:tcW w:w="9249" w:type="dxa"/>
          </w:tcPr>
          <w:p w:rsidR="00D663DA" w:rsidRPr="00B04AED" w:rsidRDefault="00D663DA" w:rsidP="009A2BEA">
            <w:pPr>
              <w:spacing w:line="276" w:lineRule="auto"/>
              <w:contextualSpacing/>
              <w:jc w:val="both"/>
              <w:rPr>
                <w:rFonts w:ascii="Times New Roman" w:hAnsi="Times New Roman" w:cs="Times New Roman"/>
                <w:sz w:val="24"/>
                <w:szCs w:val="24"/>
                <w:lang w:eastAsia="en-GB"/>
              </w:rPr>
            </w:pPr>
            <w:r w:rsidRPr="00B04AED">
              <w:rPr>
                <w:rFonts w:ascii="Times New Roman" w:hAnsi="Times New Roman" w:cs="Times New Roman"/>
                <w:b/>
                <w:sz w:val="24"/>
                <w:szCs w:val="24"/>
                <w:lang w:eastAsia="en-GB"/>
              </w:rPr>
              <w:t>1</w:t>
            </w:r>
            <w:r w:rsidRPr="00B04AED">
              <w:rPr>
                <w:rFonts w:ascii="Times New Roman" w:hAnsi="Times New Roman" w:cs="Times New Roman"/>
                <w:sz w:val="24"/>
                <w:szCs w:val="24"/>
                <w:lang w:eastAsia="en-GB"/>
              </w:rPr>
              <w:t xml:space="preserve">. Общият размер на безвъзмездната финансова помощ по настоящата процедура възлиза на </w:t>
            </w:r>
            <w:r w:rsidR="00603814" w:rsidRPr="00603814">
              <w:rPr>
                <w:rFonts w:ascii="Times New Roman" w:hAnsi="Times New Roman" w:cs="Times New Roman"/>
                <w:sz w:val="24"/>
                <w:szCs w:val="24"/>
                <w:lang w:eastAsia="en-GB"/>
              </w:rPr>
              <w:t>70</w:t>
            </w:r>
            <w:r w:rsidR="00603814">
              <w:rPr>
                <w:rFonts w:ascii="Times New Roman" w:hAnsi="Times New Roman" w:cs="Times New Roman"/>
                <w:sz w:val="24"/>
                <w:szCs w:val="24"/>
                <w:lang w:eastAsia="en-GB"/>
              </w:rPr>
              <w:t> </w:t>
            </w:r>
            <w:r w:rsidR="00603814" w:rsidRPr="00603814">
              <w:rPr>
                <w:rFonts w:ascii="Times New Roman" w:hAnsi="Times New Roman" w:cs="Times New Roman"/>
                <w:sz w:val="24"/>
                <w:szCs w:val="24"/>
                <w:lang w:eastAsia="en-GB"/>
              </w:rPr>
              <w:t>248</w:t>
            </w:r>
            <w:r w:rsidR="00603814">
              <w:rPr>
                <w:rFonts w:ascii="Times New Roman" w:hAnsi="Times New Roman" w:cs="Times New Roman"/>
                <w:sz w:val="24"/>
                <w:szCs w:val="24"/>
                <w:lang w:eastAsia="en-GB"/>
              </w:rPr>
              <w:t xml:space="preserve"> </w:t>
            </w:r>
            <w:r w:rsidR="00603814" w:rsidRPr="00603814">
              <w:rPr>
                <w:rFonts w:ascii="Times New Roman" w:hAnsi="Times New Roman" w:cs="Times New Roman"/>
                <w:sz w:val="24"/>
                <w:szCs w:val="24"/>
                <w:lang w:eastAsia="en-GB"/>
              </w:rPr>
              <w:t>792</w:t>
            </w:r>
            <w:r w:rsidRPr="00B04AED">
              <w:rPr>
                <w:rFonts w:ascii="Times New Roman" w:hAnsi="Times New Roman" w:cs="Times New Roman"/>
                <w:sz w:val="24"/>
                <w:szCs w:val="24"/>
                <w:lang w:eastAsia="en-GB"/>
              </w:rPr>
              <w:t xml:space="preserve">,00 евро. </w:t>
            </w:r>
          </w:p>
          <w:p w:rsidR="00D663DA" w:rsidRPr="00B04AED" w:rsidRDefault="00D663DA" w:rsidP="009A2BEA">
            <w:pPr>
              <w:spacing w:line="276" w:lineRule="auto"/>
              <w:contextualSpacing/>
              <w:jc w:val="both"/>
              <w:rPr>
                <w:rFonts w:ascii="Times New Roman" w:hAnsi="Times New Roman" w:cs="Times New Roman"/>
                <w:sz w:val="24"/>
                <w:szCs w:val="24"/>
                <w:lang w:eastAsia="en-GB"/>
              </w:rPr>
            </w:pPr>
          </w:p>
          <w:tbl>
            <w:tblPr>
              <w:tblStyle w:val="TableGrid"/>
              <w:tblW w:w="9089" w:type="dxa"/>
              <w:tblLook w:val="04A0" w:firstRow="1" w:lastRow="0" w:firstColumn="1" w:lastColumn="0" w:noHBand="0" w:noVBand="1"/>
            </w:tblPr>
            <w:tblGrid>
              <w:gridCol w:w="2677"/>
              <w:gridCol w:w="3435"/>
              <w:gridCol w:w="2977"/>
            </w:tblGrid>
            <w:tr w:rsidR="00D663DA" w:rsidRPr="00B04AED" w:rsidTr="006D50BD">
              <w:trPr>
                <w:trHeight w:val="283"/>
              </w:trPr>
              <w:tc>
                <w:tcPr>
                  <w:tcW w:w="2677" w:type="dxa"/>
                  <w:shd w:val="clear" w:color="auto" w:fill="D9D9D9" w:themeFill="background1" w:themeFillShade="D9"/>
                </w:tcPr>
                <w:p w:rsidR="00D663DA" w:rsidRPr="00B04AED" w:rsidRDefault="00A61690" w:rsidP="009A2BEA">
                  <w:pPr>
                    <w:spacing w:line="276" w:lineRule="auto"/>
                    <w:contextualSpacing/>
                    <w:jc w:val="center"/>
                    <w:rPr>
                      <w:rFonts w:ascii="Times New Roman" w:hAnsi="Times New Roman" w:cs="Times New Roman"/>
                      <w:b/>
                      <w:sz w:val="24"/>
                      <w:szCs w:val="24"/>
                      <w:lang w:eastAsia="en-GB"/>
                    </w:rPr>
                  </w:pPr>
                  <w:r w:rsidRPr="00A61690">
                    <w:rPr>
                      <w:rFonts w:ascii="Times New Roman" w:hAnsi="Times New Roman" w:cs="Times New Roman"/>
                      <w:b/>
                      <w:bCs/>
                      <w:sz w:val="24"/>
                      <w:szCs w:val="24"/>
                      <w:lang w:eastAsia="en-GB"/>
                    </w:rPr>
                    <w:t>Общ размер на безвъзмездна финансова помощ</w:t>
                  </w:r>
                </w:p>
              </w:tc>
              <w:tc>
                <w:tcPr>
                  <w:tcW w:w="3435" w:type="dxa"/>
                  <w:shd w:val="clear" w:color="auto" w:fill="D9D9D9" w:themeFill="background1" w:themeFillShade="D9"/>
                  <w:vAlign w:val="center"/>
                </w:tcPr>
                <w:p w:rsidR="00D663DA" w:rsidRPr="00B04AED" w:rsidRDefault="00D663DA" w:rsidP="009A2BEA">
                  <w:pPr>
                    <w:spacing w:line="276" w:lineRule="auto"/>
                    <w:contextualSpacing/>
                    <w:jc w:val="center"/>
                    <w:rPr>
                      <w:rFonts w:ascii="Times New Roman" w:hAnsi="Times New Roman" w:cs="Times New Roman"/>
                      <w:b/>
                      <w:sz w:val="24"/>
                      <w:szCs w:val="24"/>
                      <w:lang w:eastAsia="en-GB"/>
                    </w:rPr>
                  </w:pPr>
                  <w:r w:rsidRPr="00B04AED">
                    <w:rPr>
                      <w:rFonts w:ascii="Times New Roman" w:hAnsi="Times New Roman" w:cs="Times New Roman"/>
                      <w:b/>
                      <w:sz w:val="24"/>
                      <w:szCs w:val="24"/>
                      <w:lang w:eastAsia="en-GB"/>
                    </w:rPr>
                    <w:t>Европейски земеделски фонд за развитие на селските райони</w:t>
                  </w:r>
                </w:p>
              </w:tc>
              <w:tc>
                <w:tcPr>
                  <w:tcW w:w="2977" w:type="dxa"/>
                  <w:shd w:val="clear" w:color="auto" w:fill="D9D9D9" w:themeFill="background1" w:themeFillShade="D9"/>
                  <w:vAlign w:val="center"/>
                </w:tcPr>
                <w:p w:rsidR="00D663DA" w:rsidRPr="00B04AED" w:rsidRDefault="006D50BD" w:rsidP="009A2BEA">
                  <w:pPr>
                    <w:spacing w:line="276" w:lineRule="auto"/>
                    <w:contextualSpacing/>
                    <w:jc w:val="center"/>
                    <w:rPr>
                      <w:rFonts w:ascii="Times New Roman" w:hAnsi="Times New Roman" w:cs="Times New Roman"/>
                      <w:b/>
                      <w:sz w:val="24"/>
                      <w:szCs w:val="24"/>
                      <w:lang w:eastAsia="en-GB"/>
                    </w:rPr>
                  </w:pPr>
                  <w:r>
                    <w:rPr>
                      <w:rFonts w:ascii="Times New Roman" w:hAnsi="Times New Roman" w:cs="Times New Roman"/>
                      <w:b/>
                      <w:sz w:val="24"/>
                      <w:szCs w:val="24"/>
                      <w:lang w:eastAsia="en-GB"/>
                    </w:rPr>
                    <w:t>Национално финансиране</w:t>
                  </w:r>
                </w:p>
              </w:tc>
            </w:tr>
            <w:tr w:rsidR="00D663DA" w:rsidRPr="00B04AED" w:rsidTr="00F4205E">
              <w:trPr>
                <w:trHeight w:val="15"/>
              </w:trPr>
              <w:tc>
                <w:tcPr>
                  <w:tcW w:w="2677" w:type="dxa"/>
                </w:tcPr>
                <w:p w:rsidR="00D663DA" w:rsidRPr="00B04AED" w:rsidRDefault="00603814" w:rsidP="009A2BEA">
                  <w:pPr>
                    <w:spacing w:before="120" w:line="276" w:lineRule="auto"/>
                    <w:contextualSpacing/>
                    <w:jc w:val="center"/>
                    <w:rPr>
                      <w:rFonts w:ascii="Times New Roman" w:hAnsi="Times New Roman" w:cs="Times New Roman"/>
                      <w:sz w:val="24"/>
                      <w:szCs w:val="24"/>
                      <w:lang w:eastAsia="en-GB"/>
                    </w:rPr>
                  </w:pPr>
                  <w:r w:rsidRPr="00603814">
                    <w:rPr>
                      <w:rFonts w:ascii="Times New Roman" w:hAnsi="Times New Roman" w:cs="Times New Roman"/>
                      <w:sz w:val="24"/>
                      <w:szCs w:val="24"/>
                      <w:lang w:eastAsia="en-GB"/>
                    </w:rPr>
                    <w:t>70</w:t>
                  </w:r>
                  <w:r>
                    <w:rPr>
                      <w:rFonts w:ascii="Times New Roman" w:hAnsi="Times New Roman" w:cs="Times New Roman"/>
                      <w:sz w:val="24"/>
                      <w:szCs w:val="24"/>
                      <w:lang w:eastAsia="en-GB"/>
                    </w:rPr>
                    <w:t> </w:t>
                  </w:r>
                  <w:r w:rsidRPr="00603814">
                    <w:rPr>
                      <w:rFonts w:ascii="Times New Roman" w:hAnsi="Times New Roman" w:cs="Times New Roman"/>
                      <w:sz w:val="24"/>
                      <w:szCs w:val="24"/>
                      <w:lang w:eastAsia="en-GB"/>
                    </w:rPr>
                    <w:t>248</w:t>
                  </w:r>
                  <w:r>
                    <w:rPr>
                      <w:rFonts w:ascii="Times New Roman" w:hAnsi="Times New Roman" w:cs="Times New Roman"/>
                      <w:sz w:val="24"/>
                      <w:szCs w:val="24"/>
                      <w:lang w:eastAsia="en-GB"/>
                    </w:rPr>
                    <w:t xml:space="preserve"> </w:t>
                  </w:r>
                  <w:r w:rsidRPr="00603814">
                    <w:rPr>
                      <w:rFonts w:ascii="Times New Roman" w:hAnsi="Times New Roman" w:cs="Times New Roman"/>
                      <w:sz w:val="24"/>
                      <w:szCs w:val="24"/>
                      <w:lang w:eastAsia="en-GB"/>
                    </w:rPr>
                    <w:t>792</w:t>
                  </w:r>
                  <w:r w:rsidR="00D663DA" w:rsidRPr="00B04AED">
                    <w:rPr>
                      <w:rFonts w:ascii="Times New Roman" w:hAnsi="Times New Roman" w:cs="Times New Roman"/>
                      <w:sz w:val="24"/>
                      <w:szCs w:val="24"/>
                      <w:lang w:eastAsia="en-GB"/>
                    </w:rPr>
                    <w:t>,00 евро</w:t>
                  </w:r>
                </w:p>
              </w:tc>
              <w:tc>
                <w:tcPr>
                  <w:tcW w:w="3435" w:type="dxa"/>
                  <w:vAlign w:val="center"/>
                </w:tcPr>
                <w:p w:rsidR="00D663DA" w:rsidRPr="00B04AED" w:rsidRDefault="00603814" w:rsidP="009A2BEA">
                  <w:pPr>
                    <w:spacing w:before="120" w:line="276" w:lineRule="auto"/>
                    <w:contextualSpacing/>
                    <w:jc w:val="center"/>
                    <w:rPr>
                      <w:rFonts w:ascii="Times New Roman" w:hAnsi="Times New Roman" w:cs="Times New Roman"/>
                      <w:sz w:val="24"/>
                      <w:szCs w:val="24"/>
                      <w:lang w:eastAsia="en-GB"/>
                    </w:rPr>
                  </w:pPr>
                  <w:r w:rsidRPr="00603814">
                    <w:rPr>
                      <w:rFonts w:ascii="Times New Roman" w:hAnsi="Times New Roman" w:cs="Times New Roman"/>
                      <w:sz w:val="24"/>
                      <w:szCs w:val="24"/>
                      <w:lang w:eastAsia="en-GB"/>
                    </w:rPr>
                    <w:t>28 099 516,80</w:t>
                  </w:r>
                  <w:r w:rsidR="00D663DA" w:rsidRPr="00B04AED">
                    <w:rPr>
                      <w:rFonts w:ascii="Times New Roman" w:hAnsi="Times New Roman" w:cs="Times New Roman"/>
                      <w:sz w:val="24"/>
                      <w:szCs w:val="24"/>
                      <w:lang w:eastAsia="en-GB"/>
                    </w:rPr>
                    <w:t xml:space="preserve"> евро</w:t>
                  </w:r>
                </w:p>
              </w:tc>
              <w:tc>
                <w:tcPr>
                  <w:tcW w:w="2977" w:type="dxa"/>
                  <w:vAlign w:val="center"/>
                </w:tcPr>
                <w:p w:rsidR="00D663DA" w:rsidRPr="00B04AED" w:rsidRDefault="00603814" w:rsidP="009A2BEA">
                  <w:pPr>
                    <w:spacing w:before="120" w:line="276" w:lineRule="auto"/>
                    <w:contextualSpacing/>
                    <w:jc w:val="center"/>
                    <w:rPr>
                      <w:rFonts w:ascii="Times New Roman" w:hAnsi="Times New Roman" w:cs="Times New Roman"/>
                      <w:sz w:val="24"/>
                      <w:szCs w:val="24"/>
                      <w:lang w:eastAsia="en-GB"/>
                    </w:rPr>
                  </w:pPr>
                  <w:r w:rsidRPr="00603814">
                    <w:rPr>
                      <w:rFonts w:ascii="Times New Roman" w:hAnsi="Times New Roman" w:cs="Times New Roman"/>
                      <w:sz w:val="24"/>
                      <w:szCs w:val="24"/>
                      <w:lang w:eastAsia="en-GB"/>
                    </w:rPr>
                    <w:t>42 149 275,20</w:t>
                  </w:r>
                  <w:r w:rsidR="00D663DA" w:rsidRPr="00B04AED">
                    <w:rPr>
                      <w:rFonts w:ascii="Times New Roman" w:hAnsi="Times New Roman" w:cs="Times New Roman"/>
                      <w:sz w:val="24"/>
                      <w:szCs w:val="24"/>
                      <w:lang w:eastAsia="en-GB"/>
                    </w:rPr>
                    <w:t xml:space="preserve"> евро</w:t>
                  </w:r>
                </w:p>
              </w:tc>
            </w:tr>
            <w:tr w:rsidR="00D663DA" w:rsidRPr="00B04AED" w:rsidTr="00F4205E">
              <w:trPr>
                <w:trHeight w:val="15"/>
              </w:trPr>
              <w:tc>
                <w:tcPr>
                  <w:tcW w:w="2677" w:type="dxa"/>
                </w:tcPr>
                <w:p w:rsidR="00D663DA" w:rsidRPr="00B04AED" w:rsidRDefault="00D663DA" w:rsidP="009A2BEA">
                  <w:pPr>
                    <w:spacing w:before="120" w:line="276" w:lineRule="auto"/>
                    <w:contextualSpacing/>
                    <w:jc w:val="center"/>
                    <w:rPr>
                      <w:rFonts w:ascii="Times New Roman" w:hAnsi="Times New Roman" w:cs="Times New Roman"/>
                      <w:sz w:val="24"/>
                      <w:szCs w:val="24"/>
                      <w:lang w:eastAsia="en-GB"/>
                    </w:rPr>
                  </w:pPr>
                  <w:r w:rsidRPr="00B04AED">
                    <w:rPr>
                      <w:rFonts w:ascii="Times New Roman" w:hAnsi="Times New Roman" w:cs="Times New Roman"/>
                      <w:sz w:val="24"/>
                      <w:szCs w:val="24"/>
                      <w:lang w:eastAsia="en-GB"/>
                    </w:rPr>
                    <w:t xml:space="preserve">100%              </w:t>
                  </w:r>
                </w:p>
              </w:tc>
              <w:tc>
                <w:tcPr>
                  <w:tcW w:w="3435" w:type="dxa"/>
                  <w:vAlign w:val="center"/>
                </w:tcPr>
                <w:p w:rsidR="00D663DA" w:rsidRPr="00B04AED" w:rsidRDefault="00D663DA" w:rsidP="009A2BEA">
                  <w:pPr>
                    <w:spacing w:before="120" w:line="276" w:lineRule="auto"/>
                    <w:contextualSpacing/>
                    <w:jc w:val="center"/>
                    <w:rPr>
                      <w:rFonts w:ascii="Times New Roman" w:hAnsi="Times New Roman" w:cs="Times New Roman"/>
                      <w:sz w:val="24"/>
                      <w:szCs w:val="24"/>
                      <w:lang w:eastAsia="en-GB"/>
                    </w:rPr>
                  </w:pPr>
                  <w:r w:rsidRPr="00B04AED">
                    <w:rPr>
                      <w:rFonts w:ascii="Times New Roman" w:hAnsi="Times New Roman" w:cs="Times New Roman"/>
                      <w:sz w:val="24"/>
                      <w:szCs w:val="24"/>
                      <w:lang w:eastAsia="en-GB"/>
                    </w:rPr>
                    <w:t>40%</w:t>
                  </w:r>
                </w:p>
              </w:tc>
              <w:tc>
                <w:tcPr>
                  <w:tcW w:w="2977" w:type="dxa"/>
                  <w:vAlign w:val="center"/>
                </w:tcPr>
                <w:p w:rsidR="00D663DA" w:rsidRPr="00B04AED" w:rsidRDefault="00D663DA" w:rsidP="009A2BEA">
                  <w:pPr>
                    <w:spacing w:before="120" w:line="276" w:lineRule="auto"/>
                    <w:contextualSpacing/>
                    <w:jc w:val="center"/>
                    <w:rPr>
                      <w:rFonts w:ascii="Times New Roman" w:hAnsi="Times New Roman" w:cs="Times New Roman"/>
                      <w:sz w:val="24"/>
                      <w:szCs w:val="24"/>
                      <w:lang w:eastAsia="en-GB"/>
                    </w:rPr>
                  </w:pPr>
                  <w:r w:rsidRPr="00B04AED">
                    <w:rPr>
                      <w:rFonts w:ascii="Times New Roman" w:hAnsi="Times New Roman" w:cs="Times New Roman"/>
                      <w:sz w:val="24"/>
                      <w:szCs w:val="24"/>
                      <w:lang w:eastAsia="en-GB"/>
                    </w:rPr>
                    <w:t>60%</w:t>
                  </w:r>
                </w:p>
              </w:tc>
            </w:tr>
          </w:tbl>
          <w:p w:rsidR="00D663DA" w:rsidRPr="00B04AED" w:rsidRDefault="00D663DA" w:rsidP="009A2BEA">
            <w:pPr>
              <w:spacing w:line="276" w:lineRule="auto"/>
              <w:jc w:val="both"/>
              <w:rPr>
                <w:rFonts w:ascii="Times New Roman" w:hAnsi="Times New Roman" w:cs="Times New Roman"/>
                <w:sz w:val="24"/>
                <w:szCs w:val="24"/>
              </w:rPr>
            </w:pPr>
          </w:p>
          <w:p w:rsidR="00D663DA" w:rsidRPr="00B04AED" w:rsidRDefault="00D663DA" w:rsidP="009A2BEA">
            <w:pPr>
              <w:spacing w:line="276" w:lineRule="auto"/>
              <w:jc w:val="both"/>
              <w:rPr>
                <w:rFonts w:ascii="Times New Roman" w:hAnsi="Times New Roman" w:cs="Times New Roman"/>
                <w:sz w:val="24"/>
                <w:szCs w:val="24"/>
              </w:rPr>
            </w:pPr>
            <w:r w:rsidRPr="00B04AED">
              <w:rPr>
                <w:rFonts w:ascii="Times New Roman" w:hAnsi="Times New Roman" w:cs="Times New Roman"/>
                <w:b/>
                <w:sz w:val="24"/>
                <w:szCs w:val="24"/>
              </w:rPr>
              <w:t>1.1</w:t>
            </w:r>
            <w:r w:rsidRPr="00B04AED">
              <w:rPr>
                <w:rFonts w:ascii="Times New Roman" w:hAnsi="Times New Roman" w:cs="Times New Roman"/>
                <w:sz w:val="24"/>
                <w:szCs w:val="24"/>
              </w:rPr>
              <w:t xml:space="preserve">. </w:t>
            </w:r>
            <w:r w:rsidR="00C6561A">
              <w:rPr>
                <w:rFonts w:ascii="Times New Roman" w:hAnsi="Times New Roman" w:cs="Times New Roman"/>
                <w:sz w:val="24"/>
                <w:szCs w:val="24"/>
              </w:rPr>
              <w:t>З</w:t>
            </w:r>
            <w:r w:rsidRPr="00B04AED">
              <w:rPr>
                <w:rFonts w:ascii="Times New Roman" w:hAnsi="Times New Roman" w:cs="Times New Roman"/>
                <w:sz w:val="24"/>
                <w:szCs w:val="24"/>
              </w:rPr>
              <w:t xml:space="preserve">а заявления за </w:t>
            </w:r>
            <w:r w:rsidRPr="002A5B4B">
              <w:rPr>
                <w:rFonts w:ascii="Times New Roman" w:hAnsi="Times New Roman" w:cs="Times New Roman"/>
                <w:sz w:val="24"/>
                <w:szCs w:val="24"/>
              </w:rPr>
              <w:t xml:space="preserve">подпомагане, включващи инвестиции, </w:t>
            </w:r>
            <w:r w:rsidRPr="002A5B4B">
              <w:rPr>
                <w:rFonts w:ascii="Times New Roman" w:hAnsi="Times New Roman" w:cs="Times New Roman"/>
                <w:b/>
                <w:sz w:val="24"/>
                <w:szCs w:val="24"/>
              </w:rPr>
              <w:t>изцяло</w:t>
            </w:r>
            <w:r w:rsidRPr="002A5B4B">
              <w:rPr>
                <w:rFonts w:ascii="Times New Roman" w:hAnsi="Times New Roman" w:cs="Times New Roman"/>
                <w:sz w:val="24"/>
                <w:szCs w:val="24"/>
              </w:rPr>
              <w:t xml:space="preserve"> насочени към преработка на земеделски суровини от чувствителни сектори, съгласно </w:t>
            </w:r>
            <w:r w:rsidR="00EC5228" w:rsidRPr="002A5B4B">
              <w:rPr>
                <w:rFonts w:ascii="Times New Roman" w:hAnsi="Times New Roman" w:cs="Times New Roman"/>
                <w:sz w:val="24"/>
                <w:szCs w:val="24"/>
              </w:rPr>
              <w:t>„</w:t>
            </w:r>
            <w:r w:rsidR="00EC5228" w:rsidRPr="002A5B4B">
              <w:rPr>
                <w:rFonts w:ascii="Times New Roman" w:hAnsi="Times New Roman" w:cs="Times New Roman"/>
                <w:bCs/>
                <w:sz w:val="24"/>
                <w:szCs w:val="24"/>
              </w:rPr>
              <w:t>Суровини от растителен и животински произход и продукти от тях в чувствителни сектори“</w:t>
            </w:r>
            <w:r w:rsidRPr="002A5B4B">
              <w:rPr>
                <w:rFonts w:ascii="Times New Roman" w:hAnsi="Times New Roman" w:cs="Times New Roman"/>
                <w:sz w:val="24"/>
                <w:szCs w:val="24"/>
              </w:rPr>
              <w:t xml:space="preserve"> (</w:t>
            </w:r>
            <w:r w:rsidRPr="002A5B4B">
              <w:rPr>
                <w:rFonts w:ascii="Times New Roman" w:hAnsi="Times New Roman" w:cs="Times New Roman"/>
                <w:b/>
                <w:sz w:val="24"/>
                <w:szCs w:val="24"/>
              </w:rPr>
              <w:t>Приложение № 1</w:t>
            </w:r>
            <w:r w:rsidRPr="002A5B4B">
              <w:rPr>
                <w:rFonts w:ascii="Times New Roman" w:hAnsi="Times New Roman" w:cs="Times New Roman"/>
                <w:sz w:val="24"/>
                <w:szCs w:val="24"/>
              </w:rPr>
              <w:t>), бюджетът за разпределение е</w:t>
            </w:r>
            <w:r w:rsidRPr="00B04AED">
              <w:rPr>
                <w:rFonts w:ascii="Times New Roman" w:hAnsi="Times New Roman" w:cs="Times New Roman"/>
                <w:sz w:val="24"/>
                <w:szCs w:val="24"/>
              </w:rPr>
              <w:t xml:space="preserve"> както следва:</w:t>
            </w:r>
          </w:p>
          <w:tbl>
            <w:tblPr>
              <w:tblW w:w="9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51"/>
              <w:gridCol w:w="3300"/>
              <w:gridCol w:w="2872"/>
            </w:tblGrid>
            <w:tr w:rsidR="00D663DA" w:rsidRPr="00B04AED" w:rsidTr="00930137">
              <w:trPr>
                <w:trHeight w:val="753"/>
                <w:jc w:val="center"/>
              </w:trPr>
              <w:tc>
                <w:tcPr>
                  <w:tcW w:w="2851" w:type="dxa"/>
                  <w:shd w:val="clear" w:color="auto" w:fill="DBDBDB" w:themeFill="accent3" w:themeFillTint="66"/>
                  <w:vAlign w:val="center"/>
                  <w:hideMark/>
                </w:tcPr>
                <w:p w:rsidR="00D663DA" w:rsidRPr="00B04AED" w:rsidRDefault="00D663DA" w:rsidP="009A2BEA">
                  <w:pPr>
                    <w:spacing w:after="0" w:line="276" w:lineRule="auto"/>
                    <w:jc w:val="center"/>
                    <w:rPr>
                      <w:rFonts w:ascii="Times New Roman" w:hAnsi="Times New Roman" w:cs="Times New Roman"/>
                      <w:b/>
                      <w:bCs/>
                      <w:sz w:val="24"/>
                      <w:szCs w:val="24"/>
                    </w:rPr>
                  </w:pPr>
                  <w:r w:rsidRPr="00B04AED">
                    <w:rPr>
                      <w:rFonts w:ascii="Times New Roman" w:hAnsi="Times New Roman" w:cs="Times New Roman"/>
                      <w:b/>
                      <w:bCs/>
                      <w:sz w:val="24"/>
                      <w:szCs w:val="24"/>
                    </w:rPr>
                    <w:t>Общ размер на безвъзмездна финансова помощ</w:t>
                  </w:r>
                </w:p>
              </w:tc>
              <w:tc>
                <w:tcPr>
                  <w:tcW w:w="3300" w:type="dxa"/>
                  <w:shd w:val="clear" w:color="auto" w:fill="DBDBDB" w:themeFill="accent3" w:themeFillTint="66"/>
                  <w:vAlign w:val="center"/>
                  <w:hideMark/>
                </w:tcPr>
                <w:p w:rsidR="00D663DA" w:rsidRPr="00B04AED" w:rsidRDefault="00D663DA" w:rsidP="009A2BEA">
                  <w:pPr>
                    <w:spacing w:after="0" w:line="276" w:lineRule="auto"/>
                    <w:jc w:val="center"/>
                    <w:rPr>
                      <w:rFonts w:ascii="Times New Roman" w:hAnsi="Times New Roman" w:cs="Times New Roman"/>
                      <w:b/>
                      <w:bCs/>
                      <w:sz w:val="24"/>
                      <w:szCs w:val="24"/>
                    </w:rPr>
                  </w:pPr>
                  <w:r w:rsidRPr="00B04AED">
                    <w:rPr>
                      <w:rFonts w:ascii="Times New Roman" w:hAnsi="Times New Roman" w:cs="Times New Roman"/>
                      <w:b/>
                      <w:bCs/>
                      <w:sz w:val="24"/>
                      <w:szCs w:val="24"/>
                    </w:rPr>
                    <w:t>Средства от Европейския земеделски фонд за развитие на селските райони (ЕЗФРСР)</w:t>
                  </w:r>
                </w:p>
              </w:tc>
              <w:tc>
                <w:tcPr>
                  <w:tcW w:w="2872" w:type="dxa"/>
                  <w:shd w:val="clear" w:color="auto" w:fill="DBDBDB" w:themeFill="accent3" w:themeFillTint="66"/>
                  <w:vAlign w:val="center"/>
                  <w:hideMark/>
                </w:tcPr>
                <w:p w:rsidR="00D663DA" w:rsidRPr="00B04AED" w:rsidRDefault="00D663DA" w:rsidP="009A2BEA">
                  <w:pPr>
                    <w:spacing w:after="0" w:line="276" w:lineRule="auto"/>
                    <w:jc w:val="center"/>
                    <w:rPr>
                      <w:rFonts w:ascii="Times New Roman" w:hAnsi="Times New Roman" w:cs="Times New Roman"/>
                      <w:b/>
                      <w:bCs/>
                      <w:sz w:val="24"/>
                      <w:szCs w:val="24"/>
                    </w:rPr>
                  </w:pPr>
                  <w:r w:rsidRPr="00B04AED">
                    <w:rPr>
                      <w:rFonts w:ascii="Times New Roman" w:hAnsi="Times New Roman" w:cs="Times New Roman"/>
                      <w:b/>
                      <w:bCs/>
                      <w:sz w:val="24"/>
                      <w:szCs w:val="24"/>
                    </w:rPr>
                    <w:t>Национално съфинансиране</w:t>
                  </w:r>
                </w:p>
              </w:tc>
            </w:tr>
            <w:tr w:rsidR="00D663DA" w:rsidRPr="00B04AED" w:rsidTr="00930137">
              <w:trPr>
                <w:trHeight w:val="69"/>
                <w:jc w:val="center"/>
              </w:trPr>
              <w:tc>
                <w:tcPr>
                  <w:tcW w:w="2851" w:type="dxa"/>
                  <w:tcBorders>
                    <w:top w:val="nil"/>
                    <w:left w:val="single" w:sz="4" w:space="0" w:color="auto"/>
                    <w:bottom w:val="single" w:sz="4" w:space="0" w:color="auto"/>
                    <w:right w:val="single" w:sz="4" w:space="0" w:color="auto"/>
                  </w:tcBorders>
                  <w:shd w:val="clear" w:color="auto" w:fill="auto"/>
                  <w:vAlign w:val="center"/>
                </w:tcPr>
                <w:p w:rsidR="00D663DA" w:rsidRPr="00B04AED" w:rsidRDefault="00603814" w:rsidP="009A2BEA">
                  <w:pPr>
                    <w:spacing w:after="0" w:line="276" w:lineRule="auto"/>
                    <w:jc w:val="center"/>
                    <w:rPr>
                      <w:rFonts w:ascii="Times New Roman" w:hAnsi="Times New Roman" w:cs="Times New Roman"/>
                      <w:b/>
                      <w:bCs/>
                      <w:sz w:val="24"/>
                      <w:szCs w:val="24"/>
                      <w:highlight w:val="magenta"/>
                    </w:rPr>
                  </w:pPr>
                  <w:r w:rsidRPr="00603814">
                    <w:rPr>
                      <w:rFonts w:ascii="Times New Roman" w:hAnsi="Times New Roman" w:cs="Times New Roman"/>
                      <w:color w:val="000000"/>
                      <w:sz w:val="24"/>
                      <w:szCs w:val="24"/>
                    </w:rPr>
                    <w:t>63 223 912,80</w:t>
                  </w:r>
                  <w:r w:rsidR="00D663DA" w:rsidRPr="00B04AED">
                    <w:rPr>
                      <w:rFonts w:ascii="Times New Roman" w:hAnsi="Times New Roman" w:cs="Times New Roman"/>
                      <w:color w:val="000000"/>
                      <w:sz w:val="24"/>
                      <w:szCs w:val="24"/>
                    </w:rPr>
                    <w:t xml:space="preserve"> евро</w:t>
                  </w:r>
                </w:p>
              </w:tc>
              <w:tc>
                <w:tcPr>
                  <w:tcW w:w="3300" w:type="dxa"/>
                  <w:tcBorders>
                    <w:top w:val="nil"/>
                    <w:left w:val="nil"/>
                    <w:bottom w:val="single" w:sz="4" w:space="0" w:color="auto"/>
                    <w:right w:val="single" w:sz="4" w:space="0" w:color="auto"/>
                  </w:tcBorders>
                  <w:shd w:val="clear" w:color="auto" w:fill="auto"/>
                  <w:vAlign w:val="center"/>
                </w:tcPr>
                <w:p w:rsidR="00D663DA" w:rsidRPr="00B04AED" w:rsidRDefault="00603814" w:rsidP="009A2BEA">
                  <w:pPr>
                    <w:spacing w:after="0" w:line="276" w:lineRule="auto"/>
                    <w:jc w:val="center"/>
                    <w:rPr>
                      <w:rFonts w:ascii="Times New Roman" w:hAnsi="Times New Roman" w:cs="Times New Roman"/>
                      <w:sz w:val="24"/>
                      <w:szCs w:val="24"/>
                      <w:highlight w:val="magenta"/>
                    </w:rPr>
                  </w:pPr>
                  <w:r w:rsidRPr="00603814">
                    <w:rPr>
                      <w:rFonts w:ascii="Times New Roman" w:hAnsi="Times New Roman" w:cs="Times New Roman"/>
                      <w:color w:val="000000"/>
                      <w:sz w:val="24"/>
                      <w:szCs w:val="24"/>
                    </w:rPr>
                    <w:t>25 289 565,12</w:t>
                  </w:r>
                  <w:r w:rsidR="00D663DA" w:rsidRPr="00B04AED">
                    <w:rPr>
                      <w:rFonts w:ascii="Times New Roman" w:hAnsi="Times New Roman" w:cs="Times New Roman"/>
                      <w:color w:val="000000"/>
                      <w:sz w:val="24"/>
                      <w:szCs w:val="24"/>
                    </w:rPr>
                    <w:t xml:space="preserve"> евро</w:t>
                  </w:r>
                </w:p>
              </w:tc>
              <w:tc>
                <w:tcPr>
                  <w:tcW w:w="2872" w:type="dxa"/>
                  <w:tcBorders>
                    <w:top w:val="nil"/>
                    <w:left w:val="nil"/>
                    <w:bottom w:val="single" w:sz="4" w:space="0" w:color="auto"/>
                    <w:right w:val="single" w:sz="4" w:space="0" w:color="auto"/>
                  </w:tcBorders>
                  <w:shd w:val="clear" w:color="auto" w:fill="auto"/>
                  <w:vAlign w:val="center"/>
                </w:tcPr>
                <w:p w:rsidR="00D663DA" w:rsidRPr="00B04AED" w:rsidRDefault="00603814" w:rsidP="009A2BEA">
                  <w:pPr>
                    <w:spacing w:after="0" w:line="276" w:lineRule="auto"/>
                    <w:jc w:val="center"/>
                    <w:rPr>
                      <w:rFonts w:ascii="Times New Roman" w:hAnsi="Times New Roman" w:cs="Times New Roman"/>
                      <w:sz w:val="24"/>
                      <w:szCs w:val="24"/>
                      <w:highlight w:val="magenta"/>
                    </w:rPr>
                  </w:pPr>
                  <w:r w:rsidRPr="00603814">
                    <w:rPr>
                      <w:rFonts w:ascii="Times New Roman" w:hAnsi="Times New Roman" w:cs="Times New Roman"/>
                      <w:color w:val="000000"/>
                      <w:sz w:val="24"/>
                      <w:szCs w:val="24"/>
                    </w:rPr>
                    <w:t>37 934 347,68</w:t>
                  </w:r>
                  <w:r w:rsidR="00D663DA" w:rsidRPr="00B04AED">
                    <w:rPr>
                      <w:rFonts w:ascii="Times New Roman" w:hAnsi="Times New Roman" w:cs="Times New Roman"/>
                      <w:color w:val="000000"/>
                      <w:sz w:val="24"/>
                      <w:szCs w:val="24"/>
                    </w:rPr>
                    <w:t xml:space="preserve"> евро</w:t>
                  </w:r>
                </w:p>
              </w:tc>
            </w:tr>
            <w:tr w:rsidR="00D663DA" w:rsidRPr="00B04AED" w:rsidTr="00930137">
              <w:trPr>
                <w:trHeight w:val="69"/>
                <w:jc w:val="center"/>
              </w:trPr>
              <w:tc>
                <w:tcPr>
                  <w:tcW w:w="2851" w:type="dxa"/>
                  <w:tcBorders>
                    <w:top w:val="nil"/>
                    <w:left w:val="single" w:sz="4" w:space="0" w:color="auto"/>
                    <w:bottom w:val="single" w:sz="4" w:space="0" w:color="auto"/>
                    <w:right w:val="single" w:sz="4" w:space="0" w:color="auto"/>
                  </w:tcBorders>
                  <w:shd w:val="clear" w:color="auto" w:fill="auto"/>
                  <w:vAlign w:val="bottom"/>
                </w:tcPr>
                <w:p w:rsidR="00D663DA" w:rsidRPr="00B04AED" w:rsidRDefault="00D663DA" w:rsidP="009A2BEA">
                  <w:pPr>
                    <w:spacing w:after="0" w:line="276" w:lineRule="auto"/>
                    <w:jc w:val="center"/>
                    <w:rPr>
                      <w:rFonts w:ascii="Times New Roman" w:hAnsi="Times New Roman" w:cs="Times New Roman"/>
                      <w:sz w:val="24"/>
                      <w:szCs w:val="24"/>
                    </w:rPr>
                  </w:pPr>
                  <w:r w:rsidRPr="00B04AED">
                    <w:rPr>
                      <w:rFonts w:ascii="Times New Roman" w:hAnsi="Times New Roman" w:cs="Times New Roman"/>
                      <w:color w:val="000000"/>
                      <w:sz w:val="24"/>
                      <w:szCs w:val="24"/>
                    </w:rPr>
                    <w:t>100%</w:t>
                  </w:r>
                </w:p>
              </w:tc>
              <w:tc>
                <w:tcPr>
                  <w:tcW w:w="3300" w:type="dxa"/>
                  <w:tcBorders>
                    <w:top w:val="nil"/>
                    <w:left w:val="nil"/>
                    <w:bottom w:val="single" w:sz="4" w:space="0" w:color="auto"/>
                    <w:right w:val="single" w:sz="4" w:space="0" w:color="auto"/>
                  </w:tcBorders>
                  <w:shd w:val="clear" w:color="auto" w:fill="auto"/>
                  <w:vAlign w:val="bottom"/>
                </w:tcPr>
                <w:p w:rsidR="00D663DA" w:rsidRPr="00B04AED" w:rsidRDefault="00D663DA" w:rsidP="009A2BEA">
                  <w:pPr>
                    <w:spacing w:after="0" w:line="276" w:lineRule="auto"/>
                    <w:jc w:val="center"/>
                    <w:rPr>
                      <w:rFonts w:ascii="Times New Roman" w:hAnsi="Times New Roman" w:cs="Times New Roman"/>
                      <w:sz w:val="24"/>
                      <w:szCs w:val="24"/>
                    </w:rPr>
                  </w:pPr>
                  <w:r w:rsidRPr="00B04AED">
                    <w:rPr>
                      <w:rFonts w:ascii="Times New Roman" w:hAnsi="Times New Roman" w:cs="Times New Roman"/>
                      <w:color w:val="000000"/>
                      <w:sz w:val="24"/>
                      <w:szCs w:val="24"/>
                    </w:rPr>
                    <w:t>40%</w:t>
                  </w:r>
                </w:p>
              </w:tc>
              <w:tc>
                <w:tcPr>
                  <w:tcW w:w="2872" w:type="dxa"/>
                  <w:tcBorders>
                    <w:top w:val="nil"/>
                    <w:left w:val="nil"/>
                    <w:bottom w:val="single" w:sz="4" w:space="0" w:color="auto"/>
                    <w:right w:val="single" w:sz="4" w:space="0" w:color="auto"/>
                  </w:tcBorders>
                  <w:shd w:val="clear" w:color="auto" w:fill="auto"/>
                  <w:vAlign w:val="bottom"/>
                </w:tcPr>
                <w:p w:rsidR="00D663DA" w:rsidRPr="00B04AED" w:rsidRDefault="00D663DA" w:rsidP="009A2BEA">
                  <w:pPr>
                    <w:spacing w:after="0" w:line="276" w:lineRule="auto"/>
                    <w:jc w:val="center"/>
                    <w:rPr>
                      <w:rFonts w:ascii="Times New Roman" w:hAnsi="Times New Roman" w:cs="Times New Roman"/>
                      <w:sz w:val="24"/>
                      <w:szCs w:val="24"/>
                    </w:rPr>
                  </w:pPr>
                  <w:r w:rsidRPr="00B04AED">
                    <w:rPr>
                      <w:rFonts w:ascii="Times New Roman" w:hAnsi="Times New Roman" w:cs="Times New Roman"/>
                      <w:color w:val="000000"/>
                      <w:sz w:val="24"/>
                      <w:szCs w:val="24"/>
                    </w:rPr>
                    <w:t>60%</w:t>
                  </w:r>
                </w:p>
              </w:tc>
            </w:tr>
          </w:tbl>
          <w:p w:rsidR="00D663DA" w:rsidRPr="00B04AED" w:rsidRDefault="00D663DA" w:rsidP="009A2BEA">
            <w:pPr>
              <w:spacing w:line="276" w:lineRule="auto"/>
              <w:jc w:val="both"/>
              <w:rPr>
                <w:rFonts w:ascii="Times New Roman" w:hAnsi="Times New Roman" w:cs="Times New Roman"/>
                <w:b/>
                <w:sz w:val="24"/>
                <w:szCs w:val="24"/>
              </w:rPr>
            </w:pPr>
          </w:p>
          <w:p w:rsidR="00C6561A" w:rsidRPr="00B04AED" w:rsidRDefault="00C6561A" w:rsidP="009A2BEA">
            <w:pPr>
              <w:spacing w:line="276" w:lineRule="auto"/>
              <w:jc w:val="both"/>
              <w:rPr>
                <w:rFonts w:ascii="Times New Roman" w:hAnsi="Times New Roman" w:cs="Times New Roman"/>
                <w:sz w:val="24"/>
                <w:szCs w:val="24"/>
              </w:rPr>
            </w:pPr>
            <w:r w:rsidRPr="00B04AED">
              <w:rPr>
                <w:rFonts w:ascii="Times New Roman" w:hAnsi="Times New Roman" w:cs="Times New Roman"/>
                <w:b/>
                <w:sz w:val="24"/>
                <w:szCs w:val="24"/>
              </w:rPr>
              <w:t>1.</w:t>
            </w:r>
            <w:r>
              <w:rPr>
                <w:rFonts w:ascii="Times New Roman" w:hAnsi="Times New Roman" w:cs="Times New Roman"/>
                <w:b/>
                <w:sz w:val="24"/>
                <w:szCs w:val="24"/>
              </w:rPr>
              <w:t>2</w:t>
            </w:r>
            <w:r w:rsidRPr="00B04AED">
              <w:rPr>
                <w:rFonts w:ascii="Times New Roman" w:hAnsi="Times New Roman" w:cs="Times New Roman"/>
                <w:sz w:val="24"/>
                <w:szCs w:val="24"/>
              </w:rPr>
              <w:t xml:space="preserve">. </w:t>
            </w:r>
            <w:r>
              <w:rPr>
                <w:rFonts w:ascii="Times New Roman" w:hAnsi="Times New Roman" w:cs="Times New Roman"/>
                <w:sz w:val="24"/>
                <w:szCs w:val="24"/>
              </w:rPr>
              <w:t>З</w:t>
            </w:r>
            <w:r w:rsidRPr="00B04AED">
              <w:rPr>
                <w:rFonts w:ascii="Times New Roman" w:hAnsi="Times New Roman" w:cs="Times New Roman"/>
                <w:sz w:val="24"/>
                <w:szCs w:val="24"/>
              </w:rPr>
              <w:t xml:space="preserve">а заявления за подпомагане, включващи инвестиции, </w:t>
            </w:r>
            <w:r>
              <w:rPr>
                <w:rFonts w:ascii="Times New Roman" w:hAnsi="Times New Roman" w:cs="Times New Roman"/>
                <w:sz w:val="24"/>
                <w:szCs w:val="24"/>
              </w:rPr>
              <w:t xml:space="preserve">които </w:t>
            </w:r>
            <w:r w:rsidRPr="00C6561A">
              <w:rPr>
                <w:rFonts w:ascii="Times New Roman" w:hAnsi="Times New Roman" w:cs="Times New Roman"/>
                <w:b/>
                <w:sz w:val="24"/>
                <w:szCs w:val="24"/>
              </w:rPr>
              <w:t>не са изцяло</w:t>
            </w:r>
            <w:r w:rsidRPr="00B04AED">
              <w:rPr>
                <w:rFonts w:ascii="Times New Roman" w:hAnsi="Times New Roman" w:cs="Times New Roman"/>
                <w:sz w:val="24"/>
                <w:szCs w:val="24"/>
              </w:rPr>
              <w:t xml:space="preserve"> насочени към преработка на земеделски суровини от </w:t>
            </w:r>
            <w:r w:rsidRPr="002A5B4B">
              <w:rPr>
                <w:rFonts w:ascii="Times New Roman" w:hAnsi="Times New Roman" w:cs="Times New Roman"/>
                <w:sz w:val="24"/>
                <w:szCs w:val="24"/>
              </w:rPr>
              <w:t xml:space="preserve">чувствителни сектори, съгласно </w:t>
            </w:r>
            <w:r w:rsidR="00EC5228" w:rsidRPr="002A5B4B">
              <w:rPr>
                <w:rFonts w:ascii="Times New Roman" w:hAnsi="Times New Roman" w:cs="Times New Roman"/>
                <w:sz w:val="24"/>
                <w:szCs w:val="24"/>
              </w:rPr>
              <w:t>„</w:t>
            </w:r>
            <w:r w:rsidR="00EC5228" w:rsidRPr="002A5B4B">
              <w:rPr>
                <w:rFonts w:ascii="Times New Roman" w:hAnsi="Times New Roman" w:cs="Times New Roman"/>
                <w:bCs/>
                <w:sz w:val="24"/>
                <w:szCs w:val="24"/>
              </w:rPr>
              <w:t xml:space="preserve">Суровини </w:t>
            </w:r>
            <w:r w:rsidR="00EC5228" w:rsidRPr="002A5B4B">
              <w:rPr>
                <w:rFonts w:ascii="Times New Roman" w:hAnsi="Times New Roman" w:cs="Times New Roman"/>
                <w:bCs/>
                <w:sz w:val="24"/>
                <w:szCs w:val="24"/>
              </w:rPr>
              <w:lastRenderedPageBreak/>
              <w:t>от растителен и животински произход и продукти от тях в чувствителни сектори“</w:t>
            </w:r>
            <w:r w:rsidRPr="002A5B4B">
              <w:rPr>
                <w:rFonts w:ascii="Times New Roman" w:hAnsi="Times New Roman" w:cs="Times New Roman"/>
                <w:sz w:val="24"/>
                <w:szCs w:val="24"/>
              </w:rPr>
              <w:t xml:space="preserve"> (</w:t>
            </w:r>
            <w:r w:rsidRPr="002A5B4B">
              <w:rPr>
                <w:rFonts w:ascii="Times New Roman" w:hAnsi="Times New Roman" w:cs="Times New Roman"/>
                <w:b/>
                <w:sz w:val="24"/>
                <w:szCs w:val="24"/>
              </w:rPr>
              <w:t>Приложение № 1</w:t>
            </w:r>
            <w:r w:rsidRPr="002A5B4B">
              <w:rPr>
                <w:rFonts w:ascii="Times New Roman" w:hAnsi="Times New Roman" w:cs="Times New Roman"/>
                <w:sz w:val="24"/>
                <w:szCs w:val="24"/>
              </w:rPr>
              <w:t>),</w:t>
            </w:r>
            <w:r w:rsidRPr="00B04AED">
              <w:rPr>
                <w:rFonts w:ascii="Times New Roman" w:hAnsi="Times New Roman" w:cs="Times New Roman"/>
                <w:sz w:val="24"/>
                <w:szCs w:val="24"/>
              </w:rPr>
              <w:t xml:space="preserve"> бюджетът за разпределение е както следва:</w:t>
            </w:r>
          </w:p>
          <w:tbl>
            <w:tblPr>
              <w:tblW w:w="9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51"/>
              <w:gridCol w:w="3300"/>
              <w:gridCol w:w="2872"/>
            </w:tblGrid>
            <w:tr w:rsidR="00C6561A" w:rsidRPr="00B04AED" w:rsidTr="00F85AC0">
              <w:trPr>
                <w:trHeight w:val="753"/>
                <w:jc w:val="center"/>
              </w:trPr>
              <w:tc>
                <w:tcPr>
                  <w:tcW w:w="2851" w:type="dxa"/>
                  <w:shd w:val="clear" w:color="auto" w:fill="DBDBDB" w:themeFill="accent3" w:themeFillTint="66"/>
                  <w:vAlign w:val="center"/>
                  <w:hideMark/>
                </w:tcPr>
                <w:p w:rsidR="00C6561A" w:rsidRPr="00B04AED" w:rsidRDefault="00C6561A" w:rsidP="009A2BEA">
                  <w:pPr>
                    <w:spacing w:after="0" w:line="276" w:lineRule="auto"/>
                    <w:jc w:val="center"/>
                    <w:rPr>
                      <w:rFonts w:ascii="Times New Roman" w:hAnsi="Times New Roman" w:cs="Times New Roman"/>
                      <w:b/>
                      <w:bCs/>
                      <w:sz w:val="24"/>
                      <w:szCs w:val="24"/>
                    </w:rPr>
                  </w:pPr>
                  <w:r w:rsidRPr="00B04AED">
                    <w:rPr>
                      <w:rFonts w:ascii="Times New Roman" w:hAnsi="Times New Roman" w:cs="Times New Roman"/>
                      <w:b/>
                      <w:bCs/>
                      <w:sz w:val="24"/>
                      <w:szCs w:val="24"/>
                    </w:rPr>
                    <w:t>Общ размер на безвъзмездна финансова помощ</w:t>
                  </w:r>
                </w:p>
              </w:tc>
              <w:tc>
                <w:tcPr>
                  <w:tcW w:w="3300" w:type="dxa"/>
                  <w:shd w:val="clear" w:color="auto" w:fill="DBDBDB" w:themeFill="accent3" w:themeFillTint="66"/>
                  <w:vAlign w:val="center"/>
                  <w:hideMark/>
                </w:tcPr>
                <w:p w:rsidR="00C6561A" w:rsidRPr="00B04AED" w:rsidRDefault="00C6561A" w:rsidP="009A2BEA">
                  <w:pPr>
                    <w:spacing w:after="0" w:line="276" w:lineRule="auto"/>
                    <w:jc w:val="center"/>
                    <w:rPr>
                      <w:rFonts w:ascii="Times New Roman" w:hAnsi="Times New Roman" w:cs="Times New Roman"/>
                      <w:b/>
                      <w:bCs/>
                      <w:sz w:val="24"/>
                      <w:szCs w:val="24"/>
                    </w:rPr>
                  </w:pPr>
                  <w:r w:rsidRPr="00B04AED">
                    <w:rPr>
                      <w:rFonts w:ascii="Times New Roman" w:hAnsi="Times New Roman" w:cs="Times New Roman"/>
                      <w:b/>
                      <w:bCs/>
                      <w:sz w:val="24"/>
                      <w:szCs w:val="24"/>
                    </w:rPr>
                    <w:t>Средства от Европейския земеделски фонд за развитие на селските райони (ЕЗФРСР)</w:t>
                  </w:r>
                </w:p>
              </w:tc>
              <w:tc>
                <w:tcPr>
                  <w:tcW w:w="2872" w:type="dxa"/>
                  <w:shd w:val="clear" w:color="auto" w:fill="DBDBDB" w:themeFill="accent3" w:themeFillTint="66"/>
                  <w:vAlign w:val="center"/>
                  <w:hideMark/>
                </w:tcPr>
                <w:p w:rsidR="00C6561A" w:rsidRPr="00B04AED" w:rsidRDefault="00C6561A" w:rsidP="009A2BEA">
                  <w:pPr>
                    <w:spacing w:after="0" w:line="276" w:lineRule="auto"/>
                    <w:jc w:val="center"/>
                    <w:rPr>
                      <w:rFonts w:ascii="Times New Roman" w:hAnsi="Times New Roman" w:cs="Times New Roman"/>
                      <w:b/>
                      <w:bCs/>
                      <w:sz w:val="24"/>
                      <w:szCs w:val="24"/>
                    </w:rPr>
                  </w:pPr>
                  <w:r w:rsidRPr="00B04AED">
                    <w:rPr>
                      <w:rFonts w:ascii="Times New Roman" w:hAnsi="Times New Roman" w:cs="Times New Roman"/>
                      <w:b/>
                      <w:bCs/>
                      <w:sz w:val="24"/>
                      <w:szCs w:val="24"/>
                    </w:rPr>
                    <w:t>Национално съфинансиране</w:t>
                  </w:r>
                </w:p>
              </w:tc>
            </w:tr>
            <w:tr w:rsidR="00C6561A" w:rsidRPr="00B04AED" w:rsidTr="00F85AC0">
              <w:trPr>
                <w:trHeight w:val="69"/>
                <w:jc w:val="center"/>
              </w:trPr>
              <w:tc>
                <w:tcPr>
                  <w:tcW w:w="2851" w:type="dxa"/>
                  <w:tcBorders>
                    <w:top w:val="nil"/>
                    <w:left w:val="single" w:sz="4" w:space="0" w:color="auto"/>
                    <w:bottom w:val="single" w:sz="4" w:space="0" w:color="auto"/>
                    <w:right w:val="single" w:sz="4" w:space="0" w:color="auto"/>
                  </w:tcBorders>
                  <w:shd w:val="clear" w:color="auto" w:fill="auto"/>
                  <w:vAlign w:val="center"/>
                </w:tcPr>
                <w:p w:rsidR="00C6561A" w:rsidRPr="00B04AED" w:rsidRDefault="00C6561A" w:rsidP="009A2BEA">
                  <w:pPr>
                    <w:spacing w:after="0" w:line="276" w:lineRule="auto"/>
                    <w:rPr>
                      <w:rFonts w:ascii="Times New Roman" w:hAnsi="Times New Roman" w:cs="Times New Roman"/>
                      <w:b/>
                      <w:bCs/>
                      <w:sz w:val="24"/>
                      <w:szCs w:val="24"/>
                      <w:highlight w:val="magenta"/>
                    </w:rPr>
                  </w:pPr>
                  <w:r>
                    <w:rPr>
                      <w:rFonts w:ascii="Times New Roman" w:hAnsi="Times New Roman" w:cs="Times New Roman"/>
                      <w:color w:val="000000"/>
                      <w:sz w:val="24"/>
                      <w:szCs w:val="24"/>
                    </w:rPr>
                    <w:t xml:space="preserve">      </w:t>
                  </w:r>
                  <w:r w:rsidR="00603814" w:rsidRPr="00603814">
                    <w:rPr>
                      <w:rFonts w:ascii="Times New Roman" w:hAnsi="Times New Roman" w:cs="Times New Roman"/>
                      <w:color w:val="000000"/>
                      <w:sz w:val="24"/>
                      <w:szCs w:val="24"/>
                    </w:rPr>
                    <w:t>7 024 879,20</w:t>
                  </w:r>
                  <w:r>
                    <w:rPr>
                      <w:rFonts w:ascii="Times New Roman" w:hAnsi="Times New Roman" w:cs="Times New Roman"/>
                      <w:color w:val="000000"/>
                      <w:sz w:val="24"/>
                      <w:szCs w:val="24"/>
                    </w:rPr>
                    <w:t xml:space="preserve"> </w:t>
                  </w:r>
                  <w:r w:rsidRPr="00B04AED">
                    <w:rPr>
                      <w:rFonts w:ascii="Times New Roman" w:hAnsi="Times New Roman" w:cs="Times New Roman"/>
                      <w:color w:val="000000"/>
                      <w:sz w:val="24"/>
                      <w:szCs w:val="24"/>
                    </w:rPr>
                    <w:t>евро</w:t>
                  </w:r>
                </w:p>
              </w:tc>
              <w:tc>
                <w:tcPr>
                  <w:tcW w:w="3300" w:type="dxa"/>
                  <w:tcBorders>
                    <w:top w:val="nil"/>
                    <w:left w:val="nil"/>
                    <w:bottom w:val="single" w:sz="4" w:space="0" w:color="auto"/>
                    <w:right w:val="single" w:sz="4" w:space="0" w:color="auto"/>
                  </w:tcBorders>
                  <w:shd w:val="clear" w:color="auto" w:fill="auto"/>
                  <w:vAlign w:val="center"/>
                </w:tcPr>
                <w:p w:rsidR="00C6561A" w:rsidRPr="00B04AED" w:rsidRDefault="00603814" w:rsidP="009A2BEA">
                  <w:pPr>
                    <w:spacing w:after="0" w:line="276" w:lineRule="auto"/>
                    <w:jc w:val="center"/>
                    <w:rPr>
                      <w:rFonts w:ascii="Times New Roman" w:hAnsi="Times New Roman" w:cs="Times New Roman"/>
                      <w:sz w:val="24"/>
                      <w:szCs w:val="24"/>
                      <w:highlight w:val="magenta"/>
                    </w:rPr>
                  </w:pPr>
                  <w:r w:rsidRPr="00603814">
                    <w:rPr>
                      <w:rFonts w:ascii="Times New Roman" w:hAnsi="Times New Roman" w:cs="Times New Roman"/>
                      <w:color w:val="000000"/>
                      <w:sz w:val="24"/>
                      <w:szCs w:val="24"/>
                    </w:rPr>
                    <w:t>2 809 951,68</w:t>
                  </w:r>
                  <w:r w:rsidR="00C6561A">
                    <w:rPr>
                      <w:rFonts w:ascii="Times New Roman" w:hAnsi="Times New Roman" w:cs="Times New Roman"/>
                      <w:color w:val="000000"/>
                      <w:sz w:val="24"/>
                      <w:szCs w:val="24"/>
                    </w:rPr>
                    <w:t xml:space="preserve"> </w:t>
                  </w:r>
                  <w:r w:rsidR="00C6561A" w:rsidRPr="00B04AED">
                    <w:rPr>
                      <w:rFonts w:ascii="Times New Roman" w:hAnsi="Times New Roman" w:cs="Times New Roman"/>
                      <w:color w:val="000000"/>
                      <w:sz w:val="24"/>
                      <w:szCs w:val="24"/>
                    </w:rPr>
                    <w:t>евро</w:t>
                  </w:r>
                </w:p>
              </w:tc>
              <w:tc>
                <w:tcPr>
                  <w:tcW w:w="2872" w:type="dxa"/>
                  <w:tcBorders>
                    <w:top w:val="nil"/>
                    <w:left w:val="nil"/>
                    <w:bottom w:val="single" w:sz="4" w:space="0" w:color="auto"/>
                    <w:right w:val="single" w:sz="4" w:space="0" w:color="auto"/>
                  </w:tcBorders>
                  <w:shd w:val="clear" w:color="auto" w:fill="auto"/>
                  <w:vAlign w:val="center"/>
                </w:tcPr>
                <w:p w:rsidR="00C6561A" w:rsidRPr="00B04AED" w:rsidRDefault="00603814" w:rsidP="009A2BEA">
                  <w:pPr>
                    <w:spacing w:after="0" w:line="276" w:lineRule="auto"/>
                    <w:jc w:val="center"/>
                    <w:rPr>
                      <w:rFonts w:ascii="Times New Roman" w:hAnsi="Times New Roman" w:cs="Times New Roman"/>
                      <w:sz w:val="24"/>
                      <w:szCs w:val="24"/>
                      <w:highlight w:val="magenta"/>
                    </w:rPr>
                  </w:pPr>
                  <w:r w:rsidRPr="00603814">
                    <w:rPr>
                      <w:rFonts w:ascii="Times New Roman" w:hAnsi="Times New Roman" w:cs="Times New Roman"/>
                      <w:color w:val="000000"/>
                      <w:sz w:val="24"/>
                      <w:szCs w:val="24"/>
                    </w:rPr>
                    <w:t>4 214 927,52</w:t>
                  </w:r>
                  <w:r w:rsidR="00C6561A">
                    <w:rPr>
                      <w:rFonts w:ascii="Times New Roman" w:hAnsi="Times New Roman" w:cs="Times New Roman"/>
                      <w:color w:val="000000"/>
                      <w:sz w:val="24"/>
                      <w:szCs w:val="24"/>
                    </w:rPr>
                    <w:t xml:space="preserve"> </w:t>
                  </w:r>
                  <w:r w:rsidR="00C6561A" w:rsidRPr="00B04AED">
                    <w:rPr>
                      <w:rFonts w:ascii="Times New Roman" w:hAnsi="Times New Roman" w:cs="Times New Roman"/>
                      <w:color w:val="000000"/>
                      <w:sz w:val="24"/>
                      <w:szCs w:val="24"/>
                    </w:rPr>
                    <w:t>евро</w:t>
                  </w:r>
                </w:p>
              </w:tc>
            </w:tr>
            <w:tr w:rsidR="00C6561A" w:rsidRPr="00B04AED" w:rsidTr="00F85AC0">
              <w:trPr>
                <w:trHeight w:val="69"/>
                <w:jc w:val="center"/>
              </w:trPr>
              <w:tc>
                <w:tcPr>
                  <w:tcW w:w="2851" w:type="dxa"/>
                  <w:tcBorders>
                    <w:top w:val="nil"/>
                    <w:left w:val="single" w:sz="4" w:space="0" w:color="auto"/>
                    <w:bottom w:val="single" w:sz="4" w:space="0" w:color="auto"/>
                    <w:right w:val="single" w:sz="4" w:space="0" w:color="auto"/>
                  </w:tcBorders>
                  <w:shd w:val="clear" w:color="auto" w:fill="auto"/>
                  <w:vAlign w:val="bottom"/>
                </w:tcPr>
                <w:p w:rsidR="00C6561A" w:rsidRPr="00B04AED" w:rsidRDefault="00C6561A" w:rsidP="009A2BEA">
                  <w:pPr>
                    <w:spacing w:after="0" w:line="276" w:lineRule="auto"/>
                    <w:jc w:val="center"/>
                    <w:rPr>
                      <w:rFonts w:ascii="Times New Roman" w:hAnsi="Times New Roman" w:cs="Times New Roman"/>
                      <w:sz w:val="24"/>
                      <w:szCs w:val="24"/>
                    </w:rPr>
                  </w:pPr>
                  <w:r w:rsidRPr="00B04AED">
                    <w:rPr>
                      <w:rFonts w:ascii="Times New Roman" w:hAnsi="Times New Roman" w:cs="Times New Roman"/>
                      <w:color w:val="000000"/>
                      <w:sz w:val="24"/>
                      <w:szCs w:val="24"/>
                    </w:rPr>
                    <w:t>100%</w:t>
                  </w:r>
                </w:p>
              </w:tc>
              <w:tc>
                <w:tcPr>
                  <w:tcW w:w="3300" w:type="dxa"/>
                  <w:tcBorders>
                    <w:top w:val="nil"/>
                    <w:left w:val="nil"/>
                    <w:bottom w:val="single" w:sz="4" w:space="0" w:color="auto"/>
                    <w:right w:val="single" w:sz="4" w:space="0" w:color="auto"/>
                  </w:tcBorders>
                  <w:shd w:val="clear" w:color="auto" w:fill="auto"/>
                  <w:vAlign w:val="bottom"/>
                </w:tcPr>
                <w:p w:rsidR="00C6561A" w:rsidRPr="00B04AED" w:rsidRDefault="00C6561A" w:rsidP="009A2BEA">
                  <w:pPr>
                    <w:spacing w:after="0" w:line="276" w:lineRule="auto"/>
                    <w:jc w:val="center"/>
                    <w:rPr>
                      <w:rFonts w:ascii="Times New Roman" w:hAnsi="Times New Roman" w:cs="Times New Roman"/>
                      <w:sz w:val="24"/>
                      <w:szCs w:val="24"/>
                    </w:rPr>
                  </w:pPr>
                  <w:r w:rsidRPr="00B04AED">
                    <w:rPr>
                      <w:rFonts w:ascii="Times New Roman" w:hAnsi="Times New Roman" w:cs="Times New Roman"/>
                      <w:color w:val="000000"/>
                      <w:sz w:val="24"/>
                      <w:szCs w:val="24"/>
                    </w:rPr>
                    <w:t>40%</w:t>
                  </w:r>
                </w:p>
              </w:tc>
              <w:tc>
                <w:tcPr>
                  <w:tcW w:w="2872" w:type="dxa"/>
                  <w:tcBorders>
                    <w:top w:val="nil"/>
                    <w:left w:val="nil"/>
                    <w:bottom w:val="single" w:sz="4" w:space="0" w:color="auto"/>
                    <w:right w:val="single" w:sz="4" w:space="0" w:color="auto"/>
                  </w:tcBorders>
                  <w:shd w:val="clear" w:color="auto" w:fill="auto"/>
                  <w:vAlign w:val="bottom"/>
                </w:tcPr>
                <w:p w:rsidR="00C6561A" w:rsidRPr="00B04AED" w:rsidRDefault="00C6561A" w:rsidP="009A2BEA">
                  <w:pPr>
                    <w:spacing w:after="0" w:line="276" w:lineRule="auto"/>
                    <w:jc w:val="center"/>
                    <w:rPr>
                      <w:rFonts w:ascii="Times New Roman" w:hAnsi="Times New Roman" w:cs="Times New Roman"/>
                      <w:sz w:val="24"/>
                      <w:szCs w:val="24"/>
                    </w:rPr>
                  </w:pPr>
                  <w:r w:rsidRPr="00B04AED">
                    <w:rPr>
                      <w:rFonts w:ascii="Times New Roman" w:hAnsi="Times New Roman" w:cs="Times New Roman"/>
                      <w:color w:val="000000"/>
                      <w:sz w:val="24"/>
                      <w:szCs w:val="24"/>
                    </w:rPr>
                    <w:t>60%</w:t>
                  </w:r>
                </w:p>
              </w:tc>
            </w:tr>
          </w:tbl>
          <w:p w:rsidR="00C6561A" w:rsidRDefault="00C6561A" w:rsidP="009A2BEA">
            <w:pPr>
              <w:spacing w:line="276" w:lineRule="auto"/>
              <w:jc w:val="both"/>
              <w:rPr>
                <w:rFonts w:ascii="Times New Roman" w:hAnsi="Times New Roman" w:cs="Times New Roman"/>
                <w:b/>
                <w:sz w:val="24"/>
                <w:szCs w:val="24"/>
              </w:rPr>
            </w:pPr>
          </w:p>
          <w:p w:rsidR="00F85AC0" w:rsidRPr="002102CD" w:rsidRDefault="00D663DA" w:rsidP="009A2BEA">
            <w:pPr>
              <w:spacing w:line="276" w:lineRule="auto"/>
              <w:jc w:val="both"/>
              <w:rPr>
                <w:rFonts w:ascii="Times New Roman" w:hAnsi="Times New Roman" w:cs="Times New Roman"/>
                <w:color w:val="000000"/>
                <w:sz w:val="24"/>
                <w:szCs w:val="24"/>
              </w:rPr>
            </w:pPr>
            <w:r w:rsidRPr="00B04AED">
              <w:rPr>
                <w:rFonts w:ascii="Times New Roman" w:hAnsi="Times New Roman" w:cs="Times New Roman"/>
                <w:b/>
                <w:sz w:val="24"/>
                <w:szCs w:val="24"/>
              </w:rPr>
              <w:t>2</w:t>
            </w:r>
            <w:r w:rsidRPr="00B04AED">
              <w:rPr>
                <w:rFonts w:ascii="Times New Roman" w:hAnsi="Times New Roman" w:cs="Times New Roman"/>
                <w:sz w:val="24"/>
                <w:szCs w:val="24"/>
              </w:rPr>
              <w:t xml:space="preserve">. </w:t>
            </w:r>
            <w:r w:rsidR="00F85AC0" w:rsidRPr="002102CD">
              <w:rPr>
                <w:rFonts w:ascii="Times New Roman" w:hAnsi="Times New Roman" w:cs="Times New Roman"/>
                <w:color w:val="000000"/>
                <w:sz w:val="24"/>
                <w:szCs w:val="24"/>
              </w:rPr>
              <w:t>В заявлението за подпомагане</w:t>
            </w:r>
            <w:r w:rsidR="00334D9F">
              <w:rPr>
                <w:rFonts w:ascii="Times New Roman" w:hAnsi="Times New Roman" w:cs="Times New Roman"/>
                <w:color w:val="000000"/>
                <w:sz w:val="24"/>
                <w:szCs w:val="24"/>
              </w:rPr>
              <w:t>,</w:t>
            </w:r>
            <w:r w:rsidR="00F85AC0" w:rsidRPr="002102CD">
              <w:rPr>
                <w:rFonts w:ascii="Times New Roman" w:hAnsi="Times New Roman" w:cs="Times New Roman"/>
                <w:color w:val="000000"/>
                <w:sz w:val="24"/>
                <w:szCs w:val="24"/>
              </w:rPr>
              <w:t xml:space="preserve"> кандидатите определят към кой от бюджетите да подадат заявлението за подпомагане, съобразно преработваните суровини</w:t>
            </w:r>
            <w:r w:rsidR="00BB5FCB" w:rsidRPr="002102CD">
              <w:rPr>
                <w:rFonts w:ascii="Times New Roman" w:hAnsi="Times New Roman" w:cs="Times New Roman"/>
                <w:color w:val="000000"/>
                <w:sz w:val="24"/>
                <w:szCs w:val="24"/>
              </w:rPr>
              <w:t>.</w:t>
            </w:r>
            <w:r w:rsidR="00771B4D">
              <w:rPr>
                <w:rFonts w:ascii="Times New Roman" w:hAnsi="Times New Roman" w:cs="Times New Roman"/>
                <w:color w:val="000000"/>
                <w:sz w:val="24"/>
                <w:szCs w:val="24"/>
              </w:rPr>
              <w:t xml:space="preserve"> </w:t>
            </w:r>
            <w:r w:rsidR="00BB5FCB" w:rsidRPr="002102CD">
              <w:rPr>
                <w:rFonts w:ascii="Times New Roman" w:hAnsi="Times New Roman" w:cs="Times New Roman"/>
                <w:color w:val="000000"/>
                <w:sz w:val="24"/>
                <w:szCs w:val="24"/>
              </w:rPr>
              <w:t xml:space="preserve"> </w:t>
            </w:r>
            <w:r w:rsidR="00771B4D" w:rsidRPr="00771B4D">
              <w:rPr>
                <w:rFonts w:ascii="Times New Roman" w:hAnsi="Times New Roman" w:cs="Times New Roman"/>
                <w:color w:val="000000"/>
                <w:sz w:val="24"/>
                <w:szCs w:val="24"/>
              </w:rPr>
              <w:t>Обстоятелството подлежи на проверка от страна на ДФ „Земеделие“.</w:t>
            </w:r>
          </w:p>
          <w:p w:rsidR="00F85AC0" w:rsidRPr="00264909" w:rsidRDefault="00F85AC0" w:rsidP="009A2BEA">
            <w:pPr>
              <w:pStyle w:val="ListParagraph"/>
              <w:numPr>
                <w:ilvl w:val="0"/>
                <w:numId w:val="5"/>
              </w:numPr>
              <w:tabs>
                <w:tab w:val="left" w:pos="306"/>
              </w:tabs>
              <w:spacing w:after="120" w:line="276" w:lineRule="auto"/>
              <w:ind w:left="22" w:firstLine="0"/>
              <w:jc w:val="both"/>
              <w:rPr>
                <w:rFonts w:ascii="Times New Roman" w:hAnsi="Times New Roman" w:cs="Times New Roman"/>
                <w:color w:val="000000"/>
                <w:sz w:val="24"/>
                <w:szCs w:val="24"/>
              </w:rPr>
            </w:pPr>
            <w:r w:rsidRPr="00264909">
              <w:rPr>
                <w:rFonts w:ascii="Times New Roman" w:hAnsi="Times New Roman" w:cs="Times New Roman"/>
                <w:color w:val="000000"/>
                <w:sz w:val="24"/>
                <w:szCs w:val="24"/>
              </w:rPr>
              <w:t xml:space="preserve">Когато след публикуване на списъкът по чл. 11, ал. 3 от </w:t>
            </w:r>
            <w:r w:rsidR="00771B4D" w:rsidRPr="00264909">
              <w:rPr>
                <w:rFonts w:ascii="Times New Roman" w:hAnsi="Times New Roman" w:cs="Times New Roman"/>
                <w:color w:val="000000"/>
                <w:sz w:val="24"/>
                <w:szCs w:val="24"/>
              </w:rPr>
              <w:t>Наредба № 4 от 25.10.2024 г. за реда за предоставяне на безвъзмездна финансова помощ, за сключване и изменение на административни договори, за налагане на административни санкции за интервенциите по чл. 73, 74, 75, чл. 77, параграф 1, букви „а“, „в“ – „е“ и чл. 78 от Регламент (ЕС) 2021/2115, за условията и реда за изплащане, за отказ за изплащане и намаления на плащанията, и за оттегляне на изплатената финансова помощ за интервенциите по чл. 73, 74, 75, 77 и 78 от същия регламент (Наредба № 4/2024 г.)</w:t>
            </w:r>
            <w:r w:rsidRPr="00264909">
              <w:rPr>
                <w:rFonts w:ascii="Times New Roman" w:hAnsi="Times New Roman" w:cs="Times New Roman"/>
                <w:color w:val="000000"/>
                <w:sz w:val="24"/>
                <w:szCs w:val="24"/>
              </w:rPr>
              <w:t>, размер</w:t>
            </w:r>
            <w:r w:rsidR="007A48B1" w:rsidRPr="00264909">
              <w:rPr>
                <w:rFonts w:ascii="Times New Roman" w:hAnsi="Times New Roman" w:cs="Times New Roman"/>
                <w:color w:val="000000"/>
                <w:sz w:val="24"/>
                <w:szCs w:val="24"/>
              </w:rPr>
              <w:t>ът</w:t>
            </w:r>
            <w:r w:rsidRPr="00264909">
              <w:rPr>
                <w:rFonts w:ascii="Times New Roman" w:hAnsi="Times New Roman" w:cs="Times New Roman"/>
                <w:color w:val="000000"/>
                <w:sz w:val="24"/>
                <w:szCs w:val="24"/>
              </w:rPr>
              <w:t xml:space="preserve"> на заявената безвъзмездна финансова помощ по някой от подбюджетите по т. </w:t>
            </w:r>
            <w:r w:rsidR="00B50AB1" w:rsidRPr="00264909">
              <w:rPr>
                <w:rFonts w:ascii="Times New Roman" w:hAnsi="Times New Roman" w:cs="Times New Roman"/>
                <w:color w:val="000000"/>
                <w:sz w:val="24"/>
                <w:szCs w:val="24"/>
              </w:rPr>
              <w:t>1</w:t>
            </w:r>
            <w:r w:rsidRPr="00264909">
              <w:rPr>
                <w:rFonts w:ascii="Times New Roman" w:hAnsi="Times New Roman" w:cs="Times New Roman"/>
                <w:color w:val="000000"/>
                <w:sz w:val="24"/>
                <w:szCs w:val="24"/>
              </w:rPr>
              <w:t xml:space="preserve"> е по-малък от определения съответно в  т. </w:t>
            </w:r>
            <w:r w:rsidR="00B50AB1" w:rsidRPr="00264909">
              <w:rPr>
                <w:rFonts w:ascii="Times New Roman" w:hAnsi="Times New Roman" w:cs="Times New Roman"/>
                <w:color w:val="000000"/>
                <w:sz w:val="24"/>
                <w:szCs w:val="24"/>
              </w:rPr>
              <w:t>1</w:t>
            </w:r>
            <w:r w:rsidRPr="00264909">
              <w:rPr>
                <w:rFonts w:ascii="Times New Roman" w:hAnsi="Times New Roman" w:cs="Times New Roman"/>
                <w:color w:val="000000"/>
                <w:sz w:val="24"/>
                <w:szCs w:val="24"/>
              </w:rPr>
              <w:t xml:space="preserve">.1 или т. </w:t>
            </w:r>
            <w:r w:rsidR="00B50AB1" w:rsidRPr="00264909">
              <w:rPr>
                <w:rFonts w:ascii="Times New Roman" w:hAnsi="Times New Roman" w:cs="Times New Roman"/>
                <w:color w:val="000000"/>
                <w:sz w:val="24"/>
                <w:szCs w:val="24"/>
              </w:rPr>
              <w:t>1</w:t>
            </w:r>
            <w:r w:rsidRPr="00264909">
              <w:rPr>
                <w:rFonts w:ascii="Times New Roman" w:hAnsi="Times New Roman" w:cs="Times New Roman"/>
                <w:color w:val="000000"/>
                <w:sz w:val="24"/>
                <w:szCs w:val="24"/>
              </w:rPr>
              <w:t xml:space="preserve">.2, остатъчният финансов ресурс се </w:t>
            </w:r>
            <w:r w:rsidR="00107F2F" w:rsidRPr="00264909">
              <w:rPr>
                <w:rFonts w:ascii="Times New Roman" w:hAnsi="Times New Roman" w:cs="Times New Roman"/>
                <w:color w:val="000000"/>
                <w:sz w:val="24"/>
                <w:szCs w:val="24"/>
              </w:rPr>
              <w:t>преразпределя към</w:t>
            </w:r>
            <w:r w:rsidRPr="00264909">
              <w:rPr>
                <w:rFonts w:ascii="Times New Roman" w:hAnsi="Times New Roman" w:cs="Times New Roman"/>
                <w:color w:val="000000"/>
                <w:sz w:val="24"/>
                <w:szCs w:val="24"/>
              </w:rPr>
              <w:t xml:space="preserve"> </w:t>
            </w:r>
            <w:r w:rsidR="007A48B1" w:rsidRPr="00264909">
              <w:rPr>
                <w:rFonts w:ascii="Times New Roman" w:hAnsi="Times New Roman" w:cs="Times New Roman"/>
                <w:color w:val="000000"/>
                <w:sz w:val="24"/>
                <w:szCs w:val="24"/>
              </w:rPr>
              <w:t>под</w:t>
            </w:r>
            <w:r w:rsidRPr="00264909">
              <w:rPr>
                <w:rFonts w:ascii="Times New Roman" w:hAnsi="Times New Roman" w:cs="Times New Roman"/>
                <w:color w:val="000000"/>
                <w:sz w:val="24"/>
                <w:szCs w:val="24"/>
              </w:rPr>
              <w:t>бюджета, за който е установен недостиг, след одобрение от ръководителя на Управляващия орган на СПРЗСР 2023-2027 г.</w:t>
            </w:r>
          </w:p>
          <w:p w:rsidR="00F85AC0" w:rsidRPr="00264909" w:rsidRDefault="00F85AC0" w:rsidP="009A2BEA">
            <w:pPr>
              <w:pStyle w:val="ListParagraph"/>
              <w:numPr>
                <w:ilvl w:val="0"/>
                <w:numId w:val="5"/>
              </w:numPr>
              <w:tabs>
                <w:tab w:val="left" w:pos="306"/>
              </w:tabs>
              <w:spacing w:line="276" w:lineRule="auto"/>
              <w:ind w:left="22" w:firstLine="0"/>
              <w:jc w:val="both"/>
              <w:rPr>
                <w:rFonts w:ascii="Times New Roman" w:hAnsi="Times New Roman" w:cs="Times New Roman"/>
                <w:sz w:val="24"/>
                <w:szCs w:val="24"/>
                <w:lang w:eastAsia="en-GB"/>
              </w:rPr>
            </w:pPr>
            <w:r w:rsidRPr="00264909">
              <w:rPr>
                <w:rFonts w:ascii="Times New Roman" w:hAnsi="Times New Roman" w:cs="Times New Roman"/>
                <w:color w:val="000000"/>
                <w:sz w:val="24"/>
                <w:szCs w:val="24"/>
              </w:rPr>
              <w:t xml:space="preserve">Когато при проверките или оценките по чл. 12, ал. 1 от Наредба № 4/2024 Държавен фонд „Земеделие“ установи, че общият размер на допустимата безвъзмездна финансова помощ по заявленията за подпомагане по някой от подбюджетите по т. </w:t>
            </w:r>
            <w:r w:rsidR="007A48B1" w:rsidRPr="00264909">
              <w:rPr>
                <w:rFonts w:ascii="Times New Roman" w:hAnsi="Times New Roman" w:cs="Times New Roman"/>
                <w:color w:val="000000"/>
                <w:sz w:val="24"/>
                <w:szCs w:val="24"/>
              </w:rPr>
              <w:t>1</w:t>
            </w:r>
            <w:r w:rsidRPr="00264909">
              <w:rPr>
                <w:rFonts w:ascii="Times New Roman" w:hAnsi="Times New Roman" w:cs="Times New Roman"/>
                <w:color w:val="000000"/>
                <w:sz w:val="24"/>
                <w:szCs w:val="24"/>
              </w:rPr>
              <w:t xml:space="preserve"> е по-малък от определения съответно в  т. </w:t>
            </w:r>
            <w:r w:rsidR="007A48B1" w:rsidRPr="00264909">
              <w:rPr>
                <w:rFonts w:ascii="Times New Roman" w:hAnsi="Times New Roman" w:cs="Times New Roman"/>
                <w:color w:val="000000"/>
                <w:sz w:val="24"/>
                <w:szCs w:val="24"/>
              </w:rPr>
              <w:t>1</w:t>
            </w:r>
            <w:r w:rsidRPr="00264909">
              <w:rPr>
                <w:rFonts w:ascii="Times New Roman" w:hAnsi="Times New Roman" w:cs="Times New Roman"/>
                <w:color w:val="000000"/>
                <w:sz w:val="24"/>
                <w:szCs w:val="24"/>
              </w:rPr>
              <w:t xml:space="preserve">.1 или т. </w:t>
            </w:r>
            <w:r w:rsidR="007A48B1" w:rsidRPr="00264909">
              <w:rPr>
                <w:rFonts w:ascii="Times New Roman" w:hAnsi="Times New Roman" w:cs="Times New Roman"/>
                <w:color w:val="000000"/>
                <w:sz w:val="24"/>
                <w:szCs w:val="24"/>
              </w:rPr>
              <w:t>1</w:t>
            </w:r>
            <w:r w:rsidRPr="00264909">
              <w:rPr>
                <w:rFonts w:ascii="Times New Roman" w:hAnsi="Times New Roman" w:cs="Times New Roman"/>
                <w:color w:val="000000"/>
                <w:sz w:val="24"/>
                <w:szCs w:val="24"/>
              </w:rPr>
              <w:t xml:space="preserve">.2, с остатъчният финансов ресурс се предоставя безвъзмездна финансова помощ на заявления да подпомагане по </w:t>
            </w:r>
            <w:r w:rsidR="007A48B1" w:rsidRPr="00264909">
              <w:rPr>
                <w:rFonts w:ascii="Times New Roman" w:hAnsi="Times New Roman" w:cs="Times New Roman"/>
                <w:color w:val="000000"/>
                <w:sz w:val="24"/>
                <w:szCs w:val="24"/>
              </w:rPr>
              <w:t>под</w:t>
            </w:r>
            <w:r w:rsidRPr="00264909">
              <w:rPr>
                <w:rFonts w:ascii="Times New Roman" w:hAnsi="Times New Roman" w:cs="Times New Roman"/>
                <w:color w:val="000000"/>
                <w:sz w:val="24"/>
                <w:szCs w:val="24"/>
              </w:rPr>
              <w:t>бюджета, за който е установен недостиг, след одобрение от ръководителя на Управляващия орган на СПРЗСР 2023-2027 г.</w:t>
            </w:r>
          </w:p>
          <w:p w:rsidR="007A48B1" w:rsidRPr="00F85AC0" w:rsidRDefault="007A48B1" w:rsidP="009A2BEA">
            <w:pPr>
              <w:pStyle w:val="ListParagraph"/>
              <w:numPr>
                <w:ilvl w:val="0"/>
                <w:numId w:val="5"/>
              </w:numPr>
              <w:tabs>
                <w:tab w:val="left" w:pos="306"/>
              </w:tabs>
              <w:spacing w:line="276" w:lineRule="auto"/>
              <w:ind w:left="22" w:firstLine="0"/>
              <w:jc w:val="both"/>
              <w:rPr>
                <w:rFonts w:ascii="Times New Roman" w:hAnsi="Times New Roman" w:cs="Times New Roman"/>
                <w:sz w:val="24"/>
                <w:szCs w:val="24"/>
                <w:lang w:eastAsia="en-GB"/>
              </w:rPr>
            </w:pPr>
            <w:r w:rsidRPr="007A48B1">
              <w:rPr>
                <w:rFonts w:ascii="Times New Roman" w:hAnsi="Times New Roman" w:cs="Times New Roman"/>
                <w:sz w:val="24"/>
                <w:szCs w:val="24"/>
                <w:lang w:eastAsia="en-GB"/>
              </w:rPr>
              <w:t xml:space="preserve">При необходимост, увеличаване на бюджета може да се извърши при условията на чл. 12, ал. 11 от Наредба № 4 </w:t>
            </w:r>
            <w:r w:rsidR="00264909">
              <w:rPr>
                <w:rFonts w:ascii="Times New Roman" w:hAnsi="Times New Roman" w:cs="Times New Roman"/>
                <w:sz w:val="24"/>
                <w:szCs w:val="24"/>
                <w:lang w:eastAsia="en-GB"/>
              </w:rPr>
              <w:t>/</w:t>
            </w:r>
            <w:r w:rsidRPr="007A48B1">
              <w:rPr>
                <w:rFonts w:ascii="Times New Roman" w:hAnsi="Times New Roman" w:cs="Times New Roman"/>
                <w:sz w:val="24"/>
                <w:szCs w:val="24"/>
                <w:lang w:eastAsia="en-GB"/>
              </w:rPr>
              <w:t xml:space="preserve">2024 г. </w:t>
            </w:r>
          </w:p>
        </w:tc>
      </w:tr>
    </w:tbl>
    <w:p w:rsidR="00D663DA" w:rsidRPr="00B04AED" w:rsidRDefault="00D663DA" w:rsidP="00776C48">
      <w:pPr>
        <w:keepNext/>
        <w:keepLines/>
        <w:tabs>
          <w:tab w:val="left" w:pos="567"/>
        </w:tabs>
        <w:spacing w:before="240" w:after="0"/>
        <w:jc w:val="both"/>
        <w:outlineLvl w:val="0"/>
        <w:rPr>
          <w:rFonts w:ascii="Times New Roman" w:eastAsiaTheme="majorEastAsia" w:hAnsi="Times New Roman" w:cs="Times New Roman"/>
          <w:b/>
          <w:sz w:val="24"/>
          <w:szCs w:val="24"/>
        </w:rPr>
      </w:pPr>
      <w:bookmarkStart w:id="6" w:name="_Toc215663908"/>
      <w:r w:rsidRPr="00B04AED">
        <w:rPr>
          <w:rFonts w:ascii="Times New Roman" w:eastAsiaTheme="majorEastAsia" w:hAnsi="Times New Roman" w:cs="Times New Roman"/>
          <w:b/>
          <w:sz w:val="24"/>
          <w:szCs w:val="24"/>
        </w:rPr>
        <w:lastRenderedPageBreak/>
        <w:t>6. Минимален и максимален размер на допустимите разходи за едно заявление за подпомагане и интензитет на финансовата помощ</w:t>
      </w:r>
      <w:bookmarkEnd w:id="6"/>
    </w:p>
    <w:tbl>
      <w:tblPr>
        <w:tblStyle w:val="TableGrid"/>
        <w:tblW w:w="9209" w:type="dxa"/>
        <w:tblLook w:val="04A0" w:firstRow="1" w:lastRow="0" w:firstColumn="1" w:lastColumn="0" w:noHBand="0" w:noVBand="1"/>
      </w:tblPr>
      <w:tblGrid>
        <w:gridCol w:w="9209"/>
      </w:tblGrid>
      <w:tr w:rsidR="00D663DA" w:rsidRPr="00B04AED" w:rsidTr="00930137">
        <w:tc>
          <w:tcPr>
            <w:tcW w:w="9209" w:type="dxa"/>
          </w:tcPr>
          <w:p w:rsidR="00D663DA" w:rsidRPr="00B04AED" w:rsidRDefault="00D663DA" w:rsidP="009A2BEA">
            <w:pPr>
              <w:spacing w:line="276" w:lineRule="auto"/>
              <w:rPr>
                <w:rFonts w:ascii="Times New Roman" w:hAnsi="Times New Roman" w:cs="Times New Roman"/>
                <w:sz w:val="24"/>
                <w:szCs w:val="24"/>
              </w:rPr>
            </w:pPr>
            <w:r w:rsidRPr="00B04AED">
              <w:rPr>
                <w:rFonts w:ascii="Times New Roman" w:hAnsi="Times New Roman" w:cs="Times New Roman"/>
                <w:b/>
                <w:sz w:val="24"/>
                <w:szCs w:val="24"/>
              </w:rPr>
              <w:t>1</w:t>
            </w:r>
            <w:r w:rsidRPr="00B04AED">
              <w:rPr>
                <w:rFonts w:ascii="Times New Roman" w:hAnsi="Times New Roman" w:cs="Times New Roman"/>
                <w:sz w:val="24"/>
                <w:szCs w:val="24"/>
              </w:rPr>
              <w:t>. Минималният размер на допустимите разходи за едно заявление за подпомагане е не по-малко от 15 000 евро.</w:t>
            </w:r>
          </w:p>
          <w:p w:rsidR="00D663DA" w:rsidRPr="00B04AED" w:rsidRDefault="00D663DA" w:rsidP="009A2BEA">
            <w:pPr>
              <w:spacing w:line="276" w:lineRule="auto"/>
              <w:rPr>
                <w:rFonts w:ascii="Times New Roman" w:hAnsi="Times New Roman" w:cs="Times New Roman"/>
                <w:sz w:val="24"/>
                <w:szCs w:val="24"/>
              </w:rPr>
            </w:pPr>
            <w:r w:rsidRPr="00B04AED">
              <w:rPr>
                <w:rFonts w:ascii="Times New Roman" w:hAnsi="Times New Roman" w:cs="Times New Roman"/>
                <w:b/>
                <w:sz w:val="24"/>
                <w:szCs w:val="24"/>
              </w:rPr>
              <w:t>2</w:t>
            </w:r>
            <w:r w:rsidRPr="00B04AED">
              <w:rPr>
                <w:rFonts w:ascii="Times New Roman" w:hAnsi="Times New Roman" w:cs="Times New Roman"/>
                <w:sz w:val="24"/>
                <w:szCs w:val="24"/>
              </w:rPr>
              <w:t xml:space="preserve">. </w:t>
            </w:r>
            <w:r w:rsidRPr="00B04AED">
              <w:rPr>
                <w:rFonts w:ascii="Times New Roman" w:hAnsi="Times New Roman" w:cs="Times New Roman"/>
                <w:b/>
                <w:sz w:val="24"/>
                <w:szCs w:val="24"/>
              </w:rPr>
              <w:t>За кандидати земеделски стопани и преработвателни предприятия за периода на прилагане на интервенцията и за едно заявление за подпомагане</w:t>
            </w:r>
            <w:r w:rsidRPr="00B04AED">
              <w:rPr>
                <w:rFonts w:ascii="Times New Roman" w:hAnsi="Times New Roman" w:cs="Times New Roman"/>
                <w:sz w:val="24"/>
                <w:szCs w:val="24"/>
              </w:rPr>
              <w:t>:</w:t>
            </w:r>
          </w:p>
          <w:p w:rsidR="00D663DA" w:rsidRPr="00B04AED" w:rsidRDefault="00D663DA" w:rsidP="009A2BEA">
            <w:pPr>
              <w:spacing w:line="276" w:lineRule="auto"/>
              <w:rPr>
                <w:rFonts w:ascii="Times New Roman" w:hAnsi="Times New Roman" w:cs="Times New Roman"/>
                <w:sz w:val="24"/>
                <w:szCs w:val="24"/>
              </w:rPr>
            </w:pPr>
            <w:r w:rsidRPr="00B04AED">
              <w:rPr>
                <w:rFonts w:ascii="Times New Roman" w:hAnsi="Times New Roman" w:cs="Times New Roman"/>
                <w:b/>
                <w:sz w:val="24"/>
                <w:szCs w:val="24"/>
              </w:rPr>
              <w:t>2.1</w:t>
            </w:r>
            <w:r w:rsidRPr="00B04AED">
              <w:rPr>
                <w:rFonts w:ascii="Times New Roman" w:hAnsi="Times New Roman" w:cs="Times New Roman"/>
                <w:sz w:val="24"/>
                <w:szCs w:val="24"/>
              </w:rPr>
              <w:t>. Максималният размер на допустимите разходи е до 2 000 000 евро;</w:t>
            </w:r>
          </w:p>
          <w:p w:rsidR="00D663DA" w:rsidRPr="00B04AED" w:rsidRDefault="00D663DA" w:rsidP="009A2BEA">
            <w:pPr>
              <w:spacing w:line="276" w:lineRule="auto"/>
              <w:jc w:val="both"/>
              <w:rPr>
                <w:rFonts w:ascii="Times New Roman" w:hAnsi="Times New Roman" w:cs="Times New Roman"/>
                <w:sz w:val="24"/>
                <w:szCs w:val="24"/>
              </w:rPr>
            </w:pPr>
            <w:r w:rsidRPr="00B04AED">
              <w:rPr>
                <w:rFonts w:ascii="Times New Roman" w:hAnsi="Times New Roman" w:cs="Times New Roman"/>
                <w:b/>
                <w:sz w:val="24"/>
                <w:szCs w:val="24"/>
              </w:rPr>
              <w:t>2.2</w:t>
            </w:r>
            <w:r w:rsidRPr="00B04AED">
              <w:rPr>
                <w:rFonts w:ascii="Times New Roman" w:hAnsi="Times New Roman" w:cs="Times New Roman"/>
                <w:sz w:val="24"/>
                <w:szCs w:val="24"/>
              </w:rPr>
              <w:t>. Общият максимален размер на допустимите разходи за интервенция ІІ. Г.2 и ІІ. Г.2.1 е до 3 500 000 евро;</w:t>
            </w:r>
          </w:p>
          <w:p w:rsidR="00D663DA" w:rsidRPr="00B04AED" w:rsidRDefault="00D663DA" w:rsidP="009A2BEA">
            <w:pPr>
              <w:tabs>
                <w:tab w:val="left" w:pos="164"/>
              </w:tabs>
              <w:spacing w:line="276" w:lineRule="auto"/>
              <w:jc w:val="both"/>
              <w:rPr>
                <w:rFonts w:ascii="Times New Roman" w:hAnsi="Times New Roman" w:cs="Times New Roman"/>
                <w:sz w:val="24"/>
                <w:szCs w:val="24"/>
              </w:rPr>
            </w:pPr>
            <w:r w:rsidRPr="00B04AED">
              <w:rPr>
                <w:rFonts w:ascii="Times New Roman" w:hAnsi="Times New Roman" w:cs="Times New Roman"/>
                <w:b/>
                <w:sz w:val="24"/>
                <w:szCs w:val="24"/>
              </w:rPr>
              <w:lastRenderedPageBreak/>
              <w:t>3</w:t>
            </w:r>
            <w:r w:rsidRPr="00B04AED">
              <w:rPr>
                <w:rFonts w:ascii="Times New Roman" w:hAnsi="Times New Roman" w:cs="Times New Roman"/>
                <w:sz w:val="24"/>
                <w:szCs w:val="24"/>
              </w:rPr>
              <w:t xml:space="preserve">. </w:t>
            </w:r>
            <w:r w:rsidRPr="00B04AED">
              <w:rPr>
                <w:rFonts w:ascii="Times New Roman" w:hAnsi="Times New Roman" w:cs="Times New Roman"/>
                <w:b/>
                <w:sz w:val="24"/>
                <w:szCs w:val="24"/>
              </w:rPr>
              <w:t>За кандидат, съответстващ на определението за група/организация на производители, за периода на прилагане на интервенцията и за едно заявление за подпомагане:</w:t>
            </w:r>
          </w:p>
          <w:p w:rsidR="00D663DA" w:rsidRPr="00B04AED" w:rsidRDefault="00D663DA" w:rsidP="009A2BEA">
            <w:pPr>
              <w:spacing w:line="276" w:lineRule="auto"/>
              <w:rPr>
                <w:rFonts w:ascii="Times New Roman" w:hAnsi="Times New Roman" w:cs="Times New Roman"/>
                <w:sz w:val="24"/>
                <w:szCs w:val="24"/>
              </w:rPr>
            </w:pPr>
            <w:r w:rsidRPr="00B04AED">
              <w:rPr>
                <w:rFonts w:ascii="Times New Roman" w:hAnsi="Times New Roman" w:cs="Times New Roman"/>
                <w:b/>
                <w:sz w:val="24"/>
                <w:szCs w:val="24"/>
              </w:rPr>
              <w:t>3.1</w:t>
            </w:r>
            <w:r w:rsidRPr="00B04AED">
              <w:rPr>
                <w:rFonts w:ascii="Times New Roman" w:hAnsi="Times New Roman" w:cs="Times New Roman"/>
                <w:sz w:val="24"/>
                <w:szCs w:val="24"/>
              </w:rPr>
              <w:t xml:space="preserve">. Максималният размер на допустимите разходи е до </w:t>
            </w:r>
            <w:r w:rsidR="00F21105">
              <w:rPr>
                <w:rFonts w:ascii="Times New Roman" w:hAnsi="Times New Roman" w:cs="Times New Roman"/>
                <w:sz w:val="24"/>
                <w:szCs w:val="24"/>
              </w:rPr>
              <w:t>2</w:t>
            </w:r>
            <w:r w:rsidRPr="00B04AED">
              <w:rPr>
                <w:rFonts w:ascii="Times New Roman" w:hAnsi="Times New Roman" w:cs="Times New Roman"/>
                <w:sz w:val="24"/>
                <w:szCs w:val="24"/>
              </w:rPr>
              <w:t> 000 000 евро;</w:t>
            </w:r>
          </w:p>
          <w:p w:rsidR="00D663DA" w:rsidRPr="00B04AED" w:rsidRDefault="00D663DA" w:rsidP="009A2BEA">
            <w:pPr>
              <w:spacing w:line="276" w:lineRule="auto"/>
              <w:jc w:val="both"/>
              <w:rPr>
                <w:rFonts w:ascii="Times New Roman" w:hAnsi="Times New Roman" w:cs="Times New Roman"/>
                <w:sz w:val="24"/>
                <w:szCs w:val="24"/>
              </w:rPr>
            </w:pPr>
            <w:r w:rsidRPr="00B04AED">
              <w:rPr>
                <w:rFonts w:ascii="Times New Roman" w:hAnsi="Times New Roman" w:cs="Times New Roman"/>
                <w:b/>
                <w:sz w:val="24"/>
                <w:szCs w:val="24"/>
              </w:rPr>
              <w:t>3.2</w:t>
            </w:r>
            <w:r w:rsidRPr="00B04AED">
              <w:rPr>
                <w:rFonts w:ascii="Times New Roman" w:hAnsi="Times New Roman" w:cs="Times New Roman"/>
                <w:sz w:val="24"/>
                <w:szCs w:val="24"/>
              </w:rPr>
              <w:t>. Общият максимален размер на допустимите разходи за интервенция ІІ. Г.2 и ІІ. Г.2.1 е до 4 000 000 евро;</w:t>
            </w:r>
          </w:p>
          <w:p w:rsidR="00D663DA" w:rsidRPr="00B04AED" w:rsidRDefault="00D663DA" w:rsidP="009A2BEA">
            <w:pPr>
              <w:spacing w:line="276" w:lineRule="auto"/>
              <w:rPr>
                <w:rFonts w:ascii="Times New Roman" w:hAnsi="Times New Roman" w:cs="Times New Roman"/>
                <w:sz w:val="24"/>
                <w:szCs w:val="24"/>
              </w:rPr>
            </w:pPr>
            <w:r w:rsidRPr="00B04AED">
              <w:rPr>
                <w:rFonts w:ascii="Times New Roman" w:hAnsi="Times New Roman" w:cs="Times New Roman"/>
                <w:b/>
                <w:sz w:val="24"/>
                <w:szCs w:val="24"/>
              </w:rPr>
              <w:t>ВАЖНО!!!</w:t>
            </w:r>
          </w:p>
          <w:p w:rsidR="00D663DA" w:rsidRPr="00B04AED" w:rsidRDefault="00D663DA" w:rsidP="009A2BEA">
            <w:pPr>
              <w:spacing w:line="276" w:lineRule="auto"/>
              <w:jc w:val="both"/>
              <w:rPr>
                <w:rFonts w:ascii="Times New Roman" w:hAnsi="Times New Roman" w:cs="Times New Roman"/>
                <w:sz w:val="24"/>
                <w:szCs w:val="24"/>
              </w:rPr>
            </w:pPr>
            <w:r w:rsidRPr="00B04AED">
              <w:rPr>
                <w:rFonts w:ascii="Times New Roman" w:hAnsi="Times New Roman" w:cs="Times New Roman"/>
                <w:b/>
                <w:sz w:val="24"/>
                <w:szCs w:val="24"/>
              </w:rPr>
              <w:t>4</w:t>
            </w:r>
            <w:r w:rsidRPr="00B04AED">
              <w:rPr>
                <w:rFonts w:ascii="Times New Roman" w:hAnsi="Times New Roman" w:cs="Times New Roman"/>
                <w:sz w:val="24"/>
                <w:szCs w:val="24"/>
              </w:rPr>
              <w:t>. Максималните размери на общите допустими разходи за кандидатите, които помежду си са предприятия партньори и/или свързани предприятия по смисъла на Закона за малките и средните предприятия (ЗМСП), не трябва да надвишават размерите, посочени в т. 2</w:t>
            </w:r>
            <w:r w:rsidR="00264909">
              <w:rPr>
                <w:rFonts w:ascii="Times New Roman" w:hAnsi="Times New Roman" w:cs="Times New Roman"/>
                <w:sz w:val="24"/>
                <w:szCs w:val="24"/>
              </w:rPr>
              <w:t xml:space="preserve"> и т. 3</w:t>
            </w:r>
            <w:r w:rsidRPr="00B04AED">
              <w:rPr>
                <w:rFonts w:ascii="Times New Roman" w:hAnsi="Times New Roman" w:cs="Times New Roman"/>
                <w:sz w:val="24"/>
                <w:szCs w:val="24"/>
              </w:rPr>
              <w:t>.</w:t>
            </w:r>
          </w:p>
          <w:p w:rsidR="00D663DA" w:rsidRDefault="00D663DA" w:rsidP="009A2BEA">
            <w:pPr>
              <w:spacing w:line="276" w:lineRule="auto"/>
              <w:jc w:val="both"/>
              <w:rPr>
                <w:rFonts w:ascii="Times New Roman" w:hAnsi="Times New Roman" w:cs="Times New Roman"/>
                <w:sz w:val="24"/>
                <w:szCs w:val="24"/>
              </w:rPr>
            </w:pPr>
            <w:r w:rsidRPr="00B04AED">
              <w:rPr>
                <w:rFonts w:ascii="Times New Roman" w:hAnsi="Times New Roman" w:cs="Times New Roman"/>
                <w:b/>
                <w:sz w:val="24"/>
                <w:szCs w:val="24"/>
              </w:rPr>
              <w:t>5</w:t>
            </w:r>
            <w:r w:rsidRPr="00B04AED">
              <w:rPr>
                <w:rFonts w:ascii="Times New Roman" w:hAnsi="Times New Roman" w:cs="Times New Roman"/>
                <w:sz w:val="24"/>
                <w:szCs w:val="24"/>
              </w:rPr>
              <w:t xml:space="preserve">. Когато </w:t>
            </w:r>
            <w:r w:rsidRPr="00D7216D">
              <w:rPr>
                <w:rFonts w:ascii="Times New Roman" w:hAnsi="Times New Roman" w:cs="Times New Roman"/>
                <w:sz w:val="24"/>
                <w:szCs w:val="24"/>
              </w:rPr>
              <w:t>кандидат по т. 1</w:t>
            </w:r>
            <w:r w:rsidR="00964FB8" w:rsidRPr="00D7216D">
              <w:rPr>
                <w:rFonts w:ascii="Times New Roman" w:hAnsi="Times New Roman" w:cs="Times New Roman"/>
                <w:sz w:val="24"/>
                <w:szCs w:val="24"/>
              </w:rPr>
              <w:t>, буква „а“ и „в“</w:t>
            </w:r>
            <w:r w:rsidRPr="00D7216D">
              <w:rPr>
                <w:rFonts w:ascii="Times New Roman" w:hAnsi="Times New Roman" w:cs="Times New Roman"/>
                <w:sz w:val="24"/>
                <w:szCs w:val="24"/>
              </w:rPr>
              <w:t xml:space="preserve"> от раздел </w:t>
            </w:r>
            <w:r w:rsidR="00904251" w:rsidRPr="00D7216D">
              <w:rPr>
                <w:rFonts w:ascii="Times New Roman" w:hAnsi="Times New Roman" w:cs="Times New Roman"/>
                <w:sz w:val="24"/>
                <w:szCs w:val="24"/>
              </w:rPr>
              <w:t>8</w:t>
            </w:r>
            <w:r w:rsidRPr="00D7216D">
              <w:rPr>
                <w:rFonts w:ascii="Times New Roman" w:hAnsi="Times New Roman" w:cs="Times New Roman"/>
                <w:sz w:val="24"/>
                <w:szCs w:val="24"/>
              </w:rPr>
              <w:t>. „</w:t>
            </w:r>
            <w:r w:rsidR="00964FB8" w:rsidRPr="00D7216D">
              <w:rPr>
                <w:rFonts w:ascii="Times New Roman" w:hAnsi="Times New Roman" w:cs="Times New Roman"/>
                <w:sz w:val="24"/>
                <w:szCs w:val="24"/>
              </w:rPr>
              <w:t>Критерии</w:t>
            </w:r>
            <w:r w:rsidR="00964FB8">
              <w:rPr>
                <w:rFonts w:ascii="Times New Roman" w:hAnsi="Times New Roman" w:cs="Times New Roman"/>
                <w:sz w:val="24"/>
                <w:szCs w:val="24"/>
              </w:rPr>
              <w:t xml:space="preserve"> за допустимост на кандидатите</w:t>
            </w:r>
            <w:r w:rsidRPr="00B04AED">
              <w:rPr>
                <w:rFonts w:ascii="Times New Roman" w:hAnsi="Times New Roman" w:cs="Times New Roman"/>
                <w:sz w:val="24"/>
                <w:szCs w:val="24"/>
              </w:rPr>
              <w:t>“ участва в група или организация на производители, която е кандидат по тази процедура, в максималните размери по т. 2 се включват размерите на допустимите разходи по заявлението за подпомагане на групата или организацията на производители, изчислен пропорционално спрямо дела, с който кандидатът участва в капитала на групата или организацията на производители.</w:t>
            </w:r>
          </w:p>
          <w:p w:rsidR="00094D75" w:rsidRPr="00094D75" w:rsidRDefault="00094D75" w:rsidP="009A2BEA">
            <w:pPr>
              <w:spacing w:line="276" w:lineRule="auto"/>
              <w:jc w:val="both"/>
              <w:rPr>
                <w:rFonts w:ascii="Times New Roman" w:hAnsi="Times New Roman" w:cs="Times New Roman"/>
                <w:b/>
                <w:sz w:val="24"/>
                <w:szCs w:val="24"/>
              </w:rPr>
            </w:pPr>
            <w:r w:rsidRPr="00094D75">
              <w:rPr>
                <w:rFonts w:ascii="Times New Roman" w:hAnsi="Times New Roman" w:cs="Times New Roman"/>
                <w:b/>
                <w:sz w:val="24"/>
                <w:szCs w:val="24"/>
              </w:rPr>
              <w:t xml:space="preserve">5.1. </w:t>
            </w:r>
            <w:r w:rsidRPr="00094D75">
              <w:rPr>
                <w:rFonts w:ascii="Times New Roman" w:hAnsi="Times New Roman" w:cs="Times New Roman"/>
                <w:sz w:val="24"/>
                <w:szCs w:val="24"/>
              </w:rPr>
              <w:t>Условието на т. 5 не се прилага, когато заявлението за подпомагане на земеделския стопанин се отнася за преработка на земеделски суровини от култури и/или животни, за които групата/организацията на производители не е призната.</w:t>
            </w:r>
          </w:p>
          <w:p w:rsidR="00D663DA" w:rsidRPr="00B04AED" w:rsidRDefault="00D663DA" w:rsidP="009A2BEA">
            <w:pPr>
              <w:spacing w:line="276" w:lineRule="auto"/>
              <w:jc w:val="both"/>
              <w:rPr>
                <w:rFonts w:ascii="Times New Roman" w:hAnsi="Times New Roman" w:cs="Times New Roman"/>
                <w:sz w:val="24"/>
                <w:szCs w:val="24"/>
              </w:rPr>
            </w:pPr>
            <w:r w:rsidRPr="00B04AED">
              <w:rPr>
                <w:rFonts w:ascii="Times New Roman" w:hAnsi="Times New Roman" w:cs="Times New Roman"/>
                <w:b/>
                <w:sz w:val="24"/>
                <w:szCs w:val="24"/>
              </w:rPr>
              <w:t>6</w:t>
            </w:r>
            <w:r w:rsidRPr="00B04AED">
              <w:rPr>
                <w:rFonts w:ascii="Times New Roman" w:hAnsi="Times New Roman" w:cs="Times New Roman"/>
                <w:sz w:val="24"/>
                <w:szCs w:val="24"/>
              </w:rPr>
              <w:t xml:space="preserve">. Финансовата помощ е в размер до </w:t>
            </w:r>
            <w:r w:rsidRPr="00904251">
              <w:rPr>
                <w:rFonts w:ascii="Times New Roman" w:hAnsi="Times New Roman" w:cs="Times New Roman"/>
                <w:b/>
                <w:i/>
                <w:sz w:val="24"/>
                <w:szCs w:val="24"/>
              </w:rPr>
              <w:t>50 %</w:t>
            </w:r>
            <w:r w:rsidRPr="00B04AED">
              <w:rPr>
                <w:rFonts w:ascii="Times New Roman" w:hAnsi="Times New Roman" w:cs="Times New Roman"/>
                <w:sz w:val="24"/>
                <w:szCs w:val="24"/>
              </w:rPr>
              <w:t xml:space="preserve"> </w:t>
            </w:r>
            <w:r w:rsidR="00365351" w:rsidRPr="00365351">
              <w:rPr>
                <w:rFonts w:ascii="Times New Roman" w:hAnsi="Times New Roman" w:cs="Times New Roman"/>
                <w:sz w:val="24"/>
                <w:szCs w:val="24"/>
              </w:rPr>
              <w:t>(включително)</w:t>
            </w:r>
            <w:r w:rsidR="00365351">
              <w:rPr>
                <w:rFonts w:ascii="Times New Roman" w:hAnsi="Times New Roman" w:cs="Times New Roman"/>
                <w:sz w:val="24"/>
                <w:szCs w:val="24"/>
              </w:rPr>
              <w:t xml:space="preserve"> </w:t>
            </w:r>
            <w:r w:rsidRPr="00B04AED">
              <w:rPr>
                <w:rFonts w:ascii="Times New Roman" w:hAnsi="Times New Roman" w:cs="Times New Roman"/>
                <w:sz w:val="24"/>
                <w:szCs w:val="24"/>
              </w:rPr>
              <w:t>от общия размер на допустимите за финансово подпомагане разходи.</w:t>
            </w:r>
          </w:p>
          <w:p w:rsidR="00D663DA" w:rsidRPr="00B04AED" w:rsidRDefault="00D663DA" w:rsidP="009A2BEA">
            <w:pPr>
              <w:spacing w:line="276" w:lineRule="auto"/>
              <w:jc w:val="both"/>
              <w:rPr>
                <w:rFonts w:ascii="Times New Roman" w:hAnsi="Times New Roman" w:cs="Times New Roman"/>
                <w:sz w:val="24"/>
                <w:szCs w:val="24"/>
              </w:rPr>
            </w:pPr>
            <w:r w:rsidRPr="00B04AED">
              <w:rPr>
                <w:rFonts w:ascii="Times New Roman" w:hAnsi="Times New Roman" w:cs="Times New Roman"/>
                <w:b/>
                <w:sz w:val="24"/>
                <w:szCs w:val="24"/>
              </w:rPr>
              <w:t>6.1</w:t>
            </w:r>
            <w:r w:rsidRPr="00B04AED">
              <w:rPr>
                <w:rFonts w:ascii="Times New Roman" w:hAnsi="Times New Roman" w:cs="Times New Roman"/>
                <w:sz w:val="24"/>
                <w:szCs w:val="24"/>
              </w:rPr>
              <w:t xml:space="preserve">. Финансовата помощ може да се увеличи с до </w:t>
            </w:r>
            <w:r w:rsidRPr="00904251">
              <w:rPr>
                <w:rFonts w:ascii="Times New Roman" w:hAnsi="Times New Roman" w:cs="Times New Roman"/>
                <w:b/>
                <w:i/>
                <w:sz w:val="24"/>
                <w:szCs w:val="24"/>
              </w:rPr>
              <w:t>25 %</w:t>
            </w:r>
            <w:r w:rsidRPr="00B04AED">
              <w:rPr>
                <w:rFonts w:ascii="Times New Roman" w:hAnsi="Times New Roman" w:cs="Times New Roman"/>
                <w:sz w:val="24"/>
                <w:szCs w:val="24"/>
              </w:rPr>
              <w:t xml:space="preserve"> </w:t>
            </w:r>
            <w:r w:rsidR="00365351" w:rsidRPr="00365351">
              <w:rPr>
                <w:rFonts w:ascii="Times New Roman" w:hAnsi="Times New Roman" w:cs="Times New Roman"/>
                <w:sz w:val="24"/>
                <w:szCs w:val="24"/>
              </w:rPr>
              <w:t>(включително)</w:t>
            </w:r>
            <w:r w:rsidR="00365351">
              <w:rPr>
                <w:rFonts w:ascii="Times New Roman" w:hAnsi="Times New Roman" w:cs="Times New Roman"/>
                <w:sz w:val="24"/>
                <w:szCs w:val="24"/>
              </w:rPr>
              <w:t xml:space="preserve"> </w:t>
            </w:r>
            <w:r w:rsidRPr="00B04AED">
              <w:rPr>
                <w:rFonts w:ascii="Times New Roman" w:hAnsi="Times New Roman" w:cs="Times New Roman"/>
                <w:sz w:val="24"/>
                <w:szCs w:val="24"/>
              </w:rPr>
              <w:t>за заявления за подпомагане, представени от кандидати групи/организации на производители;</w:t>
            </w:r>
          </w:p>
          <w:p w:rsidR="00D663DA" w:rsidRPr="00B04AED" w:rsidRDefault="00D663DA" w:rsidP="009A2BEA">
            <w:pPr>
              <w:spacing w:line="276" w:lineRule="auto"/>
              <w:jc w:val="both"/>
              <w:rPr>
                <w:rFonts w:ascii="Times New Roman" w:hAnsi="Times New Roman" w:cs="Times New Roman"/>
                <w:sz w:val="24"/>
                <w:szCs w:val="24"/>
              </w:rPr>
            </w:pPr>
            <w:r w:rsidRPr="00B04AED">
              <w:rPr>
                <w:rFonts w:ascii="Times New Roman" w:hAnsi="Times New Roman" w:cs="Times New Roman"/>
                <w:b/>
                <w:sz w:val="24"/>
                <w:szCs w:val="24"/>
              </w:rPr>
              <w:t>6.2</w:t>
            </w:r>
            <w:r w:rsidR="00C93DD3">
              <w:rPr>
                <w:rFonts w:ascii="Times New Roman" w:hAnsi="Times New Roman" w:cs="Times New Roman"/>
                <w:sz w:val="24"/>
                <w:szCs w:val="24"/>
              </w:rPr>
              <w:t xml:space="preserve">. </w:t>
            </w:r>
            <w:r w:rsidRPr="00B04AED">
              <w:rPr>
                <w:rFonts w:ascii="Times New Roman" w:hAnsi="Times New Roman" w:cs="Times New Roman"/>
                <w:sz w:val="24"/>
                <w:szCs w:val="24"/>
              </w:rPr>
              <w:t xml:space="preserve">Финансовата помощ може да се увеличи с до </w:t>
            </w:r>
            <w:r w:rsidRPr="00904251">
              <w:rPr>
                <w:rFonts w:ascii="Times New Roman" w:hAnsi="Times New Roman" w:cs="Times New Roman"/>
                <w:b/>
                <w:i/>
                <w:sz w:val="24"/>
                <w:szCs w:val="24"/>
              </w:rPr>
              <w:t>10 %</w:t>
            </w:r>
            <w:r w:rsidRPr="00B04AED">
              <w:rPr>
                <w:rFonts w:ascii="Times New Roman" w:hAnsi="Times New Roman" w:cs="Times New Roman"/>
                <w:sz w:val="24"/>
                <w:szCs w:val="24"/>
              </w:rPr>
              <w:t xml:space="preserve"> </w:t>
            </w:r>
            <w:r w:rsidR="00365351" w:rsidRPr="00365351">
              <w:rPr>
                <w:rFonts w:ascii="Times New Roman" w:hAnsi="Times New Roman" w:cs="Times New Roman"/>
                <w:sz w:val="24"/>
                <w:szCs w:val="24"/>
              </w:rPr>
              <w:t>(включително)</w:t>
            </w:r>
            <w:r w:rsidR="00365351">
              <w:rPr>
                <w:rFonts w:ascii="Times New Roman" w:hAnsi="Times New Roman" w:cs="Times New Roman"/>
                <w:sz w:val="24"/>
                <w:szCs w:val="24"/>
              </w:rPr>
              <w:t xml:space="preserve"> </w:t>
            </w:r>
            <w:r w:rsidRPr="00B04AED">
              <w:rPr>
                <w:rFonts w:ascii="Times New Roman" w:hAnsi="Times New Roman" w:cs="Times New Roman"/>
                <w:sz w:val="24"/>
                <w:szCs w:val="24"/>
              </w:rPr>
              <w:t xml:space="preserve">за заявления за подпомагане, свързани </w:t>
            </w:r>
            <w:r w:rsidRPr="006D50BD">
              <w:rPr>
                <w:rFonts w:ascii="Times New Roman" w:hAnsi="Times New Roman" w:cs="Times New Roman"/>
                <w:b/>
                <w:sz w:val="24"/>
                <w:szCs w:val="24"/>
              </w:rPr>
              <w:t>изцяло</w:t>
            </w:r>
            <w:r w:rsidRPr="00B04AED">
              <w:rPr>
                <w:rFonts w:ascii="Times New Roman" w:hAnsi="Times New Roman" w:cs="Times New Roman"/>
                <w:sz w:val="24"/>
                <w:szCs w:val="24"/>
              </w:rPr>
              <w:t xml:space="preserve"> с преработка на земеделски суровини, съгласно </w:t>
            </w:r>
            <w:r w:rsidR="00EF56EC" w:rsidRPr="006D50BD">
              <w:rPr>
                <w:rFonts w:ascii="Times New Roman" w:hAnsi="Times New Roman" w:cs="Times New Roman"/>
                <w:b/>
                <w:sz w:val="24"/>
                <w:szCs w:val="24"/>
              </w:rPr>
              <w:t>Приложение № 1</w:t>
            </w:r>
            <w:r w:rsidR="00EF56EC">
              <w:rPr>
                <w:rFonts w:ascii="Times New Roman" w:hAnsi="Times New Roman" w:cs="Times New Roman"/>
                <w:b/>
                <w:sz w:val="24"/>
                <w:szCs w:val="24"/>
              </w:rPr>
              <w:t xml:space="preserve"> „</w:t>
            </w:r>
            <w:r w:rsidR="00264909" w:rsidRPr="00264909">
              <w:rPr>
                <w:rFonts w:ascii="Times New Roman" w:hAnsi="Times New Roman" w:cs="Times New Roman"/>
                <w:sz w:val="24"/>
                <w:szCs w:val="24"/>
              </w:rPr>
              <w:t>Суровини от растителен и животински произход и продукти от тях в чувствителни сектори</w:t>
            </w:r>
            <w:r w:rsidR="00927854">
              <w:rPr>
                <w:rFonts w:ascii="Times New Roman" w:hAnsi="Times New Roman" w:cs="Times New Roman"/>
                <w:sz w:val="24"/>
                <w:szCs w:val="24"/>
              </w:rPr>
              <w:t>“</w:t>
            </w:r>
            <w:r w:rsidR="00EF56EC">
              <w:rPr>
                <w:rFonts w:ascii="Times New Roman" w:hAnsi="Times New Roman" w:cs="Times New Roman"/>
                <w:sz w:val="24"/>
                <w:szCs w:val="24"/>
              </w:rPr>
              <w:t>“</w:t>
            </w:r>
            <w:r w:rsidR="006D50BD">
              <w:rPr>
                <w:rFonts w:ascii="Times New Roman" w:hAnsi="Times New Roman" w:cs="Times New Roman"/>
                <w:sz w:val="24"/>
                <w:szCs w:val="24"/>
              </w:rPr>
              <w:t xml:space="preserve">. Увеличението е приложимо само за допустими заявления за подпомагане, </w:t>
            </w:r>
            <w:r w:rsidR="00264909">
              <w:rPr>
                <w:rFonts w:ascii="Times New Roman" w:hAnsi="Times New Roman" w:cs="Times New Roman"/>
                <w:sz w:val="24"/>
                <w:szCs w:val="24"/>
              </w:rPr>
              <w:t xml:space="preserve">които попадат </w:t>
            </w:r>
            <w:r w:rsidR="006D50BD">
              <w:rPr>
                <w:rFonts w:ascii="Times New Roman" w:hAnsi="Times New Roman" w:cs="Times New Roman"/>
                <w:sz w:val="24"/>
                <w:szCs w:val="24"/>
              </w:rPr>
              <w:t xml:space="preserve">в подбюджета </w:t>
            </w:r>
            <w:r w:rsidR="006D50BD" w:rsidRPr="00904251">
              <w:rPr>
                <w:rFonts w:ascii="Times New Roman" w:hAnsi="Times New Roman" w:cs="Times New Roman"/>
                <w:b/>
                <w:sz w:val="24"/>
                <w:szCs w:val="24"/>
              </w:rPr>
              <w:t>по т. 1.1</w:t>
            </w:r>
            <w:r w:rsidR="006D50BD">
              <w:rPr>
                <w:rFonts w:ascii="Times New Roman" w:hAnsi="Times New Roman" w:cs="Times New Roman"/>
                <w:sz w:val="24"/>
                <w:szCs w:val="24"/>
              </w:rPr>
              <w:t xml:space="preserve"> от раздел 5 „Бюджет по приема“</w:t>
            </w:r>
            <w:r w:rsidRPr="00964FB8">
              <w:rPr>
                <w:rFonts w:ascii="Times New Roman" w:hAnsi="Times New Roman" w:cs="Times New Roman"/>
                <w:sz w:val="24"/>
                <w:szCs w:val="24"/>
              </w:rPr>
              <w:t>;</w:t>
            </w:r>
          </w:p>
          <w:p w:rsidR="00D663DA" w:rsidRPr="00B04AED" w:rsidRDefault="00D663DA" w:rsidP="009A2BEA">
            <w:pPr>
              <w:spacing w:line="276" w:lineRule="auto"/>
              <w:jc w:val="both"/>
              <w:rPr>
                <w:rFonts w:ascii="Times New Roman" w:hAnsi="Times New Roman" w:cs="Times New Roman"/>
                <w:sz w:val="24"/>
                <w:szCs w:val="24"/>
              </w:rPr>
            </w:pPr>
            <w:r w:rsidRPr="00B04AED">
              <w:rPr>
                <w:rFonts w:ascii="Times New Roman" w:hAnsi="Times New Roman" w:cs="Times New Roman"/>
                <w:b/>
                <w:sz w:val="24"/>
                <w:szCs w:val="24"/>
              </w:rPr>
              <w:t>6.3</w:t>
            </w:r>
            <w:r w:rsidRPr="00B04AED">
              <w:rPr>
                <w:rFonts w:ascii="Times New Roman" w:hAnsi="Times New Roman" w:cs="Times New Roman"/>
                <w:sz w:val="24"/>
                <w:szCs w:val="24"/>
              </w:rPr>
              <w:t xml:space="preserve">. </w:t>
            </w:r>
            <w:r w:rsidR="00EA2DFF" w:rsidRPr="00EA2DFF">
              <w:rPr>
                <w:rFonts w:ascii="Times New Roman" w:hAnsi="Times New Roman" w:cs="Times New Roman"/>
                <w:sz w:val="24"/>
                <w:szCs w:val="24"/>
              </w:rPr>
              <w:t xml:space="preserve">Финансовата помощ </w:t>
            </w:r>
            <w:r w:rsidR="00EF56EC">
              <w:rPr>
                <w:rFonts w:ascii="Times New Roman" w:hAnsi="Times New Roman" w:cs="Times New Roman"/>
                <w:sz w:val="24"/>
                <w:szCs w:val="24"/>
              </w:rPr>
              <w:t xml:space="preserve">за заявленията за подпомагане </w:t>
            </w:r>
            <w:r w:rsidR="00EA2DFF" w:rsidRPr="00EA2DFF">
              <w:rPr>
                <w:rFonts w:ascii="Times New Roman" w:hAnsi="Times New Roman" w:cs="Times New Roman"/>
                <w:b/>
                <w:i/>
                <w:sz w:val="24"/>
                <w:szCs w:val="24"/>
              </w:rPr>
              <w:t>не може да надвишава 65 %</w:t>
            </w:r>
            <w:r w:rsidR="00EA2DFF" w:rsidRPr="00EA2DFF">
              <w:rPr>
                <w:rFonts w:ascii="Times New Roman" w:hAnsi="Times New Roman" w:cs="Times New Roman"/>
                <w:sz w:val="24"/>
                <w:szCs w:val="24"/>
              </w:rPr>
              <w:t xml:space="preserve"> от допустимите разходи, съгласно чл. 73, параграф 4 от Регламент (ЕС) № 2021/2115</w:t>
            </w:r>
            <w:r w:rsidRPr="00B04AED">
              <w:rPr>
                <w:rFonts w:ascii="Times New Roman" w:hAnsi="Times New Roman" w:cs="Times New Roman"/>
                <w:sz w:val="24"/>
                <w:szCs w:val="24"/>
              </w:rPr>
              <w:t>.</w:t>
            </w:r>
          </w:p>
          <w:p w:rsidR="00D663DA" w:rsidRPr="00B04AED" w:rsidRDefault="00D663DA" w:rsidP="009A2BEA">
            <w:pPr>
              <w:spacing w:line="276" w:lineRule="auto"/>
              <w:jc w:val="both"/>
              <w:rPr>
                <w:rFonts w:ascii="Times New Roman" w:hAnsi="Times New Roman" w:cs="Times New Roman"/>
                <w:sz w:val="24"/>
                <w:szCs w:val="24"/>
              </w:rPr>
            </w:pPr>
            <w:r w:rsidRPr="00B04AED">
              <w:rPr>
                <w:rFonts w:ascii="Times New Roman" w:hAnsi="Times New Roman" w:cs="Times New Roman"/>
                <w:b/>
                <w:sz w:val="24"/>
                <w:szCs w:val="24"/>
              </w:rPr>
              <w:t>7</w:t>
            </w:r>
            <w:r w:rsidRPr="00B04AED">
              <w:rPr>
                <w:rFonts w:ascii="Times New Roman" w:hAnsi="Times New Roman" w:cs="Times New Roman"/>
                <w:sz w:val="24"/>
                <w:szCs w:val="24"/>
              </w:rPr>
              <w:t xml:space="preserve">. </w:t>
            </w:r>
            <w:r w:rsidR="00A8109D">
              <w:rPr>
                <w:rFonts w:ascii="Times New Roman" w:hAnsi="Times New Roman" w:cs="Times New Roman"/>
                <w:sz w:val="24"/>
                <w:szCs w:val="24"/>
              </w:rPr>
              <w:t>М</w:t>
            </w:r>
            <w:r w:rsidR="00A8109D" w:rsidRPr="00B04AED">
              <w:rPr>
                <w:rFonts w:ascii="Times New Roman" w:hAnsi="Times New Roman" w:cs="Times New Roman"/>
                <w:sz w:val="24"/>
                <w:szCs w:val="24"/>
              </w:rPr>
              <w:t>аксималният размер на безвъзмездната финансова по</w:t>
            </w:r>
            <w:r w:rsidR="00A8109D">
              <w:rPr>
                <w:rFonts w:ascii="Times New Roman" w:hAnsi="Times New Roman" w:cs="Times New Roman"/>
                <w:sz w:val="24"/>
                <w:szCs w:val="24"/>
              </w:rPr>
              <w:t>мощ е в размер до 300 000 евро з</w:t>
            </w:r>
            <w:r w:rsidRPr="00B04AED">
              <w:rPr>
                <w:rFonts w:ascii="Times New Roman" w:hAnsi="Times New Roman" w:cs="Times New Roman"/>
                <w:sz w:val="24"/>
                <w:szCs w:val="24"/>
              </w:rPr>
              <w:t>а заявления за подпомагане</w:t>
            </w:r>
            <w:r w:rsidR="00A8109D">
              <w:rPr>
                <w:rFonts w:ascii="Times New Roman" w:hAnsi="Times New Roman" w:cs="Times New Roman"/>
                <w:sz w:val="24"/>
                <w:szCs w:val="24"/>
              </w:rPr>
              <w:t xml:space="preserve">, </w:t>
            </w:r>
            <w:r w:rsidRPr="00B04AED">
              <w:rPr>
                <w:rFonts w:ascii="Times New Roman" w:hAnsi="Times New Roman" w:cs="Times New Roman"/>
                <w:sz w:val="24"/>
                <w:szCs w:val="24"/>
              </w:rPr>
              <w:t xml:space="preserve"> </w:t>
            </w:r>
            <w:r w:rsidR="00A8109D">
              <w:rPr>
                <w:rFonts w:ascii="Times New Roman" w:hAnsi="Times New Roman" w:cs="Times New Roman"/>
                <w:sz w:val="24"/>
                <w:szCs w:val="24"/>
              </w:rPr>
              <w:t>включващи</w:t>
            </w:r>
            <w:r w:rsidRPr="00B04AED">
              <w:rPr>
                <w:rFonts w:ascii="Times New Roman" w:hAnsi="Times New Roman" w:cs="Times New Roman"/>
                <w:sz w:val="24"/>
                <w:szCs w:val="24"/>
              </w:rPr>
              <w:t xml:space="preserve"> </w:t>
            </w:r>
            <w:r w:rsidRPr="00B04AED">
              <w:rPr>
                <w:rFonts w:ascii="Times New Roman" w:hAnsi="Times New Roman" w:cs="Times New Roman"/>
                <w:bCs/>
                <w:sz w:val="24"/>
                <w:szCs w:val="24"/>
              </w:rPr>
              <w:t xml:space="preserve">инвестиции в преработка/ маркетинг на продукти от Приложение I в </w:t>
            </w:r>
            <w:r w:rsidRPr="0030629B">
              <w:rPr>
                <w:rFonts w:ascii="Times New Roman" w:hAnsi="Times New Roman" w:cs="Times New Roman"/>
                <w:b/>
                <w:bCs/>
                <w:sz w:val="24"/>
                <w:szCs w:val="24"/>
              </w:rPr>
              <w:t>продукти извън</w:t>
            </w:r>
            <w:r w:rsidRPr="00B04AED">
              <w:rPr>
                <w:rFonts w:ascii="Times New Roman" w:hAnsi="Times New Roman" w:cs="Times New Roman"/>
                <w:bCs/>
                <w:sz w:val="24"/>
                <w:szCs w:val="24"/>
              </w:rPr>
              <w:t xml:space="preserve"> Приложение I от ДФЕС и</w:t>
            </w:r>
            <w:r w:rsidRPr="00B04AED">
              <w:rPr>
                <w:rFonts w:ascii="Times New Roman" w:hAnsi="Times New Roman" w:cs="Times New Roman"/>
                <w:sz w:val="24"/>
                <w:szCs w:val="24"/>
              </w:rPr>
              <w:t xml:space="preserve"> </w:t>
            </w:r>
            <w:r w:rsidR="00A8109D">
              <w:rPr>
                <w:rFonts w:ascii="Times New Roman" w:hAnsi="Times New Roman" w:cs="Times New Roman"/>
                <w:sz w:val="24"/>
                <w:szCs w:val="24"/>
              </w:rPr>
              <w:t>за тях се прилагат правилата от раздел  7 „Режим на държавна помощ“.</w:t>
            </w:r>
          </w:p>
          <w:p w:rsidR="00D663DA" w:rsidRDefault="00D663DA" w:rsidP="009A2BEA">
            <w:pPr>
              <w:spacing w:line="276" w:lineRule="auto"/>
              <w:jc w:val="both"/>
              <w:rPr>
                <w:rFonts w:ascii="Times New Roman" w:hAnsi="Times New Roman" w:cs="Times New Roman"/>
                <w:sz w:val="24"/>
                <w:szCs w:val="24"/>
              </w:rPr>
            </w:pPr>
            <w:r w:rsidRPr="00B04AED">
              <w:rPr>
                <w:rFonts w:ascii="Times New Roman" w:hAnsi="Times New Roman" w:cs="Times New Roman"/>
                <w:b/>
                <w:sz w:val="24"/>
                <w:szCs w:val="24"/>
              </w:rPr>
              <w:t>8</w:t>
            </w:r>
            <w:r w:rsidRPr="00B04AED">
              <w:rPr>
                <w:rFonts w:ascii="Times New Roman" w:hAnsi="Times New Roman" w:cs="Times New Roman"/>
                <w:sz w:val="24"/>
                <w:szCs w:val="24"/>
              </w:rPr>
              <w:t xml:space="preserve">. Заявления за подпомагане, включващи </w:t>
            </w:r>
            <w:r w:rsidRPr="00904251">
              <w:rPr>
                <w:rFonts w:ascii="Times New Roman" w:hAnsi="Times New Roman" w:cs="Times New Roman"/>
                <w:b/>
                <w:sz w:val="24"/>
                <w:szCs w:val="24"/>
              </w:rPr>
              <w:t>едновременно</w:t>
            </w:r>
            <w:r w:rsidRPr="00B04AED">
              <w:rPr>
                <w:rFonts w:ascii="Times New Roman" w:hAnsi="Times New Roman" w:cs="Times New Roman"/>
                <w:sz w:val="24"/>
                <w:szCs w:val="24"/>
              </w:rPr>
              <w:t xml:space="preserve"> инвестиции в преработка на продукти от приложение № І от ДФЕС в продукти от приложение № І от  ДФЕС или памук </w:t>
            </w:r>
            <w:r w:rsidRPr="00B04AED">
              <w:rPr>
                <w:rFonts w:ascii="Times New Roman" w:hAnsi="Times New Roman" w:cs="Times New Roman"/>
                <w:b/>
                <w:sz w:val="24"/>
                <w:szCs w:val="24"/>
              </w:rPr>
              <w:t>и</w:t>
            </w:r>
            <w:r w:rsidRPr="00B04AED">
              <w:rPr>
                <w:rFonts w:ascii="Times New Roman" w:hAnsi="Times New Roman" w:cs="Times New Roman"/>
                <w:sz w:val="24"/>
                <w:szCs w:val="24"/>
              </w:rPr>
              <w:t xml:space="preserve"> преработка на продукти от приложение № І от ДФЕС в продукти </w:t>
            </w:r>
            <w:r w:rsidRPr="00904251">
              <w:rPr>
                <w:rFonts w:ascii="Times New Roman" w:hAnsi="Times New Roman" w:cs="Times New Roman"/>
                <w:b/>
                <w:sz w:val="24"/>
                <w:szCs w:val="24"/>
              </w:rPr>
              <w:t>извън</w:t>
            </w:r>
            <w:r w:rsidRPr="00B04AED">
              <w:rPr>
                <w:rFonts w:ascii="Times New Roman" w:hAnsi="Times New Roman" w:cs="Times New Roman"/>
                <w:sz w:val="24"/>
                <w:szCs w:val="24"/>
              </w:rPr>
              <w:t xml:space="preserve"> приложение № І от  ДФЕС или памук се считат за попадащи в обхвата на Регламент (ЕС) № 2023/2831 и за тях се прилага максималният размер на безвъзмездната финансова помощ по т. 7</w:t>
            </w:r>
            <w:r w:rsidR="00964FB8">
              <w:rPr>
                <w:rFonts w:ascii="Times New Roman" w:hAnsi="Times New Roman" w:cs="Times New Roman"/>
                <w:sz w:val="24"/>
                <w:szCs w:val="24"/>
              </w:rPr>
              <w:t>.</w:t>
            </w:r>
          </w:p>
          <w:p w:rsidR="00B1114A" w:rsidRPr="007F3BAC" w:rsidRDefault="00B1114A" w:rsidP="009A2BEA">
            <w:pPr>
              <w:spacing w:line="276" w:lineRule="auto"/>
              <w:jc w:val="both"/>
              <w:rPr>
                <w:rFonts w:ascii="Times New Roman" w:hAnsi="Times New Roman" w:cs="Times New Roman"/>
                <w:i/>
                <w:sz w:val="24"/>
                <w:szCs w:val="24"/>
              </w:rPr>
            </w:pPr>
            <w:r w:rsidRPr="00BB47DD">
              <w:rPr>
                <w:rFonts w:ascii="Times New Roman" w:hAnsi="Times New Roman" w:cs="Times New Roman"/>
                <w:b/>
                <w:i/>
                <w:sz w:val="24"/>
                <w:szCs w:val="24"/>
              </w:rPr>
              <w:lastRenderedPageBreak/>
              <w:t xml:space="preserve">9. </w:t>
            </w:r>
            <w:r w:rsidR="00EF56EC" w:rsidRPr="00EF56EC">
              <w:rPr>
                <w:rFonts w:ascii="Times New Roman" w:hAnsi="Times New Roman" w:cs="Times New Roman"/>
                <w:b/>
                <w:i/>
                <w:sz w:val="24"/>
                <w:szCs w:val="24"/>
              </w:rPr>
              <w:t>За информация:</w:t>
            </w:r>
            <w:r w:rsidR="00EF56EC">
              <w:rPr>
                <w:rFonts w:ascii="Times New Roman" w:hAnsi="Times New Roman" w:cs="Times New Roman"/>
                <w:b/>
                <w:i/>
                <w:sz w:val="24"/>
                <w:szCs w:val="24"/>
              </w:rPr>
              <w:t xml:space="preserve"> </w:t>
            </w:r>
            <w:r w:rsidRPr="00BB47DD">
              <w:rPr>
                <w:rFonts w:ascii="Times New Roman" w:hAnsi="Times New Roman" w:cs="Times New Roman"/>
                <w:b/>
                <w:i/>
                <w:sz w:val="24"/>
                <w:szCs w:val="24"/>
              </w:rPr>
              <w:t>Кандидатите, които не са възложители по ЗОП, не провеждат процедури по постановления на Министерски съвет за определяне правилата за разглеждане и оценяване</w:t>
            </w:r>
            <w:r w:rsidRPr="00BB47DD">
              <w:rPr>
                <w:rFonts w:ascii="Times New Roman" w:hAnsi="Times New Roman" w:cs="Times New Roman"/>
                <w:i/>
                <w:sz w:val="24"/>
                <w:szCs w:val="24"/>
              </w:rPr>
              <w:t xml:space="preserve"> </w:t>
            </w:r>
            <w:r w:rsidRPr="00BB47DD">
              <w:rPr>
                <w:rFonts w:ascii="Times New Roman" w:hAnsi="Times New Roman" w:cs="Times New Roman"/>
                <w:b/>
                <w:i/>
                <w:sz w:val="24"/>
                <w:szCs w:val="24"/>
              </w:rPr>
              <w:t>на оферти и сключването на договорите в процедурата за избор с публична покана.</w:t>
            </w:r>
            <w:r w:rsidR="00EF56EC">
              <w:rPr>
                <w:rFonts w:ascii="Times New Roman" w:hAnsi="Times New Roman" w:cs="Times New Roman"/>
                <w:b/>
                <w:i/>
                <w:sz w:val="24"/>
                <w:szCs w:val="24"/>
              </w:rPr>
              <w:t xml:space="preserve">                                                                                                                      </w:t>
            </w:r>
          </w:p>
        </w:tc>
      </w:tr>
    </w:tbl>
    <w:p w:rsidR="00D663DA" w:rsidRPr="00B04AED" w:rsidRDefault="00D663DA" w:rsidP="00D663DA">
      <w:pPr>
        <w:keepNext/>
        <w:keepLines/>
        <w:spacing w:before="240" w:after="0"/>
        <w:jc w:val="both"/>
        <w:outlineLvl w:val="0"/>
        <w:rPr>
          <w:rFonts w:ascii="Times New Roman" w:eastAsiaTheme="majorEastAsia" w:hAnsi="Times New Roman" w:cs="Times New Roman"/>
          <w:b/>
          <w:sz w:val="24"/>
          <w:szCs w:val="24"/>
        </w:rPr>
      </w:pPr>
      <w:bookmarkStart w:id="7" w:name="_Toc215663909"/>
      <w:r w:rsidRPr="00B04AED">
        <w:rPr>
          <w:rFonts w:ascii="Times New Roman" w:eastAsiaTheme="majorEastAsia" w:hAnsi="Times New Roman" w:cs="Times New Roman"/>
          <w:b/>
          <w:sz w:val="24"/>
          <w:szCs w:val="24"/>
        </w:rPr>
        <w:lastRenderedPageBreak/>
        <w:t>7. Режим на държавна помощ</w:t>
      </w:r>
      <w:bookmarkEnd w:id="7"/>
    </w:p>
    <w:tbl>
      <w:tblPr>
        <w:tblStyle w:val="TableGrid"/>
        <w:tblW w:w="9209" w:type="dxa"/>
        <w:tblLook w:val="04A0" w:firstRow="1" w:lastRow="0" w:firstColumn="1" w:lastColumn="0" w:noHBand="0" w:noVBand="1"/>
      </w:tblPr>
      <w:tblGrid>
        <w:gridCol w:w="9209"/>
      </w:tblGrid>
      <w:tr w:rsidR="00D663DA" w:rsidRPr="00B04AED" w:rsidTr="00930137">
        <w:tc>
          <w:tcPr>
            <w:tcW w:w="9209" w:type="dxa"/>
          </w:tcPr>
          <w:p w:rsidR="00D663DA" w:rsidRPr="00B04AED" w:rsidRDefault="00CB790F" w:rsidP="009A2BEA">
            <w:pPr>
              <w:tabs>
                <w:tab w:val="left" w:pos="33"/>
              </w:tabs>
              <w:spacing w:line="276" w:lineRule="auto"/>
              <w:ind w:hanging="284"/>
              <w:jc w:val="both"/>
              <w:rPr>
                <w:rFonts w:ascii="Times New Roman" w:hAnsi="Times New Roman" w:cs="Times New Roman"/>
                <w:sz w:val="24"/>
                <w:szCs w:val="24"/>
              </w:rPr>
            </w:pPr>
            <w:r>
              <w:rPr>
                <w:rFonts w:ascii="Times New Roman" w:hAnsi="Times New Roman" w:cs="Times New Roman"/>
                <w:b/>
                <w:sz w:val="24"/>
                <w:szCs w:val="24"/>
              </w:rPr>
              <w:t xml:space="preserve">       </w:t>
            </w:r>
            <w:r w:rsidR="0014402F" w:rsidRPr="0014402F">
              <w:rPr>
                <w:rFonts w:ascii="Times New Roman" w:hAnsi="Times New Roman" w:cs="Times New Roman"/>
                <w:b/>
                <w:sz w:val="24"/>
                <w:szCs w:val="24"/>
              </w:rPr>
              <w:t>1.</w:t>
            </w:r>
            <w:r w:rsidR="0014402F">
              <w:rPr>
                <w:rFonts w:ascii="Times New Roman" w:hAnsi="Times New Roman" w:cs="Times New Roman"/>
                <w:sz w:val="24"/>
                <w:szCs w:val="24"/>
              </w:rPr>
              <w:t xml:space="preserve"> </w:t>
            </w:r>
            <w:r w:rsidR="00A8109D">
              <w:rPr>
                <w:rFonts w:ascii="Times New Roman" w:hAnsi="Times New Roman" w:cs="Times New Roman"/>
                <w:sz w:val="24"/>
                <w:szCs w:val="24"/>
              </w:rPr>
              <w:t>З</w:t>
            </w:r>
            <w:r w:rsidR="00A8109D" w:rsidRPr="00A8109D">
              <w:rPr>
                <w:rFonts w:ascii="Times New Roman" w:hAnsi="Times New Roman" w:cs="Times New Roman"/>
                <w:sz w:val="24"/>
                <w:szCs w:val="24"/>
              </w:rPr>
              <w:t xml:space="preserve">а заявления за подпомагане,  включващи </w:t>
            </w:r>
            <w:r w:rsidR="00A8109D" w:rsidRPr="00A8109D">
              <w:rPr>
                <w:rFonts w:ascii="Times New Roman" w:hAnsi="Times New Roman" w:cs="Times New Roman"/>
                <w:bCs/>
                <w:sz w:val="24"/>
                <w:szCs w:val="24"/>
              </w:rPr>
              <w:t xml:space="preserve">инвестиции в преработка/ маркетинг на продукти от Приложение I в </w:t>
            </w:r>
            <w:r w:rsidR="00A8109D" w:rsidRPr="00A8109D">
              <w:rPr>
                <w:rFonts w:ascii="Times New Roman" w:hAnsi="Times New Roman" w:cs="Times New Roman"/>
                <w:b/>
                <w:bCs/>
                <w:sz w:val="24"/>
                <w:szCs w:val="24"/>
              </w:rPr>
              <w:t>продукти извън</w:t>
            </w:r>
            <w:r w:rsidR="00A8109D" w:rsidRPr="00A8109D">
              <w:rPr>
                <w:rFonts w:ascii="Times New Roman" w:hAnsi="Times New Roman" w:cs="Times New Roman"/>
                <w:bCs/>
                <w:sz w:val="24"/>
                <w:szCs w:val="24"/>
              </w:rPr>
              <w:t xml:space="preserve"> Приложение I от Договора за функционирането на Европейския съюз </w:t>
            </w:r>
            <w:r w:rsidR="00A8109D">
              <w:rPr>
                <w:rFonts w:ascii="Times New Roman" w:hAnsi="Times New Roman" w:cs="Times New Roman"/>
                <w:bCs/>
                <w:sz w:val="24"/>
                <w:szCs w:val="24"/>
              </w:rPr>
              <w:t>(</w:t>
            </w:r>
            <w:r w:rsidR="00A8109D" w:rsidRPr="00A8109D">
              <w:rPr>
                <w:rFonts w:ascii="Times New Roman" w:hAnsi="Times New Roman" w:cs="Times New Roman"/>
                <w:bCs/>
                <w:sz w:val="24"/>
                <w:szCs w:val="24"/>
              </w:rPr>
              <w:t>ДФЕС</w:t>
            </w:r>
            <w:r w:rsidR="00A8109D">
              <w:rPr>
                <w:rFonts w:ascii="Times New Roman" w:hAnsi="Times New Roman" w:cs="Times New Roman"/>
                <w:bCs/>
                <w:sz w:val="24"/>
                <w:szCs w:val="24"/>
              </w:rPr>
              <w:t>),</w:t>
            </w:r>
            <w:r w:rsidR="00A8109D" w:rsidRPr="00A8109D">
              <w:rPr>
                <w:rFonts w:ascii="Times New Roman" w:hAnsi="Times New Roman" w:cs="Times New Roman"/>
                <w:bCs/>
                <w:sz w:val="24"/>
                <w:szCs w:val="24"/>
              </w:rPr>
              <w:t xml:space="preserve"> </w:t>
            </w:r>
            <w:r w:rsidR="00A8109D">
              <w:rPr>
                <w:rFonts w:ascii="Times New Roman" w:hAnsi="Times New Roman" w:cs="Times New Roman"/>
                <w:sz w:val="24"/>
                <w:szCs w:val="24"/>
              </w:rPr>
              <w:t>ф</w:t>
            </w:r>
            <w:r w:rsidR="00D663DA" w:rsidRPr="00B04AED">
              <w:rPr>
                <w:rFonts w:ascii="Times New Roman" w:hAnsi="Times New Roman" w:cs="Times New Roman"/>
                <w:sz w:val="24"/>
                <w:szCs w:val="24"/>
              </w:rPr>
              <w:t>инансова</w:t>
            </w:r>
            <w:r w:rsidR="00A8109D">
              <w:rPr>
                <w:rFonts w:ascii="Times New Roman" w:hAnsi="Times New Roman" w:cs="Times New Roman"/>
                <w:sz w:val="24"/>
                <w:szCs w:val="24"/>
              </w:rPr>
              <w:t>та</w:t>
            </w:r>
            <w:r w:rsidR="00D663DA" w:rsidRPr="00B04AED">
              <w:rPr>
                <w:rFonts w:ascii="Times New Roman" w:hAnsi="Times New Roman" w:cs="Times New Roman"/>
                <w:sz w:val="24"/>
                <w:szCs w:val="24"/>
              </w:rPr>
              <w:t xml:space="preserve"> помощ се предоставя при условията на режим „минимална помощ” (</w:t>
            </w:r>
            <w:proofErr w:type="spellStart"/>
            <w:r w:rsidR="00D663DA" w:rsidRPr="00B04AED">
              <w:rPr>
                <w:rFonts w:ascii="Times New Roman" w:hAnsi="Times New Roman" w:cs="Times New Roman"/>
                <w:sz w:val="24"/>
                <w:szCs w:val="24"/>
              </w:rPr>
              <w:t>de</w:t>
            </w:r>
            <w:proofErr w:type="spellEnd"/>
            <w:r w:rsidR="00D663DA" w:rsidRPr="00B04AED">
              <w:rPr>
                <w:rFonts w:ascii="Times New Roman" w:hAnsi="Times New Roman" w:cs="Times New Roman"/>
                <w:sz w:val="24"/>
                <w:szCs w:val="24"/>
              </w:rPr>
              <w:t xml:space="preserve"> minimis)</w:t>
            </w:r>
            <w:r w:rsidR="00A8109D">
              <w:rPr>
                <w:rFonts w:ascii="Times New Roman" w:hAnsi="Times New Roman" w:cs="Times New Roman"/>
                <w:sz w:val="24"/>
                <w:szCs w:val="24"/>
              </w:rPr>
              <w:t>,</w:t>
            </w:r>
            <w:r w:rsidR="00D663DA" w:rsidRPr="00B04AED">
              <w:rPr>
                <w:rFonts w:ascii="Times New Roman" w:hAnsi="Times New Roman" w:cs="Times New Roman"/>
                <w:sz w:val="24"/>
                <w:szCs w:val="24"/>
              </w:rPr>
              <w:t xml:space="preserve"> съгласно Регламент (ЕС) № 2023/2831 на Комисията от 13 декември 2023 г. относно прилагането на членове 107 и 108 от </w:t>
            </w:r>
            <w:r w:rsidR="00A8109D">
              <w:rPr>
                <w:rFonts w:ascii="Times New Roman" w:hAnsi="Times New Roman" w:cs="Times New Roman"/>
                <w:sz w:val="24"/>
                <w:szCs w:val="24"/>
              </w:rPr>
              <w:t>ДФЕС</w:t>
            </w:r>
            <w:r w:rsidR="00D663DA" w:rsidRPr="00B04AED">
              <w:rPr>
                <w:rFonts w:ascii="Times New Roman" w:hAnsi="Times New Roman" w:cs="Times New Roman"/>
                <w:sz w:val="24"/>
                <w:szCs w:val="24"/>
              </w:rPr>
              <w:t xml:space="preserve"> към помощта „</w:t>
            </w:r>
            <w:proofErr w:type="spellStart"/>
            <w:r w:rsidR="00D663DA" w:rsidRPr="00B04AED">
              <w:rPr>
                <w:rFonts w:ascii="Times New Roman" w:hAnsi="Times New Roman" w:cs="Times New Roman"/>
                <w:sz w:val="24"/>
                <w:szCs w:val="24"/>
              </w:rPr>
              <w:t>de</w:t>
            </w:r>
            <w:proofErr w:type="spellEnd"/>
            <w:r w:rsidR="00D663DA" w:rsidRPr="00B04AED">
              <w:rPr>
                <w:rFonts w:ascii="Times New Roman" w:hAnsi="Times New Roman" w:cs="Times New Roman"/>
                <w:sz w:val="24"/>
                <w:szCs w:val="24"/>
              </w:rPr>
              <w:t xml:space="preserve"> minimis”.</w:t>
            </w:r>
          </w:p>
          <w:p w:rsidR="00D663DA" w:rsidRPr="00B04AED" w:rsidRDefault="000002B1" w:rsidP="009A2BEA">
            <w:pPr>
              <w:spacing w:line="276" w:lineRule="auto"/>
              <w:ind w:left="33" w:firstLine="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A8109D">
              <w:rPr>
                <w:rFonts w:ascii="Times New Roman" w:eastAsia="Times New Roman" w:hAnsi="Times New Roman" w:cs="Times New Roman"/>
                <w:sz w:val="24"/>
                <w:szCs w:val="24"/>
              </w:rPr>
              <w:t xml:space="preserve">. </w:t>
            </w:r>
            <w:r w:rsidR="00D663DA" w:rsidRPr="00B04AED">
              <w:rPr>
                <w:rFonts w:ascii="Times New Roman" w:eastAsia="Times New Roman" w:hAnsi="Times New Roman" w:cs="Times New Roman"/>
                <w:sz w:val="24"/>
                <w:szCs w:val="24"/>
              </w:rPr>
              <w:t>Максималният размер на помощта за едно и също предприятие в режим „</w:t>
            </w:r>
            <w:proofErr w:type="spellStart"/>
            <w:r w:rsidR="00D663DA" w:rsidRPr="00B04AED">
              <w:rPr>
                <w:rFonts w:ascii="Times New Roman" w:eastAsia="Times New Roman" w:hAnsi="Times New Roman" w:cs="Times New Roman"/>
                <w:sz w:val="24"/>
                <w:szCs w:val="24"/>
              </w:rPr>
              <w:t>de</w:t>
            </w:r>
            <w:proofErr w:type="spellEnd"/>
            <w:r w:rsidR="00D663DA" w:rsidRPr="00B04AED">
              <w:rPr>
                <w:rFonts w:ascii="Times New Roman" w:eastAsia="Times New Roman" w:hAnsi="Times New Roman" w:cs="Times New Roman"/>
                <w:sz w:val="24"/>
                <w:szCs w:val="24"/>
              </w:rPr>
              <w:t xml:space="preserve"> minimis”, за която се кандидатства, заедно с другите получени минимални помощи от кандидата не може да надхвърля левовата равностойност на </w:t>
            </w:r>
            <w:r w:rsidR="00D663DA" w:rsidRPr="00BB47DD">
              <w:rPr>
                <w:rFonts w:ascii="Times New Roman" w:eastAsia="Times New Roman" w:hAnsi="Times New Roman" w:cs="Times New Roman"/>
                <w:b/>
                <w:sz w:val="24"/>
                <w:szCs w:val="24"/>
              </w:rPr>
              <w:t>300 000 евро</w:t>
            </w:r>
            <w:r w:rsidR="00D663DA" w:rsidRPr="00B04AED">
              <w:rPr>
                <w:rFonts w:ascii="Times New Roman" w:eastAsia="Times New Roman" w:hAnsi="Times New Roman" w:cs="Times New Roman"/>
                <w:sz w:val="24"/>
                <w:szCs w:val="24"/>
              </w:rPr>
              <w:t xml:space="preserve"> (586 749 лв.) за период от три години, считано от датата на предоставяне на помощта.</w:t>
            </w:r>
          </w:p>
          <w:p w:rsidR="00D663DA" w:rsidRPr="00B04AED" w:rsidRDefault="000002B1" w:rsidP="009A2BEA">
            <w:pPr>
              <w:tabs>
                <w:tab w:val="left" w:pos="873"/>
              </w:tabs>
              <w:spacing w:line="276" w:lineRule="auto"/>
              <w:ind w:left="33" w:firstLine="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sidR="00A8109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D663DA" w:rsidRPr="00B04AED">
              <w:rPr>
                <w:rFonts w:ascii="Times New Roman" w:eastAsia="Times New Roman" w:hAnsi="Times New Roman" w:cs="Times New Roman"/>
                <w:sz w:val="24"/>
                <w:szCs w:val="24"/>
              </w:rPr>
              <w:t xml:space="preserve">Таванът от 300 000 евро, се прилага независимо от формата на помощта </w:t>
            </w:r>
            <w:r w:rsidR="00B04AED">
              <w:rPr>
                <w:rFonts w:ascii="Times New Roman" w:eastAsia="Times New Roman" w:hAnsi="Times New Roman" w:cs="Times New Roman"/>
                <w:sz w:val="24"/>
                <w:szCs w:val="24"/>
              </w:rPr>
              <w:t>„</w:t>
            </w:r>
            <w:proofErr w:type="spellStart"/>
            <w:r w:rsidR="00D663DA" w:rsidRPr="00B04AED">
              <w:rPr>
                <w:rFonts w:ascii="Times New Roman" w:eastAsia="Times New Roman" w:hAnsi="Times New Roman" w:cs="Times New Roman"/>
                <w:sz w:val="24"/>
                <w:szCs w:val="24"/>
              </w:rPr>
              <w:t>de</w:t>
            </w:r>
            <w:proofErr w:type="spellEnd"/>
            <w:r w:rsidR="00D663DA" w:rsidRPr="00B04AED">
              <w:rPr>
                <w:rFonts w:ascii="Times New Roman" w:eastAsia="Times New Roman" w:hAnsi="Times New Roman" w:cs="Times New Roman"/>
                <w:sz w:val="24"/>
                <w:szCs w:val="24"/>
              </w:rPr>
              <w:t xml:space="preserve"> minimis</w:t>
            </w:r>
            <w:r w:rsidR="00B04AED">
              <w:rPr>
                <w:rFonts w:ascii="Times New Roman" w:eastAsia="Times New Roman" w:hAnsi="Times New Roman" w:cs="Times New Roman"/>
                <w:sz w:val="24"/>
                <w:szCs w:val="24"/>
              </w:rPr>
              <w:t>“</w:t>
            </w:r>
            <w:r w:rsidR="00D663DA" w:rsidRPr="00B04AED">
              <w:rPr>
                <w:rFonts w:ascii="Times New Roman" w:eastAsia="Times New Roman" w:hAnsi="Times New Roman" w:cs="Times New Roman"/>
                <w:sz w:val="24"/>
                <w:szCs w:val="24"/>
              </w:rPr>
              <w:t xml:space="preserve"> или от преследваната от нея цел и без значение дали предоставената от държавата членка помощ се финансира изцяло или частично със средства, произхождащи от Съюза.</w:t>
            </w:r>
          </w:p>
          <w:p w:rsidR="00D663DA" w:rsidRPr="00B04AED" w:rsidRDefault="000002B1" w:rsidP="009A2BEA">
            <w:pPr>
              <w:tabs>
                <w:tab w:val="left" w:pos="1014"/>
              </w:tabs>
              <w:spacing w:line="276" w:lineRule="auto"/>
              <w:ind w:left="33" w:firstLine="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w:t>
            </w:r>
            <w:r w:rsidR="00F76AE2">
              <w:rPr>
                <w:rFonts w:ascii="Times New Roman" w:eastAsia="Times New Roman" w:hAnsi="Times New Roman" w:cs="Times New Roman"/>
                <w:sz w:val="24"/>
                <w:szCs w:val="24"/>
              </w:rPr>
              <w:t xml:space="preserve">. </w:t>
            </w:r>
            <w:r w:rsidR="00D663DA" w:rsidRPr="00B04AED">
              <w:rPr>
                <w:rFonts w:ascii="Times New Roman" w:eastAsia="Times New Roman" w:hAnsi="Times New Roman" w:cs="Times New Roman"/>
                <w:sz w:val="24"/>
                <w:szCs w:val="24"/>
              </w:rPr>
              <w:t>За целите на тавана от 300 000 евро, помощта се изразява като парични безвъзмездни средства. Всички използвани стойности са в брутно изражение (преди облагане с данъци или други такси). Когато помощта се отпуска под форма, различна от безвъзмездна помощ, размерът на помощта е брутният еквивалент на безвъзмездна помощ.</w:t>
            </w:r>
          </w:p>
          <w:p w:rsidR="00D663DA" w:rsidRPr="00B04AED" w:rsidRDefault="000002B1" w:rsidP="009A2BEA">
            <w:pPr>
              <w:spacing w:line="276" w:lineRule="auto"/>
              <w:ind w:left="33" w:firstLine="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w:t>
            </w:r>
            <w:r w:rsidR="0014402F" w:rsidRPr="0014402F">
              <w:rPr>
                <w:rFonts w:ascii="Times New Roman" w:eastAsia="Times New Roman" w:hAnsi="Times New Roman" w:cs="Times New Roman"/>
                <w:b/>
                <w:sz w:val="24"/>
                <w:szCs w:val="24"/>
              </w:rPr>
              <w:t>.</w:t>
            </w:r>
            <w:r w:rsidR="0014402F">
              <w:rPr>
                <w:rFonts w:ascii="Times New Roman" w:eastAsia="Times New Roman" w:hAnsi="Times New Roman" w:cs="Times New Roman"/>
                <w:sz w:val="24"/>
                <w:szCs w:val="24"/>
              </w:rPr>
              <w:t xml:space="preserve"> </w:t>
            </w:r>
            <w:r w:rsidR="00D663DA" w:rsidRPr="00B04AED">
              <w:rPr>
                <w:rFonts w:ascii="Times New Roman" w:eastAsia="Times New Roman" w:hAnsi="Times New Roman" w:cs="Times New Roman"/>
                <w:sz w:val="24"/>
                <w:szCs w:val="24"/>
              </w:rPr>
              <w:t xml:space="preserve">Помощта </w:t>
            </w:r>
            <w:r w:rsidR="00B04AED">
              <w:rPr>
                <w:rFonts w:ascii="Times New Roman" w:eastAsia="Times New Roman" w:hAnsi="Times New Roman" w:cs="Times New Roman"/>
                <w:sz w:val="24"/>
                <w:szCs w:val="24"/>
              </w:rPr>
              <w:t>„</w:t>
            </w:r>
            <w:proofErr w:type="spellStart"/>
            <w:r w:rsidR="00D663DA" w:rsidRPr="00B04AED">
              <w:rPr>
                <w:rFonts w:ascii="Times New Roman" w:eastAsia="Times New Roman" w:hAnsi="Times New Roman" w:cs="Times New Roman"/>
                <w:sz w:val="24"/>
                <w:szCs w:val="24"/>
              </w:rPr>
              <w:t>de</w:t>
            </w:r>
            <w:proofErr w:type="spellEnd"/>
            <w:r w:rsidR="00D663DA" w:rsidRPr="00B04AED">
              <w:rPr>
                <w:rFonts w:ascii="Times New Roman" w:eastAsia="Times New Roman" w:hAnsi="Times New Roman" w:cs="Times New Roman"/>
                <w:sz w:val="24"/>
                <w:szCs w:val="24"/>
              </w:rPr>
              <w:t xml:space="preserve"> minimis</w:t>
            </w:r>
            <w:r w:rsidR="00B04AED">
              <w:rPr>
                <w:rFonts w:ascii="Times New Roman" w:eastAsia="Times New Roman" w:hAnsi="Times New Roman" w:cs="Times New Roman"/>
                <w:sz w:val="24"/>
                <w:szCs w:val="24"/>
              </w:rPr>
              <w:t>“</w:t>
            </w:r>
            <w:r w:rsidR="00D663DA" w:rsidRPr="00B04AED">
              <w:rPr>
                <w:rFonts w:ascii="Times New Roman" w:eastAsia="Times New Roman" w:hAnsi="Times New Roman" w:cs="Times New Roman"/>
                <w:sz w:val="24"/>
                <w:szCs w:val="24"/>
              </w:rPr>
              <w:t xml:space="preserve">, предоставена съгласно Регламент (ЕС) №2023/2831, се натрупва с помощ </w:t>
            </w:r>
            <w:r w:rsidR="00B04AED">
              <w:rPr>
                <w:rFonts w:ascii="Times New Roman" w:eastAsia="Times New Roman" w:hAnsi="Times New Roman" w:cs="Times New Roman"/>
                <w:sz w:val="24"/>
                <w:szCs w:val="24"/>
              </w:rPr>
              <w:t>„</w:t>
            </w:r>
            <w:proofErr w:type="spellStart"/>
            <w:r w:rsidR="00D663DA" w:rsidRPr="00B04AED">
              <w:rPr>
                <w:rFonts w:ascii="Times New Roman" w:eastAsia="Times New Roman" w:hAnsi="Times New Roman" w:cs="Times New Roman"/>
                <w:sz w:val="24"/>
                <w:szCs w:val="24"/>
              </w:rPr>
              <w:t>de</w:t>
            </w:r>
            <w:proofErr w:type="spellEnd"/>
            <w:r w:rsidR="00D663DA" w:rsidRPr="00B04AED">
              <w:rPr>
                <w:rFonts w:ascii="Times New Roman" w:eastAsia="Times New Roman" w:hAnsi="Times New Roman" w:cs="Times New Roman"/>
                <w:sz w:val="24"/>
                <w:szCs w:val="24"/>
              </w:rPr>
              <w:t xml:space="preserve"> minimis</w:t>
            </w:r>
            <w:r w:rsidR="00B04AED">
              <w:rPr>
                <w:rFonts w:ascii="Times New Roman" w:eastAsia="Times New Roman" w:hAnsi="Times New Roman" w:cs="Times New Roman"/>
                <w:sz w:val="24"/>
                <w:szCs w:val="24"/>
              </w:rPr>
              <w:t>“</w:t>
            </w:r>
            <w:r w:rsidR="00D663DA" w:rsidRPr="00B04AED">
              <w:rPr>
                <w:rFonts w:ascii="Times New Roman" w:eastAsia="Times New Roman" w:hAnsi="Times New Roman" w:cs="Times New Roman"/>
                <w:sz w:val="24"/>
                <w:szCs w:val="24"/>
              </w:rPr>
              <w:t>, предоставена съгласно Регламент (ЕС) № 2023/2832 на Комисията, Регламент (ЕС) № 1408/2013 на Комисията, Регламент (ЕС) № 1407/2013 на Комисията  и Регламент (ЕС) № 717/2014 на Комисията. Натрупването на минималните помощи по различните „</w:t>
            </w:r>
            <w:proofErr w:type="spellStart"/>
            <w:r w:rsidR="00D663DA" w:rsidRPr="00B04AED">
              <w:rPr>
                <w:rFonts w:ascii="Times New Roman" w:eastAsia="Times New Roman" w:hAnsi="Times New Roman" w:cs="Times New Roman"/>
                <w:sz w:val="24"/>
                <w:szCs w:val="24"/>
              </w:rPr>
              <w:t>de</w:t>
            </w:r>
            <w:proofErr w:type="spellEnd"/>
            <w:r w:rsidR="00D663DA" w:rsidRPr="00B04AED">
              <w:rPr>
                <w:rFonts w:ascii="Times New Roman" w:eastAsia="Times New Roman" w:hAnsi="Times New Roman" w:cs="Times New Roman"/>
                <w:sz w:val="24"/>
                <w:szCs w:val="24"/>
              </w:rPr>
              <w:t xml:space="preserve"> minimis“ регламенти, е до праговете за натрупване, съобразно указания на Европейската комисия по повод изменените правила за минималната помощ: </w:t>
            </w:r>
          </w:p>
          <w:p w:rsidR="00D663DA" w:rsidRPr="00B04AED" w:rsidRDefault="000002B1" w:rsidP="009A2BEA">
            <w:pPr>
              <w:tabs>
                <w:tab w:val="left" w:pos="873"/>
              </w:tabs>
              <w:spacing w:line="276" w:lineRule="auto"/>
              <w:ind w:firstLine="175"/>
              <w:jc w:val="both"/>
              <w:rPr>
                <w:rFonts w:ascii="Times New Roman" w:eastAsia="Times New Roman" w:hAnsi="Times New Roman" w:cs="Times New Roman"/>
                <w:sz w:val="24"/>
                <w:szCs w:val="24"/>
              </w:rPr>
            </w:pPr>
            <w:r w:rsidRPr="000002B1">
              <w:rPr>
                <w:rFonts w:ascii="Times New Roman" w:eastAsia="Times New Roman" w:hAnsi="Times New Roman" w:cs="Times New Roman"/>
                <w:b/>
                <w:sz w:val="24"/>
                <w:szCs w:val="24"/>
              </w:rPr>
              <w:t>5.1</w:t>
            </w:r>
            <w:r>
              <w:rPr>
                <w:rFonts w:ascii="Times New Roman" w:eastAsia="Times New Roman" w:hAnsi="Times New Roman" w:cs="Times New Roman"/>
                <w:sz w:val="24"/>
                <w:szCs w:val="24"/>
              </w:rPr>
              <w:t xml:space="preserve">. </w:t>
            </w:r>
            <w:r w:rsidR="00D663DA" w:rsidRPr="00B04AED">
              <w:rPr>
                <w:rFonts w:ascii="Times New Roman" w:eastAsia="Times New Roman" w:hAnsi="Times New Roman" w:cs="Times New Roman"/>
                <w:sz w:val="24"/>
                <w:szCs w:val="24"/>
              </w:rPr>
              <w:t>Минимална помощ по Регламент (ЕС) № 2023/2831 + минимална помощ по Регламент (ЕС) № 2023/2832 за период от три години се натрупва до 1 050 000 EUR (300 000 EUR по Регламент (ЕС) № 2023/2831 + 750 000 EUR по Регламент (ЕС) № 2023/2832);</w:t>
            </w:r>
          </w:p>
          <w:p w:rsidR="00D663DA" w:rsidRPr="00B04AED" w:rsidRDefault="000002B1" w:rsidP="009A2BEA">
            <w:pPr>
              <w:tabs>
                <w:tab w:val="left" w:pos="873"/>
              </w:tabs>
              <w:spacing w:line="276" w:lineRule="auto"/>
              <w:ind w:left="33" w:firstLine="142"/>
              <w:jc w:val="both"/>
              <w:rPr>
                <w:rFonts w:ascii="Times New Roman" w:eastAsia="Times New Roman" w:hAnsi="Times New Roman" w:cs="Times New Roman"/>
                <w:sz w:val="24"/>
                <w:szCs w:val="24"/>
              </w:rPr>
            </w:pPr>
            <w:r w:rsidRPr="00184894">
              <w:rPr>
                <w:rFonts w:ascii="Times New Roman" w:eastAsia="Times New Roman" w:hAnsi="Times New Roman" w:cs="Times New Roman"/>
                <w:b/>
                <w:sz w:val="24"/>
                <w:szCs w:val="24"/>
              </w:rPr>
              <w:t>5.2</w:t>
            </w:r>
            <w:r>
              <w:rPr>
                <w:rFonts w:ascii="Times New Roman" w:eastAsia="Times New Roman" w:hAnsi="Times New Roman" w:cs="Times New Roman"/>
                <w:sz w:val="24"/>
                <w:szCs w:val="24"/>
              </w:rPr>
              <w:t xml:space="preserve">. </w:t>
            </w:r>
            <w:r w:rsidR="00D663DA" w:rsidRPr="00B04AED">
              <w:rPr>
                <w:rFonts w:ascii="Times New Roman" w:eastAsia="Times New Roman" w:hAnsi="Times New Roman" w:cs="Times New Roman"/>
                <w:sz w:val="24"/>
                <w:szCs w:val="24"/>
              </w:rPr>
              <w:t xml:space="preserve">Минимална помощ по Регламент (ЕС) № 2023/2831 + минимална помощ по Регламент (ЕС) № 1408/2013 + минимална помощ по Регламент (ЕС) № 717/2014 за период от три години се натрупва до 300 000 EUR. </w:t>
            </w:r>
          </w:p>
          <w:p w:rsidR="00D663DA" w:rsidRPr="00264909" w:rsidRDefault="00184894" w:rsidP="009A2BEA">
            <w:pPr>
              <w:spacing w:line="276" w:lineRule="auto"/>
              <w:ind w:left="33" w:firstLine="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w:t>
            </w:r>
            <w:r w:rsidR="00A2384D" w:rsidRPr="00A2384D">
              <w:rPr>
                <w:rFonts w:ascii="Times New Roman" w:eastAsia="Times New Roman" w:hAnsi="Times New Roman" w:cs="Times New Roman"/>
                <w:b/>
                <w:sz w:val="24"/>
                <w:szCs w:val="24"/>
              </w:rPr>
              <w:t>.3.</w:t>
            </w:r>
            <w:r w:rsidR="00A2384D">
              <w:rPr>
                <w:rFonts w:ascii="Times New Roman" w:eastAsia="Times New Roman" w:hAnsi="Times New Roman" w:cs="Times New Roman"/>
                <w:sz w:val="24"/>
                <w:szCs w:val="24"/>
              </w:rPr>
              <w:t xml:space="preserve"> </w:t>
            </w:r>
            <w:r w:rsidR="00D663DA" w:rsidRPr="00A2384D">
              <w:rPr>
                <w:rFonts w:ascii="Times New Roman" w:eastAsia="Times New Roman" w:hAnsi="Times New Roman" w:cs="Times New Roman"/>
                <w:sz w:val="24"/>
                <w:szCs w:val="24"/>
              </w:rPr>
              <w:t>Спазването на посочения праг за помощта „</w:t>
            </w:r>
            <w:proofErr w:type="spellStart"/>
            <w:r w:rsidR="00D663DA" w:rsidRPr="00A2384D">
              <w:rPr>
                <w:rFonts w:ascii="Times New Roman" w:eastAsia="Times New Roman" w:hAnsi="Times New Roman" w:cs="Times New Roman"/>
                <w:sz w:val="24"/>
                <w:szCs w:val="24"/>
              </w:rPr>
              <w:t>de</w:t>
            </w:r>
            <w:proofErr w:type="spellEnd"/>
            <w:r w:rsidR="00D663DA" w:rsidRPr="00A2384D">
              <w:rPr>
                <w:rFonts w:ascii="Times New Roman" w:eastAsia="Times New Roman" w:hAnsi="Times New Roman" w:cs="Times New Roman"/>
                <w:sz w:val="24"/>
                <w:szCs w:val="24"/>
              </w:rPr>
              <w:t xml:space="preserve"> minimis”, както и </w:t>
            </w:r>
            <w:r w:rsidR="00927854" w:rsidRPr="00A2384D">
              <w:rPr>
                <w:rFonts w:ascii="Times New Roman" w:eastAsia="Times New Roman" w:hAnsi="Times New Roman" w:cs="Times New Roman"/>
                <w:sz w:val="24"/>
                <w:szCs w:val="24"/>
              </w:rPr>
              <w:t>данните</w:t>
            </w:r>
            <w:r w:rsidR="00D663DA" w:rsidRPr="00A2384D">
              <w:rPr>
                <w:rFonts w:ascii="Times New Roman" w:eastAsia="Times New Roman" w:hAnsi="Times New Roman" w:cs="Times New Roman"/>
                <w:sz w:val="24"/>
                <w:szCs w:val="24"/>
              </w:rPr>
              <w:t xml:space="preserve">, посочени в </w:t>
            </w:r>
            <w:r w:rsidR="00D663DA" w:rsidRPr="00264909">
              <w:rPr>
                <w:rFonts w:ascii="Times New Roman" w:eastAsia="Times New Roman" w:hAnsi="Times New Roman" w:cs="Times New Roman"/>
                <w:sz w:val="24"/>
                <w:szCs w:val="24"/>
              </w:rPr>
              <w:t xml:space="preserve">Раздел 3.A „Декларация за минимална помощ“ и Раздел 3.Б „Данни за получена минимална помощ“ от Декларацията при кандидатстване </w:t>
            </w:r>
            <w:r w:rsidR="00D663DA" w:rsidRPr="00264909">
              <w:rPr>
                <w:rFonts w:ascii="Times New Roman" w:eastAsia="Times New Roman" w:hAnsi="Times New Roman" w:cs="Times New Roman"/>
                <w:b/>
                <w:sz w:val="24"/>
                <w:szCs w:val="24"/>
              </w:rPr>
              <w:t>(Приложение № 2</w:t>
            </w:r>
            <w:r w:rsidR="00D663DA" w:rsidRPr="00264909">
              <w:rPr>
                <w:rFonts w:ascii="Times New Roman" w:eastAsia="Times New Roman" w:hAnsi="Times New Roman" w:cs="Times New Roman"/>
                <w:sz w:val="24"/>
                <w:szCs w:val="24"/>
              </w:rPr>
              <w:t xml:space="preserve"> </w:t>
            </w:r>
            <w:r w:rsidR="00D663DA" w:rsidRPr="00264909">
              <w:rPr>
                <w:rFonts w:ascii="Times New Roman" w:eastAsia="Times New Roman" w:hAnsi="Times New Roman" w:cs="Times New Roman"/>
                <w:sz w:val="24"/>
                <w:szCs w:val="24"/>
              </w:rPr>
              <w:lastRenderedPageBreak/>
              <w:t>„Декларация при кандидатстване“) ще бъдат проверявани служебно при оценката на заявлението за подпомагане и преди сключване на административен договор. Кандидатите носят отговорност за верността на декларираните данни.</w:t>
            </w:r>
          </w:p>
          <w:p w:rsidR="00D663DA" w:rsidRPr="00B04AED" w:rsidRDefault="00184894" w:rsidP="009A2BEA">
            <w:pPr>
              <w:spacing w:line="276" w:lineRule="auto"/>
              <w:ind w:left="33" w:firstLine="142"/>
              <w:jc w:val="both"/>
              <w:rPr>
                <w:rFonts w:ascii="Times New Roman" w:eastAsia="Times New Roman" w:hAnsi="Times New Roman" w:cs="Times New Roman"/>
                <w:sz w:val="24"/>
                <w:szCs w:val="24"/>
              </w:rPr>
            </w:pPr>
            <w:r w:rsidRPr="00264909">
              <w:rPr>
                <w:rFonts w:ascii="Times New Roman" w:eastAsia="Times New Roman" w:hAnsi="Times New Roman" w:cs="Times New Roman"/>
                <w:b/>
                <w:sz w:val="24"/>
                <w:szCs w:val="24"/>
              </w:rPr>
              <w:t>5</w:t>
            </w:r>
            <w:r w:rsidR="00A2384D" w:rsidRPr="00264909">
              <w:rPr>
                <w:rFonts w:ascii="Times New Roman" w:eastAsia="Times New Roman" w:hAnsi="Times New Roman" w:cs="Times New Roman"/>
                <w:b/>
                <w:sz w:val="24"/>
                <w:szCs w:val="24"/>
              </w:rPr>
              <w:t>.4.</w:t>
            </w:r>
            <w:r w:rsidR="00A2384D" w:rsidRPr="00264909">
              <w:rPr>
                <w:rFonts w:ascii="Times New Roman" w:eastAsia="Times New Roman" w:hAnsi="Times New Roman" w:cs="Times New Roman"/>
                <w:sz w:val="24"/>
                <w:szCs w:val="24"/>
              </w:rPr>
              <w:t xml:space="preserve"> </w:t>
            </w:r>
            <w:r w:rsidR="00D663DA" w:rsidRPr="00264909">
              <w:rPr>
                <w:rFonts w:ascii="Times New Roman" w:eastAsia="Times New Roman" w:hAnsi="Times New Roman" w:cs="Times New Roman"/>
                <w:sz w:val="24"/>
                <w:szCs w:val="24"/>
              </w:rPr>
              <w:t xml:space="preserve">Помощта </w:t>
            </w:r>
            <w:proofErr w:type="spellStart"/>
            <w:r w:rsidR="00D663DA" w:rsidRPr="00264909">
              <w:rPr>
                <w:rFonts w:ascii="Times New Roman" w:eastAsia="Times New Roman" w:hAnsi="Times New Roman" w:cs="Times New Roman"/>
                <w:sz w:val="24"/>
                <w:szCs w:val="24"/>
              </w:rPr>
              <w:t>de</w:t>
            </w:r>
            <w:proofErr w:type="spellEnd"/>
            <w:r w:rsidR="00D663DA" w:rsidRPr="00264909">
              <w:rPr>
                <w:rFonts w:ascii="Times New Roman" w:eastAsia="Times New Roman" w:hAnsi="Times New Roman" w:cs="Times New Roman"/>
                <w:sz w:val="24"/>
                <w:szCs w:val="24"/>
              </w:rPr>
              <w:t xml:space="preserve"> minimis, предоставена в съответствие с Регламент (ЕС) № 2023/2831, не се натрупва с държавна помощ по отношение на същите допустими разходи или с държавна помощ за същата мярка за рисково финансиране, ако това натрупване би довело до надвишаване на най-високия съответен интензитет на помощта или размер на помощта, определени за конкретните обстоятелства на всеки отделен случай с регламент за групово освобождаване или решение, приети от Комисията. Помощ </w:t>
            </w:r>
            <w:proofErr w:type="spellStart"/>
            <w:r w:rsidR="00D663DA" w:rsidRPr="00264909">
              <w:rPr>
                <w:rFonts w:ascii="Times New Roman" w:eastAsia="Times New Roman" w:hAnsi="Times New Roman" w:cs="Times New Roman"/>
                <w:sz w:val="24"/>
                <w:szCs w:val="24"/>
              </w:rPr>
              <w:t>de</w:t>
            </w:r>
            <w:proofErr w:type="spellEnd"/>
            <w:r w:rsidR="00D663DA" w:rsidRPr="00264909">
              <w:rPr>
                <w:rFonts w:ascii="Times New Roman" w:eastAsia="Times New Roman" w:hAnsi="Times New Roman" w:cs="Times New Roman"/>
                <w:sz w:val="24"/>
                <w:szCs w:val="24"/>
              </w:rPr>
              <w:t xml:space="preserve"> minimis, която не е предоставена за конкретни допустими разходи или не може да бъде свързана с такива, може да се натрупва с друга държавна помощ, предоставена съгласно регламент за групово освобождаване или решение, приети от Комисията</w:t>
            </w:r>
            <w:r w:rsidR="00D663DA" w:rsidRPr="00264909">
              <w:rPr>
                <w:rFonts w:ascii="Times New Roman" w:eastAsia="Times New Roman" w:hAnsi="Times New Roman" w:cs="Times New Roman"/>
                <w:b/>
                <w:i/>
                <w:sz w:val="24"/>
                <w:szCs w:val="24"/>
              </w:rPr>
              <w:t>.</w:t>
            </w:r>
            <w:r w:rsidR="00FD0E45">
              <w:rPr>
                <w:rFonts w:ascii="Times New Roman" w:eastAsia="Times New Roman" w:hAnsi="Times New Roman" w:cs="Times New Roman"/>
                <w:b/>
                <w:i/>
                <w:sz w:val="24"/>
                <w:szCs w:val="24"/>
              </w:rPr>
              <w:t xml:space="preserve"> </w:t>
            </w:r>
            <w:r w:rsidR="00B97674" w:rsidRPr="00B97674">
              <w:rPr>
                <w:rFonts w:ascii="Times New Roman" w:eastAsia="Times New Roman" w:hAnsi="Times New Roman" w:cs="Times New Roman"/>
                <w:b/>
                <w:i/>
                <w:sz w:val="24"/>
                <w:szCs w:val="24"/>
              </w:rPr>
              <w:t>(неприложимо по интервенцията, включително и по прием</w:t>
            </w:r>
            <w:r w:rsidR="00B97674">
              <w:rPr>
                <w:rFonts w:ascii="Times New Roman" w:eastAsia="Times New Roman" w:hAnsi="Times New Roman" w:cs="Times New Roman"/>
                <w:b/>
                <w:i/>
                <w:sz w:val="24"/>
                <w:szCs w:val="24"/>
              </w:rPr>
              <w:t>а</w:t>
            </w:r>
            <w:r w:rsidR="00B97674" w:rsidRPr="00B97674">
              <w:rPr>
                <w:rFonts w:ascii="Times New Roman" w:eastAsia="Times New Roman" w:hAnsi="Times New Roman" w:cs="Times New Roman"/>
                <w:b/>
                <w:i/>
                <w:sz w:val="24"/>
                <w:szCs w:val="24"/>
              </w:rPr>
              <w:t>: финансовата помощ се предоставя за действително извършени и платени от кандидата разходи, включени в заявлението за подпомагане</w:t>
            </w:r>
            <w:r w:rsidR="00B97674">
              <w:rPr>
                <w:rFonts w:ascii="Times New Roman" w:eastAsia="Times New Roman" w:hAnsi="Times New Roman" w:cs="Times New Roman"/>
                <w:sz w:val="24"/>
                <w:szCs w:val="24"/>
              </w:rPr>
              <w:t xml:space="preserve">). </w:t>
            </w:r>
          </w:p>
          <w:p w:rsidR="00D663DA" w:rsidRPr="00B04AED" w:rsidRDefault="00184894" w:rsidP="009A2BEA">
            <w:pPr>
              <w:spacing w:line="276" w:lineRule="auto"/>
              <w:ind w:left="33" w:firstLine="142"/>
              <w:jc w:val="both"/>
              <w:rPr>
                <w:rFonts w:ascii="Times New Roman" w:eastAsia="Times New Roman" w:hAnsi="Times New Roman" w:cs="Times New Roman"/>
                <w:sz w:val="24"/>
                <w:szCs w:val="24"/>
              </w:rPr>
            </w:pPr>
            <w:r w:rsidRPr="00184894">
              <w:rPr>
                <w:rFonts w:ascii="Times New Roman" w:eastAsia="Times New Roman" w:hAnsi="Times New Roman" w:cs="Times New Roman"/>
                <w:b/>
                <w:sz w:val="24"/>
                <w:szCs w:val="24"/>
              </w:rPr>
              <w:t>6.</w:t>
            </w:r>
            <w:r>
              <w:rPr>
                <w:rFonts w:ascii="Times New Roman" w:eastAsia="Times New Roman" w:hAnsi="Times New Roman" w:cs="Times New Roman"/>
                <w:sz w:val="24"/>
                <w:szCs w:val="24"/>
              </w:rPr>
              <w:t xml:space="preserve"> </w:t>
            </w:r>
            <w:r w:rsidR="00D663DA" w:rsidRPr="00B04AED">
              <w:rPr>
                <w:rFonts w:ascii="Times New Roman" w:eastAsia="Times New Roman" w:hAnsi="Times New Roman" w:cs="Times New Roman"/>
                <w:sz w:val="24"/>
                <w:szCs w:val="24"/>
              </w:rPr>
              <w:t>Размерът на получените минимални помощи се определя като сбор от помощта, за която се кандидатства и получената минимална помощ на територията на Република България от:</w:t>
            </w:r>
          </w:p>
          <w:p w:rsidR="00D663DA" w:rsidRPr="00184894" w:rsidRDefault="00D663DA" w:rsidP="009A2BEA">
            <w:pPr>
              <w:pStyle w:val="ListParagraph"/>
              <w:numPr>
                <w:ilvl w:val="0"/>
                <w:numId w:val="6"/>
              </w:numPr>
              <w:spacing w:line="276" w:lineRule="auto"/>
              <w:ind w:left="458" w:hanging="284"/>
              <w:jc w:val="both"/>
              <w:rPr>
                <w:rFonts w:ascii="Times New Roman" w:eastAsia="Times New Roman" w:hAnsi="Times New Roman" w:cs="Times New Roman"/>
                <w:sz w:val="24"/>
                <w:szCs w:val="24"/>
              </w:rPr>
            </w:pPr>
            <w:r w:rsidRPr="00184894">
              <w:rPr>
                <w:rFonts w:ascii="Times New Roman" w:eastAsia="Times New Roman" w:hAnsi="Times New Roman" w:cs="Times New Roman"/>
                <w:sz w:val="24"/>
                <w:szCs w:val="24"/>
              </w:rPr>
              <w:t>предприятието-кандидат;</w:t>
            </w:r>
          </w:p>
          <w:p w:rsidR="00D663DA" w:rsidRPr="00184894" w:rsidRDefault="00D663DA" w:rsidP="009A2BEA">
            <w:pPr>
              <w:pStyle w:val="ListParagraph"/>
              <w:numPr>
                <w:ilvl w:val="0"/>
                <w:numId w:val="6"/>
              </w:numPr>
              <w:spacing w:line="276" w:lineRule="auto"/>
              <w:ind w:left="458" w:hanging="284"/>
              <w:jc w:val="both"/>
              <w:rPr>
                <w:rFonts w:ascii="Times New Roman" w:eastAsia="Times New Roman" w:hAnsi="Times New Roman" w:cs="Times New Roman"/>
                <w:sz w:val="24"/>
                <w:szCs w:val="24"/>
              </w:rPr>
            </w:pPr>
            <w:r w:rsidRPr="00184894">
              <w:rPr>
                <w:rFonts w:ascii="Times New Roman" w:eastAsia="Times New Roman" w:hAnsi="Times New Roman" w:cs="Times New Roman"/>
                <w:sz w:val="24"/>
                <w:szCs w:val="24"/>
              </w:rPr>
              <w:t xml:space="preserve">предприятията, с които предприятието кандидат образува „едно и също предприятие” по смисъла на чл. 2, </w:t>
            </w:r>
            <w:proofErr w:type="spellStart"/>
            <w:r w:rsidRPr="00184894">
              <w:rPr>
                <w:rFonts w:ascii="Times New Roman" w:eastAsia="Times New Roman" w:hAnsi="Times New Roman" w:cs="Times New Roman"/>
                <w:sz w:val="24"/>
                <w:szCs w:val="24"/>
              </w:rPr>
              <w:t>пар</w:t>
            </w:r>
            <w:proofErr w:type="spellEnd"/>
            <w:r w:rsidRPr="00184894">
              <w:rPr>
                <w:rFonts w:ascii="Times New Roman" w:eastAsia="Times New Roman" w:hAnsi="Times New Roman" w:cs="Times New Roman"/>
                <w:sz w:val="24"/>
                <w:szCs w:val="24"/>
              </w:rPr>
              <w:t xml:space="preserve">. 2 на Регламент (ЕС) № 2023/2831; </w:t>
            </w:r>
          </w:p>
          <w:p w:rsidR="00D663DA" w:rsidRPr="00184894" w:rsidRDefault="00D663DA" w:rsidP="009A2BEA">
            <w:pPr>
              <w:pStyle w:val="ListParagraph"/>
              <w:numPr>
                <w:ilvl w:val="0"/>
                <w:numId w:val="6"/>
              </w:numPr>
              <w:spacing w:line="276" w:lineRule="auto"/>
              <w:ind w:left="458" w:hanging="284"/>
              <w:jc w:val="both"/>
              <w:rPr>
                <w:rFonts w:ascii="Times New Roman" w:eastAsia="Times New Roman" w:hAnsi="Times New Roman" w:cs="Times New Roman"/>
                <w:sz w:val="24"/>
                <w:szCs w:val="24"/>
              </w:rPr>
            </w:pPr>
            <w:r w:rsidRPr="00184894">
              <w:rPr>
                <w:rFonts w:ascii="Times New Roman" w:eastAsia="Times New Roman" w:hAnsi="Times New Roman" w:cs="Times New Roman"/>
                <w:sz w:val="24"/>
                <w:szCs w:val="24"/>
              </w:rPr>
              <w:t xml:space="preserve">всички предприятия, които са се влели, слели с или са придобити от някое от предприятията,  образуващи „едно и също предприятие” с предприятието кандидат, съгласно чл. 3, </w:t>
            </w:r>
            <w:proofErr w:type="spellStart"/>
            <w:r w:rsidRPr="00184894">
              <w:rPr>
                <w:rFonts w:ascii="Times New Roman" w:eastAsia="Times New Roman" w:hAnsi="Times New Roman" w:cs="Times New Roman"/>
                <w:sz w:val="24"/>
                <w:szCs w:val="24"/>
              </w:rPr>
              <w:t>пар</w:t>
            </w:r>
            <w:proofErr w:type="spellEnd"/>
            <w:r w:rsidRPr="00184894">
              <w:rPr>
                <w:rFonts w:ascii="Times New Roman" w:eastAsia="Times New Roman" w:hAnsi="Times New Roman" w:cs="Times New Roman"/>
                <w:sz w:val="24"/>
                <w:szCs w:val="24"/>
              </w:rPr>
              <w:t>. 8 на Регламент (ЕС) № 2023/2831;</w:t>
            </w:r>
          </w:p>
          <w:p w:rsidR="00D663DA" w:rsidRPr="00184894" w:rsidRDefault="00D663DA" w:rsidP="009A2BEA">
            <w:pPr>
              <w:pStyle w:val="ListParagraph"/>
              <w:numPr>
                <w:ilvl w:val="0"/>
                <w:numId w:val="6"/>
              </w:numPr>
              <w:spacing w:line="276" w:lineRule="auto"/>
              <w:ind w:left="458" w:hanging="284"/>
              <w:jc w:val="both"/>
              <w:rPr>
                <w:rFonts w:ascii="Times New Roman" w:eastAsia="Times New Roman" w:hAnsi="Times New Roman" w:cs="Times New Roman"/>
                <w:sz w:val="24"/>
                <w:szCs w:val="24"/>
              </w:rPr>
            </w:pPr>
            <w:r w:rsidRPr="00184894">
              <w:rPr>
                <w:rFonts w:ascii="Times New Roman" w:eastAsia="Times New Roman" w:hAnsi="Times New Roman" w:cs="Times New Roman"/>
                <w:sz w:val="24"/>
                <w:szCs w:val="24"/>
              </w:rPr>
              <w:t xml:space="preserve">предприятията, образуващи „едно и също предприятие” с предприятието кандидат, които са се възползвали от помощ </w:t>
            </w:r>
            <w:proofErr w:type="spellStart"/>
            <w:r w:rsidRPr="00184894">
              <w:rPr>
                <w:rFonts w:ascii="Times New Roman" w:eastAsia="Times New Roman" w:hAnsi="Times New Roman" w:cs="Times New Roman"/>
                <w:sz w:val="24"/>
                <w:szCs w:val="24"/>
              </w:rPr>
              <w:t>de</w:t>
            </w:r>
            <w:proofErr w:type="spellEnd"/>
            <w:r w:rsidRPr="00184894">
              <w:rPr>
                <w:rFonts w:ascii="Times New Roman" w:eastAsia="Times New Roman" w:hAnsi="Times New Roman" w:cs="Times New Roman"/>
                <w:sz w:val="24"/>
                <w:szCs w:val="24"/>
              </w:rPr>
              <w:t xml:space="preserve"> minimis, получена преди разделяне или отделяне, съгласно чл. 3, </w:t>
            </w:r>
            <w:proofErr w:type="spellStart"/>
            <w:r w:rsidRPr="00184894">
              <w:rPr>
                <w:rFonts w:ascii="Times New Roman" w:eastAsia="Times New Roman" w:hAnsi="Times New Roman" w:cs="Times New Roman"/>
                <w:sz w:val="24"/>
                <w:szCs w:val="24"/>
              </w:rPr>
              <w:t>пар</w:t>
            </w:r>
            <w:proofErr w:type="spellEnd"/>
            <w:r w:rsidRPr="00184894">
              <w:rPr>
                <w:rFonts w:ascii="Times New Roman" w:eastAsia="Times New Roman" w:hAnsi="Times New Roman" w:cs="Times New Roman"/>
                <w:sz w:val="24"/>
                <w:szCs w:val="24"/>
              </w:rPr>
              <w:t>. 9 от Регламент (ЕС) № 2023/2831.</w:t>
            </w:r>
          </w:p>
          <w:p w:rsidR="00D663DA" w:rsidRPr="00B04AED" w:rsidRDefault="00184894" w:rsidP="009A2BEA">
            <w:pPr>
              <w:spacing w:line="276" w:lineRule="auto"/>
              <w:ind w:left="33" w:firstLine="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7</w:t>
            </w:r>
            <w:r w:rsidR="004D574C" w:rsidRPr="004D574C">
              <w:rPr>
                <w:rFonts w:ascii="Times New Roman" w:eastAsia="Times New Roman" w:hAnsi="Times New Roman" w:cs="Times New Roman"/>
                <w:b/>
                <w:sz w:val="24"/>
                <w:szCs w:val="24"/>
              </w:rPr>
              <w:t>.</w:t>
            </w:r>
            <w:r w:rsidR="004D574C">
              <w:rPr>
                <w:rFonts w:ascii="Times New Roman" w:eastAsia="Times New Roman" w:hAnsi="Times New Roman" w:cs="Times New Roman"/>
                <w:sz w:val="24"/>
                <w:szCs w:val="24"/>
              </w:rPr>
              <w:t xml:space="preserve"> </w:t>
            </w:r>
            <w:r w:rsidR="00D663DA" w:rsidRPr="00B04AED">
              <w:rPr>
                <w:rFonts w:ascii="Times New Roman" w:eastAsia="Times New Roman" w:hAnsi="Times New Roman" w:cs="Times New Roman"/>
                <w:sz w:val="24"/>
                <w:szCs w:val="24"/>
              </w:rPr>
              <w:t xml:space="preserve">Съгласно чл. 2, </w:t>
            </w:r>
            <w:proofErr w:type="spellStart"/>
            <w:r w:rsidR="00D663DA" w:rsidRPr="00B04AED">
              <w:rPr>
                <w:rFonts w:ascii="Times New Roman" w:eastAsia="Times New Roman" w:hAnsi="Times New Roman" w:cs="Times New Roman"/>
                <w:sz w:val="24"/>
                <w:szCs w:val="24"/>
              </w:rPr>
              <w:t>пар</w:t>
            </w:r>
            <w:proofErr w:type="spellEnd"/>
            <w:r w:rsidR="00D663DA" w:rsidRPr="00B04AED">
              <w:rPr>
                <w:rFonts w:ascii="Times New Roman" w:eastAsia="Times New Roman" w:hAnsi="Times New Roman" w:cs="Times New Roman"/>
                <w:sz w:val="24"/>
                <w:szCs w:val="24"/>
              </w:rPr>
              <w:t xml:space="preserve">. 2 от Регламент (ЕС) № 2023/2831 „едно и също предприятие” означава всички предприятия, които поддържат помежду си поне един вид от следните взаимоотношения: </w:t>
            </w:r>
          </w:p>
          <w:p w:rsidR="00D663DA" w:rsidRPr="00184894" w:rsidRDefault="00D663DA" w:rsidP="009A2BEA">
            <w:pPr>
              <w:pStyle w:val="ListParagraph"/>
              <w:numPr>
                <w:ilvl w:val="0"/>
                <w:numId w:val="7"/>
              </w:numPr>
              <w:spacing w:line="276" w:lineRule="auto"/>
              <w:ind w:left="164" w:firstLine="11"/>
              <w:jc w:val="both"/>
              <w:rPr>
                <w:rFonts w:ascii="Times New Roman" w:eastAsia="Times New Roman" w:hAnsi="Times New Roman" w:cs="Times New Roman"/>
                <w:sz w:val="24"/>
                <w:szCs w:val="24"/>
              </w:rPr>
            </w:pPr>
            <w:r w:rsidRPr="00184894">
              <w:rPr>
                <w:rFonts w:ascii="Times New Roman" w:eastAsia="Times New Roman" w:hAnsi="Times New Roman" w:cs="Times New Roman"/>
                <w:sz w:val="24"/>
                <w:szCs w:val="24"/>
              </w:rPr>
              <w:t xml:space="preserve">дадено предприятие притежава мнозинството от гласовете на акционерите или съдружниците в друго предприятие; </w:t>
            </w:r>
          </w:p>
          <w:p w:rsidR="00D663DA" w:rsidRPr="00184894" w:rsidRDefault="00D663DA" w:rsidP="009A2BEA">
            <w:pPr>
              <w:pStyle w:val="ListParagraph"/>
              <w:numPr>
                <w:ilvl w:val="0"/>
                <w:numId w:val="7"/>
              </w:numPr>
              <w:spacing w:line="276" w:lineRule="auto"/>
              <w:ind w:left="164" w:firstLine="11"/>
              <w:jc w:val="both"/>
              <w:rPr>
                <w:rFonts w:ascii="Times New Roman" w:eastAsia="Times New Roman" w:hAnsi="Times New Roman" w:cs="Times New Roman"/>
                <w:sz w:val="24"/>
                <w:szCs w:val="24"/>
              </w:rPr>
            </w:pPr>
            <w:r w:rsidRPr="00184894">
              <w:rPr>
                <w:rFonts w:ascii="Times New Roman" w:eastAsia="Times New Roman" w:hAnsi="Times New Roman" w:cs="Times New Roman"/>
                <w:sz w:val="24"/>
                <w:szCs w:val="24"/>
              </w:rPr>
              <w:t xml:space="preserve">дадено предприятие има право да назначава или отстранява мнозинството от членовете на административния, управителния или надзорния орган на друго предприятие; </w:t>
            </w:r>
          </w:p>
          <w:p w:rsidR="00D663DA" w:rsidRPr="00184894" w:rsidRDefault="00D663DA" w:rsidP="009A2BEA">
            <w:pPr>
              <w:pStyle w:val="ListParagraph"/>
              <w:numPr>
                <w:ilvl w:val="0"/>
                <w:numId w:val="7"/>
              </w:numPr>
              <w:spacing w:line="276" w:lineRule="auto"/>
              <w:ind w:left="164" w:firstLine="11"/>
              <w:jc w:val="both"/>
              <w:rPr>
                <w:rFonts w:ascii="Times New Roman" w:eastAsia="Times New Roman" w:hAnsi="Times New Roman" w:cs="Times New Roman"/>
                <w:sz w:val="24"/>
                <w:szCs w:val="24"/>
              </w:rPr>
            </w:pPr>
            <w:r w:rsidRPr="00184894">
              <w:rPr>
                <w:rFonts w:ascii="Times New Roman" w:eastAsia="Times New Roman" w:hAnsi="Times New Roman" w:cs="Times New Roman"/>
                <w:sz w:val="24"/>
                <w:szCs w:val="24"/>
              </w:rPr>
              <w:t xml:space="preserve">дадено предприятие има право да упражнява доминиращо влияние спрямо друго предприятие по силата на договор, сключен с това предприятие, или съгласно разпоредба в неговия устав или учредителен акт; </w:t>
            </w:r>
          </w:p>
          <w:p w:rsidR="00D663DA" w:rsidRPr="00184894" w:rsidRDefault="00D663DA" w:rsidP="009A2BEA">
            <w:pPr>
              <w:pStyle w:val="ListParagraph"/>
              <w:numPr>
                <w:ilvl w:val="0"/>
                <w:numId w:val="7"/>
              </w:numPr>
              <w:spacing w:line="276" w:lineRule="auto"/>
              <w:ind w:left="164" w:firstLine="11"/>
              <w:jc w:val="both"/>
              <w:rPr>
                <w:rFonts w:ascii="Times New Roman" w:eastAsia="Times New Roman" w:hAnsi="Times New Roman" w:cs="Times New Roman"/>
                <w:sz w:val="24"/>
                <w:szCs w:val="24"/>
              </w:rPr>
            </w:pPr>
            <w:r w:rsidRPr="00184894">
              <w:rPr>
                <w:rFonts w:ascii="Times New Roman" w:eastAsia="Times New Roman" w:hAnsi="Times New Roman" w:cs="Times New Roman"/>
                <w:sz w:val="24"/>
                <w:szCs w:val="24"/>
              </w:rPr>
              <w:t xml:space="preserve">дадено предприятие, което е акционер или съдружник в друго предприятие, контролира самостоятелно, по силата на споразумение с останалите акционери или съдружници в това предприятие, мнозинството от правата на глас на акционерите или съдружниците в това предприятие. </w:t>
            </w:r>
          </w:p>
          <w:p w:rsidR="00D663DA" w:rsidRPr="00B04AED" w:rsidRDefault="00184894" w:rsidP="009A2BEA">
            <w:pPr>
              <w:spacing w:line="276" w:lineRule="auto"/>
              <w:ind w:left="33" w:firstLine="1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7</w:t>
            </w:r>
            <w:r w:rsidR="004D574C" w:rsidRPr="004D574C">
              <w:rPr>
                <w:rFonts w:ascii="Times New Roman" w:eastAsia="Times New Roman" w:hAnsi="Times New Roman" w:cs="Times New Roman"/>
                <w:b/>
                <w:sz w:val="24"/>
                <w:szCs w:val="24"/>
              </w:rPr>
              <w:t>.1</w:t>
            </w:r>
            <w:r w:rsidR="004D574C">
              <w:rPr>
                <w:rFonts w:ascii="Times New Roman" w:eastAsia="Times New Roman" w:hAnsi="Times New Roman" w:cs="Times New Roman"/>
                <w:sz w:val="24"/>
                <w:szCs w:val="24"/>
              </w:rPr>
              <w:t xml:space="preserve">. </w:t>
            </w:r>
            <w:r w:rsidR="00D663DA" w:rsidRPr="00B04AED">
              <w:rPr>
                <w:rFonts w:ascii="Times New Roman" w:eastAsia="Times New Roman" w:hAnsi="Times New Roman" w:cs="Times New Roman"/>
                <w:sz w:val="24"/>
                <w:szCs w:val="24"/>
              </w:rPr>
              <w:t>Предприятия, поддържащи едно от взаимоотношенията, посочени в букви а) - г) посредством едно или няколко други предприятия, също се разглеждат като едно и също предприятие.</w:t>
            </w:r>
          </w:p>
          <w:p w:rsidR="00D663DA" w:rsidRPr="00B04AED" w:rsidRDefault="00184894" w:rsidP="009A2BEA">
            <w:pPr>
              <w:spacing w:line="276" w:lineRule="auto"/>
              <w:ind w:left="33" w:firstLine="1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7</w:t>
            </w:r>
            <w:r w:rsidR="004D574C" w:rsidRPr="004D574C">
              <w:rPr>
                <w:rFonts w:ascii="Times New Roman" w:eastAsia="Times New Roman" w:hAnsi="Times New Roman" w:cs="Times New Roman"/>
                <w:b/>
                <w:sz w:val="24"/>
                <w:szCs w:val="24"/>
              </w:rPr>
              <w:t>.2.</w:t>
            </w:r>
            <w:r w:rsidR="004D574C">
              <w:rPr>
                <w:rFonts w:ascii="Times New Roman" w:eastAsia="Times New Roman" w:hAnsi="Times New Roman" w:cs="Times New Roman"/>
                <w:sz w:val="24"/>
                <w:szCs w:val="24"/>
              </w:rPr>
              <w:t xml:space="preserve"> </w:t>
            </w:r>
            <w:r w:rsidR="00D663DA" w:rsidRPr="00B04AED">
              <w:rPr>
                <w:rFonts w:ascii="Times New Roman" w:eastAsia="Times New Roman" w:hAnsi="Times New Roman" w:cs="Times New Roman"/>
                <w:sz w:val="24"/>
                <w:szCs w:val="24"/>
              </w:rPr>
              <w:t xml:space="preserve">В случай че в процеса на оценка се установи, че със средствата, за които се кандидатства, ще бъде надхвърлен прагът на допустимата минимална помощ, ДФЗ намалява служебно стойността на финансирането до максимално допустимия размер. </w:t>
            </w:r>
          </w:p>
          <w:p w:rsidR="00D663DA" w:rsidRPr="00B04AED" w:rsidRDefault="00D663DA" w:rsidP="009A2BEA">
            <w:pPr>
              <w:spacing w:line="276" w:lineRule="auto"/>
              <w:jc w:val="both"/>
              <w:rPr>
                <w:rFonts w:ascii="Times New Roman" w:eastAsia="Times New Roman" w:hAnsi="Times New Roman" w:cs="Times New Roman"/>
                <w:b/>
                <w:sz w:val="24"/>
                <w:szCs w:val="24"/>
              </w:rPr>
            </w:pPr>
            <w:r w:rsidRPr="00B04AED">
              <w:rPr>
                <w:rFonts w:ascii="Times New Roman" w:eastAsia="Times New Roman" w:hAnsi="Times New Roman" w:cs="Times New Roman"/>
                <w:b/>
                <w:sz w:val="24"/>
                <w:szCs w:val="24"/>
              </w:rPr>
              <w:t>ВАЖНО:</w:t>
            </w:r>
          </w:p>
          <w:p w:rsidR="00D663DA" w:rsidRPr="00264909" w:rsidRDefault="00776C48" w:rsidP="009A2BEA">
            <w:pPr>
              <w:tabs>
                <w:tab w:val="left" w:pos="873"/>
              </w:tabs>
              <w:spacing w:line="276" w:lineRule="auto"/>
              <w:ind w:left="33" w:firstLine="142"/>
              <w:jc w:val="both"/>
              <w:rPr>
                <w:rFonts w:ascii="Times New Roman" w:eastAsia="Times New Roman" w:hAnsi="Times New Roman" w:cs="Times New Roman"/>
                <w:sz w:val="24"/>
                <w:szCs w:val="24"/>
              </w:rPr>
            </w:pPr>
            <w:r w:rsidRPr="00776C48">
              <w:rPr>
                <w:rFonts w:ascii="Times New Roman" w:eastAsia="Times New Roman" w:hAnsi="Times New Roman" w:cs="Times New Roman"/>
                <w:b/>
                <w:sz w:val="24"/>
                <w:szCs w:val="24"/>
              </w:rPr>
              <w:t>8.</w:t>
            </w:r>
            <w:r>
              <w:rPr>
                <w:rFonts w:ascii="Times New Roman" w:eastAsia="Times New Roman" w:hAnsi="Times New Roman" w:cs="Times New Roman"/>
                <w:sz w:val="24"/>
                <w:szCs w:val="24"/>
              </w:rPr>
              <w:t xml:space="preserve"> </w:t>
            </w:r>
            <w:r w:rsidR="00D663DA" w:rsidRPr="00264909">
              <w:rPr>
                <w:rFonts w:ascii="Times New Roman" w:eastAsia="Times New Roman" w:hAnsi="Times New Roman" w:cs="Times New Roman"/>
                <w:sz w:val="24"/>
                <w:szCs w:val="24"/>
              </w:rPr>
              <w:t>В случай че, след подаване на заявлението за подпомагане настъпи промяна по отношение на получената минимална помощ от кандидата, същият следва да уведоми ДФЗ и да изпрати нова Декларация при кандидатстване (</w:t>
            </w:r>
            <w:r w:rsidR="00D663DA" w:rsidRPr="00264909">
              <w:rPr>
                <w:rFonts w:ascii="Times New Roman" w:eastAsia="Times New Roman" w:hAnsi="Times New Roman" w:cs="Times New Roman"/>
                <w:b/>
                <w:sz w:val="24"/>
                <w:szCs w:val="24"/>
              </w:rPr>
              <w:t xml:space="preserve">Приложение </w:t>
            </w:r>
            <w:r w:rsidR="004F7E73" w:rsidRPr="00264909">
              <w:rPr>
                <w:rFonts w:ascii="Times New Roman" w:eastAsia="Times New Roman" w:hAnsi="Times New Roman" w:cs="Times New Roman"/>
                <w:b/>
                <w:sz w:val="24"/>
                <w:szCs w:val="24"/>
              </w:rPr>
              <w:t xml:space="preserve">№ </w:t>
            </w:r>
            <w:r w:rsidR="00D663DA" w:rsidRPr="00264909">
              <w:rPr>
                <w:rFonts w:ascii="Times New Roman" w:eastAsia="Times New Roman" w:hAnsi="Times New Roman" w:cs="Times New Roman"/>
                <w:b/>
                <w:sz w:val="24"/>
                <w:szCs w:val="24"/>
              </w:rPr>
              <w:t>2</w:t>
            </w:r>
            <w:r w:rsidR="00D663DA" w:rsidRPr="00264909">
              <w:rPr>
                <w:rFonts w:ascii="Times New Roman" w:eastAsia="Times New Roman" w:hAnsi="Times New Roman" w:cs="Times New Roman"/>
                <w:sz w:val="24"/>
                <w:szCs w:val="24"/>
              </w:rPr>
              <w:t>), с попълнени актуални данни в Раздел 3.А „Декларация за минимална помощ” и Раздел 3.Б „Данни за получена минимална помощ” от декларацията, в срок от 5 (пет) работни дни чрез модул „Кореспонденция с ДФЗ” в СЕУ.</w:t>
            </w:r>
          </w:p>
          <w:p w:rsidR="00D663DA" w:rsidRPr="00B04AED" w:rsidRDefault="00776C48" w:rsidP="009A2BEA">
            <w:pPr>
              <w:spacing w:line="276" w:lineRule="auto"/>
              <w:ind w:left="33" w:firstLine="142"/>
              <w:jc w:val="both"/>
              <w:rPr>
                <w:rFonts w:ascii="Times New Roman" w:eastAsia="Times New Roman" w:hAnsi="Times New Roman" w:cs="Times New Roman"/>
                <w:sz w:val="24"/>
                <w:szCs w:val="24"/>
              </w:rPr>
            </w:pPr>
            <w:r w:rsidRPr="00264909">
              <w:rPr>
                <w:rFonts w:ascii="Times New Roman" w:eastAsia="Times New Roman" w:hAnsi="Times New Roman" w:cs="Times New Roman"/>
                <w:b/>
                <w:sz w:val="24"/>
                <w:szCs w:val="24"/>
              </w:rPr>
              <w:t>9.</w:t>
            </w:r>
            <w:r w:rsidRPr="00264909">
              <w:rPr>
                <w:rFonts w:ascii="Times New Roman" w:eastAsia="Times New Roman" w:hAnsi="Times New Roman" w:cs="Times New Roman"/>
                <w:sz w:val="24"/>
                <w:szCs w:val="24"/>
              </w:rPr>
              <w:t xml:space="preserve"> </w:t>
            </w:r>
            <w:r w:rsidR="00D663DA" w:rsidRPr="00264909">
              <w:rPr>
                <w:rFonts w:ascii="Times New Roman" w:eastAsia="Times New Roman" w:hAnsi="Times New Roman" w:cs="Times New Roman"/>
                <w:sz w:val="24"/>
                <w:szCs w:val="24"/>
              </w:rPr>
              <w:t>Преди издаване на административният акт по чл. 14 от Наредба № 4/2024 г. се извършва  нова проверка на декларираните от одобрените кандидати актуални данни относно получената минимална помощ в Раздел 3.A „Декларация за минимална помощ” и Раздел 3.Б „Данни за получена минимална помощ от Декларацията при кандидатстване” (</w:t>
            </w:r>
            <w:r w:rsidR="00D663DA" w:rsidRPr="00264909">
              <w:rPr>
                <w:rFonts w:ascii="Times New Roman" w:eastAsia="Times New Roman" w:hAnsi="Times New Roman" w:cs="Times New Roman"/>
                <w:b/>
                <w:sz w:val="24"/>
                <w:szCs w:val="24"/>
              </w:rPr>
              <w:t xml:space="preserve">Приложение </w:t>
            </w:r>
            <w:r w:rsidR="004F7E73" w:rsidRPr="00264909">
              <w:rPr>
                <w:rFonts w:ascii="Times New Roman" w:eastAsia="Times New Roman" w:hAnsi="Times New Roman" w:cs="Times New Roman"/>
                <w:b/>
                <w:sz w:val="24"/>
                <w:szCs w:val="24"/>
              </w:rPr>
              <w:t xml:space="preserve">№ </w:t>
            </w:r>
            <w:r w:rsidR="00D663DA" w:rsidRPr="00264909">
              <w:rPr>
                <w:rFonts w:ascii="Times New Roman" w:eastAsia="Times New Roman" w:hAnsi="Times New Roman" w:cs="Times New Roman"/>
                <w:b/>
                <w:sz w:val="24"/>
                <w:szCs w:val="24"/>
              </w:rPr>
              <w:t>2. Декларация при кандидатстване</w:t>
            </w:r>
            <w:r w:rsidR="00D663DA" w:rsidRPr="00264909">
              <w:rPr>
                <w:rFonts w:ascii="Times New Roman" w:eastAsia="Times New Roman" w:hAnsi="Times New Roman" w:cs="Times New Roman"/>
                <w:sz w:val="24"/>
                <w:szCs w:val="24"/>
              </w:rPr>
              <w:t>), която се представя преди сключване на договор. В случай че при проверката се установи надвишаване на максимално допустимия праг за минимална помощ</w:t>
            </w:r>
            <w:r w:rsidR="00D663DA" w:rsidRPr="00B04AED">
              <w:rPr>
                <w:rFonts w:ascii="Times New Roman" w:eastAsia="Times New Roman" w:hAnsi="Times New Roman" w:cs="Times New Roman"/>
                <w:sz w:val="24"/>
                <w:szCs w:val="24"/>
              </w:rPr>
              <w:t xml:space="preserve"> за едно и също предприятие, се прилага чл. 12, ал. 8 от Наредба № 4/2024 г., както следва:</w:t>
            </w:r>
          </w:p>
          <w:p w:rsidR="00D663DA" w:rsidRPr="00B04AED" w:rsidRDefault="00776C48" w:rsidP="009A2BEA">
            <w:pPr>
              <w:spacing w:line="276" w:lineRule="auto"/>
              <w:ind w:left="33" w:firstLine="141"/>
              <w:jc w:val="both"/>
              <w:rPr>
                <w:rFonts w:ascii="Times New Roman" w:eastAsia="Times New Roman" w:hAnsi="Times New Roman" w:cs="Times New Roman"/>
                <w:sz w:val="24"/>
                <w:szCs w:val="24"/>
              </w:rPr>
            </w:pPr>
            <w:r w:rsidRPr="00776C48">
              <w:rPr>
                <w:rFonts w:ascii="Times New Roman" w:eastAsia="Times New Roman" w:hAnsi="Times New Roman" w:cs="Times New Roman"/>
                <w:b/>
                <w:sz w:val="24"/>
                <w:szCs w:val="24"/>
              </w:rPr>
              <w:t>9.1.</w:t>
            </w:r>
            <w:r>
              <w:rPr>
                <w:rFonts w:ascii="Times New Roman" w:eastAsia="Times New Roman" w:hAnsi="Times New Roman" w:cs="Times New Roman"/>
                <w:sz w:val="24"/>
                <w:szCs w:val="24"/>
              </w:rPr>
              <w:t xml:space="preserve"> </w:t>
            </w:r>
            <w:r w:rsidR="00D663DA" w:rsidRPr="00B04AED">
              <w:rPr>
                <w:rFonts w:ascii="Times New Roman" w:eastAsia="Times New Roman" w:hAnsi="Times New Roman" w:cs="Times New Roman"/>
                <w:sz w:val="24"/>
                <w:szCs w:val="24"/>
              </w:rPr>
              <w:t>помощта се намалява служебно до достигане на максимално допустимия праг, при условие, че допустимата ѝ стойност е равна на или надвишава минималн</w:t>
            </w:r>
            <w:r>
              <w:rPr>
                <w:rFonts w:ascii="Times New Roman" w:eastAsia="Times New Roman" w:hAnsi="Times New Roman" w:cs="Times New Roman"/>
                <w:sz w:val="24"/>
                <w:szCs w:val="24"/>
              </w:rPr>
              <w:t>ия размер, определен в Раздел 6</w:t>
            </w:r>
            <w:r w:rsidR="00D663DA" w:rsidRPr="00B04AED">
              <w:rPr>
                <w:rFonts w:ascii="Times New Roman" w:eastAsia="Times New Roman" w:hAnsi="Times New Roman" w:cs="Times New Roman"/>
                <w:sz w:val="24"/>
                <w:szCs w:val="24"/>
              </w:rPr>
              <w:t xml:space="preserve">; </w:t>
            </w:r>
          </w:p>
          <w:p w:rsidR="00D663DA" w:rsidRPr="00B04AED" w:rsidRDefault="00776C48" w:rsidP="009A2BEA">
            <w:pPr>
              <w:spacing w:line="276" w:lineRule="auto"/>
              <w:ind w:left="33" w:firstLine="141"/>
              <w:jc w:val="both"/>
              <w:rPr>
                <w:rFonts w:ascii="Times New Roman" w:eastAsia="Times New Roman" w:hAnsi="Times New Roman" w:cs="Times New Roman"/>
                <w:sz w:val="24"/>
                <w:szCs w:val="24"/>
              </w:rPr>
            </w:pPr>
            <w:r w:rsidRPr="00776C48">
              <w:rPr>
                <w:rFonts w:ascii="Times New Roman" w:eastAsia="Times New Roman" w:hAnsi="Times New Roman" w:cs="Times New Roman"/>
                <w:b/>
                <w:sz w:val="24"/>
                <w:szCs w:val="24"/>
              </w:rPr>
              <w:t>9.2.</w:t>
            </w:r>
            <w:r>
              <w:rPr>
                <w:rFonts w:ascii="Times New Roman" w:eastAsia="Times New Roman" w:hAnsi="Times New Roman" w:cs="Times New Roman"/>
                <w:sz w:val="24"/>
                <w:szCs w:val="24"/>
              </w:rPr>
              <w:t xml:space="preserve"> </w:t>
            </w:r>
            <w:r w:rsidR="00D663DA" w:rsidRPr="00B04AED">
              <w:rPr>
                <w:rFonts w:ascii="Times New Roman" w:eastAsia="Times New Roman" w:hAnsi="Times New Roman" w:cs="Times New Roman"/>
                <w:sz w:val="24"/>
                <w:szCs w:val="24"/>
              </w:rPr>
              <w:t xml:space="preserve">заявлението се отказва, когато максималният праг е надвишен или след намалението по т. </w:t>
            </w:r>
            <w:r>
              <w:rPr>
                <w:rFonts w:ascii="Times New Roman" w:eastAsia="Times New Roman" w:hAnsi="Times New Roman" w:cs="Times New Roman"/>
                <w:sz w:val="24"/>
                <w:szCs w:val="24"/>
              </w:rPr>
              <w:t>9</w:t>
            </w:r>
            <w:r w:rsidR="00D663DA" w:rsidRPr="00B04AED">
              <w:rPr>
                <w:rFonts w:ascii="Times New Roman" w:eastAsia="Times New Roman" w:hAnsi="Times New Roman" w:cs="Times New Roman"/>
                <w:sz w:val="24"/>
                <w:szCs w:val="24"/>
              </w:rPr>
              <w:t xml:space="preserve">.1, стойността на допустимата помощ е под минималния размер, определен в </w:t>
            </w:r>
            <w:r>
              <w:rPr>
                <w:rFonts w:ascii="Times New Roman" w:eastAsia="Times New Roman" w:hAnsi="Times New Roman" w:cs="Times New Roman"/>
                <w:sz w:val="24"/>
                <w:szCs w:val="24"/>
              </w:rPr>
              <w:t xml:space="preserve">т. 1 от </w:t>
            </w:r>
            <w:r w:rsidR="00D663DA" w:rsidRPr="00B04AED">
              <w:rPr>
                <w:rFonts w:ascii="Times New Roman" w:eastAsia="Times New Roman" w:hAnsi="Times New Roman" w:cs="Times New Roman"/>
                <w:sz w:val="24"/>
                <w:szCs w:val="24"/>
              </w:rPr>
              <w:t>Раздел 6.</w:t>
            </w:r>
          </w:p>
          <w:p w:rsidR="00D663DA" w:rsidRPr="00B04AED" w:rsidRDefault="00AF74D7" w:rsidP="009A2BEA">
            <w:pPr>
              <w:spacing w:line="276" w:lineRule="auto"/>
              <w:ind w:left="33" w:firstLine="141"/>
              <w:jc w:val="both"/>
              <w:rPr>
                <w:rFonts w:ascii="Times New Roman" w:eastAsia="Times New Roman" w:hAnsi="Times New Roman" w:cs="Times New Roman"/>
                <w:bCs/>
                <w:sz w:val="24"/>
                <w:szCs w:val="24"/>
              </w:rPr>
            </w:pPr>
            <w:r w:rsidRPr="00AF74D7">
              <w:rPr>
                <w:rFonts w:ascii="Times New Roman" w:eastAsia="Times New Roman" w:hAnsi="Times New Roman" w:cs="Times New Roman"/>
                <w:b/>
                <w:bCs/>
                <w:sz w:val="24"/>
                <w:szCs w:val="24"/>
              </w:rPr>
              <w:t>10.</w:t>
            </w:r>
            <w:r>
              <w:rPr>
                <w:rFonts w:ascii="Times New Roman" w:eastAsia="Times New Roman" w:hAnsi="Times New Roman" w:cs="Times New Roman"/>
                <w:bCs/>
                <w:sz w:val="24"/>
                <w:szCs w:val="24"/>
              </w:rPr>
              <w:t xml:space="preserve"> </w:t>
            </w:r>
            <w:r w:rsidR="00D663DA" w:rsidRPr="00B04AED">
              <w:rPr>
                <w:rFonts w:ascii="Times New Roman" w:eastAsia="Times New Roman" w:hAnsi="Times New Roman" w:cs="Times New Roman"/>
                <w:bCs/>
                <w:sz w:val="24"/>
                <w:szCs w:val="24"/>
              </w:rPr>
              <w:t>При определяне дали е спазен максимално допустимия размер на помощта, посочен по-горе ще се взема предвид както размера на определената за допустима минимална помощ,  така и общия размер на вече получена минимална помощ за дейности, проект или предприятие, независимо от това дали тази подкрепа е финансирана от местни, регионални, национални или общностни източници.</w:t>
            </w:r>
          </w:p>
          <w:p w:rsidR="00D663DA" w:rsidRPr="00B04AED" w:rsidRDefault="00AF74D7" w:rsidP="009A2BEA">
            <w:pPr>
              <w:spacing w:line="276" w:lineRule="auto"/>
              <w:ind w:left="33" w:firstLine="90"/>
              <w:jc w:val="both"/>
              <w:rPr>
                <w:rFonts w:ascii="Times New Roman" w:eastAsia="Times New Roman" w:hAnsi="Times New Roman" w:cs="Times New Roman"/>
                <w:bCs/>
                <w:sz w:val="24"/>
                <w:szCs w:val="24"/>
              </w:rPr>
            </w:pPr>
            <w:r w:rsidRPr="00AF74D7">
              <w:rPr>
                <w:rFonts w:ascii="Times New Roman" w:eastAsia="Times New Roman" w:hAnsi="Times New Roman" w:cs="Times New Roman"/>
                <w:b/>
                <w:bCs/>
                <w:sz w:val="24"/>
                <w:szCs w:val="24"/>
              </w:rPr>
              <w:t>11.</w:t>
            </w:r>
            <w:r>
              <w:rPr>
                <w:rFonts w:ascii="Times New Roman" w:eastAsia="Times New Roman" w:hAnsi="Times New Roman" w:cs="Times New Roman"/>
                <w:bCs/>
                <w:sz w:val="24"/>
                <w:szCs w:val="24"/>
              </w:rPr>
              <w:t xml:space="preserve"> </w:t>
            </w:r>
            <w:r w:rsidR="00D663DA" w:rsidRPr="00B04AED">
              <w:rPr>
                <w:rFonts w:ascii="Times New Roman" w:eastAsia="Times New Roman" w:hAnsi="Times New Roman" w:cs="Times New Roman"/>
                <w:bCs/>
                <w:sz w:val="24"/>
                <w:szCs w:val="24"/>
              </w:rPr>
              <w:t>Съгласно чл. 37 от Закона за държавните помощи неправомерно получената минимална помощ представлява публично вземане, което се установява от администратора на помощ чрез издаване на акт за установяване на публичното вземане по реда на Административнопроцесуалния кодекс. Вземанията подлежат на събиране по реда на Данъчно-осигурителния процесуален кодекс (ДОПК) от органите на Националната агенция за приходите.</w:t>
            </w:r>
          </w:p>
          <w:p w:rsidR="00D663DA" w:rsidRPr="00B04AED" w:rsidRDefault="00AF74D7" w:rsidP="009A2BEA">
            <w:pPr>
              <w:spacing w:line="276" w:lineRule="auto"/>
              <w:ind w:left="33" w:firstLine="90"/>
              <w:jc w:val="both"/>
              <w:rPr>
                <w:rFonts w:ascii="Times New Roman" w:eastAsia="Times New Roman" w:hAnsi="Times New Roman" w:cs="Times New Roman"/>
                <w:bCs/>
                <w:sz w:val="24"/>
                <w:szCs w:val="24"/>
              </w:rPr>
            </w:pPr>
            <w:r w:rsidRPr="00AF74D7">
              <w:rPr>
                <w:rFonts w:ascii="Times New Roman" w:eastAsia="Times New Roman" w:hAnsi="Times New Roman" w:cs="Times New Roman"/>
                <w:b/>
                <w:bCs/>
                <w:sz w:val="24"/>
                <w:szCs w:val="24"/>
              </w:rPr>
              <w:t>11.1.</w:t>
            </w:r>
            <w:r>
              <w:rPr>
                <w:rFonts w:ascii="Times New Roman" w:eastAsia="Times New Roman" w:hAnsi="Times New Roman" w:cs="Times New Roman"/>
                <w:bCs/>
                <w:sz w:val="24"/>
                <w:szCs w:val="24"/>
              </w:rPr>
              <w:t xml:space="preserve"> </w:t>
            </w:r>
            <w:r w:rsidR="00D663DA" w:rsidRPr="00B04AED">
              <w:rPr>
                <w:rFonts w:ascii="Times New Roman" w:eastAsia="Times New Roman" w:hAnsi="Times New Roman" w:cs="Times New Roman"/>
                <w:bCs/>
                <w:sz w:val="24"/>
                <w:szCs w:val="24"/>
              </w:rPr>
              <w:t xml:space="preserve">Възстановяването на недължимо платените и надплатените суми, както и на неправомерно получените или неправомерно усвоени средства,  ще се извършва в съответствие с установения ред, съгласно действащите нормативни актове за плащане </w:t>
            </w:r>
            <w:r w:rsidR="00D663DA" w:rsidRPr="00B04AED">
              <w:rPr>
                <w:rFonts w:ascii="Times New Roman" w:eastAsia="Times New Roman" w:hAnsi="Times New Roman" w:cs="Times New Roman"/>
                <w:bCs/>
                <w:sz w:val="24"/>
                <w:szCs w:val="24"/>
              </w:rPr>
              <w:lastRenderedPageBreak/>
              <w:t>и сертификация на разходите към момента на изпълнение на договорите за финансиране с крайните получатели.</w:t>
            </w:r>
          </w:p>
          <w:p w:rsidR="00D663DA" w:rsidRPr="00B04AED" w:rsidRDefault="00AF74D7" w:rsidP="009A2BEA">
            <w:pPr>
              <w:spacing w:line="276" w:lineRule="auto"/>
              <w:ind w:left="33" w:firstLine="90"/>
              <w:jc w:val="both"/>
              <w:rPr>
                <w:rFonts w:ascii="Times New Roman" w:eastAsia="Times New Roman" w:hAnsi="Times New Roman" w:cs="Times New Roman"/>
                <w:bCs/>
                <w:sz w:val="24"/>
                <w:szCs w:val="24"/>
              </w:rPr>
            </w:pPr>
            <w:r w:rsidRPr="00AF74D7">
              <w:rPr>
                <w:rFonts w:ascii="Times New Roman" w:eastAsia="Times New Roman" w:hAnsi="Times New Roman" w:cs="Times New Roman"/>
                <w:b/>
                <w:bCs/>
                <w:sz w:val="24"/>
                <w:szCs w:val="24"/>
              </w:rPr>
              <w:t>12.</w:t>
            </w:r>
            <w:r>
              <w:rPr>
                <w:rFonts w:ascii="Times New Roman" w:eastAsia="Times New Roman" w:hAnsi="Times New Roman" w:cs="Times New Roman"/>
                <w:bCs/>
                <w:sz w:val="24"/>
                <w:szCs w:val="24"/>
              </w:rPr>
              <w:t xml:space="preserve"> </w:t>
            </w:r>
            <w:r w:rsidR="00D663DA" w:rsidRPr="00B04AED">
              <w:rPr>
                <w:rFonts w:ascii="Times New Roman" w:eastAsia="Times New Roman" w:hAnsi="Times New Roman" w:cs="Times New Roman"/>
                <w:bCs/>
                <w:sz w:val="24"/>
                <w:szCs w:val="24"/>
              </w:rPr>
              <w:t>Помощта „</w:t>
            </w:r>
            <w:proofErr w:type="spellStart"/>
            <w:r w:rsidR="00D663DA" w:rsidRPr="00B04AED">
              <w:rPr>
                <w:rFonts w:ascii="Times New Roman" w:eastAsia="Times New Roman" w:hAnsi="Times New Roman" w:cs="Times New Roman"/>
                <w:bCs/>
                <w:sz w:val="24"/>
                <w:szCs w:val="24"/>
              </w:rPr>
              <w:t>de</w:t>
            </w:r>
            <w:proofErr w:type="spellEnd"/>
            <w:r w:rsidR="00D663DA" w:rsidRPr="00B04AED">
              <w:rPr>
                <w:rFonts w:ascii="Times New Roman" w:eastAsia="Times New Roman" w:hAnsi="Times New Roman" w:cs="Times New Roman"/>
                <w:bCs/>
                <w:sz w:val="24"/>
                <w:szCs w:val="24"/>
              </w:rPr>
              <w:t xml:space="preserve"> minimis“ се смята за отпусната в момента на издаване на административния акт по чл. 14, ал. 1 от Наредба № 4/2024г., независимо от датата на плащане на помощта „</w:t>
            </w:r>
            <w:proofErr w:type="spellStart"/>
            <w:r w:rsidR="00D663DA" w:rsidRPr="00B04AED">
              <w:rPr>
                <w:rFonts w:ascii="Times New Roman" w:eastAsia="Times New Roman" w:hAnsi="Times New Roman" w:cs="Times New Roman"/>
                <w:bCs/>
                <w:sz w:val="24"/>
                <w:szCs w:val="24"/>
              </w:rPr>
              <w:t>de</w:t>
            </w:r>
            <w:proofErr w:type="spellEnd"/>
            <w:r w:rsidR="00D663DA" w:rsidRPr="00B04AED">
              <w:rPr>
                <w:rFonts w:ascii="Times New Roman" w:eastAsia="Times New Roman" w:hAnsi="Times New Roman" w:cs="Times New Roman"/>
                <w:bCs/>
                <w:sz w:val="24"/>
                <w:szCs w:val="24"/>
              </w:rPr>
              <w:t xml:space="preserve"> minimis“ на предприятието.</w:t>
            </w:r>
          </w:p>
          <w:p w:rsidR="00D663DA" w:rsidRPr="00AF74D7" w:rsidRDefault="00D663DA" w:rsidP="009A2BEA">
            <w:pPr>
              <w:spacing w:line="276" w:lineRule="auto"/>
              <w:jc w:val="both"/>
              <w:rPr>
                <w:rFonts w:ascii="Times New Roman" w:eastAsia="Times New Roman" w:hAnsi="Times New Roman" w:cs="Times New Roman"/>
                <w:b/>
                <w:bCs/>
                <w:sz w:val="24"/>
                <w:szCs w:val="24"/>
              </w:rPr>
            </w:pPr>
            <w:r w:rsidRPr="00AF74D7">
              <w:rPr>
                <w:rFonts w:ascii="Times New Roman" w:eastAsia="Times New Roman" w:hAnsi="Times New Roman" w:cs="Times New Roman"/>
                <w:b/>
                <w:bCs/>
                <w:sz w:val="24"/>
                <w:szCs w:val="24"/>
              </w:rPr>
              <w:t>Недопустими кандидати при избран режим „минимална помощ” (</w:t>
            </w:r>
            <w:proofErr w:type="spellStart"/>
            <w:r w:rsidRPr="00AF74D7">
              <w:rPr>
                <w:rFonts w:ascii="Times New Roman" w:eastAsia="Times New Roman" w:hAnsi="Times New Roman" w:cs="Times New Roman"/>
                <w:b/>
                <w:bCs/>
                <w:sz w:val="24"/>
                <w:szCs w:val="24"/>
              </w:rPr>
              <w:t>de</w:t>
            </w:r>
            <w:proofErr w:type="spellEnd"/>
            <w:r w:rsidRPr="00AF74D7">
              <w:rPr>
                <w:rFonts w:ascii="Times New Roman" w:eastAsia="Times New Roman" w:hAnsi="Times New Roman" w:cs="Times New Roman"/>
                <w:b/>
                <w:bCs/>
                <w:sz w:val="24"/>
                <w:szCs w:val="24"/>
              </w:rPr>
              <w:t xml:space="preserve"> minimis):</w:t>
            </w:r>
          </w:p>
          <w:p w:rsidR="00D663DA" w:rsidRPr="00B04AED" w:rsidRDefault="00AF74D7" w:rsidP="009A2BEA">
            <w:pPr>
              <w:spacing w:line="276" w:lineRule="auto"/>
              <w:ind w:left="33" w:firstLine="142"/>
              <w:jc w:val="both"/>
              <w:rPr>
                <w:rFonts w:ascii="Times New Roman" w:eastAsia="Times New Roman" w:hAnsi="Times New Roman" w:cs="Times New Roman"/>
                <w:bCs/>
                <w:sz w:val="24"/>
                <w:szCs w:val="24"/>
              </w:rPr>
            </w:pPr>
            <w:r w:rsidRPr="00AF74D7">
              <w:rPr>
                <w:rFonts w:ascii="Times New Roman" w:eastAsia="Times New Roman" w:hAnsi="Times New Roman" w:cs="Times New Roman"/>
                <w:b/>
                <w:bCs/>
                <w:sz w:val="24"/>
                <w:szCs w:val="24"/>
              </w:rPr>
              <w:t>13.</w:t>
            </w:r>
            <w:r>
              <w:rPr>
                <w:rFonts w:ascii="Times New Roman" w:eastAsia="Times New Roman" w:hAnsi="Times New Roman" w:cs="Times New Roman"/>
                <w:bCs/>
                <w:sz w:val="24"/>
                <w:szCs w:val="24"/>
              </w:rPr>
              <w:t xml:space="preserve"> </w:t>
            </w:r>
            <w:r w:rsidR="00D663DA" w:rsidRPr="00B04AED">
              <w:rPr>
                <w:rFonts w:ascii="Times New Roman" w:eastAsia="Times New Roman" w:hAnsi="Times New Roman" w:cs="Times New Roman"/>
                <w:bCs/>
                <w:sz w:val="24"/>
                <w:szCs w:val="24"/>
              </w:rPr>
              <w:t>Кандидатите не могат да участват в процедурата и да получат безвъзмездно финансиране, в случай че попадат в забранителните режими на Регламент (ЕС) № 2023/2831 и по-конкретно, ако:</w:t>
            </w:r>
          </w:p>
          <w:p w:rsidR="00D663DA" w:rsidRPr="00B04AED" w:rsidRDefault="00AF74D7" w:rsidP="009A2BEA">
            <w:pPr>
              <w:spacing w:line="276" w:lineRule="auto"/>
              <w:ind w:left="306" w:hanging="131"/>
              <w:jc w:val="both"/>
              <w:rPr>
                <w:rFonts w:ascii="Times New Roman" w:eastAsia="Times New Roman" w:hAnsi="Times New Roman" w:cs="Times New Roman"/>
                <w:bCs/>
                <w:sz w:val="24"/>
                <w:szCs w:val="24"/>
              </w:rPr>
            </w:pPr>
            <w:r w:rsidRPr="00AF74D7">
              <w:rPr>
                <w:rFonts w:ascii="Times New Roman" w:eastAsia="Times New Roman" w:hAnsi="Times New Roman" w:cs="Times New Roman"/>
                <w:b/>
                <w:bCs/>
                <w:sz w:val="24"/>
                <w:szCs w:val="24"/>
              </w:rPr>
              <w:t>13.1.</w:t>
            </w:r>
            <w:r>
              <w:rPr>
                <w:rFonts w:ascii="Times New Roman" w:eastAsia="Times New Roman" w:hAnsi="Times New Roman" w:cs="Times New Roman"/>
                <w:bCs/>
                <w:sz w:val="24"/>
                <w:szCs w:val="24"/>
              </w:rPr>
              <w:t xml:space="preserve"> </w:t>
            </w:r>
            <w:r w:rsidR="00D663DA" w:rsidRPr="00B04AED">
              <w:rPr>
                <w:rFonts w:ascii="Times New Roman" w:eastAsia="Times New Roman" w:hAnsi="Times New Roman" w:cs="Times New Roman"/>
                <w:bCs/>
                <w:sz w:val="24"/>
                <w:szCs w:val="24"/>
              </w:rPr>
              <w:t xml:space="preserve">Икономическата дейност, </w:t>
            </w:r>
            <w:r w:rsidR="00D663DA" w:rsidRPr="00B04AED">
              <w:rPr>
                <w:rFonts w:ascii="Times New Roman" w:eastAsia="Times New Roman" w:hAnsi="Times New Roman" w:cs="Times New Roman"/>
                <w:b/>
                <w:bCs/>
                <w:sz w:val="24"/>
                <w:szCs w:val="24"/>
              </w:rPr>
              <w:t>за която кандидатстват</w:t>
            </w:r>
            <w:r w:rsidR="00D663DA" w:rsidRPr="00B04AED">
              <w:rPr>
                <w:rFonts w:ascii="Times New Roman" w:eastAsia="Times New Roman" w:hAnsi="Times New Roman" w:cs="Times New Roman"/>
                <w:bCs/>
                <w:sz w:val="24"/>
                <w:szCs w:val="24"/>
              </w:rPr>
              <w:t xml:space="preserve"> се отнася до:</w:t>
            </w:r>
          </w:p>
          <w:p w:rsidR="00D663DA" w:rsidRPr="00B04AED" w:rsidRDefault="00D663DA" w:rsidP="009A2BEA">
            <w:pPr>
              <w:spacing w:line="276" w:lineRule="auto"/>
              <w:ind w:left="33" w:firstLine="142"/>
              <w:jc w:val="both"/>
              <w:rPr>
                <w:rFonts w:ascii="Times New Roman" w:eastAsia="Times New Roman" w:hAnsi="Times New Roman" w:cs="Times New Roman"/>
                <w:bCs/>
                <w:sz w:val="24"/>
                <w:szCs w:val="24"/>
              </w:rPr>
            </w:pPr>
            <w:r w:rsidRPr="00AF74D7">
              <w:rPr>
                <w:rFonts w:ascii="Times New Roman" w:eastAsia="Times New Roman" w:hAnsi="Times New Roman" w:cs="Times New Roman"/>
                <w:b/>
                <w:bCs/>
                <w:sz w:val="24"/>
                <w:szCs w:val="24"/>
              </w:rPr>
              <w:t>а</w:t>
            </w:r>
            <w:r w:rsidRPr="00B04AED">
              <w:rPr>
                <w:rFonts w:ascii="Times New Roman" w:eastAsia="Times New Roman" w:hAnsi="Times New Roman" w:cs="Times New Roman"/>
                <w:bCs/>
                <w:sz w:val="24"/>
                <w:szCs w:val="24"/>
              </w:rPr>
              <w:t>) помощите, предоставяни на предприятия с дейност в първичното производство на продукти от риболов и аквакултури;</w:t>
            </w:r>
          </w:p>
          <w:p w:rsidR="00D663DA" w:rsidRPr="00B04AED" w:rsidRDefault="00D663DA" w:rsidP="009A2BEA">
            <w:pPr>
              <w:spacing w:line="276" w:lineRule="auto"/>
              <w:ind w:left="33" w:firstLine="142"/>
              <w:jc w:val="both"/>
              <w:rPr>
                <w:rFonts w:ascii="Times New Roman" w:eastAsia="Times New Roman" w:hAnsi="Times New Roman" w:cs="Times New Roman"/>
                <w:bCs/>
                <w:sz w:val="24"/>
                <w:szCs w:val="24"/>
              </w:rPr>
            </w:pPr>
            <w:r w:rsidRPr="00AF74D7">
              <w:rPr>
                <w:rFonts w:ascii="Times New Roman" w:eastAsia="Times New Roman" w:hAnsi="Times New Roman" w:cs="Times New Roman"/>
                <w:b/>
                <w:bCs/>
                <w:sz w:val="24"/>
                <w:szCs w:val="24"/>
              </w:rPr>
              <w:t>б</w:t>
            </w:r>
            <w:r w:rsidRPr="00B04AED">
              <w:rPr>
                <w:rFonts w:ascii="Times New Roman" w:eastAsia="Times New Roman" w:hAnsi="Times New Roman" w:cs="Times New Roman"/>
                <w:bCs/>
                <w:sz w:val="24"/>
                <w:szCs w:val="24"/>
              </w:rPr>
              <w:t>) помощите, предоставени на предприятия, осъществяващи дейност в преработката и предлагането на пазара на продукти от риболов и аквакултури;</w:t>
            </w:r>
          </w:p>
          <w:p w:rsidR="00D663DA" w:rsidRPr="00B04AED" w:rsidRDefault="00D663DA" w:rsidP="009A2BEA">
            <w:pPr>
              <w:spacing w:line="276" w:lineRule="auto"/>
              <w:ind w:firstLine="142"/>
              <w:jc w:val="both"/>
              <w:rPr>
                <w:rFonts w:ascii="Times New Roman" w:eastAsia="Times New Roman" w:hAnsi="Times New Roman" w:cs="Times New Roman"/>
                <w:bCs/>
                <w:sz w:val="24"/>
                <w:szCs w:val="24"/>
              </w:rPr>
            </w:pPr>
            <w:r w:rsidRPr="00AF74D7">
              <w:rPr>
                <w:rFonts w:ascii="Times New Roman" w:eastAsia="Times New Roman" w:hAnsi="Times New Roman" w:cs="Times New Roman"/>
                <w:b/>
                <w:bCs/>
                <w:sz w:val="24"/>
                <w:szCs w:val="24"/>
              </w:rPr>
              <w:t>в</w:t>
            </w:r>
            <w:r w:rsidRPr="00B04AED">
              <w:rPr>
                <w:rFonts w:ascii="Times New Roman" w:eastAsia="Times New Roman" w:hAnsi="Times New Roman" w:cs="Times New Roman"/>
                <w:bCs/>
                <w:sz w:val="24"/>
                <w:szCs w:val="24"/>
              </w:rPr>
              <w:t>) помощите, предоставяни на предприятия, които извършват дейност в областта на първичното производство на селскостопански продукти;</w:t>
            </w:r>
          </w:p>
          <w:p w:rsidR="00D663DA" w:rsidRPr="00B04AED" w:rsidRDefault="00D663DA" w:rsidP="009A2BEA">
            <w:pPr>
              <w:tabs>
                <w:tab w:val="left" w:pos="589"/>
              </w:tabs>
              <w:spacing w:line="276" w:lineRule="auto"/>
              <w:ind w:left="33" w:firstLine="142"/>
              <w:jc w:val="both"/>
              <w:rPr>
                <w:rFonts w:ascii="Times New Roman" w:eastAsia="Times New Roman" w:hAnsi="Times New Roman" w:cs="Times New Roman"/>
                <w:bCs/>
                <w:sz w:val="24"/>
                <w:szCs w:val="24"/>
              </w:rPr>
            </w:pPr>
            <w:r w:rsidRPr="00AF74D7">
              <w:rPr>
                <w:rFonts w:ascii="Times New Roman" w:eastAsia="Times New Roman" w:hAnsi="Times New Roman" w:cs="Times New Roman"/>
                <w:b/>
                <w:bCs/>
                <w:sz w:val="24"/>
                <w:szCs w:val="24"/>
              </w:rPr>
              <w:t>г</w:t>
            </w:r>
            <w:r w:rsidR="0047725D">
              <w:rPr>
                <w:rFonts w:ascii="Times New Roman" w:eastAsia="Times New Roman" w:hAnsi="Times New Roman" w:cs="Times New Roman"/>
                <w:bCs/>
                <w:sz w:val="24"/>
                <w:szCs w:val="24"/>
              </w:rPr>
              <w:t xml:space="preserve">) </w:t>
            </w:r>
            <w:r w:rsidRPr="00B04AED">
              <w:rPr>
                <w:rFonts w:ascii="Times New Roman" w:eastAsia="Times New Roman" w:hAnsi="Times New Roman" w:cs="Times New Roman"/>
                <w:bCs/>
                <w:sz w:val="24"/>
                <w:szCs w:val="24"/>
              </w:rPr>
              <w:t>помощите, предоставяни на предприятия, които извършват дейности в преработката на селскостопански продукти и търговията с тях, в един от следните случаи</w:t>
            </w:r>
            <w:r w:rsidR="00A66EC0" w:rsidRPr="00CB790F">
              <w:rPr>
                <w:rFonts w:ascii="Times New Roman" w:eastAsia="Times New Roman" w:hAnsi="Times New Roman" w:cs="Times New Roman"/>
                <w:bCs/>
                <w:sz w:val="24"/>
                <w:szCs w:val="24"/>
              </w:rPr>
              <w:t>*</w:t>
            </w:r>
            <w:r w:rsidRPr="00B04AED">
              <w:rPr>
                <w:rFonts w:ascii="Times New Roman" w:eastAsia="Times New Roman" w:hAnsi="Times New Roman" w:cs="Times New Roman"/>
                <w:bCs/>
                <w:sz w:val="24"/>
                <w:szCs w:val="24"/>
              </w:rPr>
              <w:t>:</w:t>
            </w:r>
          </w:p>
          <w:p w:rsidR="00D663DA" w:rsidRPr="00B04AED" w:rsidRDefault="00D663DA" w:rsidP="009A2BEA">
            <w:pPr>
              <w:spacing w:line="276" w:lineRule="auto"/>
              <w:ind w:left="33" w:firstLine="142"/>
              <w:jc w:val="both"/>
              <w:rPr>
                <w:rFonts w:ascii="Times New Roman" w:eastAsia="Times New Roman" w:hAnsi="Times New Roman" w:cs="Times New Roman"/>
                <w:bCs/>
                <w:sz w:val="24"/>
                <w:szCs w:val="24"/>
              </w:rPr>
            </w:pPr>
            <w:r w:rsidRPr="00AF74D7">
              <w:rPr>
                <w:rFonts w:ascii="Times New Roman" w:eastAsia="Times New Roman" w:hAnsi="Times New Roman" w:cs="Times New Roman"/>
                <w:b/>
                <w:bCs/>
                <w:sz w:val="24"/>
                <w:szCs w:val="24"/>
              </w:rPr>
              <w:t>i)</w:t>
            </w:r>
            <w:r w:rsidRPr="00B04AED">
              <w:rPr>
                <w:rFonts w:ascii="Times New Roman" w:eastAsia="Times New Roman" w:hAnsi="Times New Roman" w:cs="Times New Roman"/>
                <w:bCs/>
                <w:sz w:val="24"/>
                <w:szCs w:val="24"/>
              </w:rPr>
              <w:t xml:space="preserve"> когато размерът на помощта е определен въз основа на цената или количеството на тези продукти, които се изкупуват от първичните производители или се предлагат на пазара от съответните предприятия;</w:t>
            </w:r>
          </w:p>
          <w:p w:rsidR="00D663DA" w:rsidRDefault="00D663DA" w:rsidP="009A2BEA">
            <w:pPr>
              <w:spacing w:line="276" w:lineRule="auto"/>
              <w:ind w:firstLine="142"/>
              <w:jc w:val="both"/>
              <w:rPr>
                <w:rFonts w:ascii="Times New Roman" w:eastAsia="Times New Roman" w:hAnsi="Times New Roman" w:cs="Times New Roman"/>
                <w:bCs/>
                <w:sz w:val="24"/>
                <w:szCs w:val="24"/>
              </w:rPr>
            </w:pPr>
            <w:r w:rsidRPr="00AF74D7">
              <w:rPr>
                <w:rFonts w:ascii="Times New Roman" w:eastAsia="Times New Roman" w:hAnsi="Times New Roman" w:cs="Times New Roman"/>
                <w:b/>
                <w:bCs/>
                <w:sz w:val="24"/>
                <w:szCs w:val="24"/>
              </w:rPr>
              <w:t>ii)</w:t>
            </w:r>
            <w:r w:rsidRPr="00B04AED">
              <w:rPr>
                <w:rFonts w:ascii="Times New Roman" w:eastAsia="Times New Roman" w:hAnsi="Times New Roman" w:cs="Times New Roman"/>
                <w:bCs/>
                <w:sz w:val="24"/>
                <w:szCs w:val="24"/>
              </w:rPr>
              <w:t xml:space="preserve"> когато помощта е обвързана със задължението да бъде прехвърлена частично или изцяло на първичните производители;</w:t>
            </w:r>
          </w:p>
          <w:p w:rsidR="00D663DA" w:rsidRPr="00B04AED" w:rsidRDefault="00AF74D7" w:rsidP="009A2BEA">
            <w:pPr>
              <w:spacing w:line="276" w:lineRule="auto"/>
              <w:ind w:left="33"/>
              <w:jc w:val="both"/>
              <w:rPr>
                <w:rFonts w:ascii="Times New Roman" w:eastAsia="Times New Roman" w:hAnsi="Times New Roman" w:cs="Times New Roman"/>
                <w:bCs/>
                <w:sz w:val="24"/>
                <w:szCs w:val="24"/>
              </w:rPr>
            </w:pPr>
            <w:r w:rsidRPr="00AF74D7">
              <w:rPr>
                <w:rFonts w:ascii="Times New Roman" w:eastAsia="Times New Roman" w:hAnsi="Times New Roman" w:cs="Times New Roman"/>
                <w:b/>
                <w:bCs/>
                <w:sz w:val="24"/>
                <w:szCs w:val="24"/>
              </w:rPr>
              <w:t>13.2.</w:t>
            </w:r>
            <w:r>
              <w:rPr>
                <w:rFonts w:ascii="Times New Roman" w:eastAsia="Times New Roman" w:hAnsi="Times New Roman" w:cs="Times New Roman"/>
                <w:bCs/>
                <w:sz w:val="24"/>
                <w:szCs w:val="24"/>
              </w:rPr>
              <w:t xml:space="preserve"> </w:t>
            </w:r>
            <w:r w:rsidR="00D663DA" w:rsidRPr="00B04AED">
              <w:rPr>
                <w:rFonts w:ascii="Times New Roman" w:eastAsia="Times New Roman" w:hAnsi="Times New Roman" w:cs="Times New Roman"/>
                <w:bCs/>
                <w:sz w:val="24"/>
                <w:szCs w:val="24"/>
              </w:rPr>
              <w:t>Финансирането представлява</w:t>
            </w:r>
            <w:r w:rsidR="00CB790F">
              <w:rPr>
                <w:rFonts w:ascii="Times New Roman" w:eastAsia="Times New Roman" w:hAnsi="Times New Roman" w:cs="Times New Roman"/>
                <w:bCs/>
                <w:sz w:val="24"/>
                <w:szCs w:val="24"/>
              </w:rPr>
              <w:t>*</w:t>
            </w:r>
            <w:r w:rsidR="00D663DA" w:rsidRPr="00B04AED">
              <w:rPr>
                <w:rFonts w:ascii="Times New Roman" w:eastAsia="Times New Roman" w:hAnsi="Times New Roman" w:cs="Times New Roman"/>
                <w:bCs/>
                <w:sz w:val="24"/>
                <w:szCs w:val="24"/>
              </w:rPr>
              <w:t>:</w:t>
            </w:r>
          </w:p>
          <w:p w:rsidR="00D663DA" w:rsidRPr="0047725D" w:rsidRDefault="00D663DA" w:rsidP="009A2BEA">
            <w:pPr>
              <w:pStyle w:val="ListParagraph"/>
              <w:numPr>
                <w:ilvl w:val="0"/>
                <w:numId w:val="8"/>
              </w:numPr>
              <w:spacing w:line="276" w:lineRule="auto"/>
              <w:ind w:left="33" w:firstLine="142"/>
              <w:jc w:val="both"/>
              <w:rPr>
                <w:rFonts w:ascii="Times New Roman" w:eastAsia="Times New Roman" w:hAnsi="Times New Roman" w:cs="Times New Roman"/>
                <w:bCs/>
                <w:sz w:val="24"/>
                <w:szCs w:val="24"/>
              </w:rPr>
            </w:pPr>
            <w:r w:rsidRPr="0047725D">
              <w:rPr>
                <w:rFonts w:ascii="Times New Roman" w:eastAsia="Times New Roman" w:hAnsi="Times New Roman" w:cs="Times New Roman"/>
                <w:bCs/>
                <w:sz w:val="24"/>
                <w:szCs w:val="24"/>
              </w:rPr>
              <w:t>помощи за дейности, свързани с износ за трети държави или държави членки, по-конкретно помощите, които са пряко свързани с изнасяните количества, със създаването и функционирането на дистрибуторска мрежа или с други текущи разходи, свързани с износа;</w:t>
            </w:r>
          </w:p>
          <w:p w:rsidR="00D663DA" w:rsidRDefault="00D663DA" w:rsidP="009A2BEA">
            <w:pPr>
              <w:pStyle w:val="ListParagraph"/>
              <w:numPr>
                <w:ilvl w:val="0"/>
                <w:numId w:val="8"/>
              </w:numPr>
              <w:tabs>
                <w:tab w:val="left" w:pos="589"/>
              </w:tabs>
              <w:spacing w:line="276" w:lineRule="auto"/>
              <w:ind w:left="33" w:firstLine="142"/>
              <w:jc w:val="both"/>
              <w:rPr>
                <w:rFonts w:ascii="Times New Roman" w:eastAsia="Times New Roman" w:hAnsi="Times New Roman" w:cs="Times New Roman"/>
                <w:bCs/>
                <w:sz w:val="24"/>
                <w:szCs w:val="24"/>
              </w:rPr>
            </w:pPr>
            <w:r w:rsidRPr="0047725D">
              <w:rPr>
                <w:rFonts w:ascii="Times New Roman" w:eastAsia="Times New Roman" w:hAnsi="Times New Roman" w:cs="Times New Roman"/>
                <w:bCs/>
                <w:sz w:val="24"/>
                <w:szCs w:val="24"/>
              </w:rPr>
              <w:t>помощите, обвързани с използването на местни стоки и услуги вместо вносни стоки и услуги.</w:t>
            </w:r>
          </w:p>
          <w:p w:rsidR="00A66EC0" w:rsidRPr="00A66EC0" w:rsidRDefault="00A66EC0" w:rsidP="004D45CC">
            <w:pPr>
              <w:pStyle w:val="ListParagraph"/>
              <w:tabs>
                <w:tab w:val="left" w:pos="589"/>
              </w:tabs>
              <w:spacing w:line="276" w:lineRule="auto"/>
              <w:ind w:left="24"/>
              <w:jc w:val="both"/>
              <w:rPr>
                <w:rFonts w:ascii="Times New Roman" w:eastAsia="Times New Roman" w:hAnsi="Times New Roman" w:cs="Times New Roman"/>
                <w:b/>
                <w:bCs/>
                <w:sz w:val="24"/>
                <w:szCs w:val="24"/>
              </w:rPr>
            </w:pPr>
            <w:r w:rsidRPr="00A66EC0">
              <w:rPr>
                <w:rFonts w:ascii="Times New Roman" w:eastAsia="Times New Roman" w:hAnsi="Times New Roman" w:cs="Times New Roman"/>
                <w:b/>
                <w:bCs/>
                <w:sz w:val="24"/>
                <w:szCs w:val="24"/>
              </w:rPr>
              <w:t xml:space="preserve">* </w:t>
            </w:r>
            <w:r w:rsidR="0026712F">
              <w:rPr>
                <w:rFonts w:ascii="Times New Roman" w:eastAsia="Times New Roman" w:hAnsi="Times New Roman" w:cs="Times New Roman"/>
                <w:b/>
                <w:bCs/>
                <w:sz w:val="24"/>
                <w:szCs w:val="24"/>
              </w:rPr>
              <w:t>Н</w:t>
            </w:r>
            <w:r w:rsidR="0026712F" w:rsidRPr="00A66EC0">
              <w:rPr>
                <w:rFonts w:ascii="Times New Roman" w:eastAsia="Times New Roman" w:hAnsi="Times New Roman" w:cs="Times New Roman"/>
                <w:b/>
                <w:bCs/>
                <w:sz w:val="24"/>
                <w:szCs w:val="24"/>
              </w:rPr>
              <w:t xml:space="preserve">е </w:t>
            </w:r>
            <w:r w:rsidRPr="00A66EC0">
              <w:rPr>
                <w:rFonts w:ascii="Times New Roman" w:eastAsia="Times New Roman" w:hAnsi="Times New Roman" w:cs="Times New Roman"/>
                <w:b/>
                <w:bCs/>
                <w:sz w:val="24"/>
                <w:szCs w:val="24"/>
              </w:rPr>
              <w:t>е приложимо по интервенцията</w:t>
            </w:r>
            <w:r w:rsidR="0026712F">
              <w:rPr>
                <w:rFonts w:ascii="Times New Roman" w:eastAsia="Times New Roman" w:hAnsi="Times New Roman" w:cs="Times New Roman"/>
                <w:b/>
                <w:bCs/>
                <w:sz w:val="24"/>
                <w:szCs w:val="24"/>
              </w:rPr>
              <w:t xml:space="preserve">. </w:t>
            </w:r>
            <w:r w:rsidR="0026712F" w:rsidRPr="0026712F">
              <w:rPr>
                <w:rFonts w:ascii="Times New Roman" w:eastAsia="Times New Roman" w:hAnsi="Times New Roman" w:cs="Times New Roman"/>
                <w:b/>
                <w:bCs/>
                <w:sz w:val="24"/>
                <w:szCs w:val="24"/>
              </w:rPr>
              <w:t xml:space="preserve">Инвестициите са свързани само </w:t>
            </w:r>
            <w:r w:rsidR="00EF56EC">
              <w:rPr>
                <w:rFonts w:ascii="Times New Roman" w:eastAsia="Times New Roman" w:hAnsi="Times New Roman" w:cs="Times New Roman"/>
                <w:b/>
                <w:bCs/>
                <w:sz w:val="24"/>
                <w:szCs w:val="24"/>
              </w:rPr>
              <w:t xml:space="preserve">с </w:t>
            </w:r>
            <w:r w:rsidR="0026712F" w:rsidRPr="0026712F">
              <w:rPr>
                <w:rFonts w:ascii="Times New Roman" w:eastAsia="Times New Roman" w:hAnsi="Times New Roman" w:cs="Times New Roman"/>
                <w:b/>
                <w:bCs/>
                <w:sz w:val="24"/>
                <w:szCs w:val="24"/>
              </w:rPr>
              <w:t>преработка на земеделски суровини, като не са включени допустими дейности</w:t>
            </w:r>
            <w:r w:rsidR="0026712F">
              <w:rPr>
                <w:rFonts w:ascii="Times New Roman" w:eastAsia="Times New Roman" w:hAnsi="Times New Roman" w:cs="Times New Roman"/>
                <w:b/>
                <w:bCs/>
                <w:sz w:val="24"/>
                <w:szCs w:val="24"/>
              </w:rPr>
              <w:t xml:space="preserve"> и изисквания</w:t>
            </w:r>
            <w:r w:rsidR="0026712F" w:rsidRPr="0026712F">
              <w:rPr>
                <w:rFonts w:ascii="Times New Roman" w:eastAsia="Times New Roman" w:hAnsi="Times New Roman" w:cs="Times New Roman"/>
                <w:b/>
                <w:bCs/>
                <w:sz w:val="24"/>
                <w:szCs w:val="24"/>
              </w:rPr>
              <w:t>, свързани с износ за трети държави или държави членки, по-конкретно помощите, които са пряко свързани с изнасяните количества, със създаването и функционирането на дистрибуторска мрежа или с други текущи разходи, свързани с износа, както и няма изискване по отношение  използването на местни стоки и услуги вместо вносни стоки и услуги.</w:t>
            </w:r>
          </w:p>
          <w:p w:rsidR="00D663DA" w:rsidRPr="00B04AED" w:rsidRDefault="0047725D" w:rsidP="009A2BEA">
            <w:pPr>
              <w:spacing w:line="276" w:lineRule="auto"/>
              <w:ind w:firstLine="142"/>
              <w:jc w:val="both"/>
              <w:rPr>
                <w:rFonts w:ascii="Times New Roman" w:eastAsia="Times New Roman" w:hAnsi="Times New Roman" w:cs="Times New Roman"/>
                <w:bCs/>
                <w:sz w:val="24"/>
                <w:szCs w:val="24"/>
              </w:rPr>
            </w:pPr>
            <w:r w:rsidRPr="0047725D">
              <w:rPr>
                <w:rFonts w:ascii="Times New Roman" w:eastAsia="Times New Roman" w:hAnsi="Times New Roman" w:cs="Times New Roman"/>
                <w:b/>
                <w:bCs/>
                <w:sz w:val="24"/>
                <w:szCs w:val="24"/>
              </w:rPr>
              <w:t>14</w:t>
            </w:r>
            <w:r>
              <w:rPr>
                <w:rFonts w:ascii="Times New Roman" w:eastAsia="Times New Roman" w:hAnsi="Times New Roman" w:cs="Times New Roman"/>
                <w:bCs/>
                <w:sz w:val="24"/>
                <w:szCs w:val="24"/>
              </w:rPr>
              <w:t xml:space="preserve">. </w:t>
            </w:r>
            <w:r w:rsidR="00D663DA" w:rsidRPr="00B04AED">
              <w:rPr>
                <w:rFonts w:ascii="Times New Roman" w:eastAsia="Times New Roman" w:hAnsi="Times New Roman" w:cs="Times New Roman"/>
                <w:bCs/>
                <w:sz w:val="24"/>
                <w:szCs w:val="24"/>
              </w:rPr>
              <w:t>За целите на този раздел се прилагат дефинициите по чл. 2 от Регламент (ЕС) № 2023/2831.</w:t>
            </w:r>
          </w:p>
          <w:p w:rsidR="00D663DA" w:rsidRPr="00B04AED" w:rsidRDefault="0047725D" w:rsidP="009A2BEA">
            <w:pPr>
              <w:spacing w:line="276" w:lineRule="auto"/>
              <w:ind w:firstLine="142"/>
              <w:jc w:val="both"/>
              <w:rPr>
                <w:rFonts w:ascii="Times New Roman" w:eastAsia="Times New Roman" w:hAnsi="Times New Roman" w:cs="Times New Roman"/>
                <w:bCs/>
                <w:sz w:val="24"/>
                <w:szCs w:val="24"/>
              </w:rPr>
            </w:pPr>
            <w:r w:rsidRPr="0047725D">
              <w:rPr>
                <w:rFonts w:ascii="Times New Roman" w:eastAsia="Times New Roman" w:hAnsi="Times New Roman" w:cs="Times New Roman"/>
                <w:b/>
                <w:bCs/>
                <w:sz w:val="24"/>
                <w:szCs w:val="24"/>
              </w:rPr>
              <w:t>15.</w:t>
            </w:r>
            <w:r>
              <w:rPr>
                <w:rFonts w:ascii="Times New Roman" w:eastAsia="Times New Roman" w:hAnsi="Times New Roman" w:cs="Times New Roman"/>
                <w:bCs/>
                <w:sz w:val="24"/>
                <w:szCs w:val="24"/>
              </w:rPr>
              <w:t xml:space="preserve"> </w:t>
            </w:r>
            <w:r w:rsidR="00D663DA" w:rsidRPr="00B04AED">
              <w:rPr>
                <w:rFonts w:ascii="Times New Roman" w:eastAsia="Times New Roman" w:hAnsi="Times New Roman" w:cs="Times New Roman"/>
                <w:bCs/>
                <w:sz w:val="24"/>
                <w:szCs w:val="24"/>
              </w:rPr>
              <w:t xml:space="preserve">Администратор на помощта е ДФ „Земеделие“. Държавен фонд „Земеделие“ информира министъра на финансите в срок до три дни от предоставянето на всяка </w:t>
            </w:r>
            <w:r w:rsidR="00D663DA" w:rsidRPr="00B04AED">
              <w:rPr>
                <w:rFonts w:ascii="Times New Roman" w:eastAsia="Times New Roman" w:hAnsi="Times New Roman" w:cs="Times New Roman"/>
                <w:bCs/>
                <w:sz w:val="24"/>
                <w:szCs w:val="24"/>
              </w:rPr>
              <w:lastRenderedPageBreak/>
              <w:t xml:space="preserve">помощ, попадаща в обхвата на минимална помощ, чрез въвеждане на информацията в Информационна система </w:t>
            </w:r>
            <w:r w:rsidR="00927854">
              <w:rPr>
                <w:rFonts w:ascii="Times New Roman" w:eastAsia="Times New Roman" w:hAnsi="Times New Roman" w:cs="Times New Roman"/>
                <w:bCs/>
                <w:sz w:val="24"/>
                <w:szCs w:val="24"/>
              </w:rPr>
              <w:t>„</w:t>
            </w:r>
            <w:r w:rsidR="00D663DA" w:rsidRPr="00B04AED">
              <w:rPr>
                <w:rFonts w:ascii="Times New Roman" w:eastAsia="Times New Roman" w:hAnsi="Times New Roman" w:cs="Times New Roman"/>
                <w:bCs/>
                <w:sz w:val="24"/>
                <w:szCs w:val="24"/>
              </w:rPr>
              <w:t>Регистър на минималните помощи</w:t>
            </w:r>
            <w:r w:rsidR="00927854">
              <w:rPr>
                <w:rFonts w:ascii="Times New Roman" w:eastAsia="Times New Roman" w:hAnsi="Times New Roman" w:cs="Times New Roman"/>
                <w:bCs/>
                <w:sz w:val="24"/>
                <w:szCs w:val="24"/>
              </w:rPr>
              <w:t>“</w:t>
            </w:r>
            <w:r w:rsidR="00D663DA" w:rsidRPr="00B04AED">
              <w:rPr>
                <w:rFonts w:ascii="Times New Roman" w:eastAsia="Times New Roman" w:hAnsi="Times New Roman" w:cs="Times New Roman"/>
                <w:bCs/>
                <w:sz w:val="24"/>
                <w:szCs w:val="24"/>
              </w:rPr>
              <w:t>.</w:t>
            </w:r>
          </w:p>
          <w:p w:rsidR="00D663DA" w:rsidRPr="00B04AED" w:rsidRDefault="0047725D" w:rsidP="009A2BEA">
            <w:pPr>
              <w:spacing w:line="276" w:lineRule="auto"/>
              <w:ind w:firstLine="142"/>
              <w:jc w:val="both"/>
              <w:rPr>
                <w:rFonts w:ascii="Times New Roman" w:eastAsia="Times New Roman" w:hAnsi="Times New Roman" w:cs="Times New Roman"/>
                <w:sz w:val="24"/>
                <w:szCs w:val="24"/>
              </w:rPr>
            </w:pPr>
            <w:r w:rsidRPr="0047725D">
              <w:rPr>
                <w:rFonts w:ascii="Times New Roman" w:eastAsia="Times New Roman" w:hAnsi="Times New Roman" w:cs="Times New Roman"/>
                <w:b/>
                <w:bCs/>
                <w:sz w:val="24"/>
                <w:szCs w:val="24"/>
              </w:rPr>
              <w:t>16.</w:t>
            </w:r>
            <w:r>
              <w:rPr>
                <w:rFonts w:ascii="Times New Roman" w:eastAsia="Times New Roman" w:hAnsi="Times New Roman" w:cs="Times New Roman"/>
                <w:bCs/>
                <w:sz w:val="24"/>
                <w:szCs w:val="24"/>
              </w:rPr>
              <w:t xml:space="preserve"> </w:t>
            </w:r>
            <w:r w:rsidR="00D663DA" w:rsidRPr="00B04AED">
              <w:rPr>
                <w:rFonts w:ascii="Times New Roman" w:eastAsia="Times New Roman" w:hAnsi="Times New Roman" w:cs="Times New Roman"/>
                <w:bCs/>
                <w:sz w:val="24"/>
                <w:szCs w:val="24"/>
              </w:rPr>
              <w:t xml:space="preserve">Съгласно чл. 1, </w:t>
            </w:r>
            <w:proofErr w:type="spellStart"/>
            <w:r w:rsidR="00D663DA" w:rsidRPr="00B04AED">
              <w:rPr>
                <w:rFonts w:ascii="Times New Roman" w:eastAsia="Times New Roman" w:hAnsi="Times New Roman" w:cs="Times New Roman"/>
                <w:bCs/>
                <w:sz w:val="24"/>
                <w:szCs w:val="24"/>
              </w:rPr>
              <w:t>пар</w:t>
            </w:r>
            <w:proofErr w:type="spellEnd"/>
            <w:r w:rsidR="00D663DA" w:rsidRPr="00B04AED">
              <w:rPr>
                <w:rFonts w:ascii="Times New Roman" w:eastAsia="Times New Roman" w:hAnsi="Times New Roman" w:cs="Times New Roman"/>
                <w:bCs/>
                <w:sz w:val="24"/>
                <w:szCs w:val="24"/>
              </w:rPr>
              <w:t xml:space="preserve">. 2 от Регламент 2023/2831, когато дадено предприятие упражнява дейност в един от секторите, посочени в параграф 1, букви а), б), в) или г), както и в един или повече от секторите, попадащи в приложното поле на Регламент (ЕС) № 2023/2831, или има други дейности, попадащи в приложното поле на Регламент (ЕС) № 2023/2831, настоящият регламент се прилага спрямо помощта, предоставяна за посочените сектори или дейности, при условие че съответната държава членка гарантира, като използва подходящи средства, като например разделяне на дейностите или разделяне на счетоводството, че дейностите в секторите, изключени от приложното поле на цитирания регламент, не се ползват от помощ </w:t>
            </w:r>
            <w:proofErr w:type="spellStart"/>
            <w:r w:rsidR="00D663DA" w:rsidRPr="00B04AED">
              <w:rPr>
                <w:rFonts w:ascii="Times New Roman" w:eastAsia="Times New Roman" w:hAnsi="Times New Roman" w:cs="Times New Roman"/>
                <w:bCs/>
                <w:sz w:val="24"/>
                <w:szCs w:val="24"/>
              </w:rPr>
              <w:t>de</w:t>
            </w:r>
            <w:proofErr w:type="spellEnd"/>
            <w:r w:rsidR="00D663DA" w:rsidRPr="00B04AED">
              <w:rPr>
                <w:rFonts w:ascii="Times New Roman" w:eastAsia="Times New Roman" w:hAnsi="Times New Roman" w:cs="Times New Roman"/>
                <w:bCs/>
                <w:sz w:val="24"/>
                <w:szCs w:val="24"/>
              </w:rPr>
              <w:t xml:space="preserve"> minimis, предоставена съгласно цитирания регламент.</w:t>
            </w:r>
          </w:p>
          <w:p w:rsidR="00D663DA" w:rsidRPr="00B04AED" w:rsidRDefault="0047725D" w:rsidP="009A2BEA">
            <w:pPr>
              <w:spacing w:line="276" w:lineRule="auto"/>
              <w:ind w:firstLine="142"/>
              <w:jc w:val="both"/>
              <w:rPr>
                <w:rFonts w:ascii="Times New Roman" w:eastAsia="Times New Roman" w:hAnsi="Times New Roman" w:cs="Times New Roman"/>
                <w:sz w:val="24"/>
                <w:szCs w:val="24"/>
              </w:rPr>
            </w:pPr>
            <w:r w:rsidRPr="0047725D">
              <w:rPr>
                <w:rFonts w:ascii="Times New Roman" w:eastAsia="Times New Roman" w:hAnsi="Times New Roman" w:cs="Times New Roman"/>
                <w:b/>
                <w:bCs/>
                <w:sz w:val="24"/>
                <w:szCs w:val="24"/>
              </w:rPr>
              <w:t>17</w:t>
            </w:r>
            <w:r>
              <w:rPr>
                <w:rFonts w:ascii="Times New Roman" w:eastAsia="Times New Roman" w:hAnsi="Times New Roman" w:cs="Times New Roman"/>
                <w:bCs/>
                <w:sz w:val="24"/>
                <w:szCs w:val="24"/>
              </w:rPr>
              <w:t xml:space="preserve">. </w:t>
            </w:r>
            <w:r w:rsidR="00D663DA" w:rsidRPr="00B04AED">
              <w:rPr>
                <w:rFonts w:ascii="Times New Roman" w:eastAsia="Times New Roman" w:hAnsi="Times New Roman" w:cs="Times New Roman"/>
                <w:bCs/>
                <w:sz w:val="24"/>
                <w:szCs w:val="24"/>
              </w:rPr>
              <w:t xml:space="preserve">Проверка за получени помощи </w:t>
            </w:r>
            <w:proofErr w:type="spellStart"/>
            <w:r w:rsidR="00D663DA" w:rsidRPr="00B04AED">
              <w:rPr>
                <w:rFonts w:ascii="Times New Roman" w:eastAsia="Times New Roman" w:hAnsi="Times New Roman" w:cs="Times New Roman"/>
                <w:bCs/>
                <w:sz w:val="24"/>
                <w:szCs w:val="24"/>
              </w:rPr>
              <w:t>de</w:t>
            </w:r>
            <w:proofErr w:type="spellEnd"/>
            <w:r w:rsidR="00D663DA" w:rsidRPr="00B04AED">
              <w:rPr>
                <w:rFonts w:ascii="Times New Roman" w:eastAsia="Times New Roman" w:hAnsi="Times New Roman" w:cs="Times New Roman"/>
                <w:bCs/>
                <w:sz w:val="24"/>
                <w:szCs w:val="24"/>
              </w:rPr>
              <w:t xml:space="preserve"> minimis, предоставени съгласно Регламент (ЕС) № 2023/2831, Регламент (ЕС) 2023/2832, Регламент (ЕС) № 1408/2013, Регламент (ЕС) № 1407/2013 и Регламент (ЕС) № 717/2014, може да бъде направена на следните електронни адреси:</w:t>
            </w:r>
          </w:p>
          <w:p w:rsidR="00D663DA" w:rsidRPr="00B04AED" w:rsidRDefault="0047725D" w:rsidP="009A2BEA">
            <w:pPr>
              <w:spacing w:line="276" w:lineRule="auto"/>
              <w:ind w:left="33" w:firstLine="142"/>
              <w:jc w:val="both"/>
              <w:rPr>
                <w:rFonts w:ascii="Times New Roman" w:eastAsia="Times New Roman" w:hAnsi="Times New Roman" w:cs="Times New Roman"/>
                <w:sz w:val="24"/>
                <w:szCs w:val="24"/>
              </w:rPr>
            </w:pPr>
            <w:r w:rsidRPr="0047725D">
              <w:rPr>
                <w:rFonts w:ascii="Times New Roman" w:eastAsia="Times New Roman" w:hAnsi="Times New Roman" w:cs="Times New Roman"/>
                <w:b/>
                <w:sz w:val="24"/>
                <w:szCs w:val="24"/>
              </w:rPr>
              <w:t>17.1</w:t>
            </w:r>
            <w:r>
              <w:rPr>
                <w:rFonts w:ascii="Times New Roman" w:eastAsia="Times New Roman" w:hAnsi="Times New Roman" w:cs="Times New Roman"/>
                <w:sz w:val="24"/>
                <w:szCs w:val="24"/>
              </w:rPr>
              <w:t xml:space="preserve">. </w:t>
            </w:r>
            <w:r w:rsidR="00D663DA" w:rsidRPr="00B04AED">
              <w:rPr>
                <w:rFonts w:ascii="Times New Roman" w:eastAsia="Times New Roman" w:hAnsi="Times New Roman" w:cs="Times New Roman"/>
                <w:sz w:val="24"/>
                <w:szCs w:val="24"/>
              </w:rPr>
              <w:t xml:space="preserve">За </w:t>
            </w:r>
            <w:r w:rsidR="00D663DA" w:rsidRPr="00B04AED">
              <w:rPr>
                <w:rFonts w:ascii="Times New Roman" w:eastAsia="Times New Roman" w:hAnsi="Times New Roman" w:cs="Times New Roman"/>
                <w:bCs/>
                <w:sz w:val="24"/>
                <w:szCs w:val="24"/>
              </w:rPr>
              <w:t xml:space="preserve">Регламент (ЕС) № 1407/2013, Регламент (ЕС) № 2023/2831 и Регламент (ЕС) 2023/2832: </w:t>
            </w:r>
            <w:hyperlink r:id="rId12" w:history="1">
              <w:r w:rsidR="00D663DA" w:rsidRPr="00B04AED">
                <w:rPr>
                  <w:rFonts w:ascii="Times New Roman" w:eastAsia="Times New Roman" w:hAnsi="Times New Roman" w:cs="Times New Roman"/>
                  <w:bCs/>
                  <w:color w:val="0563C1" w:themeColor="hyperlink"/>
                  <w:sz w:val="24"/>
                  <w:szCs w:val="24"/>
                  <w:u w:val="single"/>
                </w:rPr>
                <w:t>https://minimis.minfin.bg/</w:t>
              </w:r>
            </w:hyperlink>
            <w:r w:rsidR="00D663DA" w:rsidRPr="00B04AED">
              <w:rPr>
                <w:rFonts w:ascii="Times New Roman" w:eastAsia="Times New Roman" w:hAnsi="Times New Roman" w:cs="Times New Roman"/>
                <w:bCs/>
                <w:sz w:val="24"/>
                <w:szCs w:val="24"/>
              </w:rPr>
              <w:t>;</w:t>
            </w:r>
          </w:p>
          <w:p w:rsidR="00D663DA" w:rsidRPr="00B04AED" w:rsidRDefault="0047725D" w:rsidP="009A2BEA">
            <w:pPr>
              <w:spacing w:line="276" w:lineRule="auto"/>
              <w:ind w:left="33" w:firstLine="142"/>
              <w:contextualSpacing/>
              <w:jc w:val="both"/>
              <w:rPr>
                <w:rFonts w:ascii="Times New Roman" w:eastAsia="Times New Roman" w:hAnsi="Times New Roman" w:cs="Times New Roman"/>
                <w:sz w:val="24"/>
                <w:szCs w:val="24"/>
              </w:rPr>
            </w:pPr>
            <w:r w:rsidRPr="0047725D">
              <w:rPr>
                <w:rFonts w:ascii="Times New Roman" w:eastAsia="Times New Roman" w:hAnsi="Times New Roman" w:cs="Times New Roman"/>
                <w:b/>
                <w:sz w:val="24"/>
                <w:szCs w:val="24"/>
              </w:rPr>
              <w:t>17.2.</w:t>
            </w:r>
            <w:r>
              <w:rPr>
                <w:rFonts w:ascii="Times New Roman" w:eastAsia="Times New Roman" w:hAnsi="Times New Roman" w:cs="Times New Roman"/>
                <w:sz w:val="24"/>
                <w:szCs w:val="24"/>
              </w:rPr>
              <w:t xml:space="preserve"> </w:t>
            </w:r>
            <w:r w:rsidR="00D663DA" w:rsidRPr="00B04AED">
              <w:rPr>
                <w:rFonts w:ascii="Times New Roman" w:eastAsia="Times New Roman" w:hAnsi="Times New Roman" w:cs="Times New Roman"/>
                <w:sz w:val="24"/>
                <w:szCs w:val="24"/>
              </w:rPr>
              <w:t xml:space="preserve">За </w:t>
            </w:r>
            <w:r w:rsidR="00D663DA" w:rsidRPr="00B04AED">
              <w:rPr>
                <w:rFonts w:ascii="Times New Roman" w:eastAsia="Times New Roman" w:hAnsi="Times New Roman" w:cs="Times New Roman"/>
                <w:bCs/>
                <w:sz w:val="24"/>
                <w:szCs w:val="24"/>
              </w:rPr>
              <w:t xml:space="preserve">Регламент (ЕС) № 1408/2013 и Регламент (ЕС) № 717/2014: </w:t>
            </w:r>
            <w:hyperlink r:id="rId13" w:history="1">
              <w:r w:rsidR="00D663DA" w:rsidRPr="00B04AED">
                <w:rPr>
                  <w:rFonts w:ascii="Times New Roman" w:eastAsia="Times New Roman" w:hAnsi="Times New Roman" w:cs="Times New Roman"/>
                  <w:bCs/>
                  <w:color w:val="0563C1" w:themeColor="hyperlink"/>
                  <w:sz w:val="24"/>
                  <w:szCs w:val="24"/>
                  <w:u w:val="single"/>
                </w:rPr>
                <w:t>https://www.dfz.bg/bg/state-aid-registers</w:t>
              </w:r>
            </w:hyperlink>
            <w:r w:rsidR="00D663DA" w:rsidRPr="00B04AED">
              <w:rPr>
                <w:rFonts w:ascii="Times New Roman" w:eastAsia="Times New Roman" w:hAnsi="Times New Roman" w:cs="Times New Roman"/>
                <w:bCs/>
                <w:sz w:val="24"/>
                <w:szCs w:val="24"/>
              </w:rPr>
              <w:t>;</w:t>
            </w:r>
          </w:p>
          <w:p w:rsidR="00D663DA" w:rsidRPr="00B04AED" w:rsidRDefault="0047725D" w:rsidP="008E0F70">
            <w:pPr>
              <w:spacing w:line="276" w:lineRule="auto"/>
              <w:ind w:firstLine="142"/>
              <w:jc w:val="both"/>
              <w:rPr>
                <w:rFonts w:ascii="Times New Roman" w:eastAsia="Times New Roman" w:hAnsi="Times New Roman" w:cs="Times New Roman"/>
                <w:sz w:val="24"/>
                <w:szCs w:val="24"/>
              </w:rPr>
            </w:pPr>
            <w:r w:rsidRPr="0047725D">
              <w:rPr>
                <w:rFonts w:ascii="Times New Roman" w:eastAsia="Times New Roman" w:hAnsi="Times New Roman" w:cs="Times New Roman"/>
                <w:b/>
                <w:sz w:val="24"/>
                <w:szCs w:val="24"/>
              </w:rPr>
              <w:t>18.</w:t>
            </w:r>
            <w:r>
              <w:rPr>
                <w:rFonts w:ascii="Times New Roman" w:eastAsia="Times New Roman" w:hAnsi="Times New Roman" w:cs="Times New Roman"/>
                <w:sz w:val="24"/>
                <w:szCs w:val="24"/>
              </w:rPr>
              <w:t xml:space="preserve"> </w:t>
            </w:r>
            <w:r w:rsidR="00D663DA" w:rsidRPr="00B04AED">
              <w:rPr>
                <w:rFonts w:ascii="Times New Roman" w:eastAsia="Times New Roman" w:hAnsi="Times New Roman" w:cs="Times New Roman"/>
                <w:sz w:val="24"/>
                <w:szCs w:val="24"/>
              </w:rPr>
              <w:t xml:space="preserve">Считано от 01.01.2026 г. проверките по </w:t>
            </w:r>
            <w:r w:rsidR="00D663DA" w:rsidRPr="008C2EE4">
              <w:rPr>
                <w:rFonts w:ascii="Times New Roman" w:eastAsia="Times New Roman" w:hAnsi="Times New Roman" w:cs="Times New Roman"/>
                <w:sz w:val="24"/>
                <w:szCs w:val="24"/>
              </w:rPr>
              <w:t xml:space="preserve">т. </w:t>
            </w:r>
            <w:r w:rsidR="00BA4E3F" w:rsidRPr="008C2EE4">
              <w:rPr>
                <w:rFonts w:ascii="Times New Roman" w:eastAsia="Times New Roman" w:hAnsi="Times New Roman" w:cs="Times New Roman"/>
                <w:sz w:val="24"/>
                <w:szCs w:val="24"/>
              </w:rPr>
              <w:t>17</w:t>
            </w:r>
            <w:r w:rsidR="00BA4E3F" w:rsidRPr="00B04AED">
              <w:rPr>
                <w:rFonts w:ascii="Times New Roman" w:eastAsia="Times New Roman" w:hAnsi="Times New Roman" w:cs="Times New Roman"/>
                <w:sz w:val="24"/>
                <w:szCs w:val="24"/>
              </w:rPr>
              <w:t xml:space="preserve"> </w:t>
            </w:r>
            <w:r w:rsidR="00D663DA" w:rsidRPr="00B04AED">
              <w:rPr>
                <w:rFonts w:ascii="Times New Roman" w:eastAsia="Times New Roman" w:hAnsi="Times New Roman" w:cs="Times New Roman"/>
                <w:sz w:val="24"/>
                <w:szCs w:val="24"/>
              </w:rPr>
              <w:t>ще се извършват в централен регистър на национално равнище или на равнището на Съюза, съгласно чл. 6 на Регламент (ЕС) № 2023/2831.</w:t>
            </w:r>
          </w:p>
          <w:p w:rsidR="00D663DA" w:rsidRPr="00B04AED" w:rsidRDefault="0047725D" w:rsidP="009A2BEA">
            <w:pPr>
              <w:spacing w:line="276" w:lineRule="auto"/>
              <w:ind w:firstLine="142"/>
              <w:contextualSpacing/>
              <w:jc w:val="both"/>
              <w:rPr>
                <w:rFonts w:ascii="Times New Roman" w:hAnsi="Times New Roman" w:cs="Times New Roman"/>
                <w:sz w:val="24"/>
                <w:szCs w:val="24"/>
              </w:rPr>
            </w:pPr>
            <w:r>
              <w:rPr>
                <w:rFonts w:ascii="Times New Roman" w:eastAsia="Times New Roman" w:hAnsi="Times New Roman" w:cs="Times New Roman"/>
                <w:b/>
                <w:i/>
                <w:sz w:val="24"/>
                <w:szCs w:val="24"/>
                <w:lang w:eastAsia="bg-BG"/>
              </w:rPr>
              <w:t xml:space="preserve">19. </w:t>
            </w:r>
            <w:r w:rsidRPr="0047725D">
              <w:rPr>
                <w:rFonts w:ascii="Times New Roman" w:eastAsia="Times New Roman" w:hAnsi="Times New Roman" w:cs="Times New Roman"/>
                <w:i/>
                <w:sz w:val="24"/>
                <w:szCs w:val="24"/>
                <w:lang w:eastAsia="bg-BG"/>
              </w:rPr>
              <w:t>З</w:t>
            </w:r>
            <w:r w:rsidR="00D663DA" w:rsidRPr="0047725D">
              <w:rPr>
                <w:rFonts w:ascii="Times New Roman" w:eastAsia="Times New Roman" w:hAnsi="Times New Roman" w:cs="Times New Roman"/>
                <w:i/>
                <w:sz w:val="24"/>
                <w:szCs w:val="24"/>
                <w:lang w:eastAsia="bg-BG"/>
              </w:rPr>
              <w:t xml:space="preserve">аявления за подпомагане, </w:t>
            </w:r>
            <w:r w:rsidR="00D663DA" w:rsidRPr="0047725D">
              <w:rPr>
                <w:rFonts w:ascii="Times New Roman" w:eastAsia="Times New Roman" w:hAnsi="Times New Roman" w:cs="Times New Roman"/>
                <w:b/>
                <w:i/>
                <w:sz w:val="24"/>
                <w:szCs w:val="24"/>
                <w:lang w:eastAsia="bg-BG"/>
              </w:rPr>
              <w:t>включващи едновремен</w:t>
            </w:r>
            <w:r w:rsidR="0020607A" w:rsidRPr="0047725D">
              <w:rPr>
                <w:rFonts w:ascii="Times New Roman" w:eastAsia="Times New Roman" w:hAnsi="Times New Roman" w:cs="Times New Roman"/>
                <w:b/>
                <w:i/>
                <w:sz w:val="24"/>
                <w:szCs w:val="24"/>
                <w:lang w:eastAsia="bg-BG"/>
              </w:rPr>
              <w:t>н</w:t>
            </w:r>
            <w:r w:rsidR="00D663DA" w:rsidRPr="0047725D">
              <w:rPr>
                <w:rFonts w:ascii="Times New Roman" w:eastAsia="Times New Roman" w:hAnsi="Times New Roman" w:cs="Times New Roman"/>
                <w:b/>
                <w:i/>
                <w:sz w:val="24"/>
                <w:szCs w:val="24"/>
                <w:lang w:eastAsia="bg-BG"/>
              </w:rPr>
              <w:t>о</w:t>
            </w:r>
            <w:r w:rsidR="00D663DA" w:rsidRPr="0047725D">
              <w:rPr>
                <w:rFonts w:ascii="Times New Roman" w:eastAsia="Times New Roman" w:hAnsi="Times New Roman" w:cs="Times New Roman"/>
                <w:i/>
                <w:sz w:val="24"/>
                <w:szCs w:val="24"/>
                <w:lang w:eastAsia="bg-BG"/>
              </w:rPr>
              <w:t xml:space="preserve"> инвестиции в преработка на продукти от приложение № І от ДФЕС в продукти </w:t>
            </w:r>
            <w:r w:rsidR="00D663DA" w:rsidRPr="0047725D">
              <w:rPr>
                <w:rFonts w:ascii="Times New Roman" w:eastAsia="Times New Roman" w:hAnsi="Times New Roman" w:cs="Times New Roman"/>
                <w:b/>
                <w:i/>
                <w:sz w:val="24"/>
                <w:szCs w:val="24"/>
                <w:lang w:eastAsia="bg-BG"/>
              </w:rPr>
              <w:t>от</w:t>
            </w:r>
            <w:r w:rsidR="00D663DA" w:rsidRPr="0047725D">
              <w:rPr>
                <w:rFonts w:ascii="Times New Roman" w:eastAsia="Times New Roman" w:hAnsi="Times New Roman" w:cs="Times New Roman"/>
                <w:i/>
                <w:sz w:val="24"/>
                <w:szCs w:val="24"/>
                <w:lang w:eastAsia="bg-BG"/>
              </w:rPr>
              <w:t xml:space="preserve"> приложение № І от  ДФЕС или памук</w:t>
            </w:r>
            <w:r w:rsidR="00D663DA" w:rsidRPr="0047725D" w:rsidDel="00BD6C56">
              <w:rPr>
                <w:rFonts w:ascii="Times New Roman" w:eastAsia="Times New Roman" w:hAnsi="Times New Roman" w:cs="Times New Roman"/>
                <w:i/>
                <w:sz w:val="24"/>
                <w:szCs w:val="24"/>
                <w:lang w:eastAsia="bg-BG"/>
              </w:rPr>
              <w:t xml:space="preserve"> </w:t>
            </w:r>
            <w:r w:rsidR="00D663DA" w:rsidRPr="0047725D">
              <w:rPr>
                <w:rFonts w:ascii="Times New Roman" w:eastAsia="Times New Roman" w:hAnsi="Times New Roman" w:cs="Times New Roman"/>
                <w:b/>
                <w:sz w:val="24"/>
                <w:szCs w:val="24"/>
                <w:lang w:eastAsia="bg-BG"/>
              </w:rPr>
              <w:t>и</w:t>
            </w:r>
            <w:r w:rsidR="00D663DA" w:rsidRPr="0047725D">
              <w:rPr>
                <w:rFonts w:ascii="Times New Roman" w:eastAsia="Times New Roman" w:hAnsi="Times New Roman" w:cs="Times New Roman"/>
                <w:i/>
                <w:sz w:val="24"/>
                <w:szCs w:val="24"/>
                <w:lang w:eastAsia="bg-BG"/>
              </w:rPr>
              <w:t xml:space="preserve"> преработка на продукти от приложение № І от ДФЕС </w:t>
            </w:r>
            <w:r w:rsidR="00D663DA" w:rsidRPr="0047725D">
              <w:rPr>
                <w:rFonts w:ascii="Times New Roman" w:eastAsia="Times New Roman" w:hAnsi="Times New Roman" w:cs="Times New Roman"/>
                <w:b/>
                <w:i/>
                <w:sz w:val="24"/>
                <w:szCs w:val="24"/>
                <w:lang w:eastAsia="bg-BG"/>
              </w:rPr>
              <w:t>в продукти извън</w:t>
            </w:r>
            <w:r w:rsidR="00D663DA" w:rsidRPr="0047725D">
              <w:rPr>
                <w:rFonts w:ascii="Times New Roman" w:eastAsia="Times New Roman" w:hAnsi="Times New Roman" w:cs="Times New Roman"/>
                <w:i/>
                <w:sz w:val="24"/>
                <w:szCs w:val="24"/>
                <w:lang w:eastAsia="bg-BG"/>
              </w:rPr>
              <w:t xml:space="preserve"> приложение № І от  ДФЕС или памук се считат за попадащи в обхвата на Регламент (ЕС) № 2023/2831</w:t>
            </w:r>
            <w:r w:rsidR="00D663DA" w:rsidRPr="0047725D">
              <w:rPr>
                <w:rFonts w:ascii="Times New Roman" w:eastAsia="Times New Roman" w:hAnsi="Times New Roman" w:cs="Times New Roman"/>
                <w:sz w:val="24"/>
                <w:szCs w:val="24"/>
                <w:lang w:eastAsia="bg-BG"/>
              </w:rPr>
              <w:t>.</w:t>
            </w:r>
          </w:p>
        </w:tc>
      </w:tr>
    </w:tbl>
    <w:p w:rsidR="00D663DA" w:rsidRPr="00B04AED" w:rsidRDefault="007F6981" w:rsidP="00D663DA">
      <w:pPr>
        <w:keepNext/>
        <w:keepLines/>
        <w:spacing w:before="240" w:after="0"/>
        <w:jc w:val="both"/>
        <w:outlineLvl w:val="0"/>
        <w:rPr>
          <w:rFonts w:ascii="Times New Roman" w:eastAsiaTheme="majorEastAsia" w:hAnsi="Times New Roman" w:cs="Times New Roman"/>
          <w:b/>
          <w:sz w:val="24"/>
          <w:szCs w:val="24"/>
        </w:rPr>
      </w:pPr>
      <w:bookmarkStart w:id="8" w:name="_Toc215663910"/>
      <w:r>
        <w:rPr>
          <w:rFonts w:ascii="Times New Roman" w:eastAsiaTheme="majorEastAsia" w:hAnsi="Times New Roman" w:cs="Times New Roman"/>
          <w:b/>
          <w:sz w:val="24"/>
          <w:szCs w:val="24"/>
        </w:rPr>
        <w:lastRenderedPageBreak/>
        <w:t>8</w:t>
      </w:r>
      <w:r w:rsidR="00D663DA" w:rsidRPr="00B04AED">
        <w:rPr>
          <w:rFonts w:ascii="Times New Roman" w:eastAsiaTheme="majorEastAsia" w:hAnsi="Times New Roman" w:cs="Times New Roman"/>
          <w:b/>
          <w:sz w:val="24"/>
          <w:szCs w:val="24"/>
        </w:rPr>
        <w:t>. Критерии за допустимост на кандидатите</w:t>
      </w:r>
      <w:bookmarkEnd w:id="8"/>
    </w:p>
    <w:tbl>
      <w:tblPr>
        <w:tblStyle w:val="TableGrid"/>
        <w:tblW w:w="9209" w:type="dxa"/>
        <w:tblLook w:val="04A0" w:firstRow="1" w:lastRow="0" w:firstColumn="1" w:lastColumn="0" w:noHBand="0" w:noVBand="1"/>
      </w:tblPr>
      <w:tblGrid>
        <w:gridCol w:w="9209"/>
      </w:tblGrid>
      <w:tr w:rsidR="00D663DA" w:rsidRPr="00B04AED" w:rsidTr="00930137">
        <w:trPr>
          <w:trHeight w:val="672"/>
        </w:trPr>
        <w:tc>
          <w:tcPr>
            <w:tcW w:w="9209" w:type="dxa"/>
            <w:shd w:val="clear" w:color="auto" w:fill="auto"/>
            <w:vAlign w:val="center"/>
          </w:tcPr>
          <w:p w:rsidR="00D663DA" w:rsidRPr="00B04AED" w:rsidRDefault="00D663DA" w:rsidP="009A2BEA">
            <w:pPr>
              <w:widowControl w:val="0"/>
              <w:autoSpaceDE w:val="0"/>
              <w:autoSpaceDN w:val="0"/>
              <w:adjustRightInd w:val="0"/>
              <w:spacing w:before="100" w:beforeAutospacing="1" w:after="100" w:afterAutospacing="1" w:line="276" w:lineRule="auto"/>
              <w:contextualSpacing/>
              <w:jc w:val="both"/>
              <w:rPr>
                <w:rFonts w:ascii="Times New Roman" w:eastAsia="Calibri" w:hAnsi="Times New Roman" w:cs="Times New Roman"/>
                <w:sz w:val="24"/>
                <w:szCs w:val="24"/>
              </w:rPr>
            </w:pPr>
            <w:r w:rsidRPr="00B04AED">
              <w:rPr>
                <w:rFonts w:ascii="Times New Roman" w:eastAsia="Calibri" w:hAnsi="Times New Roman" w:cs="Times New Roman"/>
                <w:b/>
                <w:sz w:val="24"/>
                <w:szCs w:val="24"/>
              </w:rPr>
              <w:t>1</w:t>
            </w:r>
            <w:r w:rsidRPr="00B04AED">
              <w:rPr>
                <w:rFonts w:ascii="Times New Roman" w:eastAsia="Calibri" w:hAnsi="Times New Roman" w:cs="Times New Roman"/>
                <w:sz w:val="24"/>
                <w:szCs w:val="24"/>
              </w:rPr>
              <w:t>. Финансова помощ по процедурата се предоставя на:</w:t>
            </w:r>
          </w:p>
          <w:p w:rsidR="00D663DA" w:rsidRPr="00B04AED" w:rsidRDefault="00D663DA" w:rsidP="009A2BEA">
            <w:pPr>
              <w:widowControl w:val="0"/>
              <w:autoSpaceDE w:val="0"/>
              <w:autoSpaceDN w:val="0"/>
              <w:adjustRightInd w:val="0"/>
              <w:spacing w:before="100" w:beforeAutospacing="1" w:after="100" w:afterAutospacing="1" w:line="276" w:lineRule="auto"/>
              <w:contextualSpacing/>
              <w:jc w:val="both"/>
              <w:rPr>
                <w:rFonts w:ascii="Times New Roman" w:eastAsia="Calibri" w:hAnsi="Times New Roman" w:cs="Times New Roman"/>
                <w:sz w:val="24"/>
                <w:szCs w:val="24"/>
              </w:rPr>
            </w:pPr>
            <w:r w:rsidRPr="003C2077">
              <w:rPr>
                <w:rFonts w:ascii="Times New Roman" w:eastAsia="Calibri" w:hAnsi="Times New Roman" w:cs="Times New Roman"/>
                <w:b/>
                <w:sz w:val="24"/>
                <w:szCs w:val="24"/>
              </w:rPr>
              <w:t>a)</w:t>
            </w:r>
            <w:r w:rsidRPr="00B04AED">
              <w:rPr>
                <w:rFonts w:ascii="Times New Roman" w:eastAsia="Calibri" w:hAnsi="Times New Roman" w:cs="Times New Roman"/>
                <w:sz w:val="24"/>
                <w:szCs w:val="24"/>
              </w:rPr>
              <w:t xml:space="preserve"> </w:t>
            </w:r>
            <w:r w:rsidRPr="00B04AED">
              <w:rPr>
                <w:rFonts w:ascii="Times New Roman" w:eastAsia="Calibri" w:hAnsi="Times New Roman" w:cs="Times New Roman"/>
                <w:bCs/>
                <w:sz w:val="24"/>
                <w:szCs w:val="24"/>
              </w:rPr>
              <w:t xml:space="preserve">регистрирани земеделски стопани, и/или </w:t>
            </w:r>
          </w:p>
          <w:p w:rsidR="00D663DA" w:rsidRPr="00B04AED" w:rsidRDefault="00D663DA" w:rsidP="009A2BEA">
            <w:pPr>
              <w:widowControl w:val="0"/>
              <w:autoSpaceDE w:val="0"/>
              <w:autoSpaceDN w:val="0"/>
              <w:adjustRightInd w:val="0"/>
              <w:spacing w:before="100" w:beforeAutospacing="1" w:after="100" w:afterAutospacing="1" w:line="276" w:lineRule="auto"/>
              <w:contextualSpacing/>
              <w:jc w:val="both"/>
              <w:rPr>
                <w:rFonts w:ascii="Times New Roman" w:eastAsia="Calibri" w:hAnsi="Times New Roman" w:cs="Times New Roman"/>
                <w:sz w:val="24"/>
                <w:szCs w:val="24"/>
              </w:rPr>
            </w:pPr>
            <w:r w:rsidRPr="003C2077">
              <w:rPr>
                <w:rFonts w:ascii="Times New Roman" w:eastAsia="Calibri" w:hAnsi="Times New Roman" w:cs="Times New Roman"/>
                <w:b/>
                <w:sz w:val="24"/>
                <w:szCs w:val="24"/>
              </w:rPr>
              <w:t>б)</w:t>
            </w:r>
            <w:r w:rsidRPr="00B04AED">
              <w:rPr>
                <w:rFonts w:ascii="Times New Roman" w:eastAsia="Calibri" w:hAnsi="Times New Roman" w:cs="Times New Roman"/>
                <w:sz w:val="24"/>
                <w:szCs w:val="24"/>
              </w:rPr>
              <w:t xml:space="preserve"> групи или организации на производители,</w:t>
            </w:r>
            <w:r w:rsidRPr="00B04AED">
              <w:rPr>
                <w:rFonts w:ascii="Times New Roman" w:eastAsia="Times New Roman" w:hAnsi="Times New Roman" w:cs="Times New Roman"/>
                <w:snapToGrid w:val="0"/>
                <w:sz w:val="24"/>
                <w:szCs w:val="24"/>
              </w:rPr>
              <w:t xml:space="preserve"> </w:t>
            </w:r>
            <w:r w:rsidRPr="00B04AED">
              <w:rPr>
                <w:rFonts w:ascii="Times New Roman" w:eastAsia="Calibri" w:hAnsi="Times New Roman" w:cs="Times New Roman"/>
                <w:sz w:val="24"/>
                <w:szCs w:val="24"/>
              </w:rPr>
              <w:t>признати от министъра на земеделието и  храните</w:t>
            </w:r>
            <w:r w:rsidRPr="00B04AED">
              <w:rPr>
                <w:rFonts w:ascii="Times New Roman" w:eastAsia="Calibri" w:hAnsi="Times New Roman" w:cs="Times New Roman"/>
                <w:bCs/>
                <w:sz w:val="24"/>
                <w:szCs w:val="24"/>
              </w:rPr>
              <w:t>, и или</w:t>
            </w:r>
          </w:p>
          <w:p w:rsidR="00D663DA" w:rsidRPr="00B04AED" w:rsidRDefault="00D663DA" w:rsidP="009A2BEA">
            <w:pPr>
              <w:widowControl w:val="0"/>
              <w:autoSpaceDE w:val="0"/>
              <w:autoSpaceDN w:val="0"/>
              <w:adjustRightInd w:val="0"/>
              <w:spacing w:before="100" w:beforeAutospacing="1" w:after="100" w:afterAutospacing="1" w:line="276" w:lineRule="auto"/>
              <w:contextualSpacing/>
              <w:jc w:val="both"/>
              <w:rPr>
                <w:rFonts w:ascii="Times New Roman" w:eastAsia="Calibri" w:hAnsi="Times New Roman" w:cs="Times New Roman"/>
                <w:sz w:val="24"/>
                <w:szCs w:val="24"/>
                <w:u w:val="single"/>
              </w:rPr>
            </w:pPr>
            <w:r w:rsidRPr="003C2077">
              <w:rPr>
                <w:rFonts w:ascii="Times New Roman" w:eastAsia="Calibri" w:hAnsi="Times New Roman" w:cs="Times New Roman"/>
                <w:b/>
                <w:sz w:val="24"/>
                <w:szCs w:val="24"/>
              </w:rPr>
              <w:t>в)</w:t>
            </w:r>
            <w:r w:rsidRPr="00B04AED">
              <w:rPr>
                <w:rFonts w:ascii="Times New Roman" w:eastAsia="Calibri" w:hAnsi="Times New Roman" w:cs="Times New Roman"/>
                <w:sz w:val="24"/>
                <w:szCs w:val="24"/>
              </w:rPr>
              <w:t xml:space="preserve"> еднолични търговци и юридически лица, различни от кандидатите по т. 1, буква „а“ и т. 1, буква „б“, които са </w:t>
            </w:r>
            <w:r w:rsidRPr="00B04AED">
              <w:rPr>
                <w:rFonts w:ascii="Times New Roman" w:eastAsia="Calibri" w:hAnsi="Times New Roman" w:cs="Times New Roman"/>
                <w:bCs/>
                <w:sz w:val="24"/>
                <w:szCs w:val="24"/>
              </w:rPr>
              <w:t xml:space="preserve">извършвали дейности по преработка на селскостопански продукти  без прекъсване през последните </w:t>
            </w:r>
            <w:r w:rsidRPr="00BB47DD">
              <w:rPr>
                <w:rFonts w:ascii="Times New Roman" w:eastAsia="Calibri" w:hAnsi="Times New Roman" w:cs="Times New Roman"/>
                <w:b/>
                <w:bCs/>
                <w:sz w:val="24"/>
                <w:szCs w:val="24"/>
              </w:rPr>
              <w:t>24 месеца</w:t>
            </w:r>
            <w:r w:rsidRPr="00B04AED">
              <w:rPr>
                <w:rFonts w:ascii="Times New Roman" w:eastAsia="Calibri" w:hAnsi="Times New Roman" w:cs="Times New Roman"/>
                <w:bCs/>
                <w:sz w:val="24"/>
                <w:szCs w:val="24"/>
              </w:rPr>
              <w:t xml:space="preserve"> към датата на подаване на заявлението за подпомагане.</w:t>
            </w:r>
          </w:p>
          <w:p w:rsidR="00D663DA" w:rsidRPr="00B04AED" w:rsidRDefault="00D663DA" w:rsidP="009A2BEA">
            <w:pPr>
              <w:widowControl w:val="0"/>
              <w:autoSpaceDE w:val="0"/>
              <w:autoSpaceDN w:val="0"/>
              <w:adjustRightInd w:val="0"/>
              <w:spacing w:before="100" w:beforeAutospacing="1" w:after="100" w:afterAutospacing="1" w:line="276" w:lineRule="auto"/>
              <w:contextualSpacing/>
              <w:jc w:val="both"/>
              <w:rPr>
                <w:rFonts w:ascii="Times New Roman" w:eastAsia="Calibri" w:hAnsi="Times New Roman" w:cs="Times New Roman"/>
                <w:sz w:val="24"/>
                <w:szCs w:val="24"/>
              </w:rPr>
            </w:pPr>
            <w:r w:rsidRPr="00B04AED">
              <w:rPr>
                <w:rFonts w:ascii="Times New Roman" w:eastAsia="Calibri" w:hAnsi="Times New Roman" w:cs="Times New Roman"/>
                <w:b/>
                <w:sz w:val="24"/>
                <w:szCs w:val="24"/>
              </w:rPr>
              <w:t>2</w:t>
            </w:r>
            <w:r w:rsidRPr="00B04AED">
              <w:rPr>
                <w:rFonts w:ascii="Times New Roman" w:eastAsia="Calibri" w:hAnsi="Times New Roman" w:cs="Times New Roman"/>
                <w:sz w:val="24"/>
                <w:szCs w:val="24"/>
              </w:rPr>
              <w:t>. Кандидатите по т. 1 трябва да са регистрирани по Търговския закон или Закона за кооперациите.</w:t>
            </w:r>
          </w:p>
          <w:p w:rsidR="00D663DA" w:rsidRPr="00B04AED" w:rsidRDefault="00D663DA" w:rsidP="009A2BEA">
            <w:pPr>
              <w:widowControl w:val="0"/>
              <w:autoSpaceDE w:val="0"/>
              <w:autoSpaceDN w:val="0"/>
              <w:adjustRightInd w:val="0"/>
              <w:spacing w:before="100" w:beforeAutospacing="1" w:after="100" w:afterAutospacing="1" w:line="276" w:lineRule="auto"/>
              <w:contextualSpacing/>
              <w:jc w:val="both"/>
              <w:rPr>
                <w:rFonts w:ascii="Times New Roman" w:eastAsia="Calibri" w:hAnsi="Times New Roman" w:cs="Times New Roman"/>
                <w:sz w:val="24"/>
                <w:szCs w:val="24"/>
              </w:rPr>
            </w:pPr>
            <w:r w:rsidRPr="00B04AED">
              <w:rPr>
                <w:rFonts w:ascii="Times New Roman" w:eastAsia="Calibri" w:hAnsi="Times New Roman" w:cs="Times New Roman"/>
                <w:b/>
                <w:sz w:val="24"/>
                <w:szCs w:val="24"/>
              </w:rPr>
              <w:t>3.</w:t>
            </w:r>
            <w:r w:rsidRPr="00B04AED">
              <w:rPr>
                <w:rFonts w:ascii="Times New Roman" w:eastAsia="Calibri" w:hAnsi="Times New Roman" w:cs="Times New Roman"/>
                <w:sz w:val="24"/>
                <w:szCs w:val="24"/>
              </w:rPr>
              <w:t xml:space="preserve"> Земеделските стопани по т. 1, буква „а“ към датата на подаване на заявлението за подпомагане трябва да отговарят на следните условия:</w:t>
            </w:r>
          </w:p>
          <w:p w:rsidR="00D663DA" w:rsidRDefault="00873754" w:rsidP="009A2BEA">
            <w:pPr>
              <w:widowControl w:val="0"/>
              <w:autoSpaceDE w:val="0"/>
              <w:autoSpaceDN w:val="0"/>
              <w:adjustRightInd w:val="0"/>
              <w:spacing w:before="100" w:beforeAutospacing="1" w:after="100" w:afterAutospacing="1"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lastRenderedPageBreak/>
              <w:t>3.1.</w:t>
            </w:r>
            <w:r w:rsidR="00D663DA" w:rsidRPr="00B04AED">
              <w:rPr>
                <w:rFonts w:ascii="Times New Roman" w:eastAsia="Calibri" w:hAnsi="Times New Roman" w:cs="Times New Roman"/>
                <w:sz w:val="24"/>
                <w:szCs w:val="24"/>
              </w:rPr>
              <w:t xml:space="preserve"> да са регистрирани като земеделски стопани по реда на Наредба № 3 от 1999 г. за създаване и поддържане на регистър на земеделските стопани (ДВ, бр. 10 от 1999 г.) без прекъсване през последните </w:t>
            </w:r>
            <w:r w:rsidR="00D663DA" w:rsidRPr="00BB47DD">
              <w:rPr>
                <w:rFonts w:ascii="Times New Roman" w:eastAsia="Calibri" w:hAnsi="Times New Roman" w:cs="Times New Roman"/>
                <w:b/>
                <w:sz w:val="24"/>
                <w:szCs w:val="24"/>
              </w:rPr>
              <w:t>24 месеца</w:t>
            </w:r>
            <w:r w:rsidR="00D663DA" w:rsidRPr="00B04AED">
              <w:rPr>
                <w:rFonts w:ascii="Times New Roman" w:eastAsia="Calibri" w:hAnsi="Times New Roman" w:cs="Times New Roman"/>
                <w:sz w:val="24"/>
                <w:szCs w:val="24"/>
              </w:rPr>
              <w:t xml:space="preserve"> към датата на подаване на </w:t>
            </w:r>
            <w:r w:rsidR="00097D77">
              <w:rPr>
                <w:rFonts w:ascii="Times New Roman" w:eastAsia="Calibri" w:hAnsi="Times New Roman" w:cs="Times New Roman"/>
                <w:sz w:val="24"/>
                <w:szCs w:val="24"/>
              </w:rPr>
              <w:t>заявлението за подпомагане</w:t>
            </w:r>
            <w:r w:rsidR="00D663DA" w:rsidRPr="00B04AED">
              <w:rPr>
                <w:rFonts w:ascii="Times New Roman" w:eastAsia="Calibri" w:hAnsi="Times New Roman" w:cs="Times New Roman"/>
                <w:sz w:val="24"/>
                <w:szCs w:val="24"/>
              </w:rPr>
              <w:t>;</w:t>
            </w:r>
          </w:p>
          <w:p w:rsidR="00873754" w:rsidRPr="00873754" w:rsidRDefault="00873754" w:rsidP="00873754">
            <w:pPr>
              <w:widowControl w:val="0"/>
              <w:autoSpaceDE w:val="0"/>
              <w:autoSpaceDN w:val="0"/>
              <w:adjustRightInd w:val="0"/>
              <w:spacing w:before="100" w:beforeAutospacing="1" w:after="100" w:afterAutospacing="1" w:line="276" w:lineRule="auto"/>
              <w:contextualSpacing/>
              <w:jc w:val="both"/>
              <w:rPr>
                <w:rFonts w:ascii="Times New Roman" w:eastAsia="Calibri" w:hAnsi="Times New Roman" w:cs="Times New Roman"/>
                <w:sz w:val="24"/>
                <w:szCs w:val="24"/>
              </w:rPr>
            </w:pPr>
            <w:r w:rsidRPr="00873754">
              <w:rPr>
                <w:rFonts w:ascii="Times New Roman" w:eastAsia="Calibri" w:hAnsi="Times New Roman" w:cs="Times New Roman"/>
                <w:b/>
                <w:sz w:val="24"/>
                <w:szCs w:val="24"/>
              </w:rPr>
              <w:t>3.1.2.</w:t>
            </w:r>
            <w:r w:rsidRPr="00873754">
              <w:rPr>
                <w:rFonts w:ascii="Times New Roman" w:eastAsia="Calibri" w:hAnsi="Times New Roman" w:cs="Times New Roman"/>
                <w:sz w:val="24"/>
                <w:szCs w:val="24"/>
              </w:rPr>
              <w:t xml:space="preserve"> За кандидати, които през посочения период са загубили производствения си потенциал вследствие на непреодолима сила и извънредни обстоятелства и са представили надлежни документи от компетентен орган, доказващи съответното събитие, изпълнението на условието се проследява </w:t>
            </w:r>
            <w:r w:rsidRPr="00CF4240">
              <w:rPr>
                <w:rFonts w:ascii="Times New Roman" w:eastAsia="Calibri" w:hAnsi="Times New Roman" w:cs="Times New Roman"/>
                <w:b/>
                <w:sz w:val="24"/>
                <w:szCs w:val="24"/>
              </w:rPr>
              <w:t>за 24 месеца</w:t>
            </w:r>
            <w:r w:rsidRPr="00873754">
              <w:rPr>
                <w:rFonts w:ascii="Times New Roman" w:eastAsia="Calibri" w:hAnsi="Times New Roman" w:cs="Times New Roman"/>
                <w:sz w:val="24"/>
                <w:szCs w:val="24"/>
              </w:rPr>
              <w:t xml:space="preserve"> преди настъпване на събитието</w:t>
            </w:r>
            <w:r w:rsidR="00BB47DD">
              <w:rPr>
                <w:rFonts w:ascii="Times New Roman" w:eastAsia="Calibri" w:hAnsi="Times New Roman" w:cs="Times New Roman"/>
                <w:sz w:val="24"/>
                <w:szCs w:val="24"/>
              </w:rPr>
              <w:t>;</w:t>
            </w:r>
          </w:p>
          <w:p w:rsidR="00D663DA" w:rsidRPr="00B04AED" w:rsidRDefault="00873754" w:rsidP="009A2BEA">
            <w:pPr>
              <w:widowControl w:val="0"/>
              <w:autoSpaceDE w:val="0"/>
              <w:autoSpaceDN w:val="0"/>
              <w:adjustRightInd w:val="0"/>
              <w:spacing w:before="100" w:beforeAutospacing="1" w:after="100" w:afterAutospacing="1"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3.2.</w:t>
            </w:r>
            <w:r w:rsidR="00D663DA" w:rsidRPr="00B04AED">
              <w:rPr>
                <w:rFonts w:ascii="Times New Roman" w:eastAsia="Calibri" w:hAnsi="Times New Roman" w:cs="Times New Roman"/>
                <w:sz w:val="24"/>
                <w:szCs w:val="24"/>
              </w:rPr>
              <w:t xml:space="preserve"> минималният стандартен производствен обем на земеделското им стопанство, изчислен по </w:t>
            </w:r>
            <w:r w:rsidR="00D663DA" w:rsidRPr="002A5B4B">
              <w:rPr>
                <w:rFonts w:ascii="Times New Roman" w:eastAsia="Calibri" w:hAnsi="Times New Roman" w:cs="Times New Roman"/>
                <w:sz w:val="24"/>
                <w:szCs w:val="24"/>
              </w:rPr>
              <w:t xml:space="preserve">таблица съгласно </w:t>
            </w:r>
            <w:r w:rsidR="00D663DA" w:rsidRPr="002A5B4B">
              <w:rPr>
                <w:rFonts w:ascii="Times New Roman" w:eastAsia="Calibri" w:hAnsi="Times New Roman" w:cs="Times New Roman"/>
                <w:b/>
                <w:sz w:val="24"/>
                <w:szCs w:val="24"/>
              </w:rPr>
              <w:t xml:space="preserve">Приложение № </w:t>
            </w:r>
            <w:r w:rsidR="004F7E73" w:rsidRPr="002A5B4B">
              <w:rPr>
                <w:rFonts w:ascii="Times New Roman" w:eastAsia="Calibri" w:hAnsi="Times New Roman" w:cs="Times New Roman"/>
                <w:b/>
                <w:sz w:val="24"/>
                <w:szCs w:val="24"/>
              </w:rPr>
              <w:t>3</w:t>
            </w:r>
            <w:r w:rsidR="00D663DA" w:rsidRPr="00B04AED">
              <w:rPr>
                <w:rFonts w:ascii="Times New Roman" w:eastAsia="Calibri" w:hAnsi="Times New Roman" w:cs="Times New Roman"/>
                <w:sz w:val="24"/>
                <w:szCs w:val="24"/>
              </w:rPr>
              <w:t xml:space="preserve"> е </w:t>
            </w:r>
            <w:r w:rsidR="00C657B1" w:rsidRPr="002A5B4B">
              <w:rPr>
                <w:rFonts w:ascii="Times New Roman" w:eastAsia="Calibri" w:hAnsi="Times New Roman" w:cs="Times New Roman"/>
                <w:b/>
                <w:sz w:val="24"/>
                <w:szCs w:val="24"/>
              </w:rPr>
              <w:t>над</w:t>
            </w:r>
            <w:r w:rsidR="00D663DA" w:rsidRPr="00B04AED">
              <w:rPr>
                <w:rFonts w:ascii="Times New Roman" w:eastAsia="Calibri" w:hAnsi="Times New Roman" w:cs="Times New Roman"/>
                <w:sz w:val="24"/>
                <w:szCs w:val="24"/>
              </w:rPr>
              <w:t xml:space="preserve"> 8 000 евро.</w:t>
            </w:r>
            <w:r w:rsidR="00D663DA" w:rsidRPr="00B04AED">
              <w:rPr>
                <w:rFonts w:ascii="Times New Roman" w:eastAsia="Calibri" w:hAnsi="Times New Roman" w:cs="Times New Roman"/>
                <w:sz w:val="24"/>
                <w:szCs w:val="24"/>
                <w:highlight w:val="yellow"/>
              </w:rPr>
              <w:t xml:space="preserve"> </w:t>
            </w:r>
          </w:p>
          <w:p w:rsidR="00852822" w:rsidRDefault="00852822" w:rsidP="009A2BEA">
            <w:pPr>
              <w:widowControl w:val="0"/>
              <w:autoSpaceDE w:val="0"/>
              <w:autoSpaceDN w:val="0"/>
              <w:adjustRightInd w:val="0"/>
              <w:spacing w:before="100" w:beforeAutospacing="1" w:after="100" w:afterAutospacing="1" w:line="276" w:lineRule="auto"/>
              <w:contextualSpacing/>
              <w:jc w:val="both"/>
              <w:rPr>
                <w:rFonts w:ascii="Times New Roman" w:eastAsia="Calibri" w:hAnsi="Times New Roman" w:cs="Times New Roman"/>
                <w:sz w:val="24"/>
                <w:szCs w:val="24"/>
              </w:rPr>
            </w:pPr>
            <w:r w:rsidRPr="00852822">
              <w:rPr>
                <w:rFonts w:ascii="Times New Roman" w:eastAsia="Calibri" w:hAnsi="Times New Roman" w:cs="Times New Roman"/>
                <w:b/>
                <w:sz w:val="24"/>
                <w:szCs w:val="24"/>
                <w:lang w:val="en-US"/>
              </w:rPr>
              <w:t>3.</w:t>
            </w:r>
            <w:r w:rsidR="00D02ABF">
              <w:rPr>
                <w:rFonts w:ascii="Times New Roman" w:eastAsia="Calibri" w:hAnsi="Times New Roman" w:cs="Times New Roman"/>
                <w:b/>
                <w:sz w:val="24"/>
                <w:szCs w:val="24"/>
              </w:rPr>
              <w:t>3</w:t>
            </w:r>
            <w:r w:rsidRPr="00852822">
              <w:rPr>
                <w:rFonts w:ascii="Times New Roman" w:eastAsia="Calibri" w:hAnsi="Times New Roman" w:cs="Times New Roman"/>
                <w:b/>
                <w:sz w:val="24"/>
                <w:szCs w:val="24"/>
                <w:lang w:val="en-US"/>
              </w:rPr>
              <w:t>.</w:t>
            </w:r>
            <w:r w:rsidRPr="00852822">
              <w:rPr>
                <w:rFonts w:ascii="Times New Roman" w:eastAsia="Calibri" w:hAnsi="Times New Roman" w:cs="Times New Roman"/>
                <w:sz w:val="24"/>
                <w:szCs w:val="24"/>
                <w:lang w:val="en-US"/>
              </w:rPr>
              <w:t xml:space="preserve"> </w:t>
            </w:r>
            <w:r w:rsidRPr="00852822">
              <w:rPr>
                <w:rFonts w:ascii="Times New Roman" w:eastAsia="Calibri" w:hAnsi="Times New Roman" w:cs="Times New Roman"/>
                <w:sz w:val="24"/>
                <w:szCs w:val="24"/>
              </w:rPr>
              <w:t>Земеделските стопани следва да са извършили пререгистрация по реда на Наредба № 3/1999 г. за стопанската 2025/2026 г. Анкетните формуляри следва да съдържат актуални данни за стопанството към датата на подаване на заявлението за подпомагане</w:t>
            </w:r>
            <w:r w:rsidR="00BB47DD">
              <w:rPr>
                <w:rFonts w:ascii="Times New Roman" w:eastAsia="Calibri" w:hAnsi="Times New Roman" w:cs="Times New Roman"/>
                <w:sz w:val="24"/>
                <w:szCs w:val="24"/>
              </w:rPr>
              <w:t>;</w:t>
            </w:r>
          </w:p>
          <w:p w:rsidR="00873754" w:rsidRPr="00873754" w:rsidRDefault="00873754" w:rsidP="00873754">
            <w:pPr>
              <w:widowControl w:val="0"/>
              <w:autoSpaceDE w:val="0"/>
              <w:autoSpaceDN w:val="0"/>
              <w:adjustRightInd w:val="0"/>
              <w:spacing w:before="100" w:beforeAutospacing="1" w:after="100" w:afterAutospacing="1" w:line="276" w:lineRule="auto"/>
              <w:contextualSpacing/>
              <w:jc w:val="both"/>
              <w:rPr>
                <w:rFonts w:ascii="Times New Roman" w:eastAsia="Calibri" w:hAnsi="Times New Roman" w:cs="Times New Roman"/>
                <w:sz w:val="24"/>
                <w:szCs w:val="24"/>
              </w:rPr>
            </w:pPr>
            <w:r w:rsidRPr="00873754">
              <w:rPr>
                <w:rFonts w:ascii="Times New Roman" w:eastAsia="Calibri" w:hAnsi="Times New Roman" w:cs="Times New Roman"/>
                <w:b/>
                <w:sz w:val="24"/>
                <w:szCs w:val="24"/>
              </w:rPr>
              <w:t>3.</w:t>
            </w:r>
            <w:r w:rsidR="00D02ABF">
              <w:rPr>
                <w:rFonts w:ascii="Times New Roman" w:eastAsia="Calibri" w:hAnsi="Times New Roman" w:cs="Times New Roman"/>
                <w:b/>
                <w:sz w:val="24"/>
                <w:szCs w:val="24"/>
              </w:rPr>
              <w:t>3</w:t>
            </w:r>
            <w:r w:rsidRPr="00873754">
              <w:rPr>
                <w:rFonts w:ascii="Times New Roman" w:eastAsia="Calibri" w:hAnsi="Times New Roman" w:cs="Times New Roman"/>
                <w:b/>
                <w:sz w:val="24"/>
                <w:szCs w:val="24"/>
              </w:rPr>
              <w:t xml:space="preserve">.1. </w:t>
            </w:r>
            <w:r w:rsidRPr="00873754">
              <w:rPr>
                <w:rFonts w:ascii="Times New Roman" w:eastAsia="Calibri" w:hAnsi="Times New Roman" w:cs="Times New Roman"/>
                <w:sz w:val="24"/>
                <w:szCs w:val="24"/>
              </w:rPr>
              <w:t xml:space="preserve">За кандидати, които през </w:t>
            </w:r>
            <w:r w:rsidRPr="00873754">
              <w:rPr>
                <w:rFonts w:ascii="Times New Roman" w:eastAsia="Calibri" w:hAnsi="Times New Roman" w:cs="Times New Roman"/>
                <w:sz w:val="24"/>
                <w:szCs w:val="24"/>
                <w:lang w:val="en-GB"/>
              </w:rPr>
              <w:t>2025</w:t>
            </w:r>
            <w:r w:rsidRPr="00873754">
              <w:rPr>
                <w:rFonts w:ascii="Times New Roman" w:eastAsia="Calibri" w:hAnsi="Times New Roman" w:cs="Times New Roman"/>
                <w:sz w:val="24"/>
                <w:szCs w:val="24"/>
              </w:rPr>
              <w:t xml:space="preserve"> г.</w:t>
            </w:r>
            <w:r w:rsidRPr="00873754">
              <w:rPr>
                <w:rFonts w:ascii="Times New Roman" w:eastAsia="Calibri" w:hAnsi="Times New Roman" w:cs="Times New Roman"/>
                <w:sz w:val="24"/>
                <w:szCs w:val="24"/>
                <w:lang w:val="en-GB"/>
              </w:rPr>
              <w:t xml:space="preserve"> </w:t>
            </w:r>
            <w:r w:rsidRPr="00873754">
              <w:rPr>
                <w:rFonts w:ascii="Times New Roman" w:eastAsia="Calibri" w:hAnsi="Times New Roman" w:cs="Times New Roman"/>
                <w:sz w:val="24"/>
                <w:szCs w:val="24"/>
              </w:rPr>
              <w:t xml:space="preserve">или през 2026 г. са загубили производствения си потенциал вследствие на непреодолима сила и извънредни обстоятелства или попадат в зона с ограничения/забрани по заповед от съответния компетентен орган и към датата на подаване на заявлението за подпомагане са представили надлежни документи от компетентен орган, доказващи съответното събитие, пререгистрацията следва да се извърши до срока в уведомлението по </w:t>
            </w:r>
            <w:r w:rsidRPr="00BB47DD">
              <w:rPr>
                <w:rFonts w:ascii="Times New Roman" w:eastAsia="Calibri" w:hAnsi="Times New Roman" w:cs="Times New Roman"/>
                <w:b/>
                <w:sz w:val="24"/>
                <w:szCs w:val="24"/>
              </w:rPr>
              <w:t>т. 6</w:t>
            </w:r>
            <w:r w:rsidRPr="00873754">
              <w:rPr>
                <w:rFonts w:ascii="Times New Roman" w:eastAsia="Calibri" w:hAnsi="Times New Roman" w:cs="Times New Roman"/>
                <w:sz w:val="24"/>
                <w:szCs w:val="24"/>
              </w:rPr>
              <w:t xml:space="preserve"> от Раздел 15. „Подаване и разглеждане на заявления за подпомагане“.</w:t>
            </w:r>
          </w:p>
          <w:p w:rsidR="00D663DA" w:rsidRPr="00B04AED" w:rsidRDefault="00D663DA" w:rsidP="009A2BEA">
            <w:pPr>
              <w:widowControl w:val="0"/>
              <w:autoSpaceDE w:val="0"/>
              <w:autoSpaceDN w:val="0"/>
              <w:adjustRightInd w:val="0"/>
              <w:spacing w:before="100" w:beforeAutospacing="1" w:after="100" w:afterAutospacing="1" w:line="276" w:lineRule="auto"/>
              <w:contextualSpacing/>
              <w:jc w:val="both"/>
              <w:rPr>
                <w:rFonts w:ascii="Times New Roman" w:eastAsia="Calibri" w:hAnsi="Times New Roman" w:cs="Times New Roman"/>
                <w:sz w:val="24"/>
                <w:szCs w:val="24"/>
              </w:rPr>
            </w:pPr>
            <w:r w:rsidRPr="00B04AED">
              <w:rPr>
                <w:rFonts w:ascii="Times New Roman" w:eastAsia="Calibri" w:hAnsi="Times New Roman" w:cs="Times New Roman"/>
                <w:b/>
                <w:sz w:val="24"/>
                <w:szCs w:val="24"/>
              </w:rPr>
              <w:t>4</w:t>
            </w:r>
            <w:r w:rsidRPr="00B04AED">
              <w:rPr>
                <w:rFonts w:ascii="Times New Roman" w:eastAsia="Calibri" w:hAnsi="Times New Roman" w:cs="Times New Roman"/>
                <w:sz w:val="24"/>
                <w:szCs w:val="24"/>
              </w:rPr>
              <w:t xml:space="preserve">. Минималният икономически размер на земеделското стопанство по </w:t>
            </w:r>
            <w:r w:rsidRPr="00BB47DD">
              <w:rPr>
                <w:rFonts w:ascii="Times New Roman" w:eastAsia="Calibri" w:hAnsi="Times New Roman" w:cs="Times New Roman"/>
                <w:b/>
                <w:sz w:val="24"/>
                <w:szCs w:val="24"/>
              </w:rPr>
              <w:t>т. 3</w:t>
            </w:r>
            <w:r w:rsidR="00BB47DD" w:rsidRPr="00BB47DD">
              <w:rPr>
                <w:rFonts w:ascii="Times New Roman" w:eastAsia="Calibri" w:hAnsi="Times New Roman" w:cs="Times New Roman"/>
                <w:b/>
                <w:sz w:val="24"/>
                <w:szCs w:val="24"/>
              </w:rPr>
              <w:t>.2</w:t>
            </w:r>
            <w:r w:rsidRPr="00BB47DD">
              <w:rPr>
                <w:rFonts w:ascii="Times New Roman" w:eastAsia="Calibri" w:hAnsi="Times New Roman" w:cs="Times New Roman"/>
                <w:b/>
                <w:sz w:val="24"/>
                <w:szCs w:val="24"/>
              </w:rPr>
              <w:t xml:space="preserve"> </w:t>
            </w:r>
            <w:r w:rsidRPr="00B04AED">
              <w:rPr>
                <w:rFonts w:ascii="Times New Roman" w:eastAsia="Calibri" w:hAnsi="Times New Roman" w:cs="Times New Roman"/>
                <w:sz w:val="24"/>
                <w:szCs w:val="24"/>
              </w:rPr>
              <w:t>се доказва чрез извършване на служебна справка:</w:t>
            </w:r>
          </w:p>
          <w:p w:rsidR="00D663DA" w:rsidRPr="00B04AED" w:rsidRDefault="00D663DA" w:rsidP="009A2BEA">
            <w:pPr>
              <w:widowControl w:val="0"/>
              <w:autoSpaceDE w:val="0"/>
              <w:autoSpaceDN w:val="0"/>
              <w:adjustRightInd w:val="0"/>
              <w:spacing w:before="100" w:beforeAutospacing="1" w:after="100" w:afterAutospacing="1" w:line="276" w:lineRule="auto"/>
              <w:contextualSpacing/>
              <w:jc w:val="both"/>
              <w:rPr>
                <w:rFonts w:ascii="Times New Roman" w:eastAsia="Calibri" w:hAnsi="Times New Roman" w:cs="Times New Roman"/>
                <w:sz w:val="24"/>
                <w:szCs w:val="24"/>
              </w:rPr>
            </w:pPr>
            <w:r w:rsidRPr="00B04AED">
              <w:rPr>
                <w:rFonts w:ascii="Times New Roman" w:eastAsia="Calibri" w:hAnsi="Times New Roman" w:cs="Times New Roman"/>
                <w:b/>
                <w:sz w:val="24"/>
                <w:szCs w:val="24"/>
              </w:rPr>
              <w:t>4.1</w:t>
            </w:r>
            <w:r w:rsidRPr="00B04AED">
              <w:rPr>
                <w:rFonts w:ascii="Times New Roman" w:eastAsia="Calibri" w:hAnsi="Times New Roman" w:cs="Times New Roman"/>
                <w:sz w:val="24"/>
                <w:szCs w:val="24"/>
              </w:rPr>
              <w:t>. за земеделските култури и съответните площи:</w:t>
            </w:r>
          </w:p>
          <w:p w:rsidR="00D663DA" w:rsidRPr="00B04AED" w:rsidRDefault="00D663DA" w:rsidP="009A2BEA">
            <w:pPr>
              <w:widowControl w:val="0"/>
              <w:autoSpaceDE w:val="0"/>
              <w:autoSpaceDN w:val="0"/>
              <w:adjustRightInd w:val="0"/>
              <w:spacing w:before="100" w:beforeAutospacing="1" w:after="100" w:afterAutospacing="1" w:line="276" w:lineRule="auto"/>
              <w:contextualSpacing/>
              <w:jc w:val="both"/>
              <w:rPr>
                <w:rFonts w:ascii="Times New Roman" w:eastAsia="Calibri" w:hAnsi="Times New Roman" w:cs="Times New Roman"/>
                <w:sz w:val="24"/>
                <w:szCs w:val="24"/>
              </w:rPr>
            </w:pPr>
            <w:r w:rsidRPr="003C2077">
              <w:rPr>
                <w:rFonts w:ascii="Times New Roman" w:eastAsia="Calibri" w:hAnsi="Times New Roman" w:cs="Times New Roman"/>
                <w:b/>
                <w:sz w:val="24"/>
                <w:szCs w:val="24"/>
              </w:rPr>
              <w:t>а)</w:t>
            </w:r>
            <w:r w:rsidRPr="00B04AED">
              <w:rPr>
                <w:rFonts w:ascii="Times New Roman" w:eastAsia="Calibri" w:hAnsi="Times New Roman" w:cs="Times New Roman"/>
                <w:sz w:val="24"/>
                <w:szCs w:val="24"/>
              </w:rPr>
              <w:t xml:space="preserve"> регистрирани в Интегрираната система за администриране и контрол (ИСАК) за съответната стопанска година; </w:t>
            </w:r>
            <w:r w:rsidRPr="00B04AED">
              <w:rPr>
                <w:rFonts w:ascii="Times New Roman" w:eastAsia="Calibri" w:hAnsi="Times New Roman" w:cs="Times New Roman"/>
                <w:b/>
                <w:sz w:val="24"/>
                <w:szCs w:val="24"/>
              </w:rPr>
              <w:t>или</w:t>
            </w:r>
          </w:p>
          <w:p w:rsidR="00D663DA" w:rsidRPr="00B04AED" w:rsidRDefault="00D663DA" w:rsidP="009A2BEA">
            <w:pPr>
              <w:widowControl w:val="0"/>
              <w:autoSpaceDE w:val="0"/>
              <w:autoSpaceDN w:val="0"/>
              <w:adjustRightInd w:val="0"/>
              <w:spacing w:before="100" w:beforeAutospacing="1" w:after="100" w:afterAutospacing="1" w:line="276" w:lineRule="auto"/>
              <w:contextualSpacing/>
              <w:jc w:val="both"/>
              <w:rPr>
                <w:rFonts w:ascii="Times New Roman" w:eastAsia="Calibri" w:hAnsi="Times New Roman" w:cs="Times New Roman"/>
                <w:sz w:val="24"/>
                <w:szCs w:val="24"/>
              </w:rPr>
            </w:pPr>
            <w:r w:rsidRPr="003C2077">
              <w:rPr>
                <w:rFonts w:ascii="Times New Roman" w:eastAsia="Calibri" w:hAnsi="Times New Roman" w:cs="Times New Roman"/>
                <w:b/>
                <w:sz w:val="24"/>
                <w:szCs w:val="24"/>
              </w:rPr>
              <w:t>б)</w:t>
            </w:r>
            <w:r w:rsidRPr="00B04AED">
              <w:rPr>
                <w:rFonts w:ascii="Times New Roman" w:eastAsia="Calibri" w:hAnsi="Times New Roman" w:cs="Times New Roman"/>
                <w:sz w:val="24"/>
                <w:szCs w:val="24"/>
              </w:rPr>
              <w:t xml:space="preserve"> налични данни за стопанска</w:t>
            </w:r>
            <w:r w:rsidR="00D7216D">
              <w:rPr>
                <w:rFonts w:ascii="Times New Roman" w:eastAsia="Calibri" w:hAnsi="Times New Roman" w:cs="Times New Roman"/>
                <w:sz w:val="24"/>
                <w:szCs w:val="24"/>
              </w:rPr>
              <w:t xml:space="preserve">та 2025/2026 </w:t>
            </w:r>
            <w:r w:rsidRPr="00B04AED">
              <w:rPr>
                <w:rFonts w:ascii="Times New Roman" w:eastAsia="Calibri" w:hAnsi="Times New Roman" w:cs="Times New Roman"/>
                <w:sz w:val="24"/>
                <w:szCs w:val="24"/>
              </w:rPr>
              <w:t xml:space="preserve"> година в регистъра на земеделските стопани по реда на Наредба № 3 от 1999 г.</w:t>
            </w:r>
          </w:p>
          <w:p w:rsidR="00D663DA" w:rsidRPr="00B04AED" w:rsidRDefault="00D663DA" w:rsidP="009A2BEA">
            <w:pPr>
              <w:widowControl w:val="0"/>
              <w:autoSpaceDE w:val="0"/>
              <w:autoSpaceDN w:val="0"/>
              <w:adjustRightInd w:val="0"/>
              <w:spacing w:before="100" w:beforeAutospacing="1" w:after="100" w:afterAutospacing="1" w:line="276" w:lineRule="auto"/>
              <w:contextualSpacing/>
              <w:jc w:val="both"/>
              <w:rPr>
                <w:rFonts w:ascii="Times New Roman" w:eastAsia="Calibri" w:hAnsi="Times New Roman" w:cs="Times New Roman"/>
                <w:sz w:val="24"/>
                <w:szCs w:val="24"/>
              </w:rPr>
            </w:pPr>
            <w:r w:rsidRPr="00B04AED">
              <w:rPr>
                <w:rFonts w:ascii="Times New Roman" w:eastAsia="Calibri" w:hAnsi="Times New Roman" w:cs="Times New Roman"/>
                <w:b/>
                <w:sz w:val="24"/>
                <w:szCs w:val="24"/>
              </w:rPr>
              <w:t>4.2</w:t>
            </w:r>
            <w:r w:rsidRPr="00B04AED">
              <w:rPr>
                <w:rFonts w:ascii="Times New Roman" w:eastAsia="Calibri" w:hAnsi="Times New Roman" w:cs="Times New Roman"/>
                <w:sz w:val="24"/>
                <w:szCs w:val="24"/>
              </w:rPr>
              <w:t>. за вида и броя на отглежданите животни - в Регистър животни и пчелини в ИСАК към дата на подаване на заявлението за подпомагане. В случаите, когато броят на отглежданите животни не подлежи на вписване в Регистър животни и пчелини, се взима предвид посоченият в Регистъра капацитет на животновъдния обект.</w:t>
            </w:r>
          </w:p>
          <w:p w:rsidR="00996C7C" w:rsidRDefault="00D663DA" w:rsidP="009A2BEA">
            <w:pPr>
              <w:widowControl w:val="0"/>
              <w:autoSpaceDE w:val="0"/>
              <w:autoSpaceDN w:val="0"/>
              <w:adjustRightInd w:val="0"/>
              <w:spacing w:before="100" w:beforeAutospacing="1" w:after="100" w:afterAutospacing="1" w:line="276" w:lineRule="auto"/>
              <w:contextualSpacing/>
              <w:jc w:val="both"/>
              <w:rPr>
                <w:rFonts w:ascii="Times New Roman" w:eastAsia="Calibri" w:hAnsi="Times New Roman" w:cs="Times New Roman"/>
                <w:sz w:val="24"/>
                <w:szCs w:val="24"/>
              </w:rPr>
            </w:pPr>
            <w:r w:rsidRPr="00B04AED">
              <w:rPr>
                <w:rFonts w:ascii="Times New Roman" w:eastAsia="Calibri" w:hAnsi="Times New Roman" w:cs="Times New Roman"/>
                <w:b/>
                <w:sz w:val="24"/>
                <w:szCs w:val="24"/>
              </w:rPr>
              <w:t>4.3</w:t>
            </w:r>
            <w:r w:rsidRPr="00B04AED">
              <w:rPr>
                <w:rFonts w:ascii="Times New Roman" w:eastAsia="Calibri" w:hAnsi="Times New Roman" w:cs="Times New Roman"/>
                <w:sz w:val="24"/>
                <w:szCs w:val="24"/>
              </w:rPr>
              <w:t xml:space="preserve">. </w:t>
            </w:r>
            <w:r w:rsidR="00C55226" w:rsidRPr="00C55226">
              <w:rPr>
                <w:rFonts w:ascii="Times New Roman" w:eastAsia="Calibri" w:hAnsi="Times New Roman" w:cs="Times New Roman"/>
                <w:sz w:val="24"/>
                <w:szCs w:val="24"/>
              </w:rPr>
              <w:t xml:space="preserve">когато минималният стандартен производствен обем се доказва с намерения за засаждане/засяване през текущата стопанска година минималният стандартен производствен обем трябва да е достигнат и за предходната стопанска година (2024/2025), което се доказва по посочения в </w:t>
            </w:r>
            <w:r w:rsidR="00C55226" w:rsidRPr="00BB47DD">
              <w:rPr>
                <w:rFonts w:ascii="Times New Roman" w:eastAsia="Calibri" w:hAnsi="Times New Roman" w:cs="Times New Roman"/>
                <w:b/>
                <w:sz w:val="24"/>
                <w:szCs w:val="24"/>
              </w:rPr>
              <w:t>т. 4.1</w:t>
            </w:r>
            <w:r w:rsidR="00C55226" w:rsidRPr="00C55226">
              <w:rPr>
                <w:rFonts w:ascii="Times New Roman" w:eastAsia="Calibri" w:hAnsi="Times New Roman" w:cs="Times New Roman"/>
                <w:sz w:val="24"/>
                <w:szCs w:val="24"/>
              </w:rPr>
              <w:t xml:space="preserve"> начин. В този случай, изпълнението на декларираните намерения </w:t>
            </w:r>
            <w:r w:rsidR="00C63D27" w:rsidRPr="00C63D27">
              <w:rPr>
                <w:rFonts w:ascii="Times New Roman" w:eastAsia="Calibri" w:hAnsi="Times New Roman" w:cs="Times New Roman"/>
                <w:sz w:val="24"/>
                <w:szCs w:val="24"/>
              </w:rPr>
              <w:t xml:space="preserve">трябва да е изпълнено към дата на представяне на отговора на уведомлението по </w:t>
            </w:r>
            <w:r w:rsidR="00C63D27" w:rsidRPr="00C63D27">
              <w:rPr>
                <w:rFonts w:ascii="Times New Roman" w:eastAsia="Calibri" w:hAnsi="Times New Roman" w:cs="Times New Roman"/>
                <w:b/>
                <w:sz w:val="24"/>
                <w:szCs w:val="24"/>
              </w:rPr>
              <w:t xml:space="preserve">т. </w:t>
            </w:r>
            <w:r w:rsidR="00C63D27" w:rsidRPr="00C63D27">
              <w:rPr>
                <w:rFonts w:ascii="Times New Roman" w:eastAsia="Calibri" w:hAnsi="Times New Roman" w:cs="Times New Roman"/>
                <w:b/>
                <w:sz w:val="24"/>
                <w:szCs w:val="24"/>
                <w:lang w:val="en-US"/>
              </w:rPr>
              <w:t>6</w:t>
            </w:r>
            <w:r w:rsidR="00C63D27" w:rsidRPr="00C63D27">
              <w:rPr>
                <w:rFonts w:ascii="Times New Roman" w:eastAsia="Calibri" w:hAnsi="Times New Roman" w:cs="Times New Roman"/>
                <w:sz w:val="24"/>
                <w:szCs w:val="24"/>
              </w:rPr>
              <w:t xml:space="preserve"> от Раздел 1</w:t>
            </w:r>
            <w:r w:rsidR="00C63D27" w:rsidRPr="00C63D27">
              <w:rPr>
                <w:rFonts w:ascii="Times New Roman" w:eastAsia="Calibri" w:hAnsi="Times New Roman" w:cs="Times New Roman"/>
                <w:sz w:val="24"/>
                <w:szCs w:val="24"/>
                <w:lang w:val="en-US"/>
              </w:rPr>
              <w:t>5</w:t>
            </w:r>
            <w:r w:rsidR="00C63D27" w:rsidRPr="00C63D27">
              <w:rPr>
                <w:rFonts w:ascii="Times New Roman" w:eastAsia="Calibri" w:hAnsi="Times New Roman" w:cs="Times New Roman"/>
                <w:sz w:val="24"/>
                <w:szCs w:val="24"/>
              </w:rPr>
              <w:t>. „Подаване и разглеждане на заявления за подпомагане“</w:t>
            </w:r>
            <w:r w:rsidRPr="00B04AED">
              <w:rPr>
                <w:rFonts w:ascii="Times New Roman" w:eastAsia="Calibri" w:hAnsi="Times New Roman" w:cs="Times New Roman"/>
                <w:sz w:val="24"/>
                <w:szCs w:val="24"/>
              </w:rPr>
              <w:t>.</w:t>
            </w:r>
          </w:p>
          <w:p w:rsidR="00D663DA" w:rsidRPr="00BB47DD" w:rsidRDefault="00996C7C" w:rsidP="009A2BEA">
            <w:pPr>
              <w:widowControl w:val="0"/>
              <w:autoSpaceDE w:val="0"/>
              <w:autoSpaceDN w:val="0"/>
              <w:adjustRightInd w:val="0"/>
              <w:spacing w:before="100" w:beforeAutospacing="1" w:after="100" w:afterAutospacing="1" w:line="276" w:lineRule="auto"/>
              <w:contextualSpacing/>
              <w:jc w:val="both"/>
              <w:rPr>
                <w:rFonts w:ascii="Times New Roman" w:eastAsia="Calibri" w:hAnsi="Times New Roman" w:cs="Times New Roman"/>
                <w:b/>
                <w:sz w:val="24"/>
                <w:szCs w:val="24"/>
              </w:rPr>
            </w:pPr>
            <w:r w:rsidRPr="00BB47DD">
              <w:rPr>
                <w:rFonts w:ascii="Times New Roman" w:eastAsia="Calibri" w:hAnsi="Times New Roman" w:cs="Times New Roman"/>
                <w:b/>
                <w:sz w:val="24"/>
                <w:szCs w:val="24"/>
                <w:lang w:val="en-US"/>
              </w:rPr>
              <w:t>4.4.</w:t>
            </w:r>
            <w:r w:rsidR="00225B63" w:rsidRPr="00BB47DD">
              <w:rPr>
                <w:rFonts w:ascii="Times New Roman" w:eastAsia="Calibri" w:hAnsi="Times New Roman" w:cs="Times New Roman"/>
                <w:b/>
                <w:sz w:val="24"/>
                <w:szCs w:val="24"/>
              </w:rPr>
              <w:t xml:space="preserve"> </w:t>
            </w:r>
            <w:r w:rsidRPr="00F83E31">
              <w:rPr>
                <w:rFonts w:ascii="Times New Roman" w:hAnsi="Times New Roman" w:cs="Times New Roman"/>
                <w:sz w:val="24"/>
                <w:szCs w:val="24"/>
              </w:rPr>
              <w:t xml:space="preserve">За кандидати, които </w:t>
            </w:r>
            <w:r w:rsidRPr="00CB5539">
              <w:rPr>
                <w:rFonts w:ascii="Times New Roman" w:hAnsi="Times New Roman" w:cs="Times New Roman"/>
                <w:sz w:val="24"/>
                <w:szCs w:val="24"/>
              </w:rPr>
              <w:t xml:space="preserve">през </w:t>
            </w:r>
            <w:r w:rsidRPr="0071514B">
              <w:rPr>
                <w:rFonts w:ascii="Times New Roman" w:hAnsi="Times New Roman" w:cs="Times New Roman"/>
                <w:sz w:val="24"/>
                <w:szCs w:val="24"/>
              </w:rPr>
              <w:t xml:space="preserve">2025 г. или през 2026 г. са загубили производствения си потенциал вследствие на непреодолима сила и извънредни обстоятелства или попадат в зона с ограничения/забрани по заповед от съответния компетентен орган и към датата </w:t>
            </w:r>
            <w:r w:rsidRPr="0071514B">
              <w:rPr>
                <w:rFonts w:ascii="Times New Roman" w:hAnsi="Times New Roman" w:cs="Times New Roman"/>
                <w:sz w:val="24"/>
                <w:szCs w:val="24"/>
              </w:rPr>
              <w:lastRenderedPageBreak/>
              <w:t xml:space="preserve">на подаване на заявлението за подпомагане са представили надлежни документи от компетентен орган, доказващи съответното събитие, </w:t>
            </w:r>
            <w:r w:rsidRPr="00F83E31">
              <w:rPr>
                <w:rFonts w:ascii="Times New Roman" w:hAnsi="Times New Roman" w:cs="Times New Roman"/>
                <w:sz w:val="24"/>
                <w:szCs w:val="24"/>
              </w:rPr>
              <w:t xml:space="preserve">оценката за съответствие с условието следва да се извърши към дата на представяне на отговора на уведомлението по </w:t>
            </w:r>
            <w:r w:rsidRPr="00F40B34">
              <w:rPr>
                <w:rFonts w:ascii="Times New Roman" w:hAnsi="Times New Roman" w:cs="Times New Roman"/>
                <w:b/>
                <w:sz w:val="24"/>
                <w:szCs w:val="24"/>
              </w:rPr>
              <w:t xml:space="preserve">т. </w:t>
            </w:r>
            <w:r w:rsidRPr="00F40B34">
              <w:rPr>
                <w:rFonts w:ascii="Times New Roman" w:hAnsi="Times New Roman" w:cs="Times New Roman"/>
                <w:b/>
                <w:sz w:val="24"/>
                <w:szCs w:val="24"/>
                <w:lang w:val="en-US"/>
              </w:rPr>
              <w:t>6</w:t>
            </w:r>
            <w:r w:rsidRPr="00F83E31">
              <w:rPr>
                <w:rFonts w:ascii="Times New Roman" w:hAnsi="Times New Roman" w:cs="Times New Roman"/>
                <w:sz w:val="24"/>
                <w:szCs w:val="24"/>
              </w:rPr>
              <w:t xml:space="preserve"> от Раздел 1</w:t>
            </w:r>
            <w:r>
              <w:rPr>
                <w:rFonts w:ascii="Times New Roman" w:hAnsi="Times New Roman" w:cs="Times New Roman"/>
                <w:sz w:val="24"/>
                <w:szCs w:val="24"/>
                <w:lang w:val="en-US"/>
              </w:rPr>
              <w:t>5</w:t>
            </w:r>
            <w:r w:rsidRPr="00F83E31">
              <w:rPr>
                <w:rFonts w:ascii="Times New Roman" w:hAnsi="Times New Roman" w:cs="Times New Roman"/>
                <w:sz w:val="24"/>
                <w:szCs w:val="24"/>
              </w:rPr>
              <w:t>. „Подаване и разглеждане на заявления за подпомагане“.</w:t>
            </w:r>
          </w:p>
          <w:p w:rsidR="00D663DA" w:rsidRPr="00B04AED" w:rsidRDefault="00D663DA" w:rsidP="009A2BEA">
            <w:pPr>
              <w:widowControl w:val="0"/>
              <w:autoSpaceDE w:val="0"/>
              <w:autoSpaceDN w:val="0"/>
              <w:adjustRightInd w:val="0"/>
              <w:spacing w:before="100" w:beforeAutospacing="1" w:after="100" w:afterAutospacing="1" w:line="276" w:lineRule="auto"/>
              <w:contextualSpacing/>
              <w:jc w:val="both"/>
              <w:rPr>
                <w:rFonts w:ascii="Times New Roman" w:eastAsia="Calibri" w:hAnsi="Times New Roman" w:cs="Times New Roman"/>
                <w:sz w:val="24"/>
                <w:szCs w:val="24"/>
              </w:rPr>
            </w:pPr>
            <w:r w:rsidRPr="00B04AED">
              <w:rPr>
                <w:rFonts w:ascii="Times New Roman" w:eastAsia="Calibri" w:hAnsi="Times New Roman" w:cs="Times New Roman"/>
                <w:b/>
                <w:sz w:val="24"/>
                <w:szCs w:val="24"/>
              </w:rPr>
              <w:t>5</w:t>
            </w:r>
            <w:r w:rsidRPr="00B04AED">
              <w:rPr>
                <w:rFonts w:ascii="Times New Roman" w:eastAsia="Calibri" w:hAnsi="Times New Roman" w:cs="Times New Roman"/>
                <w:sz w:val="24"/>
                <w:szCs w:val="24"/>
              </w:rPr>
              <w:t>. Не е допустимо доказване на минималният стандартен производствен обем с намерения за засаждане/засяване на трайни насаждения и/или закупуване на животни.</w:t>
            </w:r>
          </w:p>
          <w:p w:rsidR="00D663DA" w:rsidRPr="00B04AED" w:rsidRDefault="00D663DA" w:rsidP="009A2BEA">
            <w:pPr>
              <w:widowControl w:val="0"/>
              <w:autoSpaceDE w:val="0"/>
              <w:autoSpaceDN w:val="0"/>
              <w:adjustRightInd w:val="0"/>
              <w:spacing w:before="100" w:beforeAutospacing="1" w:after="100" w:afterAutospacing="1" w:line="276" w:lineRule="auto"/>
              <w:contextualSpacing/>
              <w:jc w:val="both"/>
              <w:rPr>
                <w:rFonts w:ascii="Times New Roman" w:eastAsia="Calibri" w:hAnsi="Times New Roman" w:cs="Times New Roman"/>
                <w:sz w:val="24"/>
                <w:szCs w:val="24"/>
              </w:rPr>
            </w:pPr>
            <w:r w:rsidRPr="00B04AED">
              <w:rPr>
                <w:rFonts w:ascii="Times New Roman" w:eastAsia="Calibri" w:hAnsi="Times New Roman" w:cs="Times New Roman"/>
                <w:b/>
                <w:sz w:val="24"/>
                <w:szCs w:val="24"/>
              </w:rPr>
              <w:t>6</w:t>
            </w:r>
            <w:r w:rsidRPr="00B04AED">
              <w:rPr>
                <w:rFonts w:ascii="Times New Roman" w:eastAsia="Calibri" w:hAnsi="Times New Roman" w:cs="Times New Roman"/>
                <w:sz w:val="24"/>
                <w:szCs w:val="24"/>
              </w:rPr>
              <w:t>. Обработваната от кандидата земя, която участва при изчисление на минималния стандартен производствен обем на земеделското стопанство, трябва да се стопанисва съгласно чл. 33б от Закона за подпомагане на земеделските производители (ЗПЗП)</w:t>
            </w:r>
          </w:p>
          <w:p w:rsidR="00D663DA" w:rsidRPr="00B04AED" w:rsidRDefault="00D663DA" w:rsidP="009A2BEA">
            <w:pPr>
              <w:widowControl w:val="0"/>
              <w:autoSpaceDE w:val="0"/>
              <w:autoSpaceDN w:val="0"/>
              <w:adjustRightInd w:val="0"/>
              <w:spacing w:before="100" w:beforeAutospacing="1" w:after="100" w:afterAutospacing="1" w:line="276" w:lineRule="auto"/>
              <w:contextualSpacing/>
              <w:jc w:val="both"/>
              <w:rPr>
                <w:rFonts w:ascii="Times New Roman" w:eastAsia="Calibri" w:hAnsi="Times New Roman" w:cs="Times New Roman"/>
                <w:sz w:val="24"/>
                <w:szCs w:val="24"/>
              </w:rPr>
            </w:pPr>
            <w:r w:rsidRPr="00B04AED">
              <w:rPr>
                <w:rFonts w:ascii="Times New Roman" w:eastAsia="Calibri" w:hAnsi="Times New Roman" w:cs="Times New Roman"/>
                <w:b/>
                <w:sz w:val="24"/>
                <w:szCs w:val="24"/>
              </w:rPr>
              <w:t>7</w:t>
            </w:r>
            <w:r w:rsidRPr="00B04AED">
              <w:rPr>
                <w:rFonts w:ascii="Times New Roman" w:eastAsia="Calibri" w:hAnsi="Times New Roman" w:cs="Times New Roman"/>
                <w:sz w:val="24"/>
                <w:szCs w:val="24"/>
              </w:rPr>
              <w:t xml:space="preserve">. </w:t>
            </w:r>
            <w:r w:rsidR="00D7216D" w:rsidRPr="00D7216D">
              <w:rPr>
                <w:rFonts w:ascii="Times New Roman" w:eastAsia="Calibri" w:hAnsi="Times New Roman" w:cs="Times New Roman"/>
                <w:sz w:val="24"/>
                <w:szCs w:val="24"/>
              </w:rPr>
              <w:t xml:space="preserve">За кандидати еднолични търговци </w:t>
            </w:r>
            <w:r w:rsidR="00B1114A" w:rsidRPr="00B1114A">
              <w:rPr>
                <w:rFonts w:ascii="Times New Roman" w:eastAsia="Calibri" w:hAnsi="Times New Roman" w:cs="Times New Roman"/>
                <w:sz w:val="24"/>
                <w:szCs w:val="24"/>
              </w:rPr>
              <w:t xml:space="preserve">по </w:t>
            </w:r>
            <w:r w:rsidR="00B1114A" w:rsidRPr="00BB47DD">
              <w:rPr>
                <w:rFonts w:ascii="Times New Roman" w:eastAsia="Calibri" w:hAnsi="Times New Roman" w:cs="Times New Roman"/>
                <w:b/>
                <w:sz w:val="24"/>
                <w:szCs w:val="24"/>
              </w:rPr>
              <w:t>т. 1</w:t>
            </w:r>
            <w:r w:rsidR="00B1114A" w:rsidRPr="00B1114A">
              <w:rPr>
                <w:rFonts w:ascii="Times New Roman" w:eastAsia="Calibri" w:hAnsi="Times New Roman" w:cs="Times New Roman"/>
                <w:sz w:val="24"/>
                <w:szCs w:val="24"/>
              </w:rPr>
              <w:t xml:space="preserve">, буква „а“, </w:t>
            </w:r>
            <w:r w:rsidR="00D7216D" w:rsidRPr="00D7216D">
              <w:rPr>
                <w:rFonts w:ascii="Times New Roman" w:eastAsia="Calibri" w:hAnsi="Times New Roman" w:cs="Times New Roman"/>
                <w:sz w:val="24"/>
                <w:szCs w:val="24"/>
              </w:rPr>
              <w:t xml:space="preserve">за изпълнение на изискванията по </w:t>
            </w:r>
            <w:r w:rsidR="00D7216D" w:rsidRPr="00BB47DD">
              <w:rPr>
                <w:rFonts w:ascii="Times New Roman" w:eastAsia="Calibri" w:hAnsi="Times New Roman" w:cs="Times New Roman"/>
                <w:b/>
                <w:sz w:val="24"/>
                <w:szCs w:val="24"/>
              </w:rPr>
              <w:t>т. 3 и т. 4</w:t>
            </w:r>
            <w:r w:rsidR="00D7216D" w:rsidRPr="00D7216D">
              <w:rPr>
                <w:rFonts w:ascii="Times New Roman" w:eastAsia="Calibri" w:hAnsi="Times New Roman" w:cs="Times New Roman"/>
                <w:sz w:val="24"/>
                <w:szCs w:val="24"/>
              </w:rPr>
              <w:t xml:space="preserve"> се признават обстоятелствата за физическото лице.</w:t>
            </w:r>
          </w:p>
          <w:p w:rsidR="00D663DA" w:rsidRPr="00B04AED" w:rsidRDefault="00D663DA" w:rsidP="009A2BEA">
            <w:pPr>
              <w:widowControl w:val="0"/>
              <w:autoSpaceDE w:val="0"/>
              <w:autoSpaceDN w:val="0"/>
              <w:adjustRightInd w:val="0"/>
              <w:spacing w:before="100" w:beforeAutospacing="1" w:after="100" w:afterAutospacing="1" w:line="276" w:lineRule="auto"/>
              <w:contextualSpacing/>
              <w:jc w:val="both"/>
              <w:rPr>
                <w:rFonts w:ascii="Times New Roman" w:eastAsia="Calibri" w:hAnsi="Times New Roman" w:cs="Times New Roman"/>
                <w:sz w:val="24"/>
                <w:szCs w:val="24"/>
              </w:rPr>
            </w:pPr>
            <w:r w:rsidRPr="00B04AED">
              <w:rPr>
                <w:rFonts w:ascii="Times New Roman" w:eastAsia="Calibri" w:hAnsi="Times New Roman" w:cs="Times New Roman"/>
                <w:b/>
                <w:sz w:val="24"/>
                <w:szCs w:val="24"/>
              </w:rPr>
              <w:t>8</w:t>
            </w:r>
            <w:r w:rsidRPr="00B04AED">
              <w:rPr>
                <w:rFonts w:ascii="Times New Roman" w:eastAsia="Calibri" w:hAnsi="Times New Roman" w:cs="Times New Roman"/>
                <w:sz w:val="24"/>
                <w:szCs w:val="24"/>
              </w:rPr>
              <w:t xml:space="preserve">. </w:t>
            </w:r>
            <w:r w:rsidR="00D7216D" w:rsidRPr="00D7216D">
              <w:rPr>
                <w:rFonts w:ascii="Times New Roman" w:eastAsia="Calibri" w:hAnsi="Times New Roman" w:cs="Times New Roman"/>
                <w:sz w:val="24"/>
                <w:szCs w:val="24"/>
              </w:rPr>
              <w:t xml:space="preserve">За кандидати еднолични дружества с ограничена отговорност, които не са регистрирани или са регистрирани преди по-малко от 24 месеца преди датата на подаване на заявлението за подпомагане, като земеделски стопани по реда на Наредба № 3 от 1999 г. за създаване и поддържане на регистър на земеделските стопани, за изпълнение на изискванията по </w:t>
            </w:r>
            <w:r w:rsidR="00D7216D" w:rsidRPr="00BB47DD">
              <w:rPr>
                <w:rFonts w:ascii="Times New Roman" w:eastAsia="Calibri" w:hAnsi="Times New Roman" w:cs="Times New Roman"/>
                <w:b/>
                <w:sz w:val="24"/>
                <w:szCs w:val="24"/>
              </w:rPr>
              <w:t>т. 3 и т. 4</w:t>
            </w:r>
            <w:r w:rsidR="00D7216D" w:rsidRPr="00D7216D">
              <w:rPr>
                <w:rFonts w:ascii="Times New Roman" w:eastAsia="Calibri" w:hAnsi="Times New Roman" w:cs="Times New Roman"/>
                <w:sz w:val="24"/>
                <w:szCs w:val="24"/>
              </w:rPr>
              <w:t xml:space="preserve"> се признават обстоятелствата на физическото лице, което е едноличен собственик на капитала на юридическото лице.</w:t>
            </w:r>
          </w:p>
          <w:p w:rsidR="00DF7D96" w:rsidRDefault="00D663DA" w:rsidP="009A2BEA">
            <w:pPr>
              <w:widowControl w:val="0"/>
              <w:autoSpaceDE w:val="0"/>
              <w:autoSpaceDN w:val="0"/>
              <w:adjustRightInd w:val="0"/>
              <w:spacing w:before="100" w:beforeAutospacing="1" w:after="100" w:afterAutospacing="1" w:line="276" w:lineRule="auto"/>
              <w:contextualSpacing/>
              <w:jc w:val="both"/>
              <w:rPr>
                <w:rFonts w:ascii="Times New Roman" w:eastAsia="Calibri" w:hAnsi="Times New Roman" w:cs="Times New Roman"/>
                <w:sz w:val="24"/>
                <w:szCs w:val="24"/>
              </w:rPr>
            </w:pPr>
            <w:r w:rsidRPr="00B04AED">
              <w:rPr>
                <w:rFonts w:ascii="Times New Roman" w:eastAsia="Calibri" w:hAnsi="Times New Roman" w:cs="Times New Roman"/>
                <w:b/>
                <w:sz w:val="24"/>
                <w:szCs w:val="24"/>
              </w:rPr>
              <w:t>9</w:t>
            </w:r>
            <w:r w:rsidRPr="00B04AED">
              <w:rPr>
                <w:rFonts w:ascii="Times New Roman" w:eastAsia="Calibri" w:hAnsi="Times New Roman" w:cs="Times New Roman"/>
                <w:sz w:val="24"/>
                <w:szCs w:val="24"/>
              </w:rPr>
              <w:t xml:space="preserve">. </w:t>
            </w:r>
            <w:r w:rsidR="00D7216D" w:rsidRPr="00D7216D">
              <w:rPr>
                <w:rFonts w:ascii="Times New Roman" w:eastAsia="Calibri" w:hAnsi="Times New Roman" w:cs="Times New Roman"/>
                <w:sz w:val="24"/>
                <w:szCs w:val="24"/>
              </w:rPr>
              <w:t xml:space="preserve">За кандидати еднолични дружества с ограничена отговорност, които не са регистрирани или са регистрирани преди по-малко от 24 месеца преди датата на подаване на заявлението за подпомагане, като земеделски стопани по реда на Наредба № 3 от 1999 г. за създаване и поддържане на регистър на земеделските стопани, за изпълнение на изискванията по </w:t>
            </w:r>
            <w:r w:rsidR="00D7216D" w:rsidRPr="00BB47DD">
              <w:rPr>
                <w:rFonts w:ascii="Times New Roman" w:eastAsia="Calibri" w:hAnsi="Times New Roman" w:cs="Times New Roman"/>
                <w:b/>
                <w:sz w:val="24"/>
                <w:szCs w:val="24"/>
              </w:rPr>
              <w:t>т. 3 и т. 4</w:t>
            </w:r>
            <w:r w:rsidR="00D7216D" w:rsidRPr="00D7216D">
              <w:rPr>
                <w:rFonts w:ascii="Times New Roman" w:eastAsia="Calibri" w:hAnsi="Times New Roman" w:cs="Times New Roman"/>
                <w:sz w:val="24"/>
                <w:szCs w:val="24"/>
              </w:rPr>
              <w:t xml:space="preserve"> се признават и обстоятелствата  за едноличния търговец, когато същото физическо лице е собственик на капитала на дружеството от учредяването му.</w:t>
            </w:r>
          </w:p>
          <w:p w:rsidR="00DF7D96" w:rsidRPr="00EA6E2B" w:rsidRDefault="00351A71" w:rsidP="009A2BEA">
            <w:pPr>
              <w:widowControl w:val="0"/>
              <w:autoSpaceDE w:val="0"/>
              <w:autoSpaceDN w:val="0"/>
              <w:adjustRightInd w:val="0"/>
              <w:spacing w:before="100" w:beforeAutospacing="1" w:after="100" w:afterAutospacing="1" w:line="276" w:lineRule="auto"/>
              <w:contextualSpacing/>
              <w:jc w:val="both"/>
              <w:rPr>
                <w:rFonts w:ascii="Times New Roman" w:eastAsia="Calibri" w:hAnsi="Times New Roman" w:cs="Times New Roman"/>
                <w:b/>
                <w:i/>
                <w:sz w:val="24"/>
                <w:szCs w:val="24"/>
                <w:lang w:val="en-US"/>
              </w:rPr>
            </w:pPr>
            <w:r w:rsidRPr="00351A71">
              <w:rPr>
                <w:rFonts w:ascii="Times New Roman" w:eastAsia="Calibri" w:hAnsi="Times New Roman" w:cs="Times New Roman"/>
                <w:b/>
                <w:i/>
                <w:sz w:val="24"/>
                <w:szCs w:val="24"/>
                <w:lang w:val="en-US"/>
              </w:rPr>
              <w:t xml:space="preserve">9.1. </w:t>
            </w:r>
            <w:r w:rsidRPr="00BB47DD">
              <w:rPr>
                <w:rFonts w:ascii="Times New Roman" w:eastAsia="Calibri" w:hAnsi="Times New Roman" w:cs="Times New Roman"/>
                <w:i/>
                <w:sz w:val="24"/>
                <w:szCs w:val="24"/>
              </w:rPr>
              <w:t xml:space="preserve">В случаите </w:t>
            </w:r>
            <w:r w:rsidRPr="00BB47DD">
              <w:rPr>
                <w:rFonts w:ascii="Times New Roman" w:eastAsia="Calibri" w:hAnsi="Times New Roman" w:cs="Times New Roman"/>
                <w:b/>
                <w:i/>
                <w:sz w:val="24"/>
                <w:szCs w:val="24"/>
              </w:rPr>
              <w:t>по т. 8 и т. 9</w:t>
            </w:r>
            <w:r w:rsidRPr="00BB47DD">
              <w:rPr>
                <w:rFonts w:ascii="Times New Roman" w:eastAsia="Calibri" w:hAnsi="Times New Roman" w:cs="Times New Roman"/>
                <w:i/>
                <w:sz w:val="24"/>
                <w:szCs w:val="24"/>
              </w:rPr>
              <w:t xml:space="preserve">, изискванията по </w:t>
            </w:r>
            <w:r w:rsidRPr="00BB47DD">
              <w:rPr>
                <w:rFonts w:ascii="Times New Roman" w:eastAsia="Calibri" w:hAnsi="Times New Roman" w:cs="Times New Roman"/>
                <w:b/>
                <w:i/>
                <w:sz w:val="24"/>
                <w:szCs w:val="24"/>
              </w:rPr>
              <w:t>т. 3 и т. 4</w:t>
            </w:r>
            <w:r w:rsidRPr="00BB47DD">
              <w:rPr>
                <w:rFonts w:ascii="Times New Roman" w:eastAsia="Calibri" w:hAnsi="Times New Roman" w:cs="Times New Roman"/>
                <w:i/>
                <w:sz w:val="24"/>
                <w:szCs w:val="24"/>
              </w:rPr>
              <w:t xml:space="preserve"> трябва да се поддържат от кандидата ЕООД или лицето, за което са признати обстоятелствата</w:t>
            </w:r>
            <w:r w:rsidR="00B1114A" w:rsidRPr="00BB47DD">
              <w:rPr>
                <w:rFonts w:ascii="Times New Roman" w:eastAsia="Calibri" w:hAnsi="Times New Roman" w:cs="Times New Roman"/>
                <w:i/>
                <w:sz w:val="24"/>
                <w:szCs w:val="24"/>
              </w:rPr>
              <w:t>, в срока посочен в Условията за изпълнение.</w:t>
            </w:r>
          </w:p>
          <w:p w:rsidR="00D663DA" w:rsidRPr="00B04AED" w:rsidRDefault="00D663DA" w:rsidP="009A2BEA">
            <w:pPr>
              <w:widowControl w:val="0"/>
              <w:shd w:val="clear" w:color="auto" w:fill="D9D9D9"/>
              <w:autoSpaceDE w:val="0"/>
              <w:autoSpaceDN w:val="0"/>
              <w:adjustRightInd w:val="0"/>
              <w:spacing w:before="100" w:beforeAutospacing="1" w:after="100" w:afterAutospacing="1" w:line="276" w:lineRule="auto"/>
              <w:contextualSpacing/>
              <w:jc w:val="both"/>
              <w:rPr>
                <w:rFonts w:ascii="Times New Roman" w:eastAsia="Calibri" w:hAnsi="Times New Roman" w:cs="Times New Roman"/>
                <w:b/>
                <w:sz w:val="24"/>
                <w:szCs w:val="24"/>
              </w:rPr>
            </w:pPr>
            <w:r w:rsidRPr="00B04AED">
              <w:rPr>
                <w:rFonts w:ascii="Times New Roman" w:eastAsia="Calibri" w:hAnsi="Times New Roman" w:cs="Times New Roman"/>
                <w:b/>
                <w:sz w:val="24"/>
                <w:szCs w:val="24"/>
              </w:rPr>
              <w:t>ВАЖНО:</w:t>
            </w:r>
          </w:p>
          <w:p w:rsidR="00D663DA" w:rsidRPr="00B04AED" w:rsidRDefault="00D663DA" w:rsidP="009A2BEA">
            <w:pPr>
              <w:widowControl w:val="0"/>
              <w:shd w:val="clear" w:color="auto" w:fill="D9D9D9"/>
              <w:autoSpaceDE w:val="0"/>
              <w:autoSpaceDN w:val="0"/>
              <w:adjustRightInd w:val="0"/>
              <w:spacing w:before="100" w:beforeAutospacing="1" w:after="100" w:afterAutospacing="1" w:line="276" w:lineRule="auto"/>
              <w:contextualSpacing/>
              <w:jc w:val="both"/>
              <w:rPr>
                <w:rFonts w:ascii="Times New Roman" w:eastAsia="Calibri" w:hAnsi="Times New Roman" w:cs="Times New Roman"/>
                <w:b/>
                <w:sz w:val="24"/>
                <w:szCs w:val="24"/>
              </w:rPr>
            </w:pPr>
            <w:r w:rsidRPr="00B04AED">
              <w:rPr>
                <w:rFonts w:ascii="Times New Roman" w:eastAsia="Calibri" w:hAnsi="Times New Roman" w:cs="Times New Roman"/>
                <w:b/>
                <w:sz w:val="24"/>
                <w:szCs w:val="24"/>
              </w:rPr>
              <w:t xml:space="preserve">10. </w:t>
            </w:r>
            <w:r w:rsidR="00BB47DD">
              <w:rPr>
                <w:rFonts w:ascii="Times New Roman" w:eastAsia="Calibri" w:hAnsi="Times New Roman" w:cs="Times New Roman"/>
                <w:b/>
                <w:sz w:val="24"/>
                <w:szCs w:val="24"/>
              </w:rPr>
              <w:t>З</w:t>
            </w:r>
            <w:r w:rsidRPr="00B04AED">
              <w:rPr>
                <w:rFonts w:ascii="Times New Roman" w:eastAsia="Calibri" w:hAnsi="Times New Roman" w:cs="Times New Roman"/>
                <w:b/>
                <w:sz w:val="24"/>
                <w:szCs w:val="24"/>
              </w:rPr>
              <w:t>емеделските стопани, които преработват собствена земеделска продукция от животински произход</w:t>
            </w:r>
            <w:r w:rsidR="00E10AC5">
              <w:rPr>
                <w:rFonts w:ascii="Times New Roman" w:eastAsia="Calibri" w:hAnsi="Times New Roman" w:cs="Times New Roman"/>
                <w:b/>
                <w:sz w:val="24"/>
                <w:szCs w:val="24"/>
              </w:rPr>
              <w:t>,</w:t>
            </w:r>
            <w:r w:rsidRPr="00B04AED">
              <w:rPr>
                <w:rFonts w:ascii="Times New Roman" w:eastAsia="Calibri" w:hAnsi="Times New Roman" w:cs="Times New Roman"/>
                <w:b/>
                <w:sz w:val="24"/>
                <w:szCs w:val="24"/>
              </w:rPr>
              <w:t xml:space="preserve"> трябва да са собственици или ползватели на действащи животновъдни обекти, регистрирани по реда на </w:t>
            </w:r>
            <w:r w:rsidRPr="00D362CA">
              <w:rPr>
                <w:rFonts w:ascii="Times New Roman" w:eastAsia="Calibri" w:hAnsi="Times New Roman" w:cs="Times New Roman"/>
                <w:b/>
                <w:sz w:val="24"/>
                <w:szCs w:val="24"/>
              </w:rPr>
              <w:t>чл. 137</w:t>
            </w:r>
            <w:r w:rsidRPr="00B04AED">
              <w:rPr>
                <w:rFonts w:ascii="Times New Roman" w:eastAsia="Calibri" w:hAnsi="Times New Roman" w:cs="Times New Roman"/>
                <w:b/>
                <w:sz w:val="24"/>
                <w:szCs w:val="24"/>
              </w:rPr>
              <w:t xml:space="preserve"> от Закона за ветеринарномедицинската дейност</w:t>
            </w:r>
            <w:r w:rsidR="00D362CA">
              <w:rPr>
                <w:rFonts w:ascii="Times New Roman" w:eastAsia="Calibri" w:hAnsi="Times New Roman" w:cs="Times New Roman"/>
                <w:b/>
                <w:sz w:val="24"/>
                <w:szCs w:val="24"/>
              </w:rPr>
              <w:t xml:space="preserve"> (ЗВД)</w:t>
            </w:r>
            <w:r w:rsidRPr="00B04AED">
              <w:rPr>
                <w:rFonts w:ascii="Times New Roman" w:eastAsia="Calibri" w:hAnsi="Times New Roman" w:cs="Times New Roman"/>
                <w:b/>
                <w:sz w:val="24"/>
                <w:szCs w:val="24"/>
              </w:rPr>
              <w:t xml:space="preserve">. </w:t>
            </w:r>
            <w:r w:rsidR="00D362CA">
              <w:rPr>
                <w:rFonts w:ascii="Times New Roman" w:eastAsia="Calibri" w:hAnsi="Times New Roman" w:cs="Times New Roman"/>
                <w:b/>
                <w:sz w:val="24"/>
                <w:szCs w:val="24"/>
              </w:rPr>
              <w:t xml:space="preserve">Изискването за регистрация по чл. 137 от ЗВД се прилага и за членовете на групата/организацията на производители.  </w:t>
            </w:r>
            <w:r w:rsidR="004C3332" w:rsidRPr="00B04AED">
              <w:rPr>
                <w:rFonts w:ascii="Times New Roman" w:eastAsia="Calibri" w:hAnsi="Times New Roman" w:cs="Times New Roman"/>
                <w:b/>
                <w:sz w:val="24"/>
                <w:szCs w:val="24"/>
              </w:rPr>
              <w:t>Кандидатите</w:t>
            </w:r>
            <w:r w:rsidR="00D362CA">
              <w:rPr>
                <w:rFonts w:ascii="Times New Roman" w:eastAsia="Calibri" w:hAnsi="Times New Roman" w:cs="Times New Roman"/>
                <w:b/>
                <w:sz w:val="24"/>
                <w:szCs w:val="24"/>
              </w:rPr>
              <w:t xml:space="preserve"> земеделски стопани и </w:t>
            </w:r>
            <w:r w:rsidRPr="00B04AED">
              <w:rPr>
                <w:rFonts w:ascii="Times New Roman" w:eastAsia="Calibri" w:hAnsi="Times New Roman" w:cs="Times New Roman"/>
                <w:b/>
                <w:sz w:val="24"/>
                <w:szCs w:val="24"/>
              </w:rPr>
              <w:t xml:space="preserve"> </w:t>
            </w:r>
            <w:r w:rsidR="00D362CA" w:rsidRPr="00D362CA">
              <w:rPr>
                <w:rFonts w:ascii="Times New Roman" w:eastAsia="Calibri" w:hAnsi="Times New Roman" w:cs="Times New Roman"/>
                <w:b/>
                <w:sz w:val="24"/>
                <w:szCs w:val="24"/>
              </w:rPr>
              <w:t xml:space="preserve">членовете на групата/организацията на производители </w:t>
            </w:r>
            <w:r w:rsidRPr="00B04AED">
              <w:rPr>
                <w:rFonts w:ascii="Times New Roman" w:eastAsia="Calibri" w:hAnsi="Times New Roman" w:cs="Times New Roman"/>
                <w:b/>
                <w:sz w:val="24"/>
                <w:szCs w:val="24"/>
              </w:rPr>
              <w:t xml:space="preserve">следва да </w:t>
            </w:r>
            <w:r w:rsidR="004C3332" w:rsidRPr="00B04AED">
              <w:rPr>
                <w:rFonts w:ascii="Times New Roman" w:eastAsia="Calibri" w:hAnsi="Times New Roman" w:cs="Times New Roman"/>
                <w:b/>
                <w:sz w:val="24"/>
                <w:szCs w:val="24"/>
              </w:rPr>
              <w:t>отглеждат</w:t>
            </w:r>
            <w:r w:rsidRPr="00B04AED">
              <w:rPr>
                <w:rFonts w:ascii="Times New Roman" w:eastAsia="Calibri" w:hAnsi="Times New Roman" w:cs="Times New Roman"/>
                <w:b/>
                <w:sz w:val="24"/>
                <w:szCs w:val="24"/>
              </w:rPr>
              <w:t xml:space="preserve"> същите видове животни, от които се осигурява собствената суровина за подпомаганата преработвателната дейност.</w:t>
            </w:r>
            <w:r w:rsidR="00D362CA">
              <w:rPr>
                <w:rFonts w:ascii="Times New Roman" w:eastAsia="Calibri" w:hAnsi="Times New Roman" w:cs="Times New Roman"/>
                <w:b/>
                <w:sz w:val="24"/>
                <w:szCs w:val="24"/>
              </w:rPr>
              <w:t xml:space="preserve"> </w:t>
            </w:r>
          </w:p>
          <w:p w:rsidR="00D663DA" w:rsidRPr="00B04AED" w:rsidRDefault="00D663DA" w:rsidP="009A2BEA">
            <w:pPr>
              <w:widowControl w:val="0"/>
              <w:shd w:val="clear" w:color="auto" w:fill="D9D9D9"/>
              <w:autoSpaceDE w:val="0"/>
              <w:autoSpaceDN w:val="0"/>
              <w:adjustRightInd w:val="0"/>
              <w:spacing w:before="100" w:beforeAutospacing="1" w:after="100" w:afterAutospacing="1" w:line="276" w:lineRule="auto"/>
              <w:contextualSpacing/>
              <w:jc w:val="both"/>
              <w:rPr>
                <w:rFonts w:ascii="Times New Roman" w:eastAsia="Calibri" w:hAnsi="Times New Roman" w:cs="Times New Roman"/>
                <w:b/>
                <w:sz w:val="24"/>
                <w:szCs w:val="24"/>
              </w:rPr>
            </w:pPr>
            <w:r w:rsidRPr="00B04AED">
              <w:rPr>
                <w:rFonts w:ascii="Times New Roman" w:eastAsia="Calibri" w:hAnsi="Times New Roman" w:cs="Times New Roman"/>
                <w:b/>
                <w:sz w:val="24"/>
                <w:szCs w:val="24"/>
              </w:rPr>
              <w:t xml:space="preserve">11. В Раздел </w:t>
            </w:r>
            <w:r w:rsidRPr="002A5B4B">
              <w:rPr>
                <w:rFonts w:ascii="Times New Roman" w:eastAsia="Calibri" w:hAnsi="Times New Roman" w:cs="Times New Roman"/>
                <w:b/>
                <w:sz w:val="24"/>
                <w:szCs w:val="24"/>
              </w:rPr>
              <w:t>1</w:t>
            </w:r>
            <w:r w:rsidR="009767AC" w:rsidRPr="002A5B4B">
              <w:rPr>
                <w:rFonts w:ascii="Times New Roman" w:eastAsia="Calibri" w:hAnsi="Times New Roman" w:cs="Times New Roman"/>
                <w:b/>
                <w:sz w:val="24"/>
                <w:szCs w:val="24"/>
              </w:rPr>
              <w:t>4</w:t>
            </w:r>
            <w:r w:rsidRPr="00B04AED">
              <w:rPr>
                <w:rFonts w:ascii="Times New Roman" w:eastAsia="Calibri" w:hAnsi="Times New Roman" w:cs="Times New Roman"/>
                <w:b/>
                <w:sz w:val="24"/>
                <w:szCs w:val="24"/>
              </w:rPr>
              <w:t xml:space="preserve"> „</w:t>
            </w:r>
            <w:r w:rsidR="009767AC">
              <w:rPr>
                <w:rFonts w:ascii="Times New Roman" w:eastAsia="Calibri" w:hAnsi="Times New Roman" w:cs="Times New Roman"/>
                <w:b/>
                <w:sz w:val="24"/>
                <w:szCs w:val="24"/>
              </w:rPr>
              <w:t>Списък с общи документи</w:t>
            </w:r>
            <w:r w:rsidRPr="00B04AED">
              <w:rPr>
                <w:rFonts w:ascii="Times New Roman" w:eastAsia="Calibri" w:hAnsi="Times New Roman" w:cs="Times New Roman"/>
                <w:b/>
                <w:sz w:val="24"/>
                <w:szCs w:val="24"/>
              </w:rPr>
              <w:t xml:space="preserve">“ от Условията за кандидатстване са посочени документите, които трябва да се приложат, за да се удостовери допустимостта на кандидата. Условията, за които не е предвиден документ, се проверяват служебно. </w:t>
            </w:r>
          </w:p>
          <w:p w:rsidR="00D663DA" w:rsidRPr="00B04AED" w:rsidRDefault="00D663DA" w:rsidP="009A2BEA">
            <w:pPr>
              <w:widowControl w:val="0"/>
              <w:shd w:val="clear" w:color="auto" w:fill="D9D9D9"/>
              <w:autoSpaceDE w:val="0"/>
              <w:autoSpaceDN w:val="0"/>
              <w:adjustRightInd w:val="0"/>
              <w:spacing w:before="100" w:beforeAutospacing="1" w:after="100" w:afterAutospacing="1" w:line="276" w:lineRule="auto"/>
              <w:contextualSpacing/>
              <w:jc w:val="both"/>
              <w:rPr>
                <w:rFonts w:ascii="Times New Roman" w:eastAsia="Calibri" w:hAnsi="Times New Roman" w:cs="Times New Roman"/>
                <w:b/>
                <w:iCs/>
                <w:sz w:val="24"/>
                <w:szCs w:val="24"/>
              </w:rPr>
            </w:pPr>
            <w:r w:rsidRPr="00B04AED">
              <w:rPr>
                <w:rFonts w:ascii="Times New Roman" w:eastAsia="Calibri" w:hAnsi="Times New Roman" w:cs="Times New Roman"/>
                <w:b/>
                <w:sz w:val="24"/>
                <w:szCs w:val="24"/>
              </w:rPr>
              <w:t xml:space="preserve">11.1 </w:t>
            </w:r>
            <w:r w:rsidR="00CA671A">
              <w:rPr>
                <w:rFonts w:ascii="Times New Roman" w:eastAsia="Calibri" w:hAnsi="Times New Roman" w:cs="Times New Roman"/>
                <w:b/>
                <w:sz w:val="24"/>
                <w:szCs w:val="24"/>
              </w:rPr>
              <w:t>За кандидатите групи/организации на производители, с</w:t>
            </w:r>
            <w:r w:rsidRPr="00B04AED">
              <w:rPr>
                <w:rFonts w:ascii="Times New Roman" w:eastAsia="Calibri" w:hAnsi="Times New Roman" w:cs="Times New Roman"/>
                <w:b/>
                <w:sz w:val="24"/>
                <w:szCs w:val="24"/>
              </w:rPr>
              <w:t>ъответствието с условието по т. 1, буква „б“ се проверява служебно;</w:t>
            </w:r>
          </w:p>
          <w:p w:rsidR="00E10AC5" w:rsidRDefault="00D663DA" w:rsidP="009A2BEA">
            <w:pPr>
              <w:widowControl w:val="0"/>
              <w:shd w:val="clear" w:color="auto" w:fill="D9D9D9"/>
              <w:autoSpaceDE w:val="0"/>
              <w:autoSpaceDN w:val="0"/>
              <w:adjustRightInd w:val="0"/>
              <w:spacing w:before="100" w:beforeAutospacing="1" w:after="100" w:afterAutospacing="1" w:line="276" w:lineRule="auto"/>
              <w:contextualSpacing/>
              <w:jc w:val="both"/>
              <w:rPr>
                <w:rFonts w:ascii="Times New Roman" w:eastAsia="Calibri" w:hAnsi="Times New Roman" w:cs="Times New Roman"/>
                <w:b/>
                <w:iCs/>
                <w:sz w:val="24"/>
                <w:szCs w:val="24"/>
              </w:rPr>
            </w:pPr>
            <w:r w:rsidRPr="00B04AED">
              <w:rPr>
                <w:rFonts w:ascii="Times New Roman" w:eastAsia="Calibri" w:hAnsi="Times New Roman" w:cs="Times New Roman"/>
                <w:b/>
                <w:iCs/>
                <w:sz w:val="24"/>
                <w:szCs w:val="24"/>
              </w:rPr>
              <w:lastRenderedPageBreak/>
              <w:t xml:space="preserve">11.2 Допустимостта на кандидатите по т. 1, буква „в“ се проверява служебно за регистрация на кандидата по Закона за храните (ЗХ), Закона за фуражите (ЗФ), Закона за виното (ЗВ) или Закона за маслодайната роза (ЗМР) . </w:t>
            </w:r>
          </w:p>
          <w:p w:rsidR="00D663DA" w:rsidRDefault="00E10AC5" w:rsidP="009A2BEA">
            <w:pPr>
              <w:widowControl w:val="0"/>
              <w:shd w:val="clear" w:color="auto" w:fill="D9D9D9"/>
              <w:autoSpaceDE w:val="0"/>
              <w:autoSpaceDN w:val="0"/>
              <w:adjustRightInd w:val="0"/>
              <w:spacing w:before="100" w:beforeAutospacing="1" w:after="100" w:afterAutospacing="1" w:line="276" w:lineRule="auto"/>
              <w:contextualSpacing/>
              <w:jc w:val="both"/>
              <w:rPr>
                <w:rFonts w:ascii="Times New Roman" w:eastAsia="Calibri" w:hAnsi="Times New Roman" w:cs="Times New Roman"/>
                <w:b/>
                <w:iCs/>
                <w:sz w:val="24"/>
                <w:szCs w:val="24"/>
              </w:rPr>
            </w:pPr>
            <w:r>
              <w:rPr>
                <w:rFonts w:ascii="Times New Roman" w:eastAsia="Calibri" w:hAnsi="Times New Roman" w:cs="Times New Roman"/>
                <w:b/>
                <w:iCs/>
                <w:sz w:val="24"/>
                <w:szCs w:val="24"/>
              </w:rPr>
              <w:t xml:space="preserve">11.2.1. </w:t>
            </w:r>
            <w:r w:rsidR="00394091" w:rsidRPr="00394091">
              <w:rPr>
                <w:rFonts w:ascii="Times New Roman" w:eastAsia="Calibri" w:hAnsi="Times New Roman" w:cs="Times New Roman"/>
                <w:b/>
                <w:iCs/>
                <w:sz w:val="24"/>
                <w:szCs w:val="24"/>
              </w:rPr>
              <w:t xml:space="preserve">За кандидатите с производствени сектори, за които ЗХ, ЗФ, ЗВ и ЗМР не са приложими се извършва </w:t>
            </w:r>
            <w:r w:rsidR="00C657B1">
              <w:rPr>
                <w:rFonts w:ascii="Times New Roman" w:eastAsia="Calibri" w:hAnsi="Times New Roman" w:cs="Times New Roman"/>
                <w:b/>
                <w:iCs/>
                <w:sz w:val="24"/>
                <w:szCs w:val="24"/>
              </w:rPr>
              <w:t xml:space="preserve">служебна </w:t>
            </w:r>
            <w:r w:rsidR="00394091" w:rsidRPr="00394091">
              <w:rPr>
                <w:rFonts w:ascii="Times New Roman" w:eastAsia="Calibri" w:hAnsi="Times New Roman" w:cs="Times New Roman"/>
                <w:b/>
                <w:iCs/>
                <w:sz w:val="24"/>
                <w:szCs w:val="24"/>
              </w:rPr>
              <w:t>проверка в Националния статистически институт за кода на основната и</w:t>
            </w:r>
            <w:r w:rsidR="00B03B93">
              <w:rPr>
                <w:rFonts w:ascii="Times New Roman" w:eastAsia="Calibri" w:hAnsi="Times New Roman" w:cs="Times New Roman"/>
                <w:b/>
                <w:iCs/>
                <w:sz w:val="24"/>
                <w:szCs w:val="24"/>
              </w:rPr>
              <w:t>ли</w:t>
            </w:r>
            <w:r w:rsidR="00394091" w:rsidRPr="00394091">
              <w:rPr>
                <w:rFonts w:ascii="Times New Roman" w:eastAsia="Calibri" w:hAnsi="Times New Roman" w:cs="Times New Roman"/>
                <w:b/>
                <w:iCs/>
                <w:sz w:val="24"/>
                <w:szCs w:val="24"/>
              </w:rPr>
              <w:t xml:space="preserve"> допълнителните икономически дейности на кандидата за 2024</w:t>
            </w:r>
            <w:r w:rsidR="00385F8F">
              <w:rPr>
                <w:rFonts w:ascii="Times New Roman" w:eastAsia="Calibri" w:hAnsi="Times New Roman" w:cs="Times New Roman"/>
                <w:b/>
                <w:iCs/>
                <w:sz w:val="24"/>
                <w:szCs w:val="24"/>
              </w:rPr>
              <w:t xml:space="preserve"> (КИД 2008)</w:t>
            </w:r>
            <w:r w:rsidR="00394091" w:rsidRPr="00394091">
              <w:rPr>
                <w:rFonts w:ascii="Times New Roman" w:eastAsia="Calibri" w:hAnsi="Times New Roman" w:cs="Times New Roman"/>
                <w:b/>
                <w:iCs/>
                <w:sz w:val="24"/>
                <w:szCs w:val="24"/>
              </w:rPr>
              <w:t xml:space="preserve"> и 2025 г.</w:t>
            </w:r>
            <w:r w:rsidR="00385F8F">
              <w:rPr>
                <w:rFonts w:ascii="Times New Roman" w:eastAsia="Calibri" w:hAnsi="Times New Roman" w:cs="Times New Roman"/>
                <w:b/>
                <w:iCs/>
                <w:sz w:val="24"/>
                <w:szCs w:val="24"/>
              </w:rPr>
              <w:t xml:space="preserve"> (КИД 2025)</w:t>
            </w:r>
            <w:r w:rsidR="00394091" w:rsidRPr="00394091">
              <w:rPr>
                <w:rFonts w:ascii="Times New Roman" w:eastAsia="Calibri" w:hAnsi="Times New Roman" w:cs="Times New Roman"/>
                <w:b/>
                <w:iCs/>
                <w:sz w:val="24"/>
                <w:szCs w:val="24"/>
              </w:rPr>
              <w:t xml:space="preserve">, като за целта кандидатите попълват декларация, съгласно Приложение № 2. </w:t>
            </w:r>
            <w:r w:rsidR="00B1114A" w:rsidRPr="00B1114A">
              <w:rPr>
                <w:rFonts w:ascii="Times New Roman" w:eastAsia="Calibri" w:hAnsi="Times New Roman" w:cs="Times New Roman"/>
                <w:b/>
                <w:i/>
                <w:iCs/>
                <w:sz w:val="24"/>
                <w:szCs w:val="24"/>
              </w:rPr>
              <w:t>Проверката за кода на основната или допълнителните икономически дейности на кандидата за 2025 г. ще се извърши преди издаване на административен акт за одоб</w:t>
            </w:r>
            <w:r w:rsidR="00B1114A">
              <w:rPr>
                <w:rFonts w:ascii="Times New Roman" w:eastAsia="Calibri" w:hAnsi="Times New Roman" w:cs="Times New Roman"/>
                <w:b/>
                <w:i/>
                <w:iCs/>
                <w:sz w:val="24"/>
                <w:szCs w:val="24"/>
              </w:rPr>
              <w:t>р</w:t>
            </w:r>
            <w:r w:rsidR="00B1114A" w:rsidRPr="00B1114A">
              <w:rPr>
                <w:rFonts w:ascii="Times New Roman" w:eastAsia="Calibri" w:hAnsi="Times New Roman" w:cs="Times New Roman"/>
                <w:b/>
                <w:i/>
                <w:iCs/>
                <w:sz w:val="24"/>
                <w:szCs w:val="24"/>
              </w:rPr>
              <w:t>ение, в случай на налични данни в НСИ или при подаване на искане за авансово/междинно или окончателно плащане</w:t>
            </w:r>
            <w:r w:rsidR="00B1114A" w:rsidRPr="00B1114A">
              <w:rPr>
                <w:rFonts w:ascii="Times New Roman" w:eastAsia="Calibri" w:hAnsi="Times New Roman" w:cs="Times New Roman"/>
                <w:b/>
                <w:iCs/>
                <w:sz w:val="24"/>
                <w:szCs w:val="24"/>
              </w:rPr>
              <w:t>.</w:t>
            </w:r>
          </w:p>
          <w:p w:rsidR="00394091" w:rsidRPr="00B04AED" w:rsidRDefault="00394091" w:rsidP="009A2BEA">
            <w:pPr>
              <w:widowControl w:val="0"/>
              <w:shd w:val="clear" w:color="auto" w:fill="D9D9D9"/>
              <w:autoSpaceDE w:val="0"/>
              <w:autoSpaceDN w:val="0"/>
              <w:adjustRightInd w:val="0"/>
              <w:spacing w:before="100" w:beforeAutospacing="1" w:after="100" w:afterAutospacing="1" w:line="276" w:lineRule="auto"/>
              <w:contextualSpacing/>
              <w:jc w:val="both"/>
              <w:rPr>
                <w:rFonts w:ascii="Times New Roman" w:eastAsia="Calibri" w:hAnsi="Times New Roman" w:cs="Times New Roman"/>
                <w:b/>
                <w:iCs/>
                <w:sz w:val="24"/>
                <w:szCs w:val="24"/>
              </w:rPr>
            </w:pPr>
            <w:r w:rsidRPr="00394091">
              <w:rPr>
                <w:rFonts w:ascii="Times New Roman" w:eastAsia="Calibri" w:hAnsi="Times New Roman" w:cs="Times New Roman"/>
                <w:b/>
                <w:iCs/>
                <w:sz w:val="24"/>
                <w:szCs w:val="24"/>
              </w:rPr>
              <w:t>11.2.2. Условието по т. 1, буква „в“ не се счита за изпълнено, когато съгласно справките от „Търговски регистър и регистър на юридическите лица с нестопанска цел“, кандидатът няма регистрация от минимум 24 месеца преди подаване на заявлението за подпомагане.</w:t>
            </w:r>
          </w:p>
          <w:p w:rsidR="00D663DA" w:rsidRPr="00B04AED" w:rsidRDefault="00D663DA" w:rsidP="009A2BEA">
            <w:pPr>
              <w:widowControl w:val="0"/>
              <w:shd w:val="clear" w:color="auto" w:fill="D9D9D9"/>
              <w:autoSpaceDE w:val="0"/>
              <w:autoSpaceDN w:val="0"/>
              <w:adjustRightInd w:val="0"/>
              <w:spacing w:before="100" w:beforeAutospacing="1" w:after="100" w:afterAutospacing="1" w:line="276" w:lineRule="auto"/>
              <w:contextualSpacing/>
              <w:jc w:val="both"/>
              <w:rPr>
                <w:rFonts w:ascii="Times New Roman" w:eastAsia="Calibri" w:hAnsi="Times New Roman" w:cs="Times New Roman"/>
                <w:b/>
                <w:iCs/>
                <w:sz w:val="24"/>
                <w:szCs w:val="24"/>
              </w:rPr>
            </w:pPr>
            <w:r w:rsidRPr="00B04AED">
              <w:rPr>
                <w:rFonts w:ascii="Times New Roman" w:eastAsia="Calibri" w:hAnsi="Times New Roman" w:cs="Times New Roman"/>
                <w:b/>
                <w:iCs/>
                <w:sz w:val="24"/>
                <w:szCs w:val="24"/>
              </w:rPr>
              <w:t>11.3</w:t>
            </w:r>
            <w:r w:rsidR="00394091">
              <w:rPr>
                <w:rFonts w:ascii="Times New Roman" w:eastAsia="Calibri" w:hAnsi="Times New Roman" w:cs="Times New Roman"/>
                <w:b/>
                <w:iCs/>
                <w:sz w:val="24"/>
                <w:szCs w:val="24"/>
              </w:rPr>
              <w:t>.</w:t>
            </w:r>
            <w:r w:rsidRPr="00B04AED">
              <w:rPr>
                <w:rFonts w:ascii="Times New Roman" w:eastAsia="Calibri" w:hAnsi="Times New Roman" w:cs="Times New Roman"/>
                <w:b/>
                <w:iCs/>
                <w:sz w:val="24"/>
                <w:szCs w:val="24"/>
              </w:rPr>
              <w:t xml:space="preserve"> За кандидатите по т. 1, буква „а“ се извършва служебна проверка в Регистъра на земеделските стопани, за доказване съответствието с условието по т. 3</w:t>
            </w:r>
            <w:r w:rsidR="00BB47DD">
              <w:rPr>
                <w:rFonts w:ascii="Times New Roman" w:eastAsia="Calibri" w:hAnsi="Times New Roman" w:cs="Times New Roman"/>
                <w:b/>
                <w:iCs/>
                <w:sz w:val="24"/>
                <w:szCs w:val="24"/>
              </w:rPr>
              <w:t>.1</w:t>
            </w:r>
            <w:r w:rsidRPr="00B04AED">
              <w:rPr>
                <w:rFonts w:ascii="Times New Roman" w:eastAsia="Calibri" w:hAnsi="Times New Roman" w:cs="Times New Roman"/>
                <w:b/>
                <w:iCs/>
                <w:sz w:val="24"/>
                <w:szCs w:val="24"/>
              </w:rPr>
              <w:t>.</w:t>
            </w:r>
          </w:p>
          <w:p w:rsidR="00D663DA" w:rsidRPr="00394091" w:rsidRDefault="00394091" w:rsidP="001960FB">
            <w:pPr>
              <w:widowControl w:val="0"/>
              <w:shd w:val="clear" w:color="auto" w:fill="D9D9D9"/>
              <w:autoSpaceDE w:val="0"/>
              <w:autoSpaceDN w:val="0"/>
              <w:adjustRightInd w:val="0"/>
              <w:spacing w:before="100" w:beforeAutospacing="1" w:after="100" w:afterAutospacing="1" w:line="276" w:lineRule="auto"/>
              <w:contextualSpacing/>
              <w:jc w:val="both"/>
              <w:rPr>
                <w:rFonts w:ascii="Times New Roman" w:hAnsi="Times New Roman" w:cs="Times New Roman"/>
                <w:i/>
                <w:sz w:val="24"/>
                <w:szCs w:val="24"/>
              </w:rPr>
            </w:pPr>
            <w:r w:rsidRPr="00EA0556">
              <w:rPr>
                <w:rFonts w:ascii="Times New Roman" w:eastAsia="Calibri" w:hAnsi="Times New Roman" w:cs="Times New Roman"/>
                <w:b/>
                <w:i/>
                <w:iCs/>
                <w:sz w:val="24"/>
                <w:szCs w:val="24"/>
              </w:rPr>
              <w:t>11.4</w:t>
            </w:r>
            <w:r w:rsidRPr="00394091">
              <w:rPr>
                <w:rFonts w:ascii="Times New Roman" w:eastAsia="Calibri" w:hAnsi="Times New Roman" w:cs="Times New Roman"/>
                <w:b/>
                <w:i/>
                <w:iCs/>
                <w:sz w:val="24"/>
                <w:szCs w:val="24"/>
              </w:rPr>
              <w:t xml:space="preserve"> За информация на кандидатите, които попадат в хипотезите, описани в т. 7-9: В Приложение № 4 </w:t>
            </w:r>
            <w:r w:rsidR="001960FB">
              <w:rPr>
                <w:rFonts w:ascii="Times New Roman" w:eastAsia="Calibri" w:hAnsi="Times New Roman" w:cs="Times New Roman"/>
                <w:b/>
                <w:i/>
                <w:iCs/>
                <w:sz w:val="24"/>
                <w:szCs w:val="24"/>
              </w:rPr>
              <w:t>„</w:t>
            </w:r>
            <w:r w:rsidRPr="00394091">
              <w:rPr>
                <w:rFonts w:ascii="Times New Roman" w:eastAsia="Calibri" w:hAnsi="Times New Roman" w:cs="Times New Roman"/>
                <w:b/>
                <w:i/>
                <w:iCs/>
                <w:sz w:val="24"/>
                <w:szCs w:val="24"/>
              </w:rPr>
              <w:t xml:space="preserve">Информация за попълване на заявление за подпомагане в СЕУ“, лист „Основна информация“, </w:t>
            </w:r>
            <w:r w:rsidR="00B1114A" w:rsidRPr="00B1114A">
              <w:rPr>
                <w:rFonts w:ascii="Times New Roman" w:eastAsia="Calibri" w:hAnsi="Times New Roman" w:cs="Times New Roman"/>
                <w:b/>
                <w:i/>
                <w:iCs/>
                <w:sz w:val="24"/>
                <w:szCs w:val="24"/>
              </w:rPr>
              <w:t xml:space="preserve">в т. 11. „Кандидат ЕТ/ЕООД, за което са признати обстоятелства по т. 1, буква "а" от раздел 8  </w:t>
            </w:r>
            <w:r w:rsidR="00927854">
              <w:rPr>
                <w:rFonts w:ascii="Times New Roman" w:eastAsia="Calibri" w:hAnsi="Times New Roman" w:cs="Times New Roman"/>
                <w:b/>
                <w:i/>
                <w:iCs/>
                <w:sz w:val="24"/>
                <w:szCs w:val="24"/>
              </w:rPr>
              <w:t>„</w:t>
            </w:r>
            <w:r w:rsidR="00B1114A" w:rsidRPr="00B1114A">
              <w:rPr>
                <w:rFonts w:ascii="Times New Roman" w:eastAsia="Calibri" w:hAnsi="Times New Roman" w:cs="Times New Roman"/>
                <w:b/>
                <w:i/>
                <w:iCs/>
                <w:sz w:val="24"/>
                <w:szCs w:val="24"/>
              </w:rPr>
              <w:t>Критерии за допустимост на кандидатите</w:t>
            </w:r>
            <w:r w:rsidR="00927854">
              <w:rPr>
                <w:rFonts w:ascii="Times New Roman" w:eastAsia="Calibri" w:hAnsi="Times New Roman" w:cs="Times New Roman"/>
                <w:b/>
                <w:i/>
                <w:iCs/>
                <w:sz w:val="24"/>
                <w:szCs w:val="24"/>
              </w:rPr>
              <w:t>“ от Условията за кандидатстване</w:t>
            </w:r>
            <w:r w:rsidR="00B1114A" w:rsidRPr="00B1114A">
              <w:rPr>
                <w:rFonts w:ascii="Times New Roman" w:eastAsia="Calibri" w:hAnsi="Times New Roman" w:cs="Times New Roman"/>
                <w:b/>
                <w:i/>
                <w:iCs/>
                <w:sz w:val="24"/>
                <w:szCs w:val="24"/>
              </w:rPr>
              <w:t xml:space="preserve">  се посочва вида на кандидата съгласно  т. 1 от настоящия раздел</w:t>
            </w:r>
            <w:r w:rsidRPr="00394091">
              <w:rPr>
                <w:rFonts w:ascii="Times New Roman" w:eastAsia="Calibri" w:hAnsi="Times New Roman" w:cs="Times New Roman"/>
                <w:b/>
                <w:i/>
                <w:iCs/>
                <w:sz w:val="24"/>
                <w:szCs w:val="24"/>
              </w:rPr>
              <w:t>.</w:t>
            </w:r>
          </w:p>
        </w:tc>
      </w:tr>
    </w:tbl>
    <w:p w:rsidR="00D663DA" w:rsidRPr="00B04AED" w:rsidRDefault="007F6981" w:rsidP="00D663DA">
      <w:pPr>
        <w:keepNext/>
        <w:keepLines/>
        <w:spacing w:before="240" w:after="0"/>
        <w:outlineLvl w:val="0"/>
        <w:rPr>
          <w:rFonts w:ascii="Times New Roman" w:eastAsiaTheme="majorEastAsia" w:hAnsi="Times New Roman" w:cs="Times New Roman"/>
          <w:b/>
          <w:sz w:val="24"/>
          <w:szCs w:val="24"/>
        </w:rPr>
      </w:pPr>
      <w:bookmarkStart w:id="9" w:name="_Toc215663911"/>
      <w:r>
        <w:rPr>
          <w:rFonts w:ascii="Times New Roman" w:eastAsiaTheme="majorEastAsia" w:hAnsi="Times New Roman" w:cs="Times New Roman"/>
          <w:b/>
          <w:sz w:val="24"/>
          <w:szCs w:val="24"/>
        </w:rPr>
        <w:lastRenderedPageBreak/>
        <w:t>9</w:t>
      </w:r>
      <w:r w:rsidR="00D663DA" w:rsidRPr="00B04AED">
        <w:rPr>
          <w:rFonts w:ascii="Times New Roman" w:eastAsiaTheme="majorEastAsia" w:hAnsi="Times New Roman" w:cs="Times New Roman"/>
          <w:b/>
          <w:sz w:val="24"/>
          <w:szCs w:val="24"/>
        </w:rPr>
        <w:t>. Критерии за недопустимост на кандидатите</w:t>
      </w:r>
      <w:bookmarkEnd w:id="9"/>
    </w:p>
    <w:tbl>
      <w:tblPr>
        <w:tblStyle w:val="TableGrid"/>
        <w:tblW w:w="9209" w:type="dxa"/>
        <w:tblLook w:val="04A0" w:firstRow="1" w:lastRow="0" w:firstColumn="1" w:lastColumn="0" w:noHBand="0" w:noVBand="1"/>
      </w:tblPr>
      <w:tblGrid>
        <w:gridCol w:w="9209"/>
      </w:tblGrid>
      <w:tr w:rsidR="00D663DA" w:rsidRPr="00B04AED" w:rsidTr="00930137">
        <w:trPr>
          <w:trHeight w:val="820"/>
        </w:trPr>
        <w:tc>
          <w:tcPr>
            <w:tcW w:w="9209" w:type="dxa"/>
          </w:tcPr>
          <w:p w:rsidR="00D663DA" w:rsidRPr="002A5B4B" w:rsidRDefault="00D663DA" w:rsidP="009A2BEA">
            <w:pPr>
              <w:spacing w:line="276" w:lineRule="auto"/>
              <w:jc w:val="both"/>
              <w:rPr>
                <w:rFonts w:ascii="Times New Roman" w:hAnsi="Times New Roman" w:cs="Times New Roman"/>
                <w:sz w:val="24"/>
                <w:szCs w:val="24"/>
              </w:rPr>
            </w:pPr>
            <w:r w:rsidRPr="00B04AED">
              <w:rPr>
                <w:rFonts w:ascii="Times New Roman" w:hAnsi="Times New Roman" w:cs="Times New Roman"/>
                <w:b/>
                <w:sz w:val="24"/>
                <w:szCs w:val="24"/>
              </w:rPr>
              <w:t>1</w:t>
            </w:r>
            <w:r w:rsidRPr="00B04AED">
              <w:rPr>
                <w:rFonts w:ascii="Times New Roman" w:hAnsi="Times New Roman" w:cs="Times New Roman"/>
                <w:sz w:val="24"/>
                <w:szCs w:val="24"/>
              </w:rPr>
              <w:t>.Недопустими по приема са канди</w:t>
            </w:r>
            <w:r w:rsidRPr="002A5B4B">
              <w:rPr>
                <w:rFonts w:ascii="Times New Roman" w:hAnsi="Times New Roman" w:cs="Times New Roman"/>
                <w:sz w:val="24"/>
                <w:szCs w:val="24"/>
              </w:rPr>
              <w:t xml:space="preserve">дати, за които не са изпълнени условията по </w:t>
            </w:r>
            <w:r w:rsidR="001C2838" w:rsidRPr="002A5B4B">
              <w:rPr>
                <w:rFonts w:ascii="Times New Roman" w:hAnsi="Times New Roman" w:cs="Times New Roman"/>
                <w:sz w:val="24"/>
                <w:szCs w:val="24"/>
              </w:rPr>
              <w:t>р</w:t>
            </w:r>
            <w:r w:rsidRPr="002A5B4B">
              <w:rPr>
                <w:rFonts w:ascii="Times New Roman" w:hAnsi="Times New Roman" w:cs="Times New Roman"/>
                <w:sz w:val="24"/>
                <w:szCs w:val="24"/>
              </w:rPr>
              <w:t xml:space="preserve">аздел </w:t>
            </w:r>
            <w:r w:rsidR="001C2838" w:rsidRPr="002A5B4B">
              <w:rPr>
                <w:rFonts w:ascii="Times New Roman" w:hAnsi="Times New Roman" w:cs="Times New Roman"/>
                <w:sz w:val="24"/>
                <w:szCs w:val="24"/>
              </w:rPr>
              <w:t>8</w:t>
            </w:r>
            <w:r w:rsidRPr="002A5B4B">
              <w:rPr>
                <w:rFonts w:ascii="Times New Roman" w:hAnsi="Times New Roman" w:cs="Times New Roman"/>
                <w:sz w:val="24"/>
                <w:szCs w:val="24"/>
              </w:rPr>
              <w:t xml:space="preserve"> „Критерии за допустимост на кандидатите“.</w:t>
            </w:r>
          </w:p>
          <w:p w:rsidR="00D663DA" w:rsidRPr="00B04AED" w:rsidRDefault="00D663DA" w:rsidP="009A2BEA">
            <w:pPr>
              <w:spacing w:line="276" w:lineRule="auto"/>
              <w:jc w:val="both"/>
              <w:rPr>
                <w:rFonts w:ascii="Times New Roman" w:hAnsi="Times New Roman" w:cs="Times New Roman"/>
                <w:sz w:val="24"/>
                <w:szCs w:val="24"/>
              </w:rPr>
            </w:pPr>
            <w:r w:rsidRPr="002A5B4B">
              <w:rPr>
                <w:rFonts w:ascii="Times New Roman" w:hAnsi="Times New Roman" w:cs="Times New Roman"/>
                <w:b/>
                <w:sz w:val="24"/>
                <w:szCs w:val="24"/>
              </w:rPr>
              <w:t>2</w:t>
            </w:r>
            <w:r w:rsidRPr="002A5B4B">
              <w:rPr>
                <w:rFonts w:ascii="Times New Roman" w:hAnsi="Times New Roman" w:cs="Times New Roman"/>
                <w:sz w:val="24"/>
                <w:szCs w:val="24"/>
              </w:rPr>
              <w:t>.Недопустими</w:t>
            </w:r>
            <w:r w:rsidRPr="00B04AED">
              <w:rPr>
                <w:rFonts w:ascii="Times New Roman" w:hAnsi="Times New Roman" w:cs="Times New Roman"/>
                <w:sz w:val="24"/>
                <w:szCs w:val="24"/>
              </w:rPr>
              <w:t xml:space="preserve"> по приема са </w:t>
            </w:r>
            <w:r w:rsidR="000F637A">
              <w:rPr>
                <w:rFonts w:ascii="Times New Roman" w:hAnsi="Times New Roman" w:cs="Times New Roman"/>
                <w:sz w:val="24"/>
                <w:szCs w:val="24"/>
              </w:rPr>
              <w:t xml:space="preserve">и </w:t>
            </w:r>
            <w:r w:rsidRPr="00B04AED">
              <w:rPr>
                <w:rFonts w:ascii="Times New Roman" w:hAnsi="Times New Roman" w:cs="Times New Roman"/>
                <w:sz w:val="24"/>
                <w:szCs w:val="24"/>
              </w:rPr>
              <w:t>кандидати, за които са налице следните обстоятелства:</w:t>
            </w:r>
          </w:p>
          <w:p w:rsidR="00D663DA" w:rsidRPr="00B04AED" w:rsidRDefault="00D663DA" w:rsidP="009A2BEA">
            <w:pPr>
              <w:spacing w:line="276" w:lineRule="auto"/>
              <w:jc w:val="both"/>
              <w:rPr>
                <w:rFonts w:ascii="Times New Roman" w:hAnsi="Times New Roman" w:cs="Times New Roman"/>
                <w:sz w:val="24"/>
                <w:szCs w:val="24"/>
              </w:rPr>
            </w:pPr>
            <w:r w:rsidRPr="00B04AED">
              <w:rPr>
                <w:rFonts w:ascii="Times New Roman" w:hAnsi="Times New Roman" w:cs="Times New Roman"/>
                <w:b/>
                <w:sz w:val="24"/>
                <w:szCs w:val="24"/>
              </w:rPr>
              <w:t>2.1</w:t>
            </w:r>
            <w:r w:rsidRPr="00B04AED">
              <w:rPr>
                <w:rFonts w:ascii="Times New Roman" w:hAnsi="Times New Roman" w:cs="Times New Roman"/>
                <w:sz w:val="24"/>
                <w:szCs w:val="24"/>
              </w:rPr>
              <w:t>. не са изпълнили разпореждане на Европейската комисия за възстановяване на предоставената им неправомерна и несъвместима държавна помощ;</w:t>
            </w:r>
          </w:p>
          <w:p w:rsidR="00D663DA" w:rsidRPr="00B04AED" w:rsidRDefault="00D663DA" w:rsidP="009A2BEA">
            <w:pPr>
              <w:spacing w:line="276" w:lineRule="auto"/>
              <w:jc w:val="both"/>
              <w:rPr>
                <w:rFonts w:ascii="Times New Roman" w:hAnsi="Times New Roman" w:cs="Times New Roman"/>
                <w:sz w:val="24"/>
                <w:szCs w:val="24"/>
              </w:rPr>
            </w:pPr>
            <w:r w:rsidRPr="00B04AED">
              <w:rPr>
                <w:rFonts w:ascii="Times New Roman" w:hAnsi="Times New Roman" w:cs="Times New Roman"/>
                <w:b/>
                <w:sz w:val="24"/>
                <w:szCs w:val="24"/>
              </w:rPr>
              <w:t>2.2</w:t>
            </w:r>
            <w:r w:rsidRPr="00B04AED">
              <w:rPr>
                <w:rFonts w:ascii="Times New Roman" w:hAnsi="Times New Roman" w:cs="Times New Roman"/>
                <w:sz w:val="24"/>
                <w:szCs w:val="24"/>
              </w:rPr>
              <w:t>. физическо лице, собственик на капитала на кандидата/бенефициента ЕООД или собственик на предприятието на кандидата/бенефициента ЕТ или лицето, представляващо кандидата, за което е налице някое от следните обстоятелства:</w:t>
            </w:r>
          </w:p>
          <w:p w:rsidR="00D663DA" w:rsidRPr="00B04AED" w:rsidRDefault="00D663DA" w:rsidP="009A2BEA">
            <w:pPr>
              <w:spacing w:line="276" w:lineRule="auto"/>
              <w:jc w:val="both"/>
              <w:rPr>
                <w:rFonts w:ascii="Times New Roman" w:hAnsi="Times New Roman" w:cs="Times New Roman"/>
                <w:sz w:val="24"/>
                <w:szCs w:val="24"/>
              </w:rPr>
            </w:pPr>
            <w:r w:rsidRPr="00B04AED">
              <w:rPr>
                <w:rFonts w:ascii="Times New Roman" w:hAnsi="Times New Roman" w:cs="Times New Roman"/>
                <w:b/>
                <w:sz w:val="24"/>
                <w:szCs w:val="24"/>
              </w:rPr>
              <w:t>2.2.1</w:t>
            </w:r>
            <w:r w:rsidRPr="00B04AED">
              <w:rPr>
                <w:rFonts w:ascii="Times New Roman" w:hAnsi="Times New Roman" w:cs="Times New Roman"/>
                <w:sz w:val="24"/>
                <w:szCs w:val="24"/>
              </w:rPr>
              <w:t>.</w:t>
            </w:r>
            <w:r w:rsidRPr="00B04AED">
              <w:rPr>
                <w:rFonts w:ascii="Times New Roman" w:hAnsi="Times New Roman" w:cs="Times New Roman"/>
                <w:sz w:val="24"/>
                <w:szCs w:val="24"/>
              </w:rPr>
              <w:tab/>
              <w:t>осъден е с влязла в сила присъда, за престъпление по чл. 108а</w:t>
            </w:r>
            <w:r w:rsidR="004D5169">
              <w:rPr>
                <w:rFonts w:ascii="Times New Roman" w:hAnsi="Times New Roman" w:cs="Times New Roman"/>
                <w:sz w:val="24"/>
                <w:szCs w:val="24"/>
              </w:rPr>
              <w:t xml:space="preserve"> </w:t>
            </w:r>
            <w:r w:rsidR="004D5169" w:rsidRPr="004D5169">
              <w:rPr>
                <w:rFonts w:ascii="Times New Roman" w:hAnsi="Times New Roman" w:cs="Times New Roman"/>
                <w:bCs/>
                <w:iCs/>
                <w:sz w:val="24"/>
                <w:szCs w:val="24"/>
              </w:rPr>
              <w:t>(чл. 114а – 114т от 31.01.2026 г.)</w:t>
            </w:r>
            <w:r w:rsidRPr="00B04AED">
              <w:rPr>
                <w:rFonts w:ascii="Times New Roman" w:hAnsi="Times New Roman" w:cs="Times New Roman"/>
                <w:sz w:val="24"/>
                <w:szCs w:val="24"/>
              </w:rPr>
              <w:t>,  чл. 159а -159г,  чл. 172, чл. 192а,  чл. 194- 217, чл. 219 – 252, чл. 253 – 260, чл. 301 – 307,  чл. 321, чл. 321а, и чл. 352 - 353е от Наказателния кодекс;</w:t>
            </w:r>
          </w:p>
          <w:p w:rsidR="00D663DA" w:rsidRPr="00B04AED" w:rsidRDefault="00D663DA" w:rsidP="009A2BEA">
            <w:pPr>
              <w:spacing w:line="276" w:lineRule="auto"/>
              <w:jc w:val="both"/>
              <w:rPr>
                <w:rFonts w:ascii="Times New Roman" w:hAnsi="Times New Roman" w:cs="Times New Roman"/>
                <w:sz w:val="24"/>
                <w:szCs w:val="24"/>
              </w:rPr>
            </w:pPr>
            <w:r w:rsidRPr="00B04AED">
              <w:rPr>
                <w:rFonts w:ascii="Times New Roman" w:hAnsi="Times New Roman" w:cs="Times New Roman"/>
                <w:b/>
                <w:sz w:val="24"/>
                <w:szCs w:val="24"/>
              </w:rPr>
              <w:t>2.2.2</w:t>
            </w:r>
            <w:r w:rsidRPr="00B04AED">
              <w:rPr>
                <w:rFonts w:ascii="Times New Roman" w:hAnsi="Times New Roman" w:cs="Times New Roman"/>
                <w:sz w:val="24"/>
                <w:szCs w:val="24"/>
              </w:rPr>
              <w:t>.</w:t>
            </w:r>
            <w:r w:rsidRPr="00B04AED">
              <w:rPr>
                <w:rFonts w:ascii="Times New Roman" w:hAnsi="Times New Roman" w:cs="Times New Roman"/>
                <w:sz w:val="24"/>
                <w:szCs w:val="24"/>
              </w:rPr>
              <w:tab/>
              <w:t>осъден е с влязла в сила присъда, за престъпление, аналогично на тези по т. 2.2.1, в друга държава членка или трета страна;</w:t>
            </w:r>
          </w:p>
          <w:p w:rsidR="00D663DA" w:rsidRPr="00B04AED" w:rsidRDefault="00D663DA" w:rsidP="009A2BEA">
            <w:pPr>
              <w:spacing w:line="276" w:lineRule="auto"/>
              <w:jc w:val="both"/>
              <w:rPr>
                <w:rFonts w:ascii="Times New Roman" w:hAnsi="Times New Roman" w:cs="Times New Roman"/>
                <w:sz w:val="24"/>
                <w:szCs w:val="24"/>
              </w:rPr>
            </w:pPr>
            <w:r w:rsidRPr="00B04AED">
              <w:rPr>
                <w:rFonts w:ascii="Times New Roman" w:hAnsi="Times New Roman" w:cs="Times New Roman"/>
                <w:b/>
                <w:sz w:val="24"/>
                <w:szCs w:val="24"/>
              </w:rPr>
              <w:t>2.2.3</w:t>
            </w:r>
            <w:r w:rsidRPr="00B04AED">
              <w:rPr>
                <w:rFonts w:ascii="Times New Roman" w:hAnsi="Times New Roman" w:cs="Times New Roman"/>
                <w:sz w:val="24"/>
                <w:szCs w:val="24"/>
              </w:rPr>
              <w:t>. налице е конфликт на интереси, който не може да бъде отстранен;</w:t>
            </w:r>
          </w:p>
          <w:p w:rsidR="00D663DA" w:rsidRPr="00B04AED" w:rsidRDefault="00D663DA" w:rsidP="009A2BEA">
            <w:pPr>
              <w:spacing w:line="276" w:lineRule="auto"/>
              <w:jc w:val="both"/>
              <w:rPr>
                <w:rFonts w:ascii="Times New Roman" w:hAnsi="Times New Roman" w:cs="Times New Roman"/>
                <w:sz w:val="24"/>
                <w:szCs w:val="24"/>
              </w:rPr>
            </w:pPr>
            <w:r w:rsidRPr="00B04AED">
              <w:rPr>
                <w:rFonts w:ascii="Times New Roman" w:hAnsi="Times New Roman" w:cs="Times New Roman"/>
                <w:b/>
                <w:sz w:val="24"/>
                <w:szCs w:val="24"/>
              </w:rPr>
              <w:lastRenderedPageBreak/>
              <w:t>2.2.4</w:t>
            </w:r>
            <w:r w:rsidRPr="00B04AED">
              <w:rPr>
                <w:rFonts w:ascii="Times New Roman" w:hAnsi="Times New Roman" w:cs="Times New Roman"/>
                <w:sz w:val="24"/>
                <w:szCs w:val="24"/>
              </w:rPr>
              <w:t>. опитал се е да повлияе на вземането на решение от страна на ДФЗ, свързано с отстраняването, подбора или възлагането, включително чрез предоставяне на невярна или заблуждаваща информация;</w:t>
            </w:r>
          </w:p>
          <w:p w:rsidR="00D663DA" w:rsidRPr="00B04AED" w:rsidRDefault="00D663DA" w:rsidP="009A2BEA">
            <w:pPr>
              <w:spacing w:line="276" w:lineRule="auto"/>
              <w:jc w:val="both"/>
              <w:rPr>
                <w:rFonts w:ascii="Times New Roman" w:hAnsi="Times New Roman" w:cs="Times New Roman"/>
                <w:sz w:val="24"/>
                <w:szCs w:val="24"/>
              </w:rPr>
            </w:pPr>
            <w:r w:rsidRPr="00B04AED">
              <w:rPr>
                <w:rFonts w:ascii="Times New Roman" w:hAnsi="Times New Roman" w:cs="Times New Roman"/>
                <w:b/>
                <w:sz w:val="24"/>
                <w:szCs w:val="24"/>
              </w:rPr>
              <w:t>2.3</w:t>
            </w:r>
            <w:r w:rsidRPr="00B04AED">
              <w:rPr>
                <w:rFonts w:ascii="Times New Roman" w:hAnsi="Times New Roman" w:cs="Times New Roman"/>
                <w:sz w:val="24"/>
                <w:szCs w:val="24"/>
              </w:rPr>
              <w:t>. имат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Столична община или общината по постоянен адрес или седалище на кандидата, освен ако е допуснато разсрочване, отсрочване или обезпечение на задълженията или задължението е по акт, който не е влязъл в сила</w:t>
            </w:r>
            <w:r w:rsidR="001960FB">
              <w:rPr>
                <w:rFonts w:ascii="Times New Roman" w:hAnsi="Times New Roman" w:cs="Times New Roman"/>
                <w:sz w:val="24"/>
                <w:szCs w:val="24"/>
              </w:rPr>
              <w:t>;</w:t>
            </w:r>
          </w:p>
          <w:p w:rsidR="00D663DA" w:rsidRPr="00B04AED" w:rsidRDefault="00D663DA" w:rsidP="009A2BEA">
            <w:pPr>
              <w:spacing w:line="276" w:lineRule="auto"/>
              <w:jc w:val="both"/>
              <w:rPr>
                <w:rFonts w:ascii="Times New Roman" w:hAnsi="Times New Roman" w:cs="Times New Roman"/>
                <w:sz w:val="24"/>
                <w:szCs w:val="24"/>
              </w:rPr>
            </w:pPr>
            <w:r w:rsidRPr="00B04AED">
              <w:rPr>
                <w:rFonts w:ascii="Times New Roman" w:hAnsi="Times New Roman" w:cs="Times New Roman"/>
                <w:b/>
                <w:sz w:val="24"/>
                <w:szCs w:val="24"/>
              </w:rPr>
              <w:t>2.4</w:t>
            </w:r>
            <w:r w:rsidRPr="00B04AED">
              <w:rPr>
                <w:rFonts w:ascii="Times New Roman" w:hAnsi="Times New Roman" w:cs="Times New Roman"/>
                <w:sz w:val="24"/>
                <w:szCs w:val="24"/>
              </w:rPr>
              <w:t>. е установено, че:</w:t>
            </w:r>
          </w:p>
          <w:p w:rsidR="00D663DA" w:rsidRPr="00B04AED" w:rsidRDefault="00D663DA" w:rsidP="009A2BEA">
            <w:pPr>
              <w:spacing w:line="276" w:lineRule="auto"/>
              <w:jc w:val="both"/>
              <w:rPr>
                <w:rFonts w:ascii="Times New Roman" w:hAnsi="Times New Roman" w:cs="Times New Roman"/>
                <w:sz w:val="24"/>
                <w:szCs w:val="24"/>
              </w:rPr>
            </w:pPr>
            <w:r w:rsidRPr="00B04AED">
              <w:rPr>
                <w:rFonts w:ascii="Times New Roman" w:hAnsi="Times New Roman" w:cs="Times New Roman"/>
                <w:b/>
                <w:sz w:val="24"/>
                <w:szCs w:val="24"/>
              </w:rPr>
              <w:t>2.4.1</w:t>
            </w:r>
            <w:r w:rsidRPr="00B04AED">
              <w:rPr>
                <w:rFonts w:ascii="Times New Roman" w:hAnsi="Times New Roman" w:cs="Times New Roman"/>
                <w:sz w:val="24"/>
                <w:szCs w:val="24"/>
              </w:rPr>
              <w:t>. са представили документ с невярно съдържание, свързан с удостоверяване липсата на основания за отстраняване или изпълнението на критериите за подбор;</w:t>
            </w:r>
          </w:p>
          <w:p w:rsidR="00D663DA" w:rsidRPr="00B04AED" w:rsidRDefault="00D663DA" w:rsidP="009A2BEA">
            <w:pPr>
              <w:spacing w:line="276" w:lineRule="auto"/>
              <w:jc w:val="both"/>
              <w:rPr>
                <w:rFonts w:ascii="Times New Roman" w:hAnsi="Times New Roman" w:cs="Times New Roman"/>
                <w:sz w:val="24"/>
                <w:szCs w:val="24"/>
              </w:rPr>
            </w:pPr>
            <w:r w:rsidRPr="00B04AED">
              <w:rPr>
                <w:rFonts w:ascii="Times New Roman" w:hAnsi="Times New Roman" w:cs="Times New Roman"/>
                <w:b/>
                <w:sz w:val="24"/>
                <w:szCs w:val="24"/>
              </w:rPr>
              <w:t>2.4.2</w:t>
            </w:r>
            <w:r w:rsidRPr="00B04AED">
              <w:rPr>
                <w:rFonts w:ascii="Times New Roman" w:hAnsi="Times New Roman" w:cs="Times New Roman"/>
                <w:sz w:val="24"/>
                <w:szCs w:val="24"/>
              </w:rPr>
              <w:t>. не са предоставили изискваща се информация, свързана с удостоверяване липсата на основания за отстраняване или изпълнението на критериите за допустимост или подбор;</w:t>
            </w:r>
          </w:p>
          <w:p w:rsidR="00D663DA" w:rsidRPr="00B04AED" w:rsidRDefault="00D663DA" w:rsidP="009A2BEA">
            <w:pPr>
              <w:spacing w:line="276" w:lineRule="auto"/>
              <w:jc w:val="both"/>
              <w:rPr>
                <w:rFonts w:ascii="Times New Roman" w:hAnsi="Times New Roman" w:cs="Times New Roman"/>
                <w:sz w:val="24"/>
                <w:szCs w:val="24"/>
              </w:rPr>
            </w:pPr>
            <w:r w:rsidRPr="00B04AED">
              <w:rPr>
                <w:rFonts w:ascii="Times New Roman" w:hAnsi="Times New Roman" w:cs="Times New Roman"/>
                <w:b/>
                <w:sz w:val="24"/>
                <w:szCs w:val="24"/>
              </w:rPr>
              <w:t>2.5</w:t>
            </w:r>
            <w:r w:rsidRPr="00B04AED">
              <w:rPr>
                <w:rFonts w:ascii="Times New Roman" w:hAnsi="Times New Roman" w:cs="Times New Roman"/>
                <w:sz w:val="24"/>
                <w:szCs w:val="24"/>
              </w:rPr>
              <w:t>.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на чл. 13, ал. 1 от Закона за трудовата миграция и трудовата мобилност или аналогични задължения, установени с акт на компетентен орган;</w:t>
            </w:r>
          </w:p>
          <w:p w:rsidR="00D663DA" w:rsidRPr="00B04AED" w:rsidRDefault="00D663DA" w:rsidP="009A2BEA">
            <w:pPr>
              <w:spacing w:line="276" w:lineRule="auto"/>
              <w:jc w:val="both"/>
              <w:rPr>
                <w:rFonts w:ascii="Times New Roman" w:hAnsi="Times New Roman" w:cs="Times New Roman"/>
                <w:sz w:val="24"/>
                <w:szCs w:val="24"/>
              </w:rPr>
            </w:pPr>
            <w:r w:rsidRPr="00B04AED">
              <w:rPr>
                <w:rFonts w:ascii="Times New Roman" w:hAnsi="Times New Roman" w:cs="Times New Roman"/>
                <w:b/>
                <w:sz w:val="24"/>
                <w:szCs w:val="24"/>
              </w:rPr>
              <w:t>2.6</w:t>
            </w:r>
            <w:r w:rsidRPr="00B04AED">
              <w:rPr>
                <w:rFonts w:ascii="Times New Roman" w:hAnsi="Times New Roman" w:cs="Times New Roman"/>
                <w:sz w:val="24"/>
                <w:szCs w:val="24"/>
              </w:rPr>
              <w:t>. са в открито производство за обявяване в несъстоятелност или са обявени в несъстоятелност;</w:t>
            </w:r>
          </w:p>
          <w:p w:rsidR="00D663DA" w:rsidRPr="00B04AED" w:rsidRDefault="00D663DA" w:rsidP="009A2BEA">
            <w:pPr>
              <w:spacing w:line="276" w:lineRule="auto"/>
              <w:jc w:val="both"/>
              <w:rPr>
                <w:rFonts w:ascii="Times New Roman" w:hAnsi="Times New Roman" w:cs="Times New Roman"/>
                <w:sz w:val="24"/>
                <w:szCs w:val="24"/>
              </w:rPr>
            </w:pPr>
            <w:r w:rsidRPr="00B04AED">
              <w:rPr>
                <w:rFonts w:ascii="Times New Roman" w:hAnsi="Times New Roman" w:cs="Times New Roman"/>
                <w:b/>
                <w:sz w:val="24"/>
                <w:szCs w:val="24"/>
              </w:rPr>
              <w:t>2.7</w:t>
            </w:r>
            <w:r w:rsidRPr="00B04AED">
              <w:rPr>
                <w:rFonts w:ascii="Times New Roman" w:hAnsi="Times New Roman" w:cs="Times New Roman"/>
                <w:sz w:val="24"/>
                <w:szCs w:val="24"/>
              </w:rPr>
              <w:t>. са в производство по заличаване;</w:t>
            </w:r>
          </w:p>
          <w:p w:rsidR="00D663DA" w:rsidRPr="00B04AED" w:rsidRDefault="00D663DA" w:rsidP="009A2BEA">
            <w:pPr>
              <w:spacing w:line="276" w:lineRule="auto"/>
              <w:jc w:val="both"/>
              <w:rPr>
                <w:rFonts w:ascii="Times New Roman" w:hAnsi="Times New Roman" w:cs="Times New Roman"/>
                <w:sz w:val="24"/>
                <w:szCs w:val="24"/>
              </w:rPr>
            </w:pPr>
            <w:r w:rsidRPr="00B04AED">
              <w:rPr>
                <w:rFonts w:ascii="Times New Roman" w:hAnsi="Times New Roman" w:cs="Times New Roman"/>
                <w:b/>
                <w:sz w:val="24"/>
                <w:szCs w:val="24"/>
              </w:rPr>
              <w:t>2.8</w:t>
            </w:r>
            <w:r w:rsidRPr="00B04AED">
              <w:rPr>
                <w:rFonts w:ascii="Times New Roman" w:hAnsi="Times New Roman" w:cs="Times New Roman"/>
                <w:sz w:val="24"/>
                <w:szCs w:val="24"/>
              </w:rPr>
              <w:t>. са в производство по ликвидация, или са сключили извънсъдебно споразумение с кредиторите си по смисъла на чл. 740 от Търговския закон, или са преустановили дейността си.</w:t>
            </w:r>
          </w:p>
          <w:p w:rsidR="00D663DA" w:rsidRPr="00B939B7" w:rsidRDefault="00D663DA" w:rsidP="009A2BEA">
            <w:pPr>
              <w:spacing w:line="276" w:lineRule="auto"/>
              <w:jc w:val="both"/>
              <w:rPr>
                <w:rFonts w:ascii="Times New Roman" w:hAnsi="Times New Roman" w:cs="Times New Roman"/>
                <w:b/>
                <w:sz w:val="24"/>
                <w:szCs w:val="24"/>
              </w:rPr>
            </w:pPr>
            <w:r w:rsidRPr="00B939B7">
              <w:rPr>
                <w:rFonts w:ascii="Times New Roman" w:hAnsi="Times New Roman" w:cs="Times New Roman"/>
                <w:b/>
                <w:sz w:val="24"/>
                <w:szCs w:val="24"/>
              </w:rPr>
              <w:t>ВАЖНО</w:t>
            </w:r>
            <w:r w:rsidR="00B939B7">
              <w:rPr>
                <w:rFonts w:ascii="Times New Roman" w:hAnsi="Times New Roman" w:cs="Times New Roman"/>
                <w:b/>
                <w:sz w:val="24"/>
                <w:szCs w:val="24"/>
              </w:rPr>
              <w:t>:</w:t>
            </w:r>
          </w:p>
          <w:p w:rsidR="00D663DA" w:rsidRPr="00B04AED" w:rsidRDefault="00D663DA" w:rsidP="009A2BEA">
            <w:pPr>
              <w:spacing w:line="276" w:lineRule="auto"/>
              <w:jc w:val="both"/>
              <w:rPr>
                <w:rFonts w:ascii="Times New Roman" w:hAnsi="Times New Roman" w:cs="Times New Roman"/>
                <w:sz w:val="24"/>
                <w:szCs w:val="24"/>
              </w:rPr>
            </w:pPr>
            <w:r w:rsidRPr="00B04AED">
              <w:rPr>
                <w:rFonts w:ascii="Times New Roman" w:hAnsi="Times New Roman" w:cs="Times New Roman"/>
                <w:b/>
                <w:sz w:val="24"/>
                <w:szCs w:val="24"/>
              </w:rPr>
              <w:t>3</w:t>
            </w:r>
            <w:r w:rsidRPr="00B04AED">
              <w:rPr>
                <w:rFonts w:ascii="Times New Roman" w:hAnsi="Times New Roman" w:cs="Times New Roman"/>
                <w:sz w:val="24"/>
                <w:szCs w:val="24"/>
              </w:rPr>
              <w:t xml:space="preserve">. Изискванията по </w:t>
            </w:r>
            <w:r w:rsidRPr="0001047A">
              <w:rPr>
                <w:rFonts w:ascii="Times New Roman" w:hAnsi="Times New Roman" w:cs="Times New Roman"/>
                <w:b/>
                <w:sz w:val="24"/>
                <w:szCs w:val="24"/>
              </w:rPr>
              <w:t>т. 2.3</w:t>
            </w:r>
            <w:r w:rsidRPr="00B04AED">
              <w:rPr>
                <w:rFonts w:ascii="Times New Roman" w:hAnsi="Times New Roman" w:cs="Times New Roman"/>
                <w:sz w:val="24"/>
                <w:szCs w:val="24"/>
              </w:rPr>
              <w:t xml:space="preserve"> не се прилагат, когато 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 но не повече от </w:t>
            </w:r>
            <w:r w:rsidRPr="00397956">
              <w:rPr>
                <w:rFonts w:ascii="Times New Roman" w:hAnsi="Times New Roman" w:cs="Times New Roman"/>
                <w:b/>
                <w:sz w:val="24"/>
                <w:szCs w:val="24"/>
              </w:rPr>
              <w:t>50 000</w:t>
            </w:r>
            <w:r w:rsidRPr="00B04AED">
              <w:rPr>
                <w:rFonts w:ascii="Times New Roman" w:hAnsi="Times New Roman" w:cs="Times New Roman"/>
                <w:sz w:val="24"/>
                <w:szCs w:val="24"/>
              </w:rPr>
              <w:t xml:space="preserve"> лева.</w:t>
            </w:r>
          </w:p>
          <w:p w:rsidR="00D663DA" w:rsidRPr="00B04AED" w:rsidRDefault="00D663DA" w:rsidP="009A2BEA">
            <w:pPr>
              <w:spacing w:line="276" w:lineRule="auto"/>
              <w:jc w:val="both"/>
              <w:rPr>
                <w:rFonts w:ascii="Times New Roman" w:hAnsi="Times New Roman" w:cs="Times New Roman"/>
                <w:sz w:val="24"/>
                <w:szCs w:val="24"/>
              </w:rPr>
            </w:pPr>
            <w:r w:rsidRPr="00B04AED">
              <w:rPr>
                <w:rFonts w:ascii="Times New Roman" w:hAnsi="Times New Roman" w:cs="Times New Roman"/>
                <w:b/>
                <w:sz w:val="24"/>
                <w:szCs w:val="24"/>
              </w:rPr>
              <w:t>4</w:t>
            </w:r>
            <w:r w:rsidRPr="00B04AED">
              <w:rPr>
                <w:rFonts w:ascii="Times New Roman" w:hAnsi="Times New Roman" w:cs="Times New Roman"/>
                <w:sz w:val="24"/>
                <w:szCs w:val="24"/>
              </w:rPr>
              <w:t>. Изпълнението на изискванията по точка 2 се декларира от кандидата към датата на подаване на заявлението за подпомагане и се проверяват служебно преди издаване на административния акт за одобрение, като се изискват:</w:t>
            </w:r>
          </w:p>
          <w:p w:rsidR="00D663DA" w:rsidRPr="00B04AED" w:rsidRDefault="00D663DA" w:rsidP="009A2BEA">
            <w:pPr>
              <w:spacing w:line="276" w:lineRule="auto"/>
              <w:jc w:val="both"/>
              <w:rPr>
                <w:rFonts w:ascii="Times New Roman" w:hAnsi="Times New Roman" w:cs="Times New Roman"/>
                <w:sz w:val="24"/>
                <w:szCs w:val="24"/>
              </w:rPr>
            </w:pPr>
            <w:r w:rsidRPr="00B04AED">
              <w:rPr>
                <w:rFonts w:ascii="Times New Roman" w:hAnsi="Times New Roman" w:cs="Times New Roman"/>
                <w:b/>
                <w:sz w:val="24"/>
                <w:szCs w:val="24"/>
              </w:rPr>
              <w:t>4.1</w:t>
            </w:r>
            <w:r w:rsidRPr="00B04AED">
              <w:rPr>
                <w:rFonts w:ascii="Times New Roman" w:hAnsi="Times New Roman" w:cs="Times New Roman"/>
                <w:sz w:val="24"/>
                <w:szCs w:val="24"/>
              </w:rPr>
              <w:t>. официални документи, издадени от съответните компетентни органи - за обстоятелствата, за които не може да бъде извършена служебна проверка, като се спазват изискванията на чл. 2, ал. 1 от Закона за електронното управление;</w:t>
            </w:r>
          </w:p>
          <w:p w:rsidR="00D663DA" w:rsidRPr="00B04AED" w:rsidRDefault="00D663DA" w:rsidP="009A2BEA">
            <w:pPr>
              <w:spacing w:line="276" w:lineRule="auto"/>
              <w:jc w:val="both"/>
              <w:rPr>
                <w:rFonts w:ascii="Times New Roman" w:hAnsi="Times New Roman" w:cs="Times New Roman"/>
                <w:sz w:val="24"/>
                <w:szCs w:val="24"/>
              </w:rPr>
            </w:pPr>
            <w:r w:rsidRPr="00B04AED">
              <w:rPr>
                <w:rFonts w:ascii="Times New Roman" w:hAnsi="Times New Roman" w:cs="Times New Roman"/>
                <w:b/>
                <w:sz w:val="24"/>
                <w:szCs w:val="24"/>
              </w:rPr>
              <w:t>4.2</w:t>
            </w:r>
            <w:r w:rsidRPr="00B04AED">
              <w:rPr>
                <w:rFonts w:ascii="Times New Roman" w:hAnsi="Times New Roman" w:cs="Times New Roman"/>
                <w:sz w:val="24"/>
                <w:szCs w:val="24"/>
              </w:rPr>
              <w:t>. декларации – за всички останали обстоятелства, които не са били декларирани на предходен етап, или когато е настъпила промяна във вече декларирани обстоятелства.</w:t>
            </w:r>
          </w:p>
          <w:p w:rsidR="00D663DA" w:rsidRPr="00B04AED" w:rsidRDefault="00D663DA" w:rsidP="009A2BEA">
            <w:pPr>
              <w:spacing w:line="276" w:lineRule="auto"/>
              <w:jc w:val="both"/>
              <w:rPr>
                <w:rFonts w:ascii="Times New Roman" w:hAnsi="Times New Roman" w:cs="Times New Roman"/>
                <w:sz w:val="24"/>
                <w:szCs w:val="24"/>
              </w:rPr>
            </w:pPr>
            <w:r w:rsidRPr="00B04AED">
              <w:rPr>
                <w:rFonts w:ascii="Times New Roman" w:hAnsi="Times New Roman" w:cs="Times New Roman"/>
                <w:b/>
                <w:sz w:val="24"/>
                <w:szCs w:val="24"/>
              </w:rPr>
              <w:t>5</w:t>
            </w:r>
            <w:r w:rsidRPr="00B04AED">
              <w:rPr>
                <w:rFonts w:ascii="Times New Roman" w:hAnsi="Times New Roman" w:cs="Times New Roman"/>
                <w:sz w:val="24"/>
                <w:szCs w:val="24"/>
              </w:rPr>
              <w:t>. Основанията за отстраняване по точка 2 се прилагат до изтичане на следните срокове:</w:t>
            </w:r>
          </w:p>
          <w:p w:rsidR="00D663DA" w:rsidRPr="00B04AED" w:rsidRDefault="00D663DA" w:rsidP="009A2BEA">
            <w:pPr>
              <w:spacing w:line="276" w:lineRule="auto"/>
              <w:jc w:val="both"/>
              <w:rPr>
                <w:rFonts w:ascii="Times New Roman" w:hAnsi="Times New Roman" w:cs="Times New Roman"/>
                <w:sz w:val="24"/>
                <w:szCs w:val="24"/>
              </w:rPr>
            </w:pPr>
            <w:r w:rsidRPr="00B04AED">
              <w:rPr>
                <w:rFonts w:ascii="Times New Roman" w:hAnsi="Times New Roman" w:cs="Times New Roman"/>
                <w:b/>
                <w:sz w:val="24"/>
                <w:szCs w:val="24"/>
              </w:rPr>
              <w:t>5.1</w:t>
            </w:r>
            <w:r w:rsidRPr="00B04AED">
              <w:rPr>
                <w:rFonts w:ascii="Times New Roman" w:hAnsi="Times New Roman" w:cs="Times New Roman"/>
                <w:sz w:val="24"/>
                <w:szCs w:val="24"/>
              </w:rPr>
              <w:t>. определени във влязъл в сила акт на компетентните органи;</w:t>
            </w:r>
          </w:p>
          <w:p w:rsidR="00D663DA" w:rsidRPr="00B04AED" w:rsidRDefault="00D663DA" w:rsidP="009A2BEA">
            <w:pPr>
              <w:spacing w:line="276" w:lineRule="auto"/>
              <w:jc w:val="both"/>
              <w:rPr>
                <w:rFonts w:ascii="Times New Roman" w:hAnsi="Times New Roman" w:cs="Times New Roman"/>
                <w:sz w:val="24"/>
                <w:szCs w:val="24"/>
              </w:rPr>
            </w:pPr>
            <w:r w:rsidRPr="00B04AED">
              <w:rPr>
                <w:rFonts w:ascii="Times New Roman" w:hAnsi="Times New Roman" w:cs="Times New Roman"/>
                <w:b/>
                <w:sz w:val="24"/>
                <w:szCs w:val="24"/>
              </w:rPr>
              <w:t>5.2</w:t>
            </w:r>
            <w:r w:rsidRPr="00B04AED">
              <w:rPr>
                <w:rFonts w:ascii="Times New Roman" w:hAnsi="Times New Roman" w:cs="Times New Roman"/>
                <w:sz w:val="24"/>
                <w:szCs w:val="24"/>
              </w:rPr>
              <w:t xml:space="preserve">. пет години от влизането в сила на присъдата по отношение на обстоятелства по точка </w:t>
            </w:r>
            <w:r w:rsidRPr="008C2EE4">
              <w:rPr>
                <w:rFonts w:ascii="Times New Roman" w:hAnsi="Times New Roman" w:cs="Times New Roman"/>
                <w:b/>
                <w:sz w:val="24"/>
                <w:szCs w:val="24"/>
              </w:rPr>
              <w:t>2.2.1</w:t>
            </w:r>
            <w:r w:rsidRPr="00B04AED">
              <w:rPr>
                <w:rFonts w:ascii="Times New Roman" w:hAnsi="Times New Roman" w:cs="Times New Roman"/>
                <w:sz w:val="24"/>
                <w:szCs w:val="24"/>
              </w:rPr>
              <w:t xml:space="preserve"> и </w:t>
            </w:r>
            <w:r w:rsidRPr="008C2EE4">
              <w:rPr>
                <w:rFonts w:ascii="Times New Roman" w:hAnsi="Times New Roman" w:cs="Times New Roman"/>
                <w:b/>
                <w:sz w:val="24"/>
                <w:szCs w:val="24"/>
              </w:rPr>
              <w:t>2.2.2</w:t>
            </w:r>
            <w:r w:rsidRPr="00B04AED">
              <w:rPr>
                <w:rFonts w:ascii="Times New Roman" w:hAnsi="Times New Roman" w:cs="Times New Roman"/>
                <w:sz w:val="24"/>
                <w:szCs w:val="24"/>
              </w:rPr>
              <w:t>, освен ако в присъдата е посочен друг срок на наказанието;</w:t>
            </w:r>
          </w:p>
          <w:p w:rsidR="00D663DA" w:rsidRPr="00B04AED" w:rsidRDefault="00D663DA" w:rsidP="009A2BEA">
            <w:pPr>
              <w:spacing w:line="276" w:lineRule="auto"/>
              <w:jc w:val="both"/>
              <w:rPr>
                <w:rFonts w:ascii="Times New Roman" w:hAnsi="Times New Roman" w:cs="Times New Roman"/>
                <w:sz w:val="24"/>
                <w:szCs w:val="24"/>
              </w:rPr>
            </w:pPr>
            <w:r w:rsidRPr="00B04AED">
              <w:rPr>
                <w:rFonts w:ascii="Times New Roman" w:hAnsi="Times New Roman" w:cs="Times New Roman"/>
                <w:b/>
                <w:sz w:val="24"/>
                <w:szCs w:val="24"/>
              </w:rPr>
              <w:lastRenderedPageBreak/>
              <w:t>5.3</w:t>
            </w:r>
            <w:r w:rsidRPr="00B04AED">
              <w:rPr>
                <w:rFonts w:ascii="Times New Roman" w:hAnsi="Times New Roman" w:cs="Times New Roman"/>
                <w:sz w:val="24"/>
                <w:szCs w:val="24"/>
              </w:rPr>
              <w:t>. три години от влизането в сила на акт на компетентните органи, по отношение на обстоятелства по точка 2.4.1  или точка 2.5.</w:t>
            </w:r>
          </w:p>
          <w:p w:rsidR="00D663DA" w:rsidRPr="00B04AED" w:rsidRDefault="00D663DA" w:rsidP="009A2BEA">
            <w:pPr>
              <w:spacing w:line="276" w:lineRule="auto"/>
              <w:jc w:val="both"/>
              <w:rPr>
                <w:rFonts w:ascii="Times New Roman" w:hAnsi="Times New Roman" w:cs="Times New Roman"/>
                <w:sz w:val="24"/>
                <w:szCs w:val="24"/>
              </w:rPr>
            </w:pPr>
            <w:r w:rsidRPr="00B04AED">
              <w:rPr>
                <w:rFonts w:ascii="Times New Roman" w:hAnsi="Times New Roman" w:cs="Times New Roman"/>
                <w:b/>
                <w:sz w:val="24"/>
                <w:szCs w:val="24"/>
              </w:rPr>
              <w:t>6</w:t>
            </w:r>
            <w:r w:rsidRPr="00B04AED">
              <w:rPr>
                <w:rFonts w:ascii="Times New Roman" w:hAnsi="Times New Roman" w:cs="Times New Roman"/>
                <w:sz w:val="24"/>
                <w:szCs w:val="24"/>
              </w:rPr>
              <w:t>. Кандидати/бенефициенти, за които е налице обстоятелство по точка 2 имат право да представят доказателства при подаване на заявлението за подпомагане или в срок до 10 дни от получаване на уведомление за констатираните обстоятелства, че са предприели действия за тяхното отстраняване, съгласно чл. 56 от Закона за обществените поръчки.</w:t>
            </w:r>
          </w:p>
          <w:p w:rsidR="00D663DA" w:rsidRPr="00B04AED" w:rsidRDefault="00D663DA" w:rsidP="009A2BEA">
            <w:pPr>
              <w:spacing w:line="276" w:lineRule="auto"/>
              <w:jc w:val="both"/>
              <w:rPr>
                <w:rFonts w:ascii="Times New Roman" w:hAnsi="Times New Roman" w:cs="Times New Roman"/>
                <w:sz w:val="24"/>
                <w:szCs w:val="24"/>
              </w:rPr>
            </w:pPr>
            <w:r w:rsidRPr="00B04AED">
              <w:rPr>
                <w:rFonts w:ascii="Times New Roman" w:hAnsi="Times New Roman" w:cs="Times New Roman"/>
                <w:b/>
                <w:sz w:val="24"/>
                <w:szCs w:val="24"/>
              </w:rPr>
              <w:t>7</w:t>
            </w:r>
            <w:r w:rsidRPr="00B04AED">
              <w:rPr>
                <w:rFonts w:ascii="Times New Roman" w:hAnsi="Times New Roman" w:cs="Times New Roman"/>
                <w:sz w:val="24"/>
                <w:szCs w:val="24"/>
              </w:rPr>
              <w:t xml:space="preserve">. Не се предоставя подпомагане БФП на кандидати /бенефициенти, които не са независими предприятия по смисъла на чл. 4, ал. 2 от ЗМСП и за които се установи, че са учредени или преобразувани </w:t>
            </w:r>
            <w:r w:rsidR="00EF7B7F" w:rsidRPr="00927854">
              <w:rPr>
                <w:rFonts w:ascii="Times New Roman" w:hAnsi="Times New Roman" w:cs="Times New Roman"/>
                <w:b/>
                <w:sz w:val="24"/>
                <w:szCs w:val="24"/>
              </w:rPr>
              <w:t>след</w:t>
            </w:r>
            <w:r w:rsidR="00EF7B7F" w:rsidRPr="001237D8">
              <w:rPr>
                <w:rFonts w:ascii="Times New Roman" w:hAnsi="Times New Roman" w:cs="Times New Roman"/>
                <w:sz w:val="24"/>
                <w:szCs w:val="24"/>
              </w:rPr>
              <w:t xml:space="preserve"> </w:t>
            </w:r>
            <w:r w:rsidR="001237D8" w:rsidRPr="00397956">
              <w:rPr>
                <w:rFonts w:ascii="Times New Roman" w:hAnsi="Times New Roman" w:cs="Times New Roman"/>
                <w:b/>
                <w:sz w:val="24"/>
                <w:szCs w:val="24"/>
              </w:rPr>
              <w:t>01.01.2023 г</w:t>
            </w:r>
            <w:r w:rsidR="001237D8" w:rsidRPr="001237D8">
              <w:rPr>
                <w:rFonts w:ascii="Times New Roman" w:hAnsi="Times New Roman" w:cs="Times New Roman"/>
                <w:sz w:val="24"/>
                <w:szCs w:val="24"/>
              </w:rPr>
              <w:t xml:space="preserve">., </w:t>
            </w:r>
            <w:r w:rsidRPr="00B04AED">
              <w:rPr>
                <w:rFonts w:ascii="Times New Roman" w:hAnsi="Times New Roman" w:cs="Times New Roman"/>
                <w:sz w:val="24"/>
                <w:szCs w:val="24"/>
              </w:rPr>
              <w:t>с цел получаване на предимство в противоречие с целите на интервенцията, включително с цел получаване на БФП;</w:t>
            </w:r>
          </w:p>
          <w:p w:rsidR="00D663DA" w:rsidRDefault="00D663DA" w:rsidP="009A2BEA">
            <w:pPr>
              <w:spacing w:line="276" w:lineRule="auto"/>
              <w:jc w:val="both"/>
              <w:rPr>
                <w:rFonts w:ascii="Times New Roman" w:hAnsi="Times New Roman" w:cs="Times New Roman"/>
                <w:sz w:val="24"/>
                <w:szCs w:val="24"/>
              </w:rPr>
            </w:pPr>
            <w:r w:rsidRPr="00B04AED">
              <w:rPr>
                <w:rFonts w:ascii="Times New Roman" w:hAnsi="Times New Roman" w:cs="Times New Roman"/>
                <w:b/>
                <w:sz w:val="24"/>
                <w:szCs w:val="24"/>
              </w:rPr>
              <w:t>8</w:t>
            </w:r>
            <w:r w:rsidRPr="00B04AED">
              <w:rPr>
                <w:rFonts w:ascii="Times New Roman" w:hAnsi="Times New Roman" w:cs="Times New Roman"/>
                <w:sz w:val="24"/>
                <w:szCs w:val="24"/>
              </w:rPr>
              <w:t>. Не се дава предимство, а даденото предимство се отнема в случаите, когато бъде установено, че кандидат за подпомагане е създал изкуствено условията, необходими за получаване на това предимство, в противоречие с целите на европейското право и действащото законодателство в областта на селското стопанство</w:t>
            </w:r>
            <w:r w:rsidR="00852822">
              <w:rPr>
                <w:rFonts w:ascii="Times New Roman" w:hAnsi="Times New Roman" w:cs="Times New Roman"/>
                <w:sz w:val="24"/>
                <w:szCs w:val="24"/>
              </w:rPr>
              <w:t>;</w:t>
            </w:r>
          </w:p>
          <w:p w:rsidR="00852822" w:rsidRPr="00B04AED" w:rsidRDefault="00852822" w:rsidP="009A2BEA">
            <w:pPr>
              <w:spacing w:line="276" w:lineRule="auto"/>
              <w:jc w:val="both"/>
              <w:rPr>
                <w:rFonts w:ascii="Times New Roman" w:hAnsi="Times New Roman" w:cs="Times New Roman"/>
                <w:sz w:val="24"/>
                <w:szCs w:val="24"/>
                <w:lang w:eastAsia="en-GB"/>
              </w:rPr>
            </w:pPr>
            <w:r w:rsidRPr="00852822">
              <w:rPr>
                <w:rFonts w:ascii="Times New Roman" w:hAnsi="Times New Roman" w:cs="Times New Roman"/>
                <w:b/>
                <w:bCs/>
                <w:sz w:val="24"/>
                <w:szCs w:val="24"/>
                <w:lang w:eastAsia="en-GB"/>
              </w:rPr>
              <w:t>9.</w:t>
            </w:r>
            <w:r w:rsidRPr="00852822">
              <w:rPr>
                <w:rFonts w:ascii="Times New Roman" w:hAnsi="Times New Roman" w:cs="Times New Roman"/>
                <w:sz w:val="24"/>
                <w:szCs w:val="24"/>
                <w:lang w:eastAsia="en-GB"/>
              </w:rPr>
              <w:t xml:space="preserve"> Недопустими по приема са кандидати, които попадат в обхвата на член 5л) от Регламент (ЕС) № 833/2014 относно ограничителни мерки с оглед на действията на Русия, дестабилизиращи положението в Украйна.</w:t>
            </w:r>
          </w:p>
        </w:tc>
      </w:tr>
    </w:tbl>
    <w:p w:rsidR="00D663DA" w:rsidRPr="00B04AED" w:rsidRDefault="007F6981" w:rsidP="00D663DA">
      <w:pPr>
        <w:keepNext/>
        <w:keepLines/>
        <w:spacing w:before="240" w:after="0"/>
        <w:outlineLvl w:val="0"/>
        <w:rPr>
          <w:rFonts w:ascii="Times New Roman" w:eastAsiaTheme="majorEastAsia" w:hAnsi="Times New Roman" w:cs="Times New Roman"/>
          <w:b/>
          <w:sz w:val="24"/>
          <w:szCs w:val="24"/>
        </w:rPr>
      </w:pPr>
      <w:bookmarkStart w:id="10" w:name="_Toc215663912"/>
      <w:r>
        <w:rPr>
          <w:rFonts w:ascii="Times New Roman" w:eastAsiaTheme="majorEastAsia" w:hAnsi="Times New Roman" w:cs="Times New Roman"/>
          <w:b/>
          <w:sz w:val="24"/>
          <w:szCs w:val="24"/>
        </w:rPr>
        <w:lastRenderedPageBreak/>
        <w:t>10</w:t>
      </w:r>
      <w:r w:rsidR="00D663DA" w:rsidRPr="00B04AED">
        <w:rPr>
          <w:rFonts w:ascii="Times New Roman" w:eastAsiaTheme="majorEastAsia" w:hAnsi="Times New Roman" w:cs="Times New Roman"/>
          <w:b/>
          <w:sz w:val="24"/>
          <w:szCs w:val="24"/>
        </w:rPr>
        <w:t>. Допустими дейности</w:t>
      </w:r>
      <w:bookmarkEnd w:id="10"/>
    </w:p>
    <w:tbl>
      <w:tblPr>
        <w:tblStyle w:val="TableGrid"/>
        <w:tblW w:w="9209" w:type="dxa"/>
        <w:tblLook w:val="04A0" w:firstRow="1" w:lastRow="0" w:firstColumn="1" w:lastColumn="0" w:noHBand="0" w:noVBand="1"/>
      </w:tblPr>
      <w:tblGrid>
        <w:gridCol w:w="9209"/>
      </w:tblGrid>
      <w:tr w:rsidR="00D663DA" w:rsidRPr="00B04AED" w:rsidTr="00930137">
        <w:trPr>
          <w:trHeight w:val="694"/>
        </w:trPr>
        <w:tc>
          <w:tcPr>
            <w:tcW w:w="9209" w:type="dxa"/>
          </w:tcPr>
          <w:p w:rsidR="00D663DA" w:rsidRPr="00B04AED" w:rsidRDefault="00D663DA" w:rsidP="009A2BEA">
            <w:pPr>
              <w:widowControl w:val="0"/>
              <w:autoSpaceDE w:val="0"/>
              <w:autoSpaceDN w:val="0"/>
              <w:adjustRightInd w:val="0"/>
              <w:spacing w:line="276" w:lineRule="auto"/>
              <w:jc w:val="both"/>
              <w:rPr>
                <w:rFonts w:ascii="Times New Roman" w:eastAsia="Calibri" w:hAnsi="Times New Roman" w:cs="Times New Roman"/>
                <w:sz w:val="24"/>
                <w:szCs w:val="24"/>
              </w:rPr>
            </w:pPr>
            <w:r w:rsidRPr="00B04AED">
              <w:rPr>
                <w:rFonts w:ascii="Times New Roman" w:eastAsia="Calibri" w:hAnsi="Times New Roman" w:cs="Times New Roman"/>
                <w:b/>
                <w:sz w:val="24"/>
                <w:szCs w:val="24"/>
              </w:rPr>
              <w:t>1</w:t>
            </w:r>
            <w:r w:rsidRPr="00B04AED">
              <w:rPr>
                <w:rFonts w:ascii="Times New Roman" w:eastAsia="Calibri" w:hAnsi="Times New Roman" w:cs="Times New Roman"/>
                <w:sz w:val="24"/>
                <w:szCs w:val="24"/>
              </w:rPr>
              <w:t xml:space="preserve">. </w:t>
            </w:r>
            <w:r w:rsidR="00F21105" w:rsidRPr="00F21105">
              <w:rPr>
                <w:rFonts w:ascii="Times New Roman" w:eastAsia="Calibri" w:hAnsi="Times New Roman" w:cs="Times New Roman"/>
                <w:b/>
                <w:sz w:val="24"/>
                <w:szCs w:val="24"/>
              </w:rPr>
              <w:t>Дейност 1</w:t>
            </w:r>
            <w:r w:rsidR="00F21105">
              <w:rPr>
                <w:rFonts w:ascii="Times New Roman" w:eastAsia="Calibri" w:hAnsi="Times New Roman" w:cs="Times New Roman"/>
                <w:sz w:val="24"/>
                <w:szCs w:val="24"/>
              </w:rPr>
              <w:t xml:space="preserve">: </w:t>
            </w:r>
            <w:r w:rsidRPr="00B04AED">
              <w:rPr>
                <w:rFonts w:ascii="Times New Roman" w:eastAsia="Calibri" w:hAnsi="Times New Roman" w:cs="Times New Roman"/>
                <w:sz w:val="24"/>
                <w:szCs w:val="24"/>
              </w:rPr>
              <w:t xml:space="preserve">Подкрепата </w:t>
            </w:r>
            <w:r w:rsidR="00F21105">
              <w:rPr>
                <w:rFonts w:ascii="Times New Roman" w:eastAsia="Calibri" w:hAnsi="Times New Roman" w:cs="Times New Roman"/>
                <w:sz w:val="24"/>
                <w:szCs w:val="24"/>
              </w:rPr>
              <w:t>в</w:t>
            </w:r>
            <w:r w:rsidRPr="00B04AED">
              <w:rPr>
                <w:rFonts w:ascii="Times New Roman" w:eastAsia="Calibri" w:hAnsi="Times New Roman" w:cs="Times New Roman"/>
                <w:sz w:val="24"/>
                <w:szCs w:val="24"/>
              </w:rPr>
              <w:t xml:space="preserve"> материални и нематериални инвестиции, </w:t>
            </w:r>
            <w:r w:rsidR="00265102" w:rsidRPr="00265102">
              <w:rPr>
                <w:rFonts w:ascii="Times New Roman" w:eastAsia="Calibri" w:hAnsi="Times New Roman" w:cs="Times New Roman"/>
                <w:sz w:val="24"/>
                <w:szCs w:val="24"/>
              </w:rPr>
              <w:t>свързани с опазване на</w:t>
            </w:r>
            <w:r w:rsidR="001F0472">
              <w:rPr>
                <w:rFonts w:ascii="Times New Roman" w:eastAsia="Calibri" w:hAnsi="Times New Roman" w:cs="Times New Roman"/>
                <w:sz w:val="24"/>
                <w:szCs w:val="24"/>
              </w:rPr>
              <w:t xml:space="preserve"> компонентите </w:t>
            </w:r>
            <w:r w:rsidR="00265102" w:rsidRPr="00265102">
              <w:rPr>
                <w:rFonts w:ascii="Times New Roman" w:eastAsia="Calibri" w:hAnsi="Times New Roman" w:cs="Times New Roman"/>
                <w:sz w:val="24"/>
                <w:szCs w:val="24"/>
              </w:rPr>
              <w:t xml:space="preserve"> </w:t>
            </w:r>
            <w:r w:rsidR="001F0472">
              <w:rPr>
                <w:rFonts w:ascii="Times New Roman" w:eastAsia="Calibri" w:hAnsi="Times New Roman" w:cs="Times New Roman"/>
                <w:sz w:val="24"/>
                <w:szCs w:val="24"/>
              </w:rPr>
              <w:t xml:space="preserve">на </w:t>
            </w:r>
            <w:r w:rsidR="00265102" w:rsidRPr="00265102">
              <w:rPr>
                <w:rFonts w:ascii="Times New Roman" w:eastAsia="Calibri" w:hAnsi="Times New Roman" w:cs="Times New Roman"/>
                <w:sz w:val="24"/>
                <w:szCs w:val="24"/>
              </w:rPr>
              <w:t>околната среда и намаляване на замърсяването</w:t>
            </w:r>
            <w:r w:rsidR="00AA5C14">
              <w:rPr>
                <w:rFonts w:ascii="Times New Roman" w:eastAsia="Calibri" w:hAnsi="Times New Roman" w:cs="Times New Roman"/>
                <w:sz w:val="24"/>
                <w:szCs w:val="24"/>
              </w:rPr>
              <w:t>,</w:t>
            </w:r>
            <w:r w:rsidR="00265102" w:rsidRPr="00265102">
              <w:rPr>
                <w:rFonts w:ascii="Times New Roman" w:eastAsia="Calibri" w:hAnsi="Times New Roman" w:cs="Times New Roman"/>
                <w:sz w:val="24"/>
                <w:szCs w:val="24"/>
              </w:rPr>
              <w:t xml:space="preserve"> в резултат на дейността на преработвателни</w:t>
            </w:r>
            <w:r w:rsidR="001F0472">
              <w:rPr>
                <w:rFonts w:ascii="Times New Roman" w:eastAsia="Calibri" w:hAnsi="Times New Roman" w:cs="Times New Roman"/>
                <w:sz w:val="24"/>
                <w:szCs w:val="24"/>
              </w:rPr>
              <w:t>те</w:t>
            </w:r>
            <w:r w:rsidR="00265102" w:rsidRPr="00265102">
              <w:rPr>
                <w:rFonts w:ascii="Times New Roman" w:eastAsia="Calibri" w:hAnsi="Times New Roman" w:cs="Times New Roman"/>
                <w:sz w:val="24"/>
                <w:szCs w:val="24"/>
              </w:rPr>
              <w:t xml:space="preserve"> предприятия</w:t>
            </w:r>
            <w:r w:rsidR="008B6C9B">
              <w:rPr>
                <w:rFonts w:ascii="Times New Roman" w:eastAsia="Calibri" w:hAnsi="Times New Roman" w:cs="Times New Roman"/>
                <w:sz w:val="24"/>
                <w:szCs w:val="24"/>
              </w:rPr>
              <w:t xml:space="preserve"> (обекта за преработка)</w:t>
            </w:r>
            <w:r w:rsidRPr="00B04AED">
              <w:rPr>
                <w:rFonts w:ascii="Times New Roman" w:eastAsia="Calibri" w:hAnsi="Times New Roman" w:cs="Times New Roman"/>
                <w:sz w:val="24"/>
                <w:szCs w:val="24"/>
              </w:rPr>
              <w:t>:</w:t>
            </w:r>
          </w:p>
          <w:p w:rsidR="00F21105" w:rsidRPr="00B7392D" w:rsidRDefault="00F21105" w:rsidP="009A2BEA">
            <w:pPr>
              <w:spacing w:before="40" w:after="40" w:line="276" w:lineRule="auto"/>
              <w:jc w:val="both"/>
              <w:rPr>
                <w:rFonts w:ascii="Times New Roman" w:eastAsia="Times New Roman" w:hAnsi="Times New Roman" w:cs="Times New Roman"/>
                <w:sz w:val="24"/>
                <w:szCs w:val="24"/>
              </w:rPr>
            </w:pPr>
            <w:r w:rsidRPr="004736F3">
              <w:rPr>
                <w:rFonts w:ascii="Times New Roman" w:eastAsia="Times New Roman" w:hAnsi="Times New Roman" w:cs="Times New Roman"/>
                <w:b/>
                <w:i/>
                <w:noProof/>
                <w:sz w:val="24"/>
                <w:szCs w:val="24"/>
              </w:rPr>
              <w:t>1.1</w:t>
            </w:r>
            <w:r w:rsidRPr="004736F3">
              <w:rPr>
                <w:rFonts w:ascii="Times New Roman" w:eastAsia="Times New Roman" w:hAnsi="Times New Roman" w:cs="Times New Roman"/>
                <w:b/>
                <w:noProof/>
                <w:sz w:val="24"/>
                <w:szCs w:val="24"/>
              </w:rPr>
              <w:t>.</w:t>
            </w:r>
            <w:r>
              <w:rPr>
                <w:rFonts w:ascii="Times New Roman" w:eastAsia="Times New Roman" w:hAnsi="Times New Roman" w:cs="Times New Roman"/>
                <w:noProof/>
                <w:sz w:val="24"/>
                <w:szCs w:val="24"/>
              </w:rPr>
              <w:t xml:space="preserve"> </w:t>
            </w:r>
            <w:r w:rsidR="00D30C67" w:rsidRPr="00D30C67">
              <w:rPr>
                <w:rFonts w:ascii="Times New Roman" w:eastAsia="Times New Roman" w:hAnsi="Times New Roman" w:cs="Times New Roman"/>
                <w:noProof/>
                <w:sz w:val="24"/>
                <w:szCs w:val="24"/>
              </w:rPr>
              <w:t>Изграждане</w:t>
            </w:r>
            <w:r w:rsidRPr="00B7392D">
              <w:rPr>
                <w:rFonts w:ascii="Times New Roman" w:eastAsia="Times New Roman" w:hAnsi="Times New Roman" w:cs="Times New Roman"/>
                <w:noProof/>
                <w:sz w:val="24"/>
                <w:szCs w:val="24"/>
              </w:rPr>
              <w:t>/реконструкция/ремонт на сгради и друга недвижима собственост, използвани за опазване на компонентите н</w:t>
            </w:r>
            <w:r w:rsidR="00A925B0">
              <w:rPr>
                <w:rFonts w:ascii="Times New Roman" w:eastAsia="Times New Roman" w:hAnsi="Times New Roman" w:cs="Times New Roman"/>
                <w:noProof/>
                <w:sz w:val="24"/>
                <w:szCs w:val="24"/>
              </w:rPr>
              <w:t>а околната среда, като например</w:t>
            </w:r>
            <w:r w:rsidRPr="00B7392D">
              <w:rPr>
                <w:rFonts w:ascii="Times New Roman" w:eastAsia="Times New Roman" w:hAnsi="Times New Roman" w:cs="Times New Roman"/>
                <w:noProof/>
                <w:sz w:val="24"/>
                <w:szCs w:val="24"/>
              </w:rPr>
              <w:t>- пречиствателни съоръжения и съоръжения за третиране на отпадъци;</w:t>
            </w:r>
          </w:p>
          <w:p w:rsidR="00F21105" w:rsidRPr="00B7392D" w:rsidRDefault="00F21105" w:rsidP="009A2BEA">
            <w:pPr>
              <w:spacing w:before="40" w:after="40" w:line="276" w:lineRule="auto"/>
              <w:jc w:val="both"/>
              <w:rPr>
                <w:rFonts w:ascii="Times New Roman" w:eastAsia="Times New Roman" w:hAnsi="Times New Roman" w:cs="Times New Roman"/>
                <w:sz w:val="24"/>
                <w:szCs w:val="24"/>
              </w:rPr>
            </w:pPr>
            <w:r w:rsidRPr="004736F3">
              <w:rPr>
                <w:rFonts w:ascii="Times New Roman" w:eastAsia="Times New Roman" w:hAnsi="Times New Roman" w:cs="Times New Roman"/>
                <w:b/>
                <w:i/>
                <w:noProof/>
                <w:sz w:val="24"/>
                <w:szCs w:val="24"/>
              </w:rPr>
              <w:t>1.2.</w:t>
            </w:r>
            <w:r>
              <w:rPr>
                <w:rFonts w:ascii="Times New Roman" w:eastAsia="Times New Roman" w:hAnsi="Times New Roman" w:cs="Times New Roman"/>
                <w:noProof/>
                <w:sz w:val="24"/>
                <w:szCs w:val="24"/>
              </w:rPr>
              <w:t xml:space="preserve"> </w:t>
            </w:r>
            <w:r w:rsidRPr="00B7392D">
              <w:rPr>
                <w:rFonts w:ascii="Times New Roman" w:eastAsia="Times New Roman" w:hAnsi="Times New Roman" w:cs="Times New Roman"/>
                <w:noProof/>
                <w:sz w:val="24"/>
                <w:szCs w:val="24"/>
              </w:rPr>
              <w:t>Изграждане/модернизиране/оборудване на съоръжения за съхраняване или оползотворяване на различни отпадъчни суровини от селскостопански продукти получени в резултат на извършваната преработка;</w:t>
            </w:r>
          </w:p>
          <w:p w:rsidR="00F21105" w:rsidRPr="00B7392D" w:rsidRDefault="00F21105" w:rsidP="009A2BEA">
            <w:pPr>
              <w:spacing w:before="40" w:after="40" w:line="276" w:lineRule="auto"/>
              <w:jc w:val="both"/>
              <w:rPr>
                <w:rFonts w:ascii="Times New Roman" w:eastAsia="Times New Roman" w:hAnsi="Times New Roman" w:cs="Times New Roman"/>
                <w:sz w:val="24"/>
                <w:szCs w:val="24"/>
              </w:rPr>
            </w:pPr>
            <w:r w:rsidRPr="004736F3">
              <w:rPr>
                <w:rFonts w:ascii="Times New Roman" w:eastAsia="Times New Roman" w:hAnsi="Times New Roman" w:cs="Times New Roman"/>
                <w:b/>
                <w:i/>
                <w:noProof/>
                <w:sz w:val="24"/>
                <w:szCs w:val="24"/>
              </w:rPr>
              <w:t>1.3.</w:t>
            </w:r>
            <w:r>
              <w:rPr>
                <w:rFonts w:ascii="Times New Roman" w:eastAsia="Times New Roman" w:hAnsi="Times New Roman" w:cs="Times New Roman"/>
                <w:noProof/>
                <w:sz w:val="24"/>
                <w:szCs w:val="24"/>
              </w:rPr>
              <w:t xml:space="preserve"> </w:t>
            </w:r>
            <w:r w:rsidRPr="00B7392D">
              <w:rPr>
                <w:rFonts w:ascii="Times New Roman" w:eastAsia="Times New Roman" w:hAnsi="Times New Roman" w:cs="Times New Roman"/>
                <w:noProof/>
                <w:sz w:val="24"/>
                <w:szCs w:val="24"/>
              </w:rPr>
              <w:t>Модернизиране/оборудване на съоръжения за съхраняване на отпадни води, включително инсталации за пречистване на отпадъчни води в преработката;</w:t>
            </w:r>
          </w:p>
          <w:p w:rsidR="00F21105" w:rsidRDefault="00F21105" w:rsidP="009A2BEA">
            <w:pPr>
              <w:widowControl w:val="0"/>
              <w:autoSpaceDE w:val="0"/>
              <w:autoSpaceDN w:val="0"/>
              <w:adjustRightInd w:val="0"/>
              <w:spacing w:line="276" w:lineRule="auto"/>
              <w:jc w:val="both"/>
              <w:rPr>
                <w:rFonts w:ascii="Times New Roman" w:eastAsia="Times New Roman" w:hAnsi="Times New Roman" w:cs="Times New Roman"/>
                <w:noProof/>
                <w:sz w:val="24"/>
                <w:szCs w:val="24"/>
              </w:rPr>
            </w:pPr>
            <w:r w:rsidRPr="004736F3">
              <w:rPr>
                <w:rFonts w:ascii="Times New Roman" w:eastAsia="Times New Roman" w:hAnsi="Times New Roman" w:cs="Times New Roman"/>
                <w:b/>
                <w:i/>
                <w:noProof/>
                <w:sz w:val="24"/>
                <w:szCs w:val="24"/>
              </w:rPr>
              <w:t>1.4.</w:t>
            </w:r>
            <w:r>
              <w:rPr>
                <w:rFonts w:ascii="Times New Roman" w:eastAsia="Times New Roman" w:hAnsi="Times New Roman" w:cs="Times New Roman"/>
                <w:noProof/>
                <w:sz w:val="24"/>
                <w:szCs w:val="24"/>
              </w:rPr>
              <w:t xml:space="preserve"> </w:t>
            </w:r>
            <w:r w:rsidRPr="00B7392D">
              <w:rPr>
                <w:rFonts w:ascii="Times New Roman" w:eastAsia="Times New Roman" w:hAnsi="Times New Roman" w:cs="Times New Roman"/>
                <w:noProof/>
                <w:sz w:val="24"/>
                <w:szCs w:val="24"/>
              </w:rPr>
              <w:t xml:space="preserve"> Изграждане на инсталации за производство </w:t>
            </w:r>
            <w:r w:rsidR="002845B5">
              <w:rPr>
                <w:rFonts w:ascii="Times New Roman" w:eastAsia="Times New Roman" w:hAnsi="Times New Roman" w:cs="Times New Roman"/>
                <w:noProof/>
                <w:sz w:val="24"/>
                <w:szCs w:val="24"/>
              </w:rPr>
              <w:t xml:space="preserve">и/или съхранение </w:t>
            </w:r>
            <w:r w:rsidRPr="00B7392D">
              <w:rPr>
                <w:rFonts w:ascii="Times New Roman" w:eastAsia="Times New Roman" w:hAnsi="Times New Roman" w:cs="Times New Roman"/>
                <w:noProof/>
                <w:sz w:val="24"/>
                <w:szCs w:val="24"/>
              </w:rPr>
              <w:t>на енергия за собствено потребление от ВЕИ (водна, вятърна, слънчева, геотермална енергия и остатъчна/отпадъчна биомаса</w:t>
            </w:r>
            <w:r>
              <w:rPr>
                <w:rFonts w:ascii="Times New Roman" w:eastAsia="Times New Roman" w:hAnsi="Times New Roman" w:cs="Times New Roman"/>
                <w:noProof/>
                <w:sz w:val="24"/>
                <w:szCs w:val="24"/>
              </w:rPr>
              <w:t>)</w:t>
            </w:r>
            <w:r w:rsidR="00852822">
              <w:rPr>
                <w:rFonts w:ascii="Times New Roman" w:eastAsia="Times New Roman" w:hAnsi="Times New Roman" w:cs="Times New Roman"/>
                <w:noProof/>
                <w:sz w:val="24"/>
                <w:szCs w:val="24"/>
              </w:rPr>
              <w:t>;</w:t>
            </w:r>
          </w:p>
          <w:p w:rsidR="00F21105" w:rsidRPr="00B7392D" w:rsidRDefault="00F21105" w:rsidP="009A2BEA">
            <w:pPr>
              <w:spacing w:before="40" w:after="40" w:line="276" w:lineRule="auto"/>
              <w:jc w:val="both"/>
              <w:rPr>
                <w:rFonts w:ascii="Times New Roman" w:eastAsia="Times New Roman" w:hAnsi="Times New Roman" w:cs="Times New Roman"/>
                <w:sz w:val="24"/>
                <w:szCs w:val="24"/>
              </w:rPr>
            </w:pPr>
            <w:r>
              <w:rPr>
                <w:rFonts w:ascii="Times New Roman" w:eastAsia="Calibri" w:hAnsi="Times New Roman" w:cs="Times New Roman"/>
                <w:b/>
                <w:sz w:val="24"/>
                <w:szCs w:val="24"/>
              </w:rPr>
              <w:t xml:space="preserve">2. </w:t>
            </w:r>
            <w:r w:rsidRPr="00B05CC3">
              <w:rPr>
                <w:rFonts w:ascii="Times New Roman" w:eastAsia="Calibri" w:hAnsi="Times New Roman" w:cs="Times New Roman"/>
                <w:b/>
                <w:sz w:val="24"/>
                <w:szCs w:val="24"/>
              </w:rPr>
              <w:t xml:space="preserve">Дейност 2 : </w:t>
            </w:r>
            <w:r w:rsidRPr="00B05CC3">
              <w:rPr>
                <w:rFonts w:ascii="Times New Roman" w:eastAsia="Times New Roman" w:hAnsi="Times New Roman" w:cs="Times New Roman"/>
                <w:b/>
                <w:bCs/>
                <w:noProof/>
                <w:sz w:val="24"/>
                <w:szCs w:val="24"/>
              </w:rPr>
              <w:t xml:space="preserve">Подкрепа в материални и нематериални инвестиции, свързани </w:t>
            </w:r>
            <w:r w:rsidR="004D61D4" w:rsidRPr="00B05CC3">
              <w:rPr>
                <w:rFonts w:ascii="Times New Roman" w:eastAsia="Times New Roman" w:hAnsi="Times New Roman" w:cs="Times New Roman"/>
                <w:b/>
                <w:bCs/>
                <w:noProof/>
                <w:sz w:val="24"/>
                <w:szCs w:val="24"/>
              </w:rPr>
              <w:t xml:space="preserve">пряко </w:t>
            </w:r>
            <w:r w:rsidRPr="00B05CC3">
              <w:rPr>
                <w:rFonts w:ascii="Times New Roman" w:eastAsia="Times New Roman" w:hAnsi="Times New Roman" w:cs="Times New Roman"/>
                <w:b/>
                <w:bCs/>
                <w:noProof/>
                <w:sz w:val="24"/>
                <w:szCs w:val="24"/>
              </w:rPr>
              <w:t xml:space="preserve">с преработката </w:t>
            </w:r>
            <w:r w:rsidR="00934C22">
              <w:rPr>
                <w:rFonts w:ascii="Times New Roman" w:eastAsia="Times New Roman" w:hAnsi="Times New Roman" w:cs="Times New Roman"/>
                <w:b/>
                <w:bCs/>
                <w:noProof/>
                <w:sz w:val="24"/>
                <w:szCs w:val="24"/>
              </w:rPr>
              <w:t xml:space="preserve">на </w:t>
            </w:r>
            <w:r w:rsidRPr="00090B0E">
              <w:rPr>
                <w:rFonts w:ascii="Times New Roman" w:eastAsia="Times New Roman" w:hAnsi="Times New Roman" w:cs="Times New Roman"/>
                <w:b/>
                <w:bCs/>
                <w:noProof/>
                <w:sz w:val="24"/>
                <w:szCs w:val="24"/>
                <w:u w:val="single"/>
              </w:rPr>
              <w:t>минимум 30%</w:t>
            </w:r>
            <w:r w:rsidRPr="00B05CC3">
              <w:rPr>
                <w:rFonts w:ascii="Times New Roman" w:eastAsia="Times New Roman" w:hAnsi="Times New Roman" w:cs="Times New Roman"/>
                <w:b/>
                <w:bCs/>
                <w:noProof/>
                <w:sz w:val="24"/>
                <w:szCs w:val="24"/>
              </w:rPr>
              <w:t xml:space="preserve"> сертифицирани биологични </w:t>
            </w:r>
            <w:r w:rsidR="00372885" w:rsidRPr="00B05CC3">
              <w:rPr>
                <w:rFonts w:ascii="Times New Roman" w:eastAsia="Times New Roman" w:hAnsi="Times New Roman" w:cs="Times New Roman"/>
                <w:b/>
                <w:bCs/>
                <w:noProof/>
                <w:sz w:val="24"/>
                <w:szCs w:val="24"/>
              </w:rPr>
              <w:t>земеделски суровини</w:t>
            </w:r>
            <w:r w:rsidRPr="00B05CC3">
              <w:rPr>
                <w:rFonts w:ascii="Times New Roman" w:eastAsia="Times New Roman" w:hAnsi="Times New Roman" w:cs="Times New Roman"/>
                <w:b/>
                <w:bCs/>
                <w:noProof/>
                <w:sz w:val="24"/>
                <w:szCs w:val="24"/>
              </w:rPr>
              <w:t>:</w:t>
            </w:r>
          </w:p>
          <w:p w:rsidR="00F21105" w:rsidRPr="00B7392D" w:rsidRDefault="00F21105" w:rsidP="009A2BEA">
            <w:pPr>
              <w:spacing w:before="40" w:after="40" w:line="276" w:lineRule="auto"/>
              <w:jc w:val="both"/>
              <w:rPr>
                <w:rFonts w:ascii="Times New Roman" w:eastAsia="Times New Roman" w:hAnsi="Times New Roman" w:cs="Times New Roman"/>
                <w:sz w:val="24"/>
                <w:szCs w:val="24"/>
              </w:rPr>
            </w:pPr>
            <w:r w:rsidRPr="004736F3">
              <w:rPr>
                <w:rFonts w:ascii="Times New Roman" w:eastAsia="Times New Roman" w:hAnsi="Times New Roman" w:cs="Times New Roman"/>
                <w:b/>
                <w:i/>
                <w:noProof/>
                <w:sz w:val="24"/>
                <w:szCs w:val="24"/>
              </w:rPr>
              <w:t>2.1.</w:t>
            </w:r>
            <w:r>
              <w:rPr>
                <w:rFonts w:ascii="Times New Roman" w:eastAsia="Times New Roman" w:hAnsi="Times New Roman" w:cs="Times New Roman"/>
                <w:noProof/>
                <w:sz w:val="24"/>
                <w:szCs w:val="24"/>
              </w:rPr>
              <w:t xml:space="preserve"> </w:t>
            </w:r>
            <w:r w:rsidRPr="00B7392D">
              <w:rPr>
                <w:rFonts w:ascii="Times New Roman" w:eastAsia="Times New Roman" w:hAnsi="Times New Roman" w:cs="Times New Roman"/>
                <w:noProof/>
                <w:sz w:val="24"/>
                <w:szCs w:val="24"/>
              </w:rPr>
              <w:t>Инвестиции в процеси и технологии за производство на продукти, включително такива свързани с къси вериги на доставка;</w:t>
            </w:r>
          </w:p>
          <w:p w:rsidR="00F21105" w:rsidRPr="00B7392D" w:rsidRDefault="00F21105" w:rsidP="009A2BEA">
            <w:pPr>
              <w:spacing w:before="40" w:after="40" w:line="276" w:lineRule="auto"/>
              <w:jc w:val="both"/>
              <w:rPr>
                <w:rFonts w:ascii="Times New Roman" w:eastAsia="Times New Roman" w:hAnsi="Times New Roman" w:cs="Times New Roman"/>
                <w:sz w:val="24"/>
                <w:szCs w:val="24"/>
              </w:rPr>
            </w:pPr>
            <w:r w:rsidRPr="004736F3">
              <w:rPr>
                <w:rFonts w:ascii="Times New Roman" w:eastAsia="Times New Roman" w:hAnsi="Times New Roman" w:cs="Times New Roman"/>
                <w:b/>
                <w:i/>
                <w:noProof/>
                <w:sz w:val="24"/>
                <w:szCs w:val="24"/>
              </w:rPr>
              <w:t>2.2.</w:t>
            </w:r>
            <w:r>
              <w:rPr>
                <w:rFonts w:ascii="Times New Roman" w:eastAsia="Times New Roman" w:hAnsi="Times New Roman" w:cs="Times New Roman"/>
                <w:noProof/>
                <w:sz w:val="24"/>
                <w:szCs w:val="24"/>
              </w:rPr>
              <w:t xml:space="preserve"> </w:t>
            </w:r>
            <w:r w:rsidRPr="00B7392D">
              <w:rPr>
                <w:rFonts w:ascii="Times New Roman" w:eastAsia="Times New Roman" w:hAnsi="Times New Roman" w:cs="Times New Roman"/>
                <w:noProof/>
                <w:sz w:val="24"/>
                <w:szCs w:val="24"/>
              </w:rPr>
              <w:t>Инвестиции свързани с изграждане</w:t>
            </w:r>
            <w:r w:rsidR="00EA6E2B">
              <w:rPr>
                <w:rFonts w:ascii="Times New Roman" w:eastAsia="Times New Roman" w:hAnsi="Times New Roman" w:cs="Times New Roman"/>
                <w:noProof/>
                <w:sz w:val="24"/>
                <w:szCs w:val="24"/>
              </w:rPr>
              <w:t>/ремонт/реконструкция</w:t>
            </w:r>
            <w:r w:rsidRPr="00B7392D">
              <w:rPr>
                <w:rFonts w:ascii="Times New Roman" w:eastAsia="Times New Roman" w:hAnsi="Times New Roman" w:cs="Times New Roman"/>
                <w:noProof/>
                <w:sz w:val="24"/>
                <w:szCs w:val="24"/>
              </w:rPr>
              <w:t xml:space="preserve"> на сгради и други недвижими активи необходими за производството и маркетинга;</w:t>
            </w:r>
          </w:p>
          <w:p w:rsidR="00F21105" w:rsidRPr="00B7392D" w:rsidRDefault="00F21105" w:rsidP="009A2BEA">
            <w:pPr>
              <w:spacing w:before="40" w:after="40" w:line="276" w:lineRule="auto"/>
              <w:jc w:val="both"/>
              <w:rPr>
                <w:rFonts w:ascii="Times New Roman" w:eastAsia="Times New Roman" w:hAnsi="Times New Roman" w:cs="Times New Roman"/>
                <w:sz w:val="24"/>
                <w:szCs w:val="24"/>
              </w:rPr>
            </w:pPr>
            <w:r w:rsidRPr="004736F3">
              <w:rPr>
                <w:rFonts w:ascii="Times New Roman" w:eastAsia="Times New Roman" w:hAnsi="Times New Roman" w:cs="Times New Roman"/>
                <w:b/>
                <w:i/>
                <w:noProof/>
                <w:sz w:val="24"/>
                <w:szCs w:val="24"/>
              </w:rPr>
              <w:lastRenderedPageBreak/>
              <w:t>2.3.</w:t>
            </w:r>
            <w:r>
              <w:rPr>
                <w:rFonts w:ascii="Times New Roman" w:eastAsia="Times New Roman" w:hAnsi="Times New Roman" w:cs="Times New Roman"/>
                <w:noProof/>
                <w:sz w:val="24"/>
                <w:szCs w:val="24"/>
              </w:rPr>
              <w:t xml:space="preserve"> </w:t>
            </w:r>
            <w:r w:rsidRPr="00B7392D">
              <w:rPr>
                <w:rFonts w:ascii="Times New Roman" w:eastAsia="Times New Roman" w:hAnsi="Times New Roman" w:cs="Times New Roman"/>
                <w:noProof/>
                <w:sz w:val="24"/>
                <w:szCs w:val="24"/>
              </w:rPr>
              <w:t>Инвестиции в инсталиране на нови машини и оборудване за подобряване на производствения процес и маркетинга;</w:t>
            </w:r>
          </w:p>
          <w:p w:rsidR="00F21105" w:rsidRPr="00B7392D" w:rsidRDefault="00F21105" w:rsidP="009A2BEA">
            <w:pPr>
              <w:spacing w:before="40" w:after="40" w:line="276" w:lineRule="auto"/>
              <w:jc w:val="both"/>
              <w:rPr>
                <w:rFonts w:ascii="Times New Roman" w:eastAsia="Times New Roman" w:hAnsi="Times New Roman" w:cs="Times New Roman"/>
                <w:sz w:val="24"/>
                <w:szCs w:val="24"/>
              </w:rPr>
            </w:pPr>
            <w:r w:rsidRPr="004736F3">
              <w:rPr>
                <w:rFonts w:ascii="Times New Roman" w:eastAsia="Times New Roman" w:hAnsi="Times New Roman" w:cs="Times New Roman"/>
                <w:b/>
                <w:i/>
                <w:noProof/>
                <w:sz w:val="24"/>
                <w:szCs w:val="24"/>
              </w:rPr>
              <w:t>2.4.</w:t>
            </w:r>
            <w:r w:rsidR="004736F3">
              <w:rPr>
                <w:rFonts w:ascii="Times New Roman" w:eastAsia="Times New Roman" w:hAnsi="Times New Roman" w:cs="Times New Roman"/>
                <w:b/>
                <w:noProof/>
                <w:sz w:val="24"/>
                <w:szCs w:val="24"/>
              </w:rPr>
              <w:t xml:space="preserve"> </w:t>
            </w:r>
            <w:r w:rsidRPr="00B7392D">
              <w:rPr>
                <w:rFonts w:ascii="Times New Roman" w:eastAsia="Times New Roman" w:hAnsi="Times New Roman" w:cs="Times New Roman"/>
                <w:noProof/>
                <w:sz w:val="24"/>
                <w:szCs w:val="24"/>
              </w:rPr>
              <w:t>Инвестиции в активи за съхранение, преработка, пакетиране, охлаждане, замразяване и сушене с цел запазване качеството на продукцията и суровината;</w:t>
            </w:r>
          </w:p>
          <w:p w:rsidR="00F21105" w:rsidRPr="00B7392D" w:rsidRDefault="00F21105" w:rsidP="009A2BEA">
            <w:pPr>
              <w:spacing w:before="40" w:after="40" w:line="276" w:lineRule="auto"/>
              <w:jc w:val="both"/>
              <w:rPr>
                <w:rFonts w:ascii="Times New Roman" w:eastAsia="Times New Roman" w:hAnsi="Times New Roman" w:cs="Times New Roman"/>
                <w:sz w:val="24"/>
                <w:szCs w:val="24"/>
              </w:rPr>
            </w:pPr>
            <w:r w:rsidRPr="004736F3">
              <w:rPr>
                <w:rFonts w:ascii="Times New Roman" w:eastAsia="Times New Roman" w:hAnsi="Times New Roman" w:cs="Times New Roman"/>
                <w:b/>
                <w:i/>
                <w:noProof/>
                <w:sz w:val="24"/>
                <w:szCs w:val="24"/>
              </w:rPr>
              <w:t>2.5.</w:t>
            </w:r>
            <w:r w:rsidR="004736F3">
              <w:rPr>
                <w:rFonts w:ascii="Times New Roman" w:eastAsia="Times New Roman" w:hAnsi="Times New Roman" w:cs="Times New Roman"/>
                <w:noProof/>
                <w:sz w:val="24"/>
                <w:szCs w:val="24"/>
              </w:rPr>
              <w:t xml:space="preserve"> </w:t>
            </w:r>
            <w:r w:rsidRPr="00B7392D">
              <w:rPr>
                <w:rFonts w:ascii="Times New Roman" w:eastAsia="Times New Roman" w:hAnsi="Times New Roman" w:cs="Times New Roman"/>
                <w:noProof/>
                <w:sz w:val="24"/>
                <w:szCs w:val="24"/>
              </w:rPr>
              <w:t>Инвестиции в специализирани транспортни средства за превоз на суровини и/или готова продукция, включително хладилни транспортни средства;</w:t>
            </w:r>
          </w:p>
          <w:p w:rsidR="00F21105" w:rsidRPr="00B7392D" w:rsidRDefault="00F21105" w:rsidP="009A2BEA">
            <w:pPr>
              <w:spacing w:before="40" w:after="40" w:line="276" w:lineRule="auto"/>
              <w:jc w:val="both"/>
              <w:rPr>
                <w:rFonts w:ascii="Times New Roman" w:eastAsia="Times New Roman" w:hAnsi="Times New Roman" w:cs="Times New Roman"/>
                <w:sz w:val="24"/>
                <w:szCs w:val="24"/>
              </w:rPr>
            </w:pPr>
            <w:r w:rsidRPr="004736F3">
              <w:rPr>
                <w:rFonts w:ascii="Times New Roman" w:eastAsia="Times New Roman" w:hAnsi="Times New Roman" w:cs="Times New Roman"/>
                <w:b/>
                <w:i/>
                <w:noProof/>
                <w:sz w:val="24"/>
                <w:szCs w:val="24"/>
              </w:rPr>
              <w:t>2.6.</w:t>
            </w:r>
            <w:r>
              <w:rPr>
                <w:rFonts w:ascii="Times New Roman" w:eastAsia="Times New Roman" w:hAnsi="Times New Roman" w:cs="Times New Roman"/>
                <w:noProof/>
                <w:sz w:val="24"/>
                <w:szCs w:val="24"/>
              </w:rPr>
              <w:t xml:space="preserve"> </w:t>
            </w:r>
            <w:r w:rsidRPr="00B7392D">
              <w:rPr>
                <w:rFonts w:ascii="Times New Roman" w:eastAsia="Times New Roman" w:hAnsi="Times New Roman" w:cs="Times New Roman"/>
                <w:noProof/>
                <w:sz w:val="24"/>
                <w:szCs w:val="24"/>
              </w:rPr>
              <w:t>Инвестиции свързани с внедряването на системи за управление на качеството;</w:t>
            </w:r>
          </w:p>
          <w:p w:rsidR="00F21105" w:rsidRDefault="00F21105" w:rsidP="009A2BEA">
            <w:pPr>
              <w:spacing w:before="40" w:after="40" w:line="276" w:lineRule="auto"/>
              <w:jc w:val="both"/>
              <w:rPr>
                <w:rFonts w:ascii="Times New Roman" w:eastAsia="Times New Roman" w:hAnsi="Times New Roman" w:cs="Times New Roman"/>
                <w:noProof/>
                <w:sz w:val="24"/>
                <w:szCs w:val="24"/>
              </w:rPr>
            </w:pPr>
            <w:r w:rsidRPr="004736F3">
              <w:rPr>
                <w:rFonts w:ascii="Times New Roman" w:eastAsia="Times New Roman" w:hAnsi="Times New Roman" w:cs="Times New Roman"/>
                <w:b/>
                <w:i/>
                <w:noProof/>
                <w:sz w:val="24"/>
                <w:szCs w:val="24"/>
              </w:rPr>
              <w:t>2.7.</w:t>
            </w:r>
            <w:r>
              <w:rPr>
                <w:rFonts w:ascii="Times New Roman" w:eastAsia="Times New Roman" w:hAnsi="Times New Roman" w:cs="Times New Roman"/>
                <w:noProof/>
                <w:sz w:val="24"/>
                <w:szCs w:val="24"/>
              </w:rPr>
              <w:t xml:space="preserve"> </w:t>
            </w:r>
            <w:r w:rsidRPr="00B7392D">
              <w:rPr>
                <w:rFonts w:ascii="Times New Roman" w:eastAsia="Times New Roman" w:hAnsi="Times New Roman" w:cs="Times New Roman"/>
                <w:noProof/>
                <w:sz w:val="24"/>
                <w:szCs w:val="24"/>
              </w:rPr>
              <w:t>Инвестиции в софтуер, свързан с преработвателната дейност на кандидата, включително чрез финансов лизинг;</w:t>
            </w:r>
          </w:p>
          <w:p w:rsidR="00D663DA" w:rsidRPr="00B04AED" w:rsidRDefault="00F21105" w:rsidP="009A2BEA">
            <w:pPr>
              <w:widowControl w:val="0"/>
              <w:autoSpaceDE w:val="0"/>
              <w:autoSpaceDN w:val="0"/>
              <w:adjustRightInd w:val="0"/>
              <w:spacing w:line="276" w:lineRule="auto"/>
              <w:jc w:val="both"/>
              <w:rPr>
                <w:rFonts w:ascii="Times New Roman" w:eastAsia="Calibri" w:hAnsi="Times New Roman" w:cs="Times New Roman"/>
                <w:sz w:val="24"/>
                <w:szCs w:val="24"/>
              </w:rPr>
            </w:pPr>
            <w:r w:rsidRPr="00F21105">
              <w:rPr>
                <w:rFonts w:ascii="Times New Roman" w:eastAsia="Calibri" w:hAnsi="Times New Roman" w:cs="Times New Roman"/>
                <w:b/>
                <w:sz w:val="24"/>
                <w:szCs w:val="24"/>
              </w:rPr>
              <w:t>3</w:t>
            </w:r>
            <w:r w:rsidR="00D663DA" w:rsidRPr="00F21105">
              <w:rPr>
                <w:rFonts w:ascii="Times New Roman" w:eastAsia="Calibri" w:hAnsi="Times New Roman" w:cs="Times New Roman"/>
                <w:b/>
                <w:sz w:val="24"/>
                <w:szCs w:val="24"/>
              </w:rPr>
              <w:t>.</w:t>
            </w:r>
            <w:r w:rsidR="00D663DA" w:rsidRPr="00B04AED">
              <w:rPr>
                <w:rFonts w:ascii="Times New Roman" w:eastAsia="Calibri" w:hAnsi="Times New Roman" w:cs="Times New Roman"/>
                <w:sz w:val="24"/>
                <w:szCs w:val="24"/>
              </w:rPr>
              <w:t xml:space="preserve"> Финансова помощ се предоставя за извършване на инвестиции в следните избрани производствени сектори, свързани с преработката/маркетинга на </w:t>
            </w:r>
            <w:r w:rsidR="00335FE9">
              <w:rPr>
                <w:rFonts w:ascii="Times New Roman" w:eastAsia="Calibri" w:hAnsi="Times New Roman" w:cs="Times New Roman"/>
                <w:sz w:val="24"/>
                <w:szCs w:val="24"/>
              </w:rPr>
              <w:t>селскостопански продукти (</w:t>
            </w:r>
            <w:r w:rsidR="00D663DA" w:rsidRPr="00B04AED">
              <w:rPr>
                <w:rFonts w:ascii="Times New Roman" w:eastAsia="Calibri" w:hAnsi="Times New Roman" w:cs="Times New Roman"/>
                <w:sz w:val="24"/>
                <w:szCs w:val="24"/>
              </w:rPr>
              <w:t>земеделски суровини от първичното селскостопанско производство</w:t>
            </w:r>
            <w:r w:rsidR="00335FE9">
              <w:rPr>
                <w:rFonts w:ascii="Times New Roman" w:eastAsia="Calibri" w:hAnsi="Times New Roman" w:cs="Times New Roman"/>
                <w:sz w:val="24"/>
                <w:szCs w:val="24"/>
              </w:rPr>
              <w:t>)</w:t>
            </w:r>
            <w:r w:rsidR="00D663DA" w:rsidRPr="00B04AED">
              <w:rPr>
                <w:rFonts w:ascii="Times New Roman" w:eastAsia="Calibri" w:hAnsi="Times New Roman" w:cs="Times New Roman"/>
                <w:sz w:val="24"/>
                <w:szCs w:val="24"/>
              </w:rPr>
              <w:t>:</w:t>
            </w:r>
          </w:p>
          <w:p w:rsidR="00D663DA" w:rsidRPr="00B04AED" w:rsidRDefault="00D663DA" w:rsidP="009A2BEA">
            <w:pPr>
              <w:widowControl w:val="0"/>
              <w:autoSpaceDE w:val="0"/>
              <w:autoSpaceDN w:val="0"/>
              <w:adjustRightInd w:val="0"/>
              <w:spacing w:line="276" w:lineRule="auto"/>
              <w:jc w:val="both"/>
              <w:rPr>
                <w:rFonts w:ascii="Times New Roman" w:eastAsia="Calibri" w:hAnsi="Times New Roman" w:cs="Times New Roman"/>
                <w:sz w:val="24"/>
                <w:szCs w:val="24"/>
              </w:rPr>
            </w:pPr>
            <w:r w:rsidRPr="004D61D4">
              <w:rPr>
                <w:rFonts w:ascii="Times New Roman" w:eastAsia="Calibri" w:hAnsi="Times New Roman" w:cs="Times New Roman"/>
                <w:b/>
                <w:sz w:val="24"/>
                <w:szCs w:val="24"/>
              </w:rPr>
              <w:t>а)</w:t>
            </w:r>
            <w:r w:rsidRPr="00B04AED">
              <w:rPr>
                <w:rFonts w:ascii="Times New Roman" w:eastAsia="Calibri" w:hAnsi="Times New Roman" w:cs="Times New Roman"/>
                <w:sz w:val="24"/>
                <w:szCs w:val="24"/>
              </w:rPr>
              <w:t xml:space="preserve"> мляко и млечни продукти, включително яйца от птици, с изключение на производство, преработка и/или маркетинг на продукти, наподобяващи/заместващи мляко и млечни продукти; </w:t>
            </w:r>
          </w:p>
          <w:p w:rsidR="00D663DA" w:rsidRPr="00B04AED" w:rsidRDefault="00D663DA" w:rsidP="009A2BEA">
            <w:pPr>
              <w:widowControl w:val="0"/>
              <w:autoSpaceDE w:val="0"/>
              <w:autoSpaceDN w:val="0"/>
              <w:adjustRightInd w:val="0"/>
              <w:spacing w:line="276" w:lineRule="auto"/>
              <w:jc w:val="both"/>
              <w:rPr>
                <w:rFonts w:ascii="Times New Roman" w:eastAsia="Calibri" w:hAnsi="Times New Roman" w:cs="Times New Roman"/>
                <w:sz w:val="24"/>
                <w:szCs w:val="24"/>
              </w:rPr>
            </w:pPr>
            <w:r w:rsidRPr="004D61D4">
              <w:rPr>
                <w:rFonts w:ascii="Times New Roman" w:eastAsia="Calibri" w:hAnsi="Times New Roman" w:cs="Times New Roman"/>
                <w:b/>
                <w:sz w:val="24"/>
                <w:szCs w:val="24"/>
              </w:rPr>
              <w:t>б)</w:t>
            </w:r>
            <w:r w:rsidRPr="00B04AED">
              <w:rPr>
                <w:rFonts w:ascii="Times New Roman" w:eastAsia="Calibri" w:hAnsi="Times New Roman" w:cs="Times New Roman"/>
                <w:sz w:val="24"/>
                <w:szCs w:val="24"/>
              </w:rPr>
              <w:t xml:space="preserve"> месо и месни продукти;</w:t>
            </w:r>
          </w:p>
          <w:p w:rsidR="00D663DA" w:rsidRPr="00B04AED" w:rsidRDefault="00D663DA" w:rsidP="009A2BEA">
            <w:pPr>
              <w:widowControl w:val="0"/>
              <w:autoSpaceDE w:val="0"/>
              <w:autoSpaceDN w:val="0"/>
              <w:adjustRightInd w:val="0"/>
              <w:spacing w:line="276" w:lineRule="auto"/>
              <w:jc w:val="both"/>
              <w:rPr>
                <w:rFonts w:ascii="Times New Roman" w:eastAsia="Calibri" w:hAnsi="Times New Roman" w:cs="Times New Roman"/>
                <w:sz w:val="24"/>
                <w:szCs w:val="24"/>
              </w:rPr>
            </w:pPr>
            <w:r w:rsidRPr="004D61D4">
              <w:rPr>
                <w:rFonts w:ascii="Times New Roman" w:eastAsia="Calibri" w:hAnsi="Times New Roman" w:cs="Times New Roman"/>
                <w:b/>
                <w:sz w:val="24"/>
                <w:szCs w:val="24"/>
              </w:rPr>
              <w:t>в)</w:t>
            </w:r>
            <w:r w:rsidRPr="00B04AED">
              <w:rPr>
                <w:rFonts w:ascii="Times New Roman" w:eastAsia="Calibri" w:hAnsi="Times New Roman" w:cs="Times New Roman"/>
                <w:sz w:val="24"/>
                <w:szCs w:val="24"/>
              </w:rPr>
              <w:t xml:space="preserve"> плодове и зеленчуци, включително гъби;</w:t>
            </w:r>
          </w:p>
          <w:p w:rsidR="00D663DA" w:rsidRPr="00B04AED" w:rsidRDefault="00D663DA" w:rsidP="009A2BEA">
            <w:pPr>
              <w:widowControl w:val="0"/>
              <w:autoSpaceDE w:val="0"/>
              <w:autoSpaceDN w:val="0"/>
              <w:adjustRightInd w:val="0"/>
              <w:spacing w:line="276" w:lineRule="auto"/>
              <w:jc w:val="both"/>
              <w:rPr>
                <w:rFonts w:ascii="Times New Roman" w:eastAsia="Calibri" w:hAnsi="Times New Roman" w:cs="Times New Roman"/>
                <w:sz w:val="24"/>
                <w:szCs w:val="24"/>
              </w:rPr>
            </w:pPr>
            <w:r w:rsidRPr="004D61D4">
              <w:rPr>
                <w:rFonts w:ascii="Times New Roman" w:eastAsia="Calibri" w:hAnsi="Times New Roman" w:cs="Times New Roman"/>
                <w:b/>
                <w:sz w:val="24"/>
                <w:szCs w:val="24"/>
              </w:rPr>
              <w:t>г)</w:t>
            </w:r>
            <w:r w:rsidRPr="00B04AED">
              <w:rPr>
                <w:rFonts w:ascii="Times New Roman" w:eastAsia="Calibri" w:hAnsi="Times New Roman" w:cs="Times New Roman"/>
                <w:sz w:val="24"/>
                <w:szCs w:val="24"/>
              </w:rPr>
              <w:t xml:space="preserve"> пчелен мед и пчелни продукти с изключение на производство, преработка и/или маркетинг на продукти, наподобяващи/заместващи пчелен мед и пчелни продукти;</w:t>
            </w:r>
          </w:p>
          <w:p w:rsidR="00D663DA" w:rsidRPr="00B04AED" w:rsidRDefault="00D663DA" w:rsidP="009A2BEA">
            <w:pPr>
              <w:widowControl w:val="0"/>
              <w:autoSpaceDE w:val="0"/>
              <w:autoSpaceDN w:val="0"/>
              <w:adjustRightInd w:val="0"/>
              <w:spacing w:line="276" w:lineRule="auto"/>
              <w:jc w:val="both"/>
              <w:rPr>
                <w:rFonts w:ascii="Times New Roman" w:eastAsia="Calibri" w:hAnsi="Times New Roman" w:cs="Times New Roman"/>
                <w:sz w:val="24"/>
                <w:szCs w:val="24"/>
              </w:rPr>
            </w:pPr>
            <w:r w:rsidRPr="004D61D4">
              <w:rPr>
                <w:rFonts w:ascii="Times New Roman" w:eastAsia="Calibri" w:hAnsi="Times New Roman" w:cs="Times New Roman"/>
                <w:b/>
                <w:sz w:val="24"/>
                <w:szCs w:val="24"/>
              </w:rPr>
              <w:t>д)</w:t>
            </w:r>
            <w:r w:rsidRPr="00B04AED">
              <w:rPr>
                <w:rFonts w:ascii="Times New Roman" w:eastAsia="Calibri" w:hAnsi="Times New Roman" w:cs="Times New Roman"/>
                <w:sz w:val="24"/>
                <w:szCs w:val="24"/>
              </w:rPr>
              <w:t xml:space="preserve"> зърнени, мелничарски и нишестени продукти с изключение на производство, преработка и/или маркетинг на хляб и тестени изделия;</w:t>
            </w:r>
          </w:p>
          <w:p w:rsidR="00D663DA" w:rsidRPr="00B04AED" w:rsidRDefault="00D663DA" w:rsidP="009A2BEA">
            <w:pPr>
              <w:widowControl w:val="0"/>
              <w:autoSpaceDE w:val="0"/>
              <w:autoSpaceDN w:val="0"/>
              <w:adjustRightInd w:val="0"/>
              <w:spacing w:line="276" w:lineRule="auto"/>
              <w:jc w:val="both"/>
              <w:rPr>
                <w:rFonts w:ascii="Times New Roman" w:eastAsia="Calibri" w:hAnsi="Times New Roman" w:cs="Times New Roman"/>
                <w:sz w:val="24"/>
                <w:szCs w:val="24"/>
              </w:rPr>
            </w:pPr>
            <w:r w:rsidRPr="004D61D4">
              <w:rPr>
                <w:rFonts w:ascii="Times New Roman" w:eastAsia="Calibri" w:hAnsi="Times New Roman" w:cs="Times New Roman"/>
                <w:b/>
                <w:sz w:val="24"/>
                <w:szCs w:val="24"/>
              </w:rPr>
              <w:t>е)</w:t>
            </w:r>
            <w:r w:rsidRPr="00B04AED">
              <w:rPr>
                <w:rFonts w:ascii="Times New Roman" w:eastAsia="Calibri" w:hAnsi="Times New Roman" w:cs="Times New Roman"/>
                <w:sz w:val="24"/>
                <w:szCs w:val="24"/>
              </w:rPr>
              <w:t xml:space="preserve"> растителни и животински масла и мазнини</w:t>
            </w:r>
            <w:r w:rsidR="00CE73C5">
              <w:rPr>
                <w:rFonts w:ascii="Times New Roman" w:eastAsia="Calibri" w:hAnsi="Times New Roman" w:cs="Times New Roman"/>
                <w:sz w:val="24"/>
                <w:szCs w:val="24"/>
              </w:rPr>
              <w:t>,</w:t>
            </w:r>
            <w:r w:rsidRPr="00B04AED">
              <w:rPr>
                <w:rFonts w:ascii="Times New Roman" w:eastAsia="Calibri" w:hAnsi="Times New Roman" w:cs="Times New Roman"/>
                <w:sz w:val="24"/>
                <w:szCs w:val="24"/>
              </w:rPr>
              <w:t xml:space="preserve"> с изключение на производство, преработка и/или маркетинг на маслиново масло;</w:t>
            </w:r>
          </w:p>
          <w:p w:rsidR="00D663DA" w:rsidRPr="00B04AED" w:rsidRDefault="00D663DA" w:rsidP="009A2BEA">
            <w:pPr>
              <w:widowControl w:val="0"/>
              <w:autoSpaceDE w:val="0"/>
              <w:autoSpaceDN w:val="0"/>
              <w:adjustRightInd w:val="0"/>
              <w:spacing w:line="276" w:lineRule="auto"/>
              <w:jc w:val="both"/>
              <w:rPr>
                <w:rFonts w:ascii="Times New Roman" w:eastAsia="Calibri" w:hAnsi="Times New Roman" w:cs="Times New Roman"/>
                <w:sz w:val="24"/>
                <w:szCs w:val="24"/>
              </w:rPr>
            </w:pPr>
            <w:r w:rsidRPr="004D61D4">
              <w:rPr>
                <w:rFonts w:ascii="Times New Roman" w:eastAsia="Calibri" w:hAnsi="Times New Roman" w:cs="Times New Roman"/>
                <w:b/>
                <w:sz w:val="24"/>
                <w:szCs w:val="24"/>
              </w:rPr>
              <w:t>ж)</w:t>
            </w:r>
            <w:r w:rsidRPr="00B04AED">
              <w:rPr>
                <w:rFonts w:ascii="Times New Roman" w:eastAsia="Calibri" w:hAnsi="Times New Roman" w:cs="Times New Roman"/>
                <w:sz w:val="24"/>
                <w:szCs w:val="24"/>
              </w:rPr>
              <w:t xml:space="preserve"> технически и медицински култури, включително маслодайна роза, билки и памук, с изключение на производство, преработка и/или маркетинг на тютюн и тютюневи изделия, захар и сладкарски изделия;</w:t>
            </w:r>
          </w:p>
          <w:p w:rsidR="00D663DA" w:rsidRPr="00B04AED" w:rsidRDefault="00D663DA" w:rsidP="009A2BEA">
            <w:pPr>
              <w:widowControl w:val="0"/>
              <w:autoSpaceDE w:val="0"/>
              <w:autoSpaceDN w:val="0"/>
              <w:adjustRightInd w:val="0"/>
              <w:spacing w:line="276" w:lineRule="auto"/>
              <w:jc w:val="both"/>
              <w:rPr>
                <w:rFonts w:ascii="Times New Roman" w:eastAsia="Calibri" w:hAnsi="Times New Roman" w:cs="Times New Roman"/>
                <w:sz w:val="24"/>
                <w:szCs w:val="24"/>
              </w:rPr>
            </w:pPr>
            <w:r w:rsidRPr="004D61D4">
              <w:rPr>
                <w:rFonts w:ascii="Times New Roman" w:eastAsia="Calibri" w:hAnsi="Times New Roman" w:cs="Times New Roman"/>
                <w:b/>
                <w:sz w:val="24"/>
                <w:szCs w:val="24"/>
              </w:rPr>
              <w:t>з)</w:t>
            </w:r>
            <w:r w:rsidRPr="00B04AED">
              <w:rPr>
                <w:rFonts w:ascii="Times New Roman" w:eastAsia="Calibri" w:hAnsi="Times New Roman" w:cs="Times New Roman"/>
                <w:sz w:val="24"/>
                <w:szCs w:val="24"/>
              </w:rPr>
              <w:t xml:space="preserve"> готови храни за селскостопански животни (фуражи);</w:t>
            </w:r>
          </w:p>
          <w:p w:rsidR="00D663DA" w:rsidRPr="00B04AED" w:rsidRDefault="00D663DA" w:rsidP="009A2BEA">
            <w:pPr>
              <w:widowControl w:val="0"/>
              <w:autoSpaceDE w:val="0"/>
              <w:autoSpaceDN w:val="0"/>
              <w:adjustRightInd w:val="0"/>
              <w:spacing w:line="276" w:lineRule="auto"/>
              <w:jc w:val="both"/>
              <w:rPr>
                <w:rFonts w:ascii="Times New Roman" w:eastAsia="Calibri" w:hAnsi="Times New Roman" w:cs="Times New Roman"/>
                <w:sz w:val="24"/>
                <w:szCs w:val="24"/>
              </w:rPr>
            </w:pPr>
            <w:r w:rsidRPr="004D61D4">
              <w:rPr>
                <w:rFonts w:ascii="Times New Roman" w:eastAsia="Calibri" w:hAnsi="Times New Roman" w:cs="Times New Roman"/>
                <w:b/>
                <w:sz w:val="24"/>
                <w:szCs w:val="24"/>
              </w:rPr>
              <w:t>и)</w:t>
            </w:r>
            <w:r w:rsidRPr="00B04AED">
              <w:rPr>
                <w:rFonts w:ascii="Times New Roman" w:eastAsia="Calibri" w:hAnsi="Times New Roman" w:cs="Times New Roman"/>
                <w:sz w:val="24"/>
                <w:szCs w:val="24"/>
              </w:rPr>
              <w:t xml:space="preserve"> гроздова мъст, вино и оцет.</w:t>
            </w:r>
          </w:p>
          <w:p w:rsidR="00D663DA" w:rsidRPr="00B04AED" w:rsidRDefault="00F21105" w:rsidP="009A2BEA">
            <w:pPr>
              <w:widowControl w:val="0"/>
              <w:autoSpaceDE w:val="0"/>
              <w:autoSpaceDN w:val="0"/>
              <w:adjustRightInd w:val="0"/>
              <w:spacing w:line="276"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4</w:t>
            </w:r>
            <w:r w:rsidR="00D663DA" w:rsidRPr="00B04AED">
              <w:rPr>
                <w:rFonts w:ascii="Times New Roman" w:eastAsia="Calibri" w:hAnsi="Times New Roman" w:cs="Times New Roman"/>
                <w:sz w:val="24"/>
                <w:szCs w:val="24"/>
              </w:rPr>
              <w:t xml:space="preserve">. </w:t>
            </w:r>
            <w:r w:rsidR="00335FE9">
              <w:rPr>
                <w:rFonts w:ascii="Times New Roman" w:eastAsia="Calibri" w:hAnsi="Times New Roman" w:cs="Times New Roman"/>
                <w:sz w:val="24"/>
                <w:szCs w:val="24"/>
              </w:rPr>
              <w:t>Селскостопанските продукти (з</w:t>
            </w:r>
            <w:r w:rsidR="00D663DA" w:rsidRPr="00B04AED">
              <w:rPr>
                <w:rFonts w:ascii="Times New Roman" w:eastAsia="Calibri" w:hAnsi="Times New Roman" w:cs="Times New Roman"/>
                <w:sz w:val="24"/>
                <w:szCs w:val="24"/>
              </w:rPr>
              <w:t>емеделските суровини</w:t>
            </w:r>
            <w:r w:rsidR="00335FE9">
              <w:rPr>
                <w:rFonts w:ascii="Times New Roman" w:eastAsia="Calibri" w:hAnsi="Times New Roman" w:cs="Times New Roman"/>
                <w:sz w:val="24"/>
                <w:szCs w:val="24"/>
              </w:rPr>
              <w:t>)</w:t>
            </w:r>
            <w:r w:rsidR="00D663DA" w:rsidRPr="00B04AED">
              <w:rPr>
                <w:rFonts w:ascii="Times New Roman" w:eastAsia="Calibri" w:hAnsi="Times New Roman" w:cs="Times New Roman"/>
                <w:sz w:val="24"/>
                <w:szCs w:val="24"/>
              </w:rPr>
              <w:t xml:space="preserve"> от допустимите за финансова помощ сектори, за чиято преработка и/или маркетинг се кандидатства</w:t>
            </w:r>
            <w:r w:rsidR="00AA5C14">
              <w:rPr>
                <w:rFonts w:ascii="Times New Roman" w:eastAsia="Calibri" w:hAnsi="Times New Roman" w:cs="Times New Roman"/>
                <w:sz w:val="24"/>
                <w:szCs w:val="24"/>
              </w:rPr>
              <w:t>, в т.ч</w:t>
            </w:r>
            <w:r w:rsidR="001960FB">
              <w:rPr>
                <w:rFonts w:ascii="Times New Roman" w:eastAsia="Calibri" w:hAnsi="Times New Roman" w:cs="Times New Roman"/>
                <w:sz w:val="24"/>
                <w:szCs w:val="24"/>
              </w:rPr>
              <w:t>.</w:t>
            </w:r>
            <w:r w:rsidR="00AA5C14">
              <w:rPr>
                <w:rFonts w:ascii="Times New Roman" w:eastAsia="Calibri" w:hAnsi="Times New Roman" w:cs="Times New Roman"/>
                <w:sz w:val="24"/>
                <w:szCs w:val="24"/>
              </w:rPr>
              <w:t xml:space="preserve"> и по дейност 1</w:t>
            </w:r>
            <w:r w:rsidR="00D663DA" w:rsidRPr="00B04AED">
              <w:rPr>
                <w:rFonts w:ascii="Times New Roman" w:eastAsia="Calibri" w:hAnsi="Times New Roman" w:cs="Times New Roman"/>
                <w:sz w:val="24"/>
                <w:szCs w:val="24"/>
              </w:rPr>
              <w:t xml:space="preserve">, трябва да са описани в приложение № І по чл. 38 от ДФЕС, наричано по-нататък </w:t>
            </w:r>
            <w:r w:rsidR="003347C5">
              <w:rPr>
                <w:rFonts w:ascii="Times New Roman" w:eastAsia="Calibri" w:hAnsi="Times New Roman" w:cs="Times New Roman"/>
                <w:sz w:val="24"/>
                <w:szCs w:val="24"/>
              </w:rPr>
              <w:t>„</w:t>
            </w:r>
            <w:r w:rsidR="00D663DA" w:rsidRPr="00B04AED">
              <w:rPr>
                <w:rFonts w:ascii="Times New Roman" w:eastAsia="Calibri" w:hAnsi="Times New Roman" w:cs="Times New Roman"/>
                <w:sz w:val="24"/>
                <w:szCs w:val="24"/>
              </w:rPr>
              <w:t>приложение № І от ДФЕС</w:t>
            </w:r>
            <w:r w:rsidR="003347C5">
              <w:rPr>
                <w:rFonts w:ascii="Times New Roman" w:eastAsia="Calibri" w:hAnsi="Times New Roman" w:cs="Times New Roman"/>
                <w:sz w:val="24"/>
                <w:szCs w:val="24"/>
              </w:rPr>
              <w:t>“</w:t>
            </w:r>
            <w:r w:rsidR="003347C5" w:rsidRPr="00B04AED">
              <w:rPr>
                <w:rFonts w:ascii="Times New Roman" w:eastAsia="Calibri" w:hAnsi="Times New Roman" w:cs="Times New Roman"/>
                <w:sz w:val="24"/>
                <w:szCs w:val="24"/>
              </w:rPr>
              <w:t xml:space="preserve">, </w:t>
            </w:r>
            <w:r w:rsidR="00D663DA" w:rsidRPr="00B04AED">
              <w:rPr>
                <w:rFonts w:ascii="Times New Roman" w:eastAsia="Calibri" w:hAnsi="Times New Roman" w:cs="Times New Roman"/>
                <w:sz w:val="24"/>
                <w:szCs w:val="24"/>
              </w:rPr>
              <w:t xml:space="preserve">посочени в </w:t>
            </w:r>
            <w:r w:rsidR="00096CE2" w:rsidRPr="009A2BEA">
              <w:rPr>
                <w:rFonts w:ascii="Times New Roman" w:eastAsia="Calibri" w:hAnsi="Times New Roman" w:cs="Times New Roman"/>
                <w:b/>
                <w:sz w:val="24"/>
                <w:szCs w:val="24"/>
              </w:rPr>
              <w:t>П</w:t>
            </w:r>
            <w:r w:rsidR="00D663DA" w:rsidRPr="009A2BEA">
              <w:rPr>
                <w:rFonts w:ascii="Times New Roman" w:eastAsia="Calibri" w:hAnsi="Times New Roman" w:cs="Times New Roman"/>
                <w:b/>
                <w:sz w:val="24"/>
                <w:szCs w:val="24"/>
              </w:rPr>
              <w:t xml:space="preserve">риложение № </w:t>
            </w:r>
            <w:r w:rsidR="00C55226" w:rsidRPr="009A2BEA">
              <w:rPr>
                <w:rFonts w:ascii="Times New Roman" w:eastAsia="Calibri" w:hAnsi="Times New Roman" w:cs="Times New Roman"/>
                <w:b/>
                <w:sz w:val="24"/>
                <w:szCs w:val="24"/>
                <w:lang w:val="en-US"/>
              </w:rPr>
              <w:t>5</w:t>
            </w:r>
            <w:r w:rsidR="00C55226" w:rsidRPr="009A2BEA">
              <w:rPr>
                <w:rFonts w:ascii="Times New Roman" w:eastAsia="Calibri" w:hAnsi="Times New Roman" w:cs="Times New Roman"/>
                <w:sz w:val="24"/>
                <w:szCs w:val="24"/>
              </w:rPr>
              <w:t xml:space="preserve"> </w:t>
            </w:r>
            <w:r w:rsidR="00D663DA" w:rsidRPr="009A2BEA">
              <w:rPr>
                <w:rFonts w:ascii="Times New Roman" w:eastAsia="Calibri" w:hAnsi="Times New Roman" w:cs="Times New Roman"/>
                <w:sz w:val="24"/>
                <w:szCs w:val="24"/>
              </w:rPr>
              <w:t>от настоящите Условия за кандидатстване.</w:t>
            </w:r>
            <w:r w:rsidR="00FF44C5" w:rsidRPr="009A2BEA">
              <w:rPr>
                <w:rFonts w:ascii="Times New Roman" w:eastAsia="Calibri" w:hAnsi="Times New Roman" w:cs="Times New Roman"/>
                <w:sz w:val="24"/>
                <w:szCs w:val="24"/>
              </w:rPr>
              <w:t xml:space="preserve"> </w:t>
            </w:r>
            <w:r w:rsidR="006F3691" w:rsidRPr="009A2BEA">
              <w:rPr>
                <w:rFonts w:ascii="Times New Roman" w:eastAsia="Calibri" w:hAnsi="Times New Roman" w:cs="Times New Roman"/>
                <w:sz w:val="24"/>
                <w:szCs w:val="24"/>
              </w:rPr>
              <w:t>Крайният продукт, получен в резултат</w:t>
            </w:r>
            <w:r w:rsidR="00FF44C5">
              <w:rPr>
                <w:rFonts w:ascii="Times New Roman" w:eastAsia="Calibri" w:hAnsi="Times New Roman" w:cs="Times New Roman"/>
                <w:sz w:val="24"/>
                <w:szCs w:val="24"/>
              </w:rPr>
              <w:t xml:space="preserve"> от преработката на </w:t>
            </w:r>
            <w:r w:rsidR="00335FE9">
              <w:rPr>
                <w:rFonts w:ascii="Times New Roman" w:eastAsia="Calibri" w:hAnsi="Times New Roman" w:cs="Times New Roman"/>
                <w:sz w:val="24"/>
                <w:szCs w:val="24"/>
              </w:rPr>
              <w:t>с</w:t>
            </w:r>
            <w:r w:rsidR="00335FE9" w:rsidRPr="00335FE9">
              <w:rPr>
                <w:rFonts w:ascii="Times New Roman" w:eastAsia="Calibri" w:hAnsi="Times New Roman" w:cs="Times New Roman"/>
                <w:sz w:val="24"/>
                <w:szCs w:val="24"/>
              </w:rPr>
              <w:t>елскостопанските продукти (земеделските суровини)</w:t>
            </w:r>
            <w:r w:rsidR="006F3691">
              <w:rPr>
                <w:rFonts w:ascii="Times New Roman" w:eastAsia="Calibri" w:hAnsi="Times New Roman" w:cs="Times New Roman"/>
                <w:sz w:val="24"/>
                <w:szCs w:val="24"/>
              </w:rPr>
              <w:t>,</w:t>
            </w:r>
            <w:r w:rsidR="00FF44C5">
              <w:rPr>
                <w:rFonts w:ascii="Times New Roman" w:eastAsia="Calibri" w:hAnsi="Times New Roman" w:cs="Times New Roman"/>
                <w:sz w:val="24"/>
                <w:szCs w:val="24"/>
              </w:rPr>
              <w:t xml:space="preserve"> </w:t>
            </w:r>
            <w:r w:rsidR="006F3691">
              <w:rPr>
                <w:rFonts w:ascii="Times New Roman" w:eastAsia="Calibri" w:hAnsi="Times New Roman" w:cs="Times New Roman"/>
                <w:sz w:val="24"/>
                <w:szCs w:val="24"/>
              </w:rPr>
              <w:t>може</w:t>
            </w:r>
            <w:r w:rsidR="00FF44C5">
              <w:rPr>
                <w:rFonts w:ascii="Times New Roman" w:eastAsia="Calibri" w:hAnsi="Times New Roman" w:cs="Times New Roman"/>
                <w:sz w:val="24"/>
                <w:szCs w:val="24"/>
              </w:rPr>
              <w:t xml:space="preserve"> </w:t>
            </w:r>
            <w:r w:rsidR="00FF44C5" w:rsidRPr="00FF44C5">
              <w:rPr>
                <w:rFonts w:ascii="Times New Roman" w:eastAsia="Calibri" w:hAnsi="Times New Roman" w:cs="Times New Roman"/>
                <w:sz w:val="24"/>
                <w:szCs w:val="24"/>
              </w:rPr>
              <w:t xml:space="preserve">да </w:t>
            </w:r>
            <w:r w:rsidR="00FF44C5">
              <w:rPr>
                <w:rFonts w:ascii="Times New Roman" w:eastAsia="Calibri" w:hAnsi="Times New Roman" w:cs="Times New Roman"/>
                <w:sz w:val="24"/>
                <w:szCs w:val="24"/>
              </w:rPr>
              <w:t xml:space="preserve">не е </w:t>
            </w:r>
            <w:r w:rsidR="00335FE9">
              <w:rPr>
                <w:rFonts w:ascii="Times New Roman" w:eastAsia="Calibri" w:hAnsi="Times New Roman" w:cs="Times New Roman"/>
                <w:sz w:val="24"/>
                <w:szCs w:val="24"/>
              </w:rPr>
              <w:t xml:space="preserve">селскостопански продукт, </w:t>
            </w:r>
            <w:r w:rsidR="00FF44C5">
              <w:rPr>
                <w:rFonts w:ascii="Times New Roman" w:eastAsia="Calibri" w:hAnsi="Times New Roman" w:cs="Times New Roman"/>
                <w:sz w:val="24"/>
                <w:szCs w:val="24"/>
              </w:rPr>
              <w:t>описан</w:t>
            </w:r>
            <w:r w:rsidR="00FF44C5" w:rsidRPr="00FF44C5">
              <w:rPr>
                <w:rFonts w:ascii="Times New Roman" w:eastAsia="Calibri" w:hAnsi="Times New Roman" w:cs="Times New Roman"/>
                <w:sz w:val="24"/>
                <w:szCs w:val="24"/>
              </w:rPr>
              <w:t xml:space="preserve"> в приложение № І от ДФЕС</w:t>
            </w:r>
            <w:r w:rsidR="00FF44C5">
              <w:rPr>
                <w:rFonts w:ascii="Times New Roman" w:eastAsia="Calibri" w:hAnsi="Times New Roman" w:cs="Times New Roman"/>
                <w:sz w:val="24"/>
                <w:szCs w:val="24"/>
              </w:rPr>
              <w:t>.</w:t>
            </w:r>
          </w:p>
          <w:p w:rsidR="00D663DA" w:rsidRPr="00B04AED" w:rsidRDefault="00F21105" w:rsidP="009A2BEA">
            <w:pPr>
              <w:spacing w:line="276" w:lineRule="auto"/>
              <w:jc w:val="both"/>
              <w:rPr>
                <w:rFonts w:ascii="Times New Roman" w:hAnsi="Times New Roman" w:cs="Times New Roman"/>
                <w:strike/>
                <w:sz w:val="24"/>
                <w:szCs w:val="24"/>
                <w:lang w:eastAsia="en-GB"/>
              </w:rPr>
            </w:pPr>
            <w:r>
              <w:rPr>
                <w:rFonts w:ascii="Times New Roman" w:eastAsia="Calibri" w:hAnsi="Times New Roman" w:cs="Times New Roman"/>
                <w:b/>
                <w:sz w:val="24"/>
                <w:szCs w:val="24"/>
              </w:rPr>
              <w:t>5</w:t>
            </w:r>
            <w:r w:rsidR="00D663DA" w:rsidRPr="00B04AED">
              <w:rPr>
                <w:rFonts w:ascii="Times New Roman" w:eastAsia="Calibri" w:hAnsi="Times New Roman" w:cs="Times New Roman"/>
                <w:sz w:val="24"/>
                <w:szCs w:val="24"/>
              </w:rPr>
              <w:t xml:space="preserve">. Съответствието на заявлението за подпомагане със секторите се определя въз основа на </w:t>
            </w:r>
            <w:r w:rsidR="00FE0C2C" w:rsidRPr="00FE0C2C">
              <w:rPr>
                <w:rFonts w:ascii="Times New Roman" w:eastAsia="Calibri" w:hAnsi="Times New Roman" w:cs="Times New Roman"/>
                <w:sz w:val="24"/>
                <w:szCs w:val="24"/>
              </w:rPr>
              <w:t>селскостопанските продукти (земеделските суровини)</w:t>
            </w:r>
            <w:r w:rsidR="00D663DA" w:rsidRPr="00B04AED">
              <w:rPr>
                <w:rFonts w:ascii="Times New Roman" w:eastAsia="Calibri" w:hAnsi="Times New Roman" w:cs="Times New Roman"/>
                <w:sz w:val="24"/>
                <w:szCs w:val="24"/>
              </w:rPr>
              <w:t>, за чиято преработка и/или маркетинг се кандидатства</w:t>
            </w:r>
            <w:r w:rsidR="00AA5C14">
              <w:rPr>
                <w:rFonts w:ascii="Times New Roman" w:eastAsia="Calibri" w:hAnsi="Times New Roman" w:cs="Times New Roman"/>
                <w:sz w:val="24"/>
                <w:szCs w:val="24"/>
              </w:rPr>
              <w:t>, в т.ч</w:t>
            </w:r>
            <w:r w:rsidR="003347C5">
              <w:rPr>
                <w:rFonts w:ascii="Times New Roman" w:eastAsia="Calibri" w:hAnsi="Times New Roman" w:cs="Times New Roman"/>
                <w:sz w:val="24"/>
                <w:szCs w:val="24"/>
              </w:rPr>
              <w:t>.</w:t>
            </w:r>
            <w:r w:rsidR="00AA5C14">
              <w:rPr>
                <w:rFonts w:ascii="Times New Roman" w:eastAsia="Calibri" w:hAnsi="Times New Roman" w:cs="Times New Roman"/>
                <w:sz w:val="24"/>
                <w:szCs w:val="24"/>
              </w:rPr>
              <w:t xml:space="preserve"> и по </w:t>
            </w:r>
            <w:r w:rsidR="00AA5C14" w:rsidRPr="008B6C9B">
              <w:rPr>
                <w:rFonts w:ascii="Times New Roman" w:eastAsia="Calibri" w:hAnsi="Times New Roman" w:cs="Times New Roman"/>
                <w:b/>
                <w:i/>
                <w:sz w:val="24"/>
                <w:szCs w:val="24"/>
              </w:rPr>
              <w:t>дейност 1</w:t>
            </w:r>
            <w:r w:rsidR="00D663DA" w:rsidRPr="00B04AED">
              <w:rPr>
                <w:rFonts w:ascii="Times New Roman" w:eastAsia="Calibri" w:hAnsi="Times New Roman" w:cs="Times New Roman"/>
                <w:sz w:val="24"/>
                <w:szCs w:val="24"/>
              </w:rPr>
              <w:t>, както и получените крайни продукти.</w:t>
            </w:r>
          </w:p>
        </w:tc>
      </w:tr>
    </w:tbl>
    <w:p w:rsidR="00D663DA" w:rsidRDefault="007F6981" w:rsidP="00D663DA">
      <w:pPr>
        <w:keepNext/>
        <w:keepLines/>
        <w:spacing w:before="240" w:after="0"/>
        <w:jc w:val="both"/>
        <w:outlineLvl w:val="0"/>
        <w:rPr>
          <w:rFonts w:ascii="Times New Roman" w:eastAsiaTheme="majorEastAsia" w:hAnsi="Times New Roman" w:cs="Times New Roman"/>
          <w:b/>
          <w:sz w:val="24"/>
          <w:szCs w:val="24"/>
        </w:rPr>
      </w:pPr>
      <w:bookmarkStart w:id="11" w:name="_Toc215663913"/>
      <w:r>
        <w:rPr>
          <w:rFonts w:ascii="Times New Roman" w:eastAsiaTheme="majorEastAsia" w:hAnsi="Times New Roman" w:cs="Times New Roman"/>
          <w:b/>
          <w:sz w:val="24"/>
          <w:szCs w:val="24"/>
        </w:rPr>
        <w:lastRenderedPageBreak/>
        <w:t>11.</w:t>
      </w:r>
      <w:r w:rsidR="00D663DA" w:rsidRPr="00B04AED">
        <w:rPr>
          <w:rFonts w:ascii="Times New Roman" w:eastAsiaTheme="majorEastAsia" w:hAnsi="Times New Roman" w:cs="Times New Roman"/>
          <w:b/>
          <w:sz w:val="24"/>
          <w:szCs w:val="24"/>
        </w:rPr>
        <w:t xml:space="preserve"> Условия за допустимост на дейностите:</w:t>
      </w:r>
      <w:bookmarkEnd w:id="11"/>
    </w:p>
    <w:tbl>
      <w:tblPr>
        <w:tblStyle w:val="TableGrid"/>
        <w:tblW w:w="9209" w:type="dxa"/>
        <w:tblLook w:val="04A0" w:firstRow="1" w:lastRow="0" w:firstColumn="1" w:lastColumn="0" w:noHBand="0" w:noVBand="1"/>
      </w:tblPr>
      <w:tblGrid>
        <w:gridCol w:w="9209"/>
      </w:tblGrid>
      <w:tr w:rsidR="00D663DA" w:rsidRPr="00B04AED" w:rsidTr="00930137">
        <w:tc>
          <w:tcPr>
            <w:tcW w:w="9209" w:type="dxa"/>
          </w:tcPr>
          <w:p w:rsidR="00D663DA" w:rsidRPr="00B04AED" w:rsidRDefault="00D663DA" w:rsidP="009A2BEA">
            <w:pPr>
              <w:widowControl w:val="0"/>
              <w:autoSpaceDE w:val="0"/>
              <w:autoSpaceDN w:val="0"/>
              <w:adjustRightInd w:val="0"/>
              <w:spacing w:line="276" w:lineRule="auto"/>
              <w:jc w:val="both"/>
              <w:rPr>
                <w:rFonts w:ascii="Times New Roman" w:eastAsia="Calibri" w:hAnsi="Times New Roman" w:cs="Times New Roman"/>
                <w:sz w:val="24"/>
                <w:szCs w:val="24"/>
              </w:rPr>
            </w:pPr>
            <w:r w:rsidRPr="001C2838">
              <w:rPr>
                <w:rFonts w:ascii="Times New Roman" w:eastAsia="Calibri" w:hAnsi="Times New Roman" w:cs="Times New Roman"/>
                <w:b/>
                <w:sz w:val="24"/>
                <w:szCs w:val="24"/>
              </w:rPr>
              <w:t>1.</w:t>
            </w:r>
            <w:r w:rsidRPr="00B04AED">
              <w:rPr>
                <w:rFonts w:ascii="Times New Roman" w:eastAsia="Calibri" w:hAnsi="Times New Roman" w:cs="Times New Roman"/>
                <w:sz w:val="24"/>
                <w:szCs w:val="24"/>
              </w:rPr>
              <w:t xml:space="preserve"> Финансовата помощ по настоящата процедура се предоставя в съответствие с принципите на добро финансово управление, публичност и прозрачност.</w:t>
            </w:r>
          </w:p>
          <w:p w:rsidR="00D663DA" w:rsidRPr="00B04AED" w:rsidRDefault="00D663DA" w:rsidP="009A2BEA">
            <w:pPr>
              <w:widowControl w:val="0"/>
              <w:autoSpaceDE w:val="0"/>
              <w:autoSpaceDN w:val="0"/>
              <w:adjustRightInd w:val="0"/>
              <w:spacing w:line="276" w:lineRule="auto"/>
              <w:jc w:val="both"/>
              <w:rPr>
                <w:rFonts w:ascii="Times New Roman" w:eastAsia="Calibri" w:hAnsi="Times New Roman" w:cs="Times New Roman"/>
                <w:sz w:val="24"/>
                <w:szCs w:val="24"/>
              </w:rPr>
            </w:pPr>
            <w:r w:rsidRPr="001C2838">
              <w:rPr>
                <w:rFonts w:ascii="Times New Roman" w:eastAsia="Calibri" w:hAnsi="Times New Roman" w:cs="Times New Roman"/>
                <w:b/>
                <w:sz w:val="24"/>
                <w:szCs w:val="24"/>
              </w:rPr>
              <w:lastRenderedPageBreak/>
              <w:t>2.</w:t>
            </w:r>
            <w:r w:rsidRPr="00B04AED">
              <w:rPr>
                <w:rFonts w:ascii="Times New Roman" w:eastAsia="Calibri" w:hAnsi="Times New Roman" w:cs="Times New Roman"/>
                <w:sz w:val="24"/>
                <w:szCs w:val="24"/>
              </w:rPr>
              <w:t xml:space="preserve"> Финансова помощ се предоставя </w:t>
            </w:r>
            <w:r w:rsidR="00EF56EC" w:rsidRPr="00EF56EC">
              <w:rPr>
                <w:rFonts w:ascii="Times New Roman" w:eastAsia="Calibri" w:hAnsi="Times New Roman" w:cs="Times New Roman"/>
                <w:sz w:val="24"/>
                <w:szCs w:val="24"/>
              </w:rPr>
              <w:t>на заявления за подпомагане</w:t>
            </w:r>
            <w:r w:rsidRPr="00B04AED">
              <w:rPr>
                <w:rFonts w:ascii="Times New Roman" w:eastAsia="Calibri" w:hAnsi="Times New Roman" w:cs="Times New Roman"/>
                <w:sz w:val="24"/>
                <w:szCs w:val="24"/>
              </w:rPr>
              <w:t>, включващи инвестиции, които отговарят на разпоредбите на Закона за опазване на околната среда (ЗООС), Закона за биологичното разнообразие (ЗБР) или/и Закона за водите (ЗВ).</w:t>
            </w:r>
          </w:p>
          <w:p w:rsidR="00D663DA" w:rsidRPr="00B04AED" w:rsidRDefault="001C2838" w:rsidP="009A2BEA">
            <w:pPr>
              <w:widowControl w:val="0"/>
              <w:autoSpaceDE w:val="0"/>
              <w:autoSpaceDN w:val="0"/>
              <w:adjustRightInd w:val="0"/>
              <w:spacing w:line="276" w:lineRule="auto"/>
              <w:jc w:val="both"/>
              <w:rPr>
                <w:rFonts w:ascii="Times New Roman" w:eastAsia="Calibri" w:hAnsi="Times New Roman" w:cs="Times New Roman"/>
                <w:sz w:val="24"/>
                <w:szCs w:val="24"/>
              </w:rPr>
            </w:pPr>
            <w:r w:rsidRPr="001C2838">
              <w:rPr>
                <w:rFonts w:ascii="Times New Roman" w:eastAsia="Calibri" w:hAnsi="Times New Roman" w:cs="Times New Roman"/>
                <w:b/>
                <w:sz w:val="24"/>
                <w:szCs w:val="24"/>
              </w:rPr>
              <w:t>3</w:t>
            </w:r>
            <w:r w:rsidR="00D663DA" w:rsidRPr="001C2838">
              <w:rPr>
                <w:rFonts w:ascii="Times New Roman" w:eastAsia="Calibri" w:hAnsi="Times New Roman" w:cs="Times New Roman"/>
                <w:b/>
                <w:sz w:val="24"/>
                <w:szCs w:val="24"/>
              </w:rPr>
              <w:t>.</w:t>
            </w:r>
            <w:r w:rsidR="00D663DA" w:rsidRPr="00B04AED">
              <w:rPr>
                <w:rFonts w:ascii="Times New Roman" w:eastAsia="Calibri" w:hAnsi="Times New Roman" w:cs="Times New Roman"/>
                <w:sz w:val="24"/>
                <w:szCs w:val="24"/>
              </w:rPr>
              <w:t xml:space="preserve"> </w:t>
            </w:r>
            <w:r w:rsidR="008207C5" w:rsidRPr="008207C5">
              <w:rPr>
                <w:rFonts w:ascii="Times New Roman" w:eastAsia="Calibri" w:hAnsi="Times New Roman" w:cs="Times New Roman"/>
                <w:sz w:val="24"/>
                <w:szCs w:val="24"/>
              </w:rPr>
              <w:t>Заявленията за подпомагане, представени от признати групи или организации на производители трябва да са пряко свързани с преработката на земеделските суровини, от сектора, в който е призната групата/организацията</w:t>
            </w:r>
            <w:r w:rsidR="00B1114A">
              <w:rPr>
                <w:rFonts w:ascii="Times New Roman" w:eastAsia="Calibri" w:hAnsi="Times New Roman" w:cs="Times New Roman"/>
                <w:sz w:val="24"/>
                <w:szCs w:val="24"/>
              </w:rPr>
              <w:t xml:space="preserve"> </w:t>
            </w:r>
            <w:r w:rsidR="00B1114A" w:rsidRPr="00B1114A">
              <w:rPr>
                <w:rFonts w:ascii="Times New Roman" w:eastAsia="Calibri" w:hAnsi="Times New Roman" w:cs="Times New Roman"/>
                <w:sz w:val="24"/>
                <w:szCs w:val="24"/>
              </w:rPr>
              <w:t>на производители</w:t>
            </w:r>
            <w:r w:rsidR="00D663DA" w:rsidRPr="00B04AED">
              <w:rPr>
                <w:rFonts w:ascii="Times New Roman" w:eastAsia="Calibri" w:hAnsi="Times New Roman" w:cs="Times New Roman"/>
                <w:sz w:val="24"/>
                <w:szCs w:val="24"/>
              </w:rPr>
              <w:t>.</w:t>
            </w:r>
          </w:p>
          <w:p w:rsidR="00D663DA" w:rsidRDefault="001C2838" w:rsidP="009A2BEA">
            <w:pPr>
              <w:widowControl w:val="0"/>
              <w:autoSpaceDE w:val="0"/>
              <w:autoSpaceDN w:val="0"/>
              <w:adjustRightInd w:val="0"/>
              <w:spacing w:line="276" w:lineRule="auto"/>
              <w:jc w:val="both"/>
              <w:rPr>
                <w:rFonts w:ascii="Times New Roman" w:eastAsia="Calibri" w:hAnsi="Times New Roman" w:cs="Times New Roman"/>
                <w:sz w:val="24"/>
                <w:szCs w:val="24"/>
              </w:rPr>
            </w:pPr>
            <w:r w:rsidRPr="001C2838">
              <w:rPr>
                <w:rFonts w:ascii="Times New Roman" w:eastAsia="Calibri" w:hAnsi="Times New Roman" w:cs="Times New Roman"/>
                <w:b/>
                <w:sz w:val="24"/>
                <w:szCs w:val="24"/>
              </w:rPr>
              <w:t>4</w:t>
            </w:r>
            <w:r w:rsidR="00D663DA" w:rsidRPr="001C2838">
              <w:rPr>
                <w:rFonts w:ascii="Times New Roman" w:eastAsia="Calibri" w:hAnsi="Times New Roman" w:cs="Times New Roman"/>
                <w:b/>
                <w:sz w:val="24"/>
                <w:szCs w:val="24"/>
              </w:rPr>
              <w:t>.</w:t>
            </w:r>
            <w:r w:rsidR="00D663DA" w:rsidRPr="00B04AED">
              <w:rPr>
                <w:rFonts w:ascii="Times New Roman" w:eastAsia="Calibri" w:hAnsi="Times New Roman" w:cs="Times New Roman"/>
                <w:sz w:val="24"/>
                <w:szCs w:val="24"/>
              </w:rPr>
              <w:t xml:space="preserve"> Финансова помощ не се предоставя, ако за същите инвестиционни разходи кандидатът е получил публична финансова помощ от държавния бюджет или от бюджета на Европейския съюз.</w:t>
            </w:r>
          </w:p>
          <w:p w:rsidR="003D5086" w:rsidRPr="00A7245E" w:rsidRDefault="003D5086" w:rsidP="009A2BEA">
            <w:pPr>
              <w:widowControl w:val="0"/>
              <w:autoSpaceDE w:val="0"/>
              <w:autoSpaceDN w:val="0"/>
              <w:adjustRightInd w:val="0"/>
              <w:spacing w:line="276" w:lineRule="auto"/>
              <w:jc w:val="both"/>
              <w:rPr>
                <w:rFonts w:ascii="Times New Roman" w:eastAsia="Calibri" w:hAnsi="Times New Roman" w:cs="Times New Roman"/>
                <w:b/>
                <w:bCs/>
                <w:iCs/>
                <w:sz w:val="24"/>
                <w:szCs w:val="24"/>
              </w:rPr>
            </w:pPr>
            <w:r w:rsidRPr="00A7245E">
              <w:rPr>
                <w:rFonts w:ascii="Times New Roman" w:eastAsia="Calibri" w:hAnsi="Times New Roman" w:cs="Times New Roman"/>
                <w:b/>
                <w:sz w:val="24"/>
                <w:szCs w:val="24"/>
              </w:rPr>
              <w:t xml:space="preserve">5. </w:t>
            </w:r>
            <w:r w:rsidRPr="007B42BC">
              <w:rPr>
                <w:rFonts w:ascii="Times New Roman" w:eastAsia="Calibri" w:hAnsi="Times New Roman" w:cs="Times New Roman"/>
                <w:sz w:val="24"/>
                <w:szCs w:val="24"/>
              </w:rPr>
              <w:t xml:space="preserve">За инвестиции по </w:t>
            </w:r>
            <w:r w:rsidRPr="00CF4AD2">
              <w:rPr>
                <w:rFonts w:ascii="Times New Roman" w:eastAsia="Calibri" w:hAnsi="Times New Roman" w:cs="Times New Roman"/>
                <w:b/>
                <w:sz w:val="24"/>
                <w:szCs w:val="24"/>
              </w:rPr>
              <w:t>т.</w:t>
            </w:r>
            <w:r w:rsidR="00D843BA" w:rsidRPr="00CF4AD2">
              <w:rPr>
                <w:rFonts w:ascii="Times New Roman" w:eastAsia="Calibri" w:hAnsi="Times New Roman" w:cs="Times New Roman"/>
                <w:b/>
                <w:sz w:val="24"/>
                <w:szCs w:val="24"/>
              </w:rPr>
              <w:t xml:space="preserve"> </w:t>
            </w:r>
            <w:r w:rsidRPr="00CF4AD2">
              <w:rPr>
                <w:rFonts w:ascii="Times New Roman" w:eastAsia="Calibri" w:hAnsi="Times New Roman" w:cs="Times New Roman"/>
                <w:b/>
                <w:sz w:val="24"/>
                <w:szCs w:val="24"/>
              </w:rPr>
              <w:t>1</w:t>
            </w:r>
            <w:r w:rsidRPr="007B42BC">
              <w:rPr>
                <w:rFonts w:ascii="Times New Roman" w:eastAsia="Calibri" w:hAnsi="Times New Roman" w:cs="Times New Roman"/>
                <w:sz w:val="24"/>
                <w:szCs w:val="24"/>
              </w:rPr>
              <w:t xml:space="preserve"> от раздел 10 (</w:t>
            </w:r>
            <w:r w:rsidRPr="007B42BC">
              <w:rPr>
                <w:rFonts w:ascii="Times New Roman" w:eastAsia="Calibri" w:hAnsi="Times New Roman" w:cs="Times New Roman"/>
                <w:b/>
                <w:i/>
                <w:sz w:val="24"/>
                <w:szCs w:val="24"/>
              </w:rPr>
              <w:t>Дейност 1</w:t>
            </w:r>
            <w:r w:rsidRPr="007B42BC">
              <w:rPr>
                <w:rFonts w:ascii="Times New Roman" w:eastAsia="Calibri" w:hAnsi="Times New Roman" w:cs="Times New Roman"/>
                <w:sz w:val="24"/>
                <w:szCs w:val="24"/>
              </w:rPr>
              <w:t xml:space="preserve">), </w:t>
            </w:r>
            <w:r w:rsidRPr="007B42BC">
              <w:rPr>
                <w:rFonts w:ascii="Times New Roman" w:eastAsia="Calibri" w:hAnsi="Times New Roman" w:cs="Times New Roman"/>
                <w:iCs/>
                <w:sz w:val="24"/>
                <w:szCs w:val="24"/>
              </w:rPr>
              <w:t xml:space="preserve">кандидатите по т. 1 </w:t>
            </w:r>
            <w:r w:rsidR="00D843BA" w:rsidRPr="007B42BC">
              <w:rPr>
                <w:rFonts w:ascii="Times New Roman" w:eastAsia="Calibri" w:hAnsi="Times New Roman" w:cs="Times New Roman"/>
                <w:iCs/>
                <w:sz w:val="24"/>
                <w:szCs w:val="24"/>
              </w:rPr>
              <w:t xml:space="preserve">от раздел 8, </w:t>
            </w:r>
            <w:r w:rsidRPr="007B42BC">
              <w:rPr>
                <w:rFonts w:ascii="Times New Roman" w:eastAsia="Calibri" w:hAnsi="Times New Roman" w:cs="Times New Roman"/>
                <w:iCs/>
                <w:sz w:val="24"/>
                <w:szCs w:val="24"/>
              </w:rPr>
              <w:t xml:space="preserve">трябва да имат регистриран и действащ обект за преработка на земеделски суровини за получаване на продуктите, описани в </w:t>
            </w:r>
            <w:r w:rsidRPr="008B6C9B">
              <w:rPr>
                <w:rFonts w:ascii="Times New Roman" w:eastAsia="Calibri" w:hAnsi="Times New Roman" w:cs="Times New Roman"/>
                <w:b/>
                <w:iCs/>
                <w:sz w:val="24"/>
                <w:szCs w:val="24"/>
              </w:rPr>
              <w:t xml:space="preserve">Приложение № </w:t>
            </w:r>
            <w:r w:rsidR="0024161D" w:rsidRPr="008B6C9B">
              <w:rPr>
                <w:rFonts w:ascii="Times New Roman" w:eastAsia="Calibri" w:hAnsi="Times New Roman" w:cs="Times New Roman"/>
                <w:b/>
                <w:iCs/>
                <w:sz w:val="24"/>
                <w:szCs w:val="24"/>
                <w:lang w:val="en-US"/>
              </w:rPr>
              <w:t>6</w:t>
            </w:r>
            <w:r w:rsidR="0024161D" w:rsidRPr="007B42BC">
              <w:rPr>
                <w:rFonts w:ascii="Times New Roman" w:eastAsia="Calibri" w:hAnsi="Times New Roman" w:cs="Times New Roman"/>
                <w:iCs/>
                <w:sz w:val="24"/>
                <w:szCs w:val="24"/>
              </w:rPr>
              <w:t xml:space="preserve"> </w:t>
            </w:r>
            <w:r w:rsidRPr="007B42BC">
              <w:rPr>
                <w:rFonts w:ascii="Times New Roman" w:eastAsia="Calibri" w:hAnsi="Times New Roman" w:cs="Times New Roman"/>
                <w:iCs/>
                <w:sz w:val="24"/>
                <w:szCs w:val="24"/>
              </w:rPr>
              <w:t>- Бизнес план</w:t>
            </w:r>
            <w:r w:rsidR="00D843BA" w:rsidRPr="007B42BC">
              <w:rPr>
                <w:rFonts w:ascii="Times New Roman" w:eastAsia="Calibri" w:hAnsi="Times New Roman" w:cs="Times New Roman"/>
                <w:iCs/>
                <w:sz w:val="24"/>
                <w:szCs w:val="24"/>
              </w:rPr>
              <w:t xml:space="preserve"> </w:t>
            </w:r>
            <w:r w:rsidR="00D843BA" w:rsidRPr="007B42BC">
              <w:rPr>
                <w:rFonts w:ascii="Times New Roman" w:eastAsia="Calibri" w:hAnsi="Times New Roman" w:cs="Times New Roman"/>
                <w:b/>
                <w:i/>
                <w:iCs/>
                <w:sz w:val="24"/>
                <w:szCs w:val="24"/>
              </w:rPr>
              <w:t>или</w:t>
            </w:r>
            <w:r w:rsidR="00D843BA" w:rsidRPr="007B42BC">
              <w:rPr>
                <w:rFonts w:ascii="Times New Roman" w:eastAsia="Calibri" w:hAnsi="Times New Roman" w:cs="Times New Roman"/>
                <w:iCs/>
                <w:sz w:val="24"/>
                <w:szCs w:val="24"/>
              </w:rPr>
              <w:t xml:space="preserve"> да имат подадено заявление за подпомагане по приема по интервенция </w:t>
            </w:r>
            <w:r w:rsidR="00D843BA" w:rsidRPr="008B6C9B">
              <w:rPr>
                <w:rFonts w:ascii="Times New Roman" w:eastAsia="Calibri" w:hAnsi="Times New Roman" w:cs="Times New Roman"/>
                <w:b/>
                <w:bCs/>
                <w:iCs/>
                <w:sz w:val="24"/>
                <w:szCs w:val="24"/>
              </w:rPr>
              <w:t>II.Г.2</w:t>
            </w:r>
            <w:r w:rsidR="00D843BA" w:rsidRPr="007B42BC">
              <w:rPr>
                <w:rFonts w:ascii="Times New Roman" w:eastAsia="Calibri" w:hAnsi="Times New Roman" w:cs="Times New Roman"/>
                <w:bCs/>
                <w:iCs/>
                <w:sz w:val="24"/>
                <w:szCs w:val="24"/>
              </w:rPr>
              <w:t xml:space="preserve">. </w:t>
            </w:r>
            <w:r w:rsidR="00D843BA" w:rsidRPr="007B42BC">
              <w:rPr>
                <w:rFonts w:ascii="Times New Roman" w:eastAsia="Calibri" w:hAnsi="Times New Roman" w:cs="Times New Roman"/>
                <w:iCs/>
                <w:sz w:val="24"/>
                <w:szCs w:val="24"/>
              </w:rPr>
              <w:t>„</w:t>
            </w:r>
            <w:r w:rsidR="00D843BA" w:rsidRPr="007B42BC">
              <w:rPr>
                <w:rFonts w:ascii="Times New Roman" w:eastAsia="Calibri" w:hAnsi="Times New Roman" w:cs="Times New Roman"/>
                <w:bCs/>
                <w:iCs/>
                <w:sz w:val="24"/>
                <w:szCs w:val="24"/>
              </w:rPr>
              <w:t>Инвестиции за преработка на селскостопански продукти“ и дейностите по настоящото заявление са част от цялостния обект на инвестицията</w:t>
            </w:r>
            <w:r w:rsidR="00DD1491">
              <w:rPr>
                <w:rFonts w:ascii="Times New Roman" w:eastAsia="Calibri" w:hAnsi="Times New Roman" w:cs="Times New Roman"/>
                <w:bCs/>
                <w:iCs/>
                <w:sz w:val="24"/>
                <w:szCs w:val="24"/>
              </w:rPr>
              <w:t xml:space="preserve"> </w:t>
            </w:r>
            <w:r w:rsidR="00DD1491" w:rsidRPr="008C2EE4">
              <w:rPr>
                <w:rFonts w:ascii="Times New Roman" w:eastAsia="Calibri" w:hAnsi="Times New Roman" w:cs="Times New Roman"/>
                <w:b/>
                <w:bCs/>
                <w:i/>
                <w:iCs/>
                <w:sz w:val="24"/>
                <w:szCs w:val="24"/>
              </w:rPr>
              <w:t>или</w:t>
            </w:r>
            <w:r w:rsidR="00DD1491">
              <w:rPr>
                <w:rFonts w:ascii="Times New Roman" w:eastAsia="Calibri" w:hAnsi="Times New Roman" w:cs="Times New Roman"/>
                <w:bCs/>
                <w:iCs/>
                <w:sz w:val="24"/>
                <w:szCs w:val="24"/>
              </w:rPr>
              <w:t xml:space="preserve"> да са допълнение към инвестициите </w:t>
            </w:r>
            <w:r w:rsidR="00987282">
              <w:rPr>
                <w:rFonts w:ascii="Times New Roman" w:eastAsia="Calibri" w:hAnsi="Times New Roman" w:cs="Times New Roman"/>
                <w:bCs/>
                <w:iCs/>
                <w:sz w:val="24"/>
                <w:szCs w:val="24"/>
              </w:rPr>
              <w:t xml:space="preserve">по </w:t>
            </w:r>
            <w:r w:rsidR="00DD1491" w:rsidRPr="00DD1491">
              <w:rPr>
                <w:rFonts w:ascii="Times New Roman" w:eastAsia="Calibri" w:hAnsi="Times New Roman" w:cs="Times New Roman"/>
                <w:b/>
                <w:bCs/>
                <w:iCs/>
                <w:sz w:val="24"/>
                <w:szCs w:val="24"/>
              </w:rPr>
              <w:t xml:space="preserve">т. </w:t>
            </w:r>
            <w:r w:rsidR="00DD1491">
              <w:rPr>
                <w:rFonts w:ascii="Times New Roman" w:eastAsia="Calibri" w:hAnsi="Times New Roman" w:cs="Times New Roman"/>
                <w:b/>
                <w:bCs/>
                <w:iCs/>
                <w:sz w:val="24"/>
                <w:szCs w:val="24"/>
              </w:rPr>
              <w:t>2</w:t>
            </w:r>
            <w:r w:rsidR="00DD1491" w:rsidRPr="00DD1491">
              <w:rPr>
                <w:rFonts w:ascii="Times New Roman" w:eastAsia="Calibri" w:hAnsi="Times New Roman" w:cs="Times New Roman"/>
                <w:bCs/>
                <w:iCs/>
                <w:sz w:val="24"/>
                <w:szCs w:val="24"/>
              </w:rPr>
              <w:t xml:space="preserve"> от раздел 10 (</w:t>
            </w:r>
            <w:r w:rsidR="00DD1491" w:rsidRPr="00DD1491">
              <w:rPr>
                <w:rFonts w:ascii="Times New Roman" w:eastAsia="Calibri" w:hAnsi="Times New Roman" w:cs="Times New Roman"/>
                <w:b/>
                <w:bCs/>
                <w:i/>
                <w:iCs/>
                <w:sz w:val="24"/>
                <w:szCs w:val="24"/>
              </w:rPr>
              <w:t xml:space="preserve">Дейност </w:t>
            </w:r>
            <w:r w:rsidR="00DD1491">
              <w:rPr>
                <w:rFonts w:ascii="Times New Roman" w:eastAsia="Calibri" w:hAnsi="Times New Roman" w:cs="Times New Roman"/>
                <w:b/>
                <w:bCs/>
                <w:i/>
                <w:iCs/>
                <w:sz w:val="24"/>
                <w:szCs w:val="24"/>
              </w:rPr>
              <w:t>2</w:t>
            </w:r>
            <w:r w:rsidR="00DD1491" w:rsidRPr="00DD1491">
              <w:rPr>
                <w:rFonts w:ascii="Times New Roman" w:eastAsia="Calibri" w:hAnsi="Times New Roman" w:cs="Times New Roman"/>
                <w:bCs/>
                <w:iCs/>
                <w:sz w:val="24"/>
                <w:szCs w:val="24"/>
              </w:rPr>
              <w:t>)</w:t>
            </w:r>
            <w:r w:rsidR="00D843BA" w:rsidRPr="007B42BC">
              <w:rPr>
                <w:rFonts w:ascii="Times New Roman" w:eastAsia="Calibri" w:hAnsi="Times New Roman" w:cs="Times New Roman"/>
                <w:bCs/>
                <w:iCs/>
                <w:sz w:val="24"/>
                <w:szCs w:val="24"/>
              </w:rPr>
              <w:t>.</w:t>
            </w:r>
            <w:r w:rsidR="00D843BA" w:rsidRPr="00A7245E">
              <w:rPr>
                <w:rFonts w:ascii="Times New Roman" w:eastAsia="Calibri" w:hAnsi="Times New Roman" w:cs="Times New Roman"/>
                <w:b/>
                <w:bCs/>
                <w:iCs/>
                <w:sz w:val="24"/>
                <w:szCs w:val="24"/>
              </w:rPr>
              <w:t xml:space="preserve"> </w:t>
            </w:r>
          </w:p>
          <w:tbl>
            <w:tblPr>
              <w:tblW w:w="0" w:type="auto"/>
              <w:tblBorders>
                <w:top w:val="nil"/>
                <w:left w:val="nil"/>
                <w:bottom w:val="nil"/>
                <w:right w:val="nil"/>
              </w:tblBorders>
              <w:tblLook w:val="0000" w:firstRow="0" w:lastRow="0" w:firstColumn="0" w:lastColumn="0" w:noHBand="0" w:noVBand="0"/>
            </w:tblPr>
            <w:tblGrid>
              <w:gridCol w:w="8993"/>
            </w:tblGrid>
            <w:tr w:rsidR="007100E0" w:rsidRPr="00A7245E" w:rsidTr="00852822">
              <w:trPr>
                <w:trHeight w:val="1696"/>
              </w:trPr>
              <w:tc>
                <w:tcPr>
                  <w:tcW w:w="0" w:type="auto"/>
                </w:tcPr>
                <w:p w:rsidR="00E0079E" w:rsidRPr="007B42BC" w:rsidRDefault="007100E0" w:rsidP="009A2BEA">
                  <w:pPr>
                    <w:widowControl w:val="0"/>
                    <w:autoSpaceDE w:val="0"/>
                    <w:autoSpaceDN w:val="0"/>
                    <w:adjustRightInd w:val="0"/>
                    <w:spacing w:after="0" w:line="276" w:lineRule="auto"/>
                    <w:ind w:left="-84"/>
                    <w:jc w:val="both"/>
                    <w:rPr>
                      <w:rFonts w:ascii="Times New Roman" w:eastAsia="Calibri" w:hAnsi="Times New Roman" w:cs="Times New Roman"/>
                      <w:bCs/>
                      <w:iCs/>
                      <w:sz w:val="24"/>
                      <w:szCs w:val="24"/>
                      <w:lang w:val="en-US"/>
                    </w:rPr>
                  </w:pPr>
                  <w:r w:rsidRPr="00A7245E">
                    <w:rPr>
                      <w:rFonts w:ascii="Times New Roman" w:eastAsia="Calibri" w:hAnsi="Times New Roman" w:cs="Times New Roman"/>
                      <w:b/>
                      <w:bCs/>
                      <w:iCs/>
                      <w:sz w:val="24"/>
                      <w:szCs w:val="24"/>
                    </w:rPr>
                    <w:t>5.1</w:t>
                  </w:r>
                  <w:r w:rsidRPr="007B42BC">
                    <w:rPr>
                      <w:rFonts w:ascii="Times New Roman" w:eastAsia="Calibri" w:hAnsi="Times New Roman" w:cs="Times New Roman"/>
                      <w:bCs/>
                      <w:iCs/>
                      <w:sz w:val="24"/>
                      <w:szCs w:val="24"/>
                    </w:rPr>
                    <w:t xml:space="preserve">. В случаите по </w:t>
                  </w:r>
                  <w:r w:rsidRPr="002A5B4B">
                    <w:rPr>
                      <w:rFonts w:ascii="Times New Roman" w:eastAsia="Calibri" w:hAnsi="Times New Roman" w:cs="Times New Roman"/>
                      <w:b/>
                      <w:bCs/>
                      <w:iCs/>
                      <w:sz w:val="24"/>
                      <w:szCs w:val="24"/>
                    </w:rPr>
                    <w:t>т. 5</w:t>
                  </w:r>
                  <w:r w:rsidRPr="007B42BC">
                    <w:rPr>
                      <w:rFonts w:ascii="Times New Roman" w:eastAsia="Calibri" w:hAnsi="Times New Roman" w:cs="Times New Roman"/>
                      <w:bCs/>
                      <w:iCs/>
                      <w:sz w:val="24"/>
                      <w:szCs w:val="24"/>
                    </w:rPr>
                    <w:t xml:space="preserve">, когато инвестициите по настоящото заявление са </w:t>
                  </w:r>
                  <w:r w:rsidR="00265102">
                    <w:rPr>
                      <w:rFonts w:ascii="Times New Roman" w:eastAsia="Calibri" w:hAnsi="Times New Roman" w:cs="Times New Roman"/>
                      <w:bCs/>
                      <w:iCs/>
                      <w:sz w:val="24"/>
                      <w:szCs w:val="24"/>
                    </w:rPr>
                    <w:t xml:space="preserve">насочени </w:t>
                  </w:r>
                  <w:r w:rsidRPr="007B42BC">
                    <w:rPr>
                      <w:rFonts w:ascii="Times New Roman" w:eastAsia="Calibri" w:hAnsi="Times New Roman" w:cs="Times New Roman"/>
                      <w:bCs/>
                      <w:iCs/>
                      <w:sz w:val="24"/>
                      <w:szCs w:val="24"/>
                    </w:rPr>
                    <w:t xml:space="preserve">към регистриран и действащ обект за преработка на земеделски суровини за получаване на продуктите, описани в </w:t>
                  </w:r>
                  <w:r w:rsidRPr="008B6C9B">
                    <w:rPr>
                      <w:rFonts w:ascii="Times New Roman" w:eastAsia="Calibri" w:hAnsi="Times New Roman" w:cs="Times New Roman"/>
                      <w:b/>
                      <w:bCs/>
                      <w:iCs/>
                      <w:sz w:val="24"/>
                      <w:szCs w:val="24"/>
                    </w:rPr>
                    <w:t xml:space="preserve">Приложение № </w:t>
                  </w:r>
                  <w:r w:rsidR="0024161D" w:rsidRPr="008B6C9B">
                    <w:rPr>
                      <w:rFonts w:ascii="Times New Roman" w:eastAsia="Calibri" w:hAnsi="Times New Roman" w:cs="Times New Roman"/>
                      <w:b/>
                      <w:bCs/>
                      <w:iCs/>
                      <w:sz w:val="24"/>
                      <w:szCs w:val="24"/>
                      <w:lang w:val="en-US"/>
                    </w:rPr>
                    <w:t>6</w:t>
                  </w:r>
                  <w:r w:rsidR="0024161D" w:rsidRPr="007B42BC">
                    <w:rPr>
                      <w:rFonts w:ascii="Times New Roman" w:eastAsia="Calibri" w:hAnsi="Times New Roman" w:cs="Times New Roman"/>
                      <w:bCs/>
                      <w:iCs/>
                      <w:sz w:val="24"/>
                      <w:szCs w:val="24"/>
                    </w:rPr>
                    <w:t xml:space="preserve"> </w:t>
                  </w:r>
                  <w:r w:rsidRPr="007B42BC">
                    <w:rPr>
                      <w:rFonts w:ascii="Times New Roman" w:eastAsia="Calibri" w:hAnsi="Times New Roman" w:cs="Times New Roman"/>
                      <w:bCs/>
                      <w:iCs/>
                      <w:sz w:val="24"/>
                      <w:szCs w:val="24"/>
                    </w:rPr>
                    <w:t xml:space="preserve">- Бизнес план и </w:t>
                  </w:r>
                  <w:r w:rsidR="004D61D4" w:rsidRPr="007B42BC">
                    <w:rPr>
                      <w:rFonts w:ascii="Times New Roman" w:eastAsia="Calibri" w:hAnsi="Times New Roman" w:cs="Times New Roman"/>
                      <w:bCs/>
                      <w:iCs/>
                      <w:sz w:val="24"/>
                      <w:szCs w:val="24"/>
                    </w:rPr>
                    <w:t xml:space="preserve">инвестициите </w:t>
                  </w:r>
                  <w:r w:rsidRPr="007B42BC">
                    <w:rPr>
                      <w:rFonts w:ascii="Times New Roman" w:eastAsia="Calibri" w:hAnsi="Times New Roman" w:cs="Times New Roman"/>
                      <w:bCs/>
                      <w:iCs/>
                      <w:sz w:val="24"/>
                      <w:szCs w:val="24"/>
                    </w:rPr>
                    <w:t xml:space="preserve">не са част от подадено заявление за подпомагане по приема по интервенция </w:t>
                  </w:r>
                  <w:r w:rsidRPr="008B6C9B">
                    <w:rPr>
                      <w:rFonts w:ascii="Times New Roman" w:eastAsia="Calibri" w:hAnsi="Times New Roman" w:cs="Times New Roman"/>
                      <w:b/>
                      <w:bCs/>
                      <w:iCs/>
                      <w:sz w:val="24"/>
                      <w:szCs w:val="24"/>
                    </w:rPr>
                    <w:t>II.Г.2</w:t>
                  </w:r>
                  <w:r w:rsidRPr="007B42BC">
                    <w:rPr>
                      <w:rFonts w:ascii="Times New Roman" w:eastAsia="Calibri" w:hAnsi="Times New Roman" w:cs="Times New Roman"/>
                      <w:bCs/>
                      <w:iCs/>
                      <w:sz w:val="24"/>
                      <w:szCs w:val="24"/>
                    </w:rPr>
                    <w:t>. „Инвестиции за преработка на селскостопански продукти“, се</w:t>
                  </w:r>
                  <w:r w:rsidRPr="007B42BC">
                    <w:rPr>
                      <w:rFonts w:ascii="Times New Roman" w:eastAsia="Calibri" w:hAnsi="Times New Roman" w:cs="Times New Roman"/>
                      <w:bCs/>
                      <w:iCs/>
                      <w:sz w:val="24"/>
                      <w:szCs w:val="24"/>
                      <w:lang w:val="en-US"/>
                    </w:rPr>
                    <w:t xml:space="preserve"> </w:t>
                  </w:r>
                  <w:r w:rsidRPr="007B42BC">
                    <w:rPr>
                      <w:rFonts w:ascii="Times New Roman" w:eastAsia="Calibri" w:hAnsi="Times New Roman" w:cs="Times New Roman"/>
                      <w:bCs/>
                      <w:iCs/>
                      <w:sz w:val="24"/>
                      <w:szCs w:val="24"/>
                    </w:rPr>
                    <w:t xml:space="preserve">извършва </w:t>
                  </w:r>
                  <w:r w:rsidR="00265102">
                    <w:rPr>
                      <w:rFonts w:ascii="Times New Roman" w:eastAsia="Calibri" w:hAnsi="Times New Roman" w:cs="Times New Roman"/>
                      <w:bCs/>
                      <w:iCs/>
                      <w:sz w:val="24"/>
                      <w:szCs w:val="24"/>
                    </w:rPr>
                    <w:t xml:space="preserve">служебна </w:t>
                  </w:r>
                  <w:r w:rsidRPr="007B42BC">
                    <w:rPr>
                      <w:rFonts w:ascii="Times New Roman" w:eastAsia="Calibri" w:hAnsi="Times New Roman" w:cs="Times New Roman"/>
                      <w:bCs/>
                      <w:iCs/>
                      <w:sz w:val="24"/>
                      <w:szCs w:val="24"/>
                    </w:rPr>
                    <w:t>проверка</w:t>
                  </w:r>
                  <w:r w:rsidRPr="007B42BC">
                    <w:rPr>
                      <w:rFonts w:ascii="Times New Roman" w:eastAsia="Calibri" w:hAnsi="Times New Roman" w:cs="Times New Roman"/>
                      <w:bCs/>
                      <w:iCs/>
                      <w:sz w:val="24"/>
                      <w:szCs w:val="24"/>
                      <w:lang w:val="en-US"/>
                    </w:rPr>
                    <w:t xml:space="preserve"> за </w:t>
                  </w:r>
                  <w:r w:rsidRPr="007B42BC">
                    <w:rPr>
                      <w:rFonts w:ascii="Times New Roman" w:eastAsia="Calibri" w:hAnsi="Times New Roman" w:cs="Times New Roman"/>
                      <w:bCs/>
                      <w:iCs/>
                      <w:sz w:val="24"/>
                      <w:szCs w:val="24"/>
                    </w:rPr>
                    <w:t>регистрация на обекта в съответните регистри, когато са приложими Закона за храните (ЗХ), Закона за фуражите (ЗФ), Закона за виното (ЗВ) или Закона за маслодайната роза (</w:t>
                  </w:r>
                  <w:r w:rsidRPr="007B42BC">
                    <w:rPr>
                      <w:rFonts w:ascii="Times New Roman" w:eastAsia="Calibri" w:hAnsi="Times New Roman" w:cs="Times New Roman"/>
                      <w:bCs/>
                      <w:iCs/>
                      <w:sz w:val="24"/>
                      <w:szCs w:val="24"/>
                      <w:lang w:val="en-US"/>
                    </w:rPr>
                    <w:t xml:space="preserve">ЗМР). </w:t>
                  </w:r>
                </w:p>
                <w:p w:rsidR="007100E0" w:rsidRPr="00A7245E" w:rsidRDefault="00E0079E">
                  <w:pPr>
                    <w:widowControl w:val="0"/>
                    <w:autoSpaceDE w:val="0"/>
                    <w:autoSpaceDN w:val="0"/>
                    <w:adjustRightInd w:val="0"/>
                    <w:spacing w:after="0" w:line="276" w:lineRule="auto"/>
                    <w:ind w:left="-84"/>
                    <w:jc w:val="both"/>
                    <w:rPr>
                      <w:rFonts w:ascii="Times New Roman" w:eastAsia="Calibri" w:hAnsi="Times New Roman" w:cs="Times New Roman"/>
                      <w:sz w:val="24"/>
                      <w:szCs w:val="24"/>
                      <w:lang w:val="en-US"/>
                    </w:rPr>
                  </w:pPr>
                  <w:r w:rsidRPr="00A7245E">
                    <w:rPr>
                      <w:rFonts w:ascii="Times New Roman" w:eastAsia="Calibri" w:hAnsi="Times New Roman" w:cs="Times New Roman"/>
                      <w:b/>
                      <w:bCs/>
                      <w:iCs/>
                      <w:sz w:val="24"/>
                      <w:szCs w:val="24"/>
                    </w:rPr>
                    <w:t>5</w:t>
                  </w:r>
                  <w:r w:rsidRPr="007B42BC">
                    <w:rPr>
                      <w:rFonts w:ascii="Times New Roman" w:eastAsia="Calibri" w:hAnsi="Times New Roman" w:cs="Times New Roman"/>
                      <w:b/>
                      <w:bCs/>
                      <w:iCs/>
                      <w:sz w:val="24"/>
                      <w:szCs w:val="24"/>
                    </w:rPr>
                    <w:t>.2</w:t>
                  </w:r>
                  <w:r w:rsidRPr="007B42BC">
                    <w:rPr>
                      <w:rFonts w:ascii="Times New Roman" w:eastAsia="Calibri" w:hAnsi="Times New Roman" w:cs="Times New Roman"/>
                      <w:bCs/>
                      <w:iCs/>
                      <w:sz w:val="24"/>
                      <w:szCs w:val="24"/>
                    </w:rPr>
                    <w:t xml:space="preserve">. </w:t>
                  </w:r>
                  <w:r w:rsidR="007100E0" w:rsidRPr="007B42BC">
                    <w:rPr>
                      <w:rFonts w:ascii="Times New Roman" w:eastAsia="Calibri" w:hAnsi="Times New Roman" w:cs="Times New Roman"/>
                      <w:bCs/>
                      <w:iCs/>
                      <w:sz w:val="24"/>
                      <w:szCs w:val="24"/>
                    </w:rPr>
                    <w:t>За обекти за преработка, за които ЗХ, ЗФ, ЗВ и ЗМР не са приложими</w:t>
                  </w:r>
                  <w:r w:rsidR="002A5B4B">
                    <w:rPr>
                      <w:rFonts w:ascii="Times New Roman" w:eastAsia="Calibri" w:hAnsi="Times New Roman" w:cs="Times New Roman"/>
                      <w:bCs/>
                      <w:iCs/>
                      <w:sz w:val="24"/>
                      <w:szCs w:val="24"/>
                    </w:rPr>
                    <w:t>,</w:t>
                  </w:r>
                  <w:r w:rsidR="007100E0" w:rsidRPr="007B42BC">
                    <w:rPr>
                      <w:rFonts w:ascii="Times New Roman" w:eastAsia="Calibri" w:hAnsi="Times New Roman" w:cs="Times New Roman"/>
                      <w:bCs/>
                      <w:iCs/>
                      <w:sz w:val="24"/>
                      <w:szCs w:val="24"/>
                    </w:rPr>
                    <w:t xml:space="preserve"> се представят документите по </w:t>
                  </w:r>
                  <w:r w:rsidR="007100E0" w:rsidRPr="002A5B4B">
                    <w:rPr>
                      <w:rFonts w:ascii="Times New Roman" w:eastAsia="Calibri" w:hAnsi="Times New Roman" w:cs="Times New Roman"/>
                      <w:b/>
                      <w:bCs/>
                      <w:iCs/>
                      <w:sz w:val="24"/>
                      <w:szCs w:val="24"/>
                    </w:rPr>
                    <w:t>т</w:t>
                  </w:r>
                  <w:r w:rsidR="004D61D4" w:rsidRPr="002A5B4B">
                    <w:rPr>
                      <w:rFonts w:ascii="Times New Roman" w:eastAsia="Calibri" w:hAnsi="Times New Roman" w:cs="Times New Roman"/>
                      <w:b/>
                      <w:bCs/>
                      <w:iCs/>
                      <w:sz w:val="24"/>
                      <w:szCs w:val="24"/>
                    </w:rPr>
                    <w:t xml:space="preserve">. </w:t>
                  </w:r>
                  <w:r w:rsidR="00EA6E2B" w:rsidRPr="002A5B4B">
                    <w:rPr>
                      <w:rFonts w:ascii="Times New Roman" w:eastAsia="Calibri" w:hAnsi="Times New Roman" w:cs="Times New Roman"/>
                      <w:b/>
                      <w:bCs/>
                      <w:iCs/>
                      <w:sz w:val="24"/>
                      <w:szCs w:val="24"/>
                    </w:rPr>
                    <w:t>2</w:t>
                  </w:r>
                  <w:r w:rsidR="002A5B4B">
                    <w:rPr>
                      <w:rFonts w:ascii="Times New Roman" w:eastAsia="Calibri" w:hAnsi="Times New Roman" w:cs="Times New Roman"/>
                      <w:b/>
                      <w:bCs/>
                      <w:iCs/>
                      <w:sz w:val="24"/>
                      <w:szCs w:val="24"/>
                    </w:rPr>
                    <w:t>4</w:t>
                  </w:r>
                  <w:r w:rsidR="00EA6E2B" w:rsidRPr="007B42BC">
                    <w:rPr>
                      <w:rFonts w:ascii="Times New Roman" w:eastAsia="Calibri" w:hAnsi="Times New Roman" w:cs="Times New Roman"/>
                      <w:bCs/>
                      <w:iCs/>
                      <w:sz w:val="24"/>
                      <w:szCs w:val="24"/>
                    </w:rPr>
                    <w:t xml:space="preserve"> </w:t>
                  </w:r>
                  <w:r w:rsidR="007100E0" w:rsidRPr="007B42BC">
                    <w:rPr>
                      <w:rFonts w:ascii="Times New Roman" w:eastAsia="Calibri" w:hAnsi="Times New Roman" w:cs="Times New Roman"/>
                      <w:bCs/>
                      <w:iCs/>
                      <w:sz w:val="24"/>
                      <w:szCs w:val="24"/>
                    </w:rPr>
                    <w:t>от раздел 14</w:t>
                  </w:r>
                  <w:r w:rsidR="002A5B4B">
                    <w:rPr>
                      <w:rFonts w:ascii="Times New Roman" w:eastAsia="Calibri" w:hAnsi="Times New Roman" w:cs="Times New Roman"/>
                      <w:bCs/>
                      <w:iCs/>
                      <w:sz w:val="24"/>
                      <w:szCs w:val="24"/>
                    </w:rPr>
                    <w:t xml:space="preserve"> </w:t>
                  </w:r>
                  <w:r w:rsidR="002A5B4B" w:rsidRPr="002A5B4B">
                    <w:rPr>
                      <w:rFonts w:ascii="Times New Roman" w:eastAsia="Calibri" w:hAnsi="Times New Roman" w:cs="Times New Roman"/>
                      <w:bCs/>
                      <w:iCs/>
                      <w:sz w:val="24"/>
                      <w:szCs w:val="24"/>
                    </w:rPr>
                    <w:t>„</w:t>
                  </w:r>
                  <w:r w:rsidR="002A5B4B" w:rsidRPr="002A5B4B">
                    <w:rPr>
                      <w:rFonts w:ascii="Times New Roman" w:eastAsiaTheme="majorEastAsia" w:hAnsi="Times New Roman" w:cs="Times New Roman"/>
                      <w:sz w:val="24"/>
                      <w:szCs w:val="24"/>
                    </w:rPr>
                    <w:t>Списък с общи документи“</w:t>
                  </w:r>
                  <w:r w:rsidR="007100E0" w:rsidRPr="002A5B4B">
                    <w:rPr>
                      <w:rFonts w:ascii="Times New Roman" w:eastAsia="Calibri" w:hAnsi="Times New Roman" w:cs="Times New Roman"/>
                      <w:bCs/>
                      <w:iCs/>
                      <w:sz w:val="24"/>
                      <w:szCs w:val="24"/>
                    </w:rPr>
                    <w:t>,</w:t>
                  </w:r>
                  <w:r w:rsidR="007100E0" w:rsidRPr="007B42BC">
                    <w:rPr>
                      <w:rFonts w:ascii="Times New Roman" w:eastAsia="Calibri" w:hAnsi="Times New Roman" w:cs="Times New Roman"/>
                      <w:bCs/>
                      <w:iCs/>
                      <w:sz w:val="24"/>
                      <w:szCs w:val="24"/>
                    </w:rPr>
                    <w:t xml:space="preserve"> </w:t>
                  </w:r>
                  <w:r w:rsidR="007100E0" w:rsidRPr="002A5B4B">
                    <w:rPr>
                      <w:rFonts w:ascii="Times New Roman" w:eastAsia="Calibri" w:hAnsi="Times New Roman" w:cs="Times New Roman"/>
                      <w:b/>
                      <w:bCs/>
                      <w:i/>
                      <w:iCs/>
                      <w:sz w:val="24"/>
                      <w:szCs w:val="24"/>
                    </w:rPr>
                    <w:t>като може</w:t>
                  </w:r>
                  <w:r w:rsidR="007100E0" w:rsidRPr="007B42BC">
                    <w:rPr>
                      <w:rFonts w:ascii="Times New Roman" w:eastAsia="Calibri" w:hAnsi="Times New Roman" w:cs="Times New Roman"/>
                      <w:bCs/>
                      <w:iCs/>
                      <w:sz w:val="24"/>
                      <w:szCs w:val="24"/>
                    </w:rPr>
                    <w:t xml:space="preserve"> да се извърши посещение и/или проверка на място</w:t>
                  </w:r>
                  <w:r w:rsidR="004D61D4" w:rsidRPr="007B42BC">
                    <w:rPr>
                      <w:rFonts w:ascii="Times New Roman" w:eastAsia="Calibri" w:hAnsi="Times New Roman" w:cs="Times New Roman"/>
                      <w:bCs/>
                      <w:iCs/>
                      <w:sz w:val="24"/>
                      <w:szCs w:val="24"/>
                    </w:rPr>
                    <w:t>,</w:t>
                  </w:r>
                  <w:r w:rsidR="007100E0" w:rsidRPr="007B42BC">
                    <w:rPr>
                      <w:rFonts w:ascii="Times New Roman" w:eastAsia="Calibri" w:hAnsi="Times New Roman" w:cs="Times New Roman"/>
                      <w:bCs/>
                      <w:iCs/>
                      <w:sz w:val="24"/>
                      <w:szCs w:val="24"/>
                    </w:rPr>
                    <w:t xml:space="preserve"> като част от </w:t>
                  </w:r>
                  <w:r w:rsidR="004D61D4" w:rsidRPr="007B42BC">
                    <w:rPr>
                      <w:rFonts w:ascii="Times New Roman" w:eastAsia="Calibri" w:hAnsi="Times New Roman" w:cs="Times New Roman"/>
                      <w:bCs/>
                      <w:iCs/>
                      <w:sz w:val="24"/>
                      <w:szCs w:val="24"/>
                    </w:rPr>
                    <w:t>административните проверки</w:t>
                  </w:r>
                  <w:r w:rsidR="007100E0" w:rsidRPr="007B42BC">
                    <w:rPr>
                      <w:rFonts w:ascii="Times New Roman" w:eastAsia="Calibri" w:hAnsi="Times New Roman" w:cs="Times New Roman"/>
                      <w:bCs/>
                      <w:iCs/>
                      <w:sz w:val="24"/>
                      <w:szCs w:val="24"/>
                    </w:rPr>
                    <w:t xml:space="preserve">, за установяване на фактическото съответствие с представените документи. </w:t>
                  </w:r>
                </w:p>
              </w:tc>
            </w:tr>
          </w:tbl>
          <w:p w:rsidR="00D843BA" w:rsidRPr="008207C5" w:rsidRDefault="00A7534F" w:rsidP="009A2BEA">
            <w:pPr>
              <w:widowControl w:val="0"/>
              <w:autoSpaceDE w:val="0"/>
              <w:autoSpaceDN w:val="0"/>
              <w:adjustRightInd w:val="0"/>
              <w:spacing w:line="276" w:lineRule="auto"/>
              <w:jc w:val="both"/>
              <w:rPr>
                <w:rFonts w:ascii="Times New Roman" w:eastAsia="Calibri" w:hAnsi="Times New Roman" w:cs="Times New Roman"/>
                <w:sz w:val="24"/>
                <w:szCs w:val="24"/>
              </w:rPr>
            </w:pPr>
            <w:r w:rsidRPr="008207C5">
              <w:rPr>
                <w:rFonts w:ascii="Times New Roman" w:eastAsia="Calibri" w:hAnsi="Times New Roman" w:cs="Times New Roman"/>
                <w:b/>
                <w:iCs/>
                <w:sz w:val="24"/>
                <w:szCs w:val="24"/>
              </w:rPr>
              <w:t>6.</w:t>
            </w:r>
            <w:r w:rsidR="00387E1D" w:rsidRPr="008207C5">
              <w:rPr>
                <w:rFonts w:ascii="Times New Roman" w:eastAsia="Calibri" w:hAnsi="Times New Roman" w:cs="Times New Roman"/>
                <w:iCs/>
                <w:sz w:val="24"/>
                <w:szCs w:val="24"/>
              </w:rPr>
              <w:t xml:space="preserve"> </w:t>
            </w:r>
            <w:r w:rsidR="00F30D86" w:rsidRPr="00F30D86">
              <w:rPr>
                <w:rFonts w:ascii="Times New Roman" w:eastAsia="Calibri" w:hAnsi="Times New Roman" w:cs="Times New Roman"/>
                <w:iCs/>
                <w:sz w:val="24"/>
                <w:szCs w:val="24"/>
              </w:rPr>
              <w:t xml:space="preserve">За инвестиции по </w:t>
            </w:r>
            <w:r w:rsidR="00F30D86" w:rsidRPr="00F30D86">
              <w:rPr>
                <w:rFonts w:ascii="Times New Roman" w:eastAsia="Calibri" w:hAnsi="Times New Roman" w:cs="Times New Roman"/>
                <w:b/>
                <w:iCs/>
                <w:sz w:val="24"/>
                <w:szCs w:val="24"/>
              </w:rPr>
              <w:t>т. 2</w:t>
            </w:r>
            <w:r w:rsidR="00F30D86" w:rsidRPr="00F30D86">
              <w:rPr>
                <w:rFonts w:ascii="Times New Roman" w:eastAsia="Calibri" w:hAnsi="Times New Roman" w:cs="Times New Roman"/>
                <w:iCs/>
                <w:sz w:val="24"/>
                <w:szCs w:val="24"/>
              </w:rPr>
              <w:t xml:space="preserve"> от раздел 10</w:t>
            </w:r>
            <w:r w:rsidR="002A5B4B">
              <w:rPr>
                <w:rFonts w:ascii="Times New Roman" w:eastAsia="Calibri" w:hAnsi="Times New Roman" w:cs="Times New Roman"/>
                <w:iCs/>
                <w:sz w:val="24"/>
                <w:szCs w:val="24"/>
              </w:rPr>
              <w:t xml:space="preserve"> „Допустими дейности“</w:t>
            </w:r>
            <w:r w:rsidR="00F30D86" w:rsidRPr="00F30D86">
              <w:rPr>
                <w:rFonts w:ascii="Times New Roman" w:eastAsia="Calibri" w:hAnsi="Times New Roman" w:cs="Times New Roman"/>
                <w:iCs/>
                <w:sz w:val="24"/>
                <w:szCs w:val="24"/>
              </w:rPr>
              <w:t xml:space="preserve"> (</w:t>
            </w:r>
            <w:r w:rsidR="00F30D86" w:rsidRPr="00F30D86">
              <w:rPr>
                <w:rFonts w:ascii="Times New Roman" w:eastAsia="Calibri" w:hAnsi="Times New Roman" w:cs="Times New Roman"/>
                <w:b/>
                <w:i/>
                <w:iCs/>
                <w:sz w:val="24"/>
                <w:szCs w:val="24"/>
              </w:rPr>
              <w:t>Дейност 2</w:t>
            </w:r>
            <w:r w:rsidR="00FB6E10">
              <w:rPr>
                <w:rFonts w:ascii="Times New Roman" w:eastAsia="Calibri" w:hAnsi="Times New Roman" w:cs="Times New Roman"/>
                <w:b/>
                <w:i/>
                <w:iCs/>
                <w:sz w:val="24"/>
                <w:szCs w:val="24"/>
                <w:lang w:val="en-US"/>
              </w:rPr>
              <w:t>)</w:t>
            </w:r>
            <w:r w:rsidR="00F30D86">
              <w:rPr>
                <w:rFonts w:ascii="Times New Roman" w:eastAsia="Calibri" w:hAnsi="Times New Roman" w:cs="Times New Roman"/>
                <w:b/>
                <w:i/>
                <w:iCs/>
                <w:sz w:val="24"/>
                <w:szCs w:val="24"/>
              </w:rPr>
              <w:t xml:space="preserve">, </w:t>
            </w:r>
            <w:r w:rsidR="00F30D86">
              <w:rPr>
                <w:rFonts w:ascii="Times New Roman" w:eastAsia="Calibri" w:hAnsi="Times New Roman" w:cs="Times New Roman"/>
                <w:iCs/>
                <w:sz w:val="24"/>
                <w:szCs w:val="24"/>
              </w:rPr>
              <w:t>п</w:t>
            </w:r>
            <w:r w:rsidRPr="008207C5">
              <w:rPr>
                <w:rFonts w:ascii="Times New Roman" w:eastAsia="Calibri" w:hAnsi="Times New Roman" w:cs="Times New Roman"/>
                <w:iCs/>
                <w:sz w:val="24"/>
                <w:szCs w:val="24"/>
              </w:rPr>
              <w:t xml:space="preserve">ри подаване на искане за </w:t>
            </w:r>
            <w:r w:rsidR="00F30D86">
              <w:rPr>
                <w:rFonts w:ascii="Times New Roman" w:eastAsia="Calibri" w:hAnsi="Times New Roman" w:cs="Times New Roman"/>
                <w:iCs/>
                <w:sz w:val="24"/>
                <w:szCs w:val="24"/>
              </w:rPr>
              <w:t xml:space="preserve">окончателно </w:t>
            </w:r>
            <w:r w:rsidRPr="008207C5">
              <w:rPr>
                <w:rFonts w:ascii="Times New Roman" w:eastAsia="Calibri" w:hAnsi="Times New Roman" w:cs="Times New Roman"/>
                <w:iCs/>
                <w:sz w:val="24"/>
                <w:szCs w:val="24"/>
              </w:rPr>
              <w:t xml:space="preserve">плащане, </w:t>
            </w:r>
            <w:r w:rsidR="00F30D86">
              <w:rPr>
                <w:rFonts w:ascii="Times New Roman" w:eastAsia="Calibri" w:hAnsi="Times New Roman" w:cs="Times New Roman"/>
                <w:iCs/>
                <w:sz w:val="24"/>
                <w:szCs w:val="24"/>
              </w:rPr>
              <w:t>бенефициентите</w:t>
            </w:r>
            <w:r w:rsidR="00F30D86" w:rsidRPr="008207C5">
              <w:rPr>
                <w:rFonts w:ascii="Times New Roman" w:eastAsia="Calibri" w:hAnsi="Times New Roman" w:cs="Times New Roman"/>
                <w:iCs/>
                <w:sz w:val="24"/>
                <w:szCs w:val="24"/>
              </w:rPr>
              <w:t xml:space="preserve"> </w:t>
            </w:r>
            <w:r w:rsidRPr="008207C5">
              <w:rPr>
                <w:rFonts w:ascii="Times New Roman" w:eastAsia="Calibri" w:hAnsi="Times New Roman" w:cs="Times New Roman"/>
                <w:iCs/>
                <w:sz w:val="24"/>
                <w:szCs w:val="24"/>
              </w:rPr>
              <w:t>трябва да притежават сертификат по чл. 35, параграф 1 от Регламент (ЕС) 2018/848</w:t>
            </w:r>
            <w:r w:rsidR="00F30D86">
              <w:rPr>
                <w:rFonts w:ascii="Times New Roman" w:eastAsia="Calibri" w:hAnsi="Times New Roman" w:cs="Times New Roman"/>
                <w:iCs/>
                <w:sz w:val="24"/>
                <w:szCs w:val="24"/>
              </w:rPr>
              <w:t>,</w:t>
            </w:r>
            <w:r w:rsidRPr="008207C5">
              <w:rPr>
                <w:rFonts w:ascii="Times New Roman" w:eastAsia="Calibri" w:hAnsi="Times New Roman" w:cs="Times New Roman"/>
                <w:iCs/>
                <w:sz w:val="24"/>
                <w:szCs w:val="24"/>
              </w:rPr>
              <w:t xml:space="preserve"> за крайните продукти от производствената програма на бизнес плана, определени като биологични</w:t>
            </w:r>
            <w:r w:rsidR="000C26C6">
              <w:rPr>
                <w:rFonts w:ascii="Times New Roman" w:eastAsia="Calibri" w:hAnsi="Times New Roman" w:cs="Times New Roman"/>
                <w:iCs/>
                <w:sz w:val="24"/>
                <w:szCs w:val="24"/>
              </w:rPr>
              <w:t xml:space="preserve"> и</w:t>
            </w:r>
            <w:r w:rsidR="00F30D86">
              <w:rPr>
                <w:rFonts w:ascii="Times New Roman" w:eastAsia="Calibri" w:hAnsi="Times New Roman" w:cs="Times New Roman"/>
                <w:iCs/>
                <w:sz w:val="24"/>
                <w:szCs w:val="24"/>
              </w:rPr>
              <w:t xml:space="preserve"> </w:t>
            </w:r>
            <w:r w:rsidR="00F30D86" w:rsidRPr="00F30D86">
              <w:rPr>
                <w:rFonts w:ascii="Times New Roman" w:eastAsia="Calibri" w:hAnsi="Times New Roman" w:cs="Times New Roman"/>
                <w:bCs/>
                <w:iCs/>
                <w:sz w:val="24"/>
                <w:szCs w:val="24"/>
                <w:lang w:val="pl-PL"/>
              </w:rPr>
              <w:t>наличен  в „Електронен регистър на производители, преработватели и търговци на земеделски продукти и храни, произведени по биологичен начин, включително подизпълнителите“</w:t>
            </w:r>
            <w:r w:rsidR="00F30D86" w:rsidRPr="00F30D86">
              <w:rPr>
                <w:rFonts w:ascii="Times New Roman" w:eastAsia="Calibri" w:hAnsi="Times New Roman" w:cs="Times New Roman"/>
                <w:iCs/>
                <w:sz w:val="24"/>
                <w:szCs w:val="24"/>
              </w:rPr>
              <w:t>.</w:t>
            </w:r>
            <w:r w:rsidR="00F30D86">
              <w:rPr>
                <w:rFonts w:ascii="Times New Roman" w:eastAsia="Calibri" w:hAnsi="Times New Roman" w:cs="Times New Roman"/>
                <w:iCs/>
                <w:sz w:val="24"/>
                <w:szCs w:val="24"/>
              </w:rPr>
              <w:t xml:space="preserve"> </w:t>
            </w:r>
          </w:p>
          <w:p w:rsidR="00D663DA" w:rsidRPr="00B04AED" w:rsidRDefault="00E0079E" w:rsidP="009A2BEA">
            <w:pPr>
              <w:widowControl w:val="0"/>
              <w:autoSpaceDE w:val="0"/>
              <w:autoSpaceDN w:val="0"/>
              <w:adjustRightInd w:val="0"/>
              <w:spacing w:line="276"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7</w:t>
            </w:r>
            <w:r w:rsidR="00D663DA" w:rsidRPr="001C2838">
              <w:rPr>
                <w:rFonts w:ascii="Times New Roman" w:eastAsia="Calibri" w:hAnsi="Times New Roman" w:cs="Times New Roman"/>
                <w:b/>
                <w:sz w:val="24"/>
                <w:szCs w:val="24"/>
              </w:rPr>
              <w:t>.</w:t>
            </w:r>
            <w:r w:rsidR="00D663DA" w:rsidRPr="00B04AED">
              <w:rPr>
                <w:rFonts w:ascii="Times New Roman" w:eastAsia="Calibri" w:hAnsi="Times New Roman" w:cs="Times New Roman"/>
                <w:sz w:val="24"/>
                <w:szCs w:val="24"/>
              </w:rPr>
              <w:t xml:space="preserve"> За подпомагане по реда на настоящата процедура кандидатите представят бизнес план по образец </w:t>
            </w:r>
            <w:r w:rsidR="00D663DA" w:rsidRPr="001F131E">
              <w:rPr>
                <w:rFonts w:ascii="Times New Roman" w:eastAsia="Calibri" w:hAnsi="Times New Roman" w:cs="Times New Roman"/>
                <w:sz w:val="24"/>
                <w:szCs w:val="24"/>
              </w:rPr>
              <w:t xml:space="preserve">съгласно </w:t>
            </w:r>
            <w:r w:rsidR="00D663DA" w:rsidRPr="001F131E">
              <w:rPr>
                <w:rFonts w:ascii="Times New Roman" w:eastAsia="Calibri" w:hAnsi="Times New Roman" w:cs="Times New Roman"/>
                <w:b/>
                <w:sz w:val="24"/>
                <w:szCs w:val="24"/>
              </w:rPr>
              <w:t xml:space="preserve">Приложение № </w:t>
            </w:r>
            <w:r w:rsidR="0024161D" w:rsidRPr="001F131E">
              <w:rPr>
                <w:rFonts w:ascii="Times New Roman" w:eastAsia="Calibri" w:hAnsi="Times New Roman" w:cs="Times New Roman"/>
                <w:b/>
                <w:sz w:val="24"/>
                <w:szCs w:val="24"/>
                <w:lang w:val="en-US"/>
              </w:rPr>
              <w:t>6</w:t>
            </w:r>
            <w:r w:rsidR="00D663DA" w:rsidRPr="001F131E">
              <w:rPr>
                <w:rFonts w:ascii="Times New Roman" w:eastAsia="Calibri" w:hAnsi="Times New Roman" w:cs="Times New Roman"/>
                <w:sz w:val="24"/>
                <w:szCs w:val="24"/>
              </w:rPr>
              <w:t xml:space="preserve">, който съдържа подробно описание на планираните инвестиции и дейности за </w:t>
            </w:r>
            <w:r w:rsidR="00D663DA" w:rsidRPr="008B6C9B">
              <w:rPr>
                <w:rFonts w:ascii="Times New Roman" w:eastAsia="Calibri" w:hAnsi="Times New Roman" w:cs="Times New Roman"/>
                <w:b/>
                <w:sz w:val="24"/>
                <w:szCs w:val="24"/>
              </w:rPr>
              <w:t>5-годишен период</w:t>
            </w:r>
            <w:r w:rsidR="00D663DA" w:rsidRPr="00B04AED">
              <w:rPr>
                <w:rFonts w:ascii="Times New Roman" w:eastAsia="Calibri" w:hAnsi="Times New Roman" w:cs="Times New Roman"/>
                <w:sz w:val="24"/>
                <w:szCs w:val="24"/>
              </w:rPr>
              <w:t>, а в случаите на инвестиции за извършване на строително-монтажни работи (СМР)</w:t>
            </w:r>
            <w:r w:rsidR="003347C5">
              <w:rPr>
                <w:rFonts w:ascii="Times New Roman" w:eastAsia="Calibri" w:hAnsi="Times New Roman" w:cs="Times New Roman"/>
                <w:sz w:val="24"/>
                <w:szCs w:val="24"/>
              </w:rPr>
              <w:t xml:space="preserve"> </w:t>
            </w:r>
            <w:r w:rsidR="00D663DA" w:rsidRPr="00B04AED">
              <w:rPr>
                <w:rFonts w:ascii="Times New Roman" w:eastAsia="Calibri" w:hAnsi="Times New Roman" w:cs="Times New Roman"/>
                <w:sz w:val="24"/>
                <w:szCs w:val="24"/>
              </w:rPr>
              <w:t xml:space="preserve">– за </w:t>
            </w:r>
            <w:r w:rsidR="00D663DA" w:rsidRPr="008B6C9B">
              <w:rPr>
                <w:rFonts w:ascii="Times New Roman" w:eastAsia="Calibri" w:hAnsi="Times New Roman" w:cs="Times New Roman"/>
                <w:b/>
                <w:sz w:val="24"/>
                <w:szCs w:val="24"/>
              </w:rPr>
              <w:t>10-годишен период</w:t>
            </w:r>
            <w:r w:rsidR="00D663DA" w:rsidRPr="00B04AED">
              <w:rPr>
                <w:rFonts w:ascii="Times New Roman" w:eastAsia="Calibri" w:hAnsi="Times New Roman" w:cs="Times New Roman"/>
                <w:sz w:val="24"/>
                <w:szCs w:val="24"/>
              </w:rPr>
              <w:t xml:space="preserve">, включително и когато те са включени в </w:t>
            </w:r>
            <w:r w:rsidR="00D663DA" w:rsidRPr="001F131E">
              <w:rPr>
                <w:rFonts w:ascii="Times New Roman" w:eastAsia="Calibri" w:hAnsi="Times New Roman" w:cs="Times New Roman"/>
                <w:b/>
                <w:i/>
                <w:sz w:val="24"/>
                <w:szCs w:val="24"/>
              </w:rPr>
              <w:t xml:space="preserve">Таблица </w:t>
            </w:r>
            <w:r w:rsidR="008F0E0B" w:rsidRPr="001F131E">
              <w:rPr>
                <w:rFonts w:ascii="Times New Roman" w:eastAsia="Calibri" w:hAnsi="Times New Roman" w:cs="Times New Roman"/>
                <w:b/>
                <w:i/>
                <w:sz w:val="24"/>
                <w:szCs w:val="24"/>
              </w:rPr>
              <w:t xml:space="preserve">2 </w:t>
            </w:r>
            <w:r w:rsidR="00D663DA" w:rsidRPr="001F131E">
              <w:rPr>
                <w:rFonts w:ascii="Times New Roman" w:eastAsia="Calibri" w:hAnsi="Times New Roman" w:cs="Times New Roman"/>
                <w:sz w:val="24"/>
                <w:szCs w:val="24"/>
              </w:rPr>
              <w:t>„Инвестиционни разходи, за които не се кандидатства за подпомагане, но са част от цялостния обект на инвестицията и без тях обектът не може да бъде завършен и/или да функционира самостоятелно“.</w:t>
            </w:r>
          </w:p>
          <w:p w:rsidR="00D663DA" w:rsidRDefault="00E0079E" w:rsidP="009A2BEA">
            <w:pPr>
              <w:widowControl w:val="0"/>
              <w:autoSpaceDE w:val="0"/>
              <w:autoSpaceDN w:val="0"/>
              <w:adjustRightInd w:val="0"/>
              <w:spacing w:line="276"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8</w:t>
            </w:r>
            <w:r w:rsidR="00D663DA" w:rsidRPr="001C2838">
              <w:rPr>
                <w:rFonts w:ascii="Times New Roman" w:eastAsia="Calibri" w:hAnsi="Times New Roman" w:cs="Times New Roman"/>
                <w:b/>
                <w:sz w:val="24"/>
                <w:szCs w:val="24"/>
              </w:rPr>
              <w:t>.</w:t>
            </w:r>
            <w:r w:rsidR="00D663DA" w:rsidRPr="00B04AED">
              <w:rPr>
                <w:rFonts w:ascii="Times New Roman" w:eastAsia="Calibri" w:hAnsi="Times New Roman" w:cs="Times New Roman"/>
                <w:sz w:val="24"/>
                <w:szCs w:val="24"/>
              </w:rPr>
              <w:t xml:space="preserve"> Бизнес планът трябва да доказва икономическа жизнеспособност, както и </w:t>
            </w:r>
            <w:r w:rsidR="00D663DA" w:rsidRPr="00B04AED">
              <w:rPr>
                <w:rFonts w:ascii="Times New Roman" w:eastAsia="Calibri" w:hAnsi="Times New Roman" w:cs="Times New Roman"/>
                <w:sz w:val="24"/>
                <w:szCs w:val="24"/>
              </w:rPr>
              <w:lastRenderedPageBreak/>
              <w:t xml:space="preserve">подобряване дейността на кандидата чрез прилагане на планираните инвестиции и дейности за съответния период </w:t>
            </w:r>
            <w:r w:rsidR="00D663DA" w:rsidRPr="001F131E">
              <w:rPr>
                <w:rFonts w:ascii="Times New Roman" w:eastAsia="Calibri" w:hAnsi="Times New Roman" w:cs="Times New Roman"/>
                <w:sz w:val="24"/>
                <w:szCs w:val="24"/>
              </w:rPr>
              <w:t xml:space="preserve">по </w:t>
            </w:r>
            <w:r w:rsidR="00D663DA" w:rsidRPr="001F131E">
              <w:rPr>
                <w:rFonts w:ascii="Times New Roman" w:eastAsia="Calibri" w:hAnsi="Times New Roman" w:cs="Times New Roman"/>
                <w:b/>
                <w:sz w:val="24"/>
                <w:szCs w:val="24"/>
              </w:rPr>
              <w:t xml:space="preserve">т. </w:t>
            </w:r>
            <w:r w:rsidRPr="001F131E">
              <w:rPr>
                <w:rFonts w:ascii="Times New Roman" w:eastAsia="Calibri" w:hAnsi="Times New Roman" w:cs="Times New Roman"/>
                <w:b/>
                <w:sz w:val="24"/>
                <w:szCs w:val="24"/>
              </w:rPr>
              <w:t>7</w:t>
            </w:r>
            <w:r w:rsidR="00D663DA" w:rsidRPr="001F131E">
              <w:rPr>
                <w:rFonts w:ascii="Times New Roman" w:eastAsia="Calibri" w:hAnsi="Times New Roman" w:cs="Times New Roman"/>
                <w:sz w:val="24"/>
                <w:szCs w:val="24"/>
              </w:rPr>
              <w:t>. Кандидатите</w:t>
            </w:r>
            <w:r w:rsidR="00D663DA" w:rsidRPr="00B04AED">
              <w:rPr>
                <w:rFonts w:ascii="Times New Roman" w:eastAsia="Calibri" w:hAnsi="Times New Roman" w:cs="Times New Roman"/>
                <w:sz w:val="24"/>
                <w:szCs w:val="24"/>
              </w:rPr>
              <w:t xml:space="preserve"> представят обосновка на заложените цени в производствената програма, като посочват информация за използваните източници – агропазарна статистика, публична информация от браншови организации, борсови цени</w:t>
            </w:r>
            <w:r w:rsidR="00AA5C14">
              <w:rPr>
                <w:rFonts w:ascii="Times New Roman" w:eastAsia="Calibri" w:hAnsi="Times New Roman" w:cs="Times New Roman"/>
                <w:sz w:val="24"/>
                <w:szCs w:val="24"/>
              </w:rPr>
              <w:t>, фактури и договори</w:t>
            </w:r>
            <w:r w:rsidR="00D663DA" w:rsidRPr="00B04AED">
              <w:rPr>
                <w:rFonts w:ascii="Times New Roman" w:eastAsia="Calibri" w:hAnsi="Times New Roman" w:cs="Times New Roman"/>
                <w:sz w:val="24"/>
                <w:szCs w:val="24"/>
              </w:rPr>
              <w:t xml:space="preserve"> и др.</w:t>
            </w:r>
          </w:p>
          <w:p w:rsidR="003A5F82" w:rsidRPr="003A5F82" w:rsidRDefault="003A5F82" w:rsidP="009A2BEA">
            <w:pPr>
              <w:widowControl w:val="0"/>
              <w:autoSpaceDE w:val="0"/>
              <w:autoSpaceDN w:val="0"/>
              <w:adjustRightInd w:val="0"/>
              <w:spacing w:line="276"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rPr>
              <w:t>8</w:t>
            </w:r>
            <w:r w:rsidRPr="003A5F82">
              <w:rPr>
                <w:rFonts w:ascii="Times New Roman" w:eastAsia="Calibri" w:hAnsi="Times New Roman" w:cs="Times New Roman"/>
                <w:b/>
                <w:bCs/>
                <w:sz w:val="24"/>
                <w:szCs w:val="24"/>
              </w:rPr>
              <w:t>.1.</w:t>
            </w:r>
            <w:r w:rsidRPr="003A5F82">
              <w:rPr>
                <w:rFonts w:ascii="Times New Roman" w:eastAsia="Calibri" w:hAnsi="Times New Roman" w:cs="Times New Roman"/>
                <w:sz w:val="24"/>
                <w:szCs w:val="24"/>
              </w:rPr>
              <w:t xml:space="preserve"> </w:t>
            </w:r>
            <w:r w:rsidR="00D331EB" w:rsidRPr="00D331EB">
              <w:rPr>
                <w:rFonts w:ascii="Times New Roman" w:eastAsia="Calibri" w:hAnsi="Times New Roman" w:cs="Times New Roman"/>
                <w:sz w:val="24"/>
                <w:szCs w:val="24"/>
              </w:rPr>
              <w:t xml:space="preserve">Когато кандидатът е подал заявления за подпомагане по настоящата интервенция и по интервенция </w:t>
            </w:r>
            <w:r w:rsidR="00D331EB" w:rsidRPr="001F131E">
              <w:rPr>
                <w:rFonts w:ascii="Times New Roman" w:eastAsia="Calibri" w:hAnsi="Times New Roman" w:cs="Times New Roman"/>
                <w:b/>
                <w:sz w:val="24"/>
                <w:szCs w:val="24"/>
                <w:lang w:val="en-US"/>
              </w:rPr>
              <w:t>II.</w:t>
            </w:r>
            <w:r w:rsidR="00D331EB" w:rsidRPr="001F131E">
              <w:rPr>
                <w:rFonts w:ascii="Times New Roman" w:eastAsia="Calibri" w:hAnsi="Times New Roman" w:cs="Times New Roman"/>
                <w:b/>
                <w:sz w:val="24"/>
                <w:szCs w:val="24"/>
              </w:rPr>
              <w:t>Г.2</w:t>
            </w:r>
            <w:r w:rsidR="00D331EB">
              <w:rPr>
                <w:rFonts w:ascii="Times New Roman" w:eastAsia="Calibri" w:hAnsi="Times New Roman" w:cs="Times New Roman"/>
                <w:sz w:val="24"/>
                <w:szCs w:val="24"/>
              </w:rPr>
              <w:t>.</w:t>
            </w:r>
            <w:r w:rsidR="00D97418">
              <w:rPr>
                <w:rFonts w:ascii="Times New Roman" w:eastAsia="Calibri" w:hAnsi="Times New Roman" w:cs="Times New Roman"/>
                <w:sz w:val="24"/>
                <w:szCs w:val="24"/>
              </w:rPr>
              <w:t xml:space="preserve"> </w:t>
            </w:r>
            <w:r w:rsidR="00D331EB" w:rsidRPr="00D331EB">
              <w:rPr>
                <w:rFonts w:ascii="Times New Roman" w:eastAsia="Calibri" w:hAnsi="Times New Roman" w:cs="Times New Roman"/>
                <w:sz w:val="24"/>
                <w:szCs w:val="24"/>
              </w:rPr>
              <w:t>„Инвестиции за преработка на селскостопански продукти“, в които приходите от продажби се формират от едни и същи продукти, при изчисляването на показателите на бизнес плана се отчитат общо заявените разходи и сумата на финансовата помощ по двете интервенции</w:t>
            </w:r>
            <w:r w:rsidRPr="003A5F82">
              <w:rPr>
                <w:rFonts w:ascii="Times New Roman" w:eastAsia="Calibri" w:hAnsi="Times New Roman" w:cs="Times New Roman"/>
                <w:sz w:val="24"/>
                <w:szCs w:val="24"/>
              </w:rPr>
              <w:t>.</w:t>
            </w:r>
          </w:p>
          <w:p w:rsidR="00D663DA" w:rsidRPr="008207C5" w:rsidRDefault="00E0079E" w:rsidP="009A2BEA">
            <w:pPr>
              <w:widowControl w:val="0"/>
              <w:autoSpaceDE w:val="0"/>
              <w:autoSpaceDN w:val="0"/>
              <w:adjustRightInd w:val="0"/>
              <w:spacing w:line="276"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9</w:t>
            </w:r>
            <w:r w:rsidR="00D663DA" w:rsidRPr="001C2838">
              <w:rPr>
                <w:rFonts w:ascii="Times New Roman" w:eastAsia="Calibri" w:hAnsi="Times New Roman" w:cs="Times New Roman"/>
                <w:b/>
                <w:sz w:val="24"/>
                <w:szCs w:val="24"/>
              </w:rPr>
              <w:t>.</w:t>
            </w:r>
            <w:r w:rsidR="00D663DA" w:rsidRPr="00B04AED">
              <w:rPr>
                <w:rFonts w:ascii="Times New Roman" w:eastAsia="Calibri" w:hAnsi="Times New Roman" w:cs="Times New Roman"/>
                <w:sz w:val="24"/>
                <w:szCs w:val="24"/>
              </w:rPr>
              <w:t xml:space="preserve"> Бизнес планът, представен от група/организация на производители, трябва да е за дейностите по преработка на земеделски суровини, произведени от членовете на групата/организацията на производители</w:t>
            </w:r>
            <w:r w:rsidR="00493ED9">
              <w:rPr>
                <w:rFonts w:ascii="Times New Roman" w:eastAsia="Calibri" w:hAnsi="Times New Roman" w:cs="Times New Roman"/>
                <w:sz w:val="24"/>
                <w:szCs w:val="24"/>
              </w:rPr>
              <w:t xml:space="preserve">, за което членовете попълват </w:t>
            </w:r>
            <w:r w:rsidR="00493ED9" w:rsidRPr="00B00CBE">
              <w:rPr>
                <w:rFonts w:ascii="Times New Roman" w:eastAsia="Calibri" w:hAnsi="Times New Roman" w:cs="Times New Roman"/>
                <w:b/>
                <w:sz w:val="24"/>
                <w:szCs w:val="24"/>
              </w:rPr>
              <w:t xml:space="preserve">Приложение № </w:t>
            </w:r>
            <w:r w:rsidR="0024161D">
              <w:rPr>
                <w:rFonts w:ascii="Times New Roman" w:eastAsia="Calibri" w:hAnsi="Times New Roman" w:cs="Times New Roman"/>
                <w:b/>
                <w:sz w:val="24"/>
                <w:szCs w:val="24"/>
                <w:lang w:val="en-US"/>
              </w:rPr>
              <w:t>7</w:t>
            </w:r>
            <w:r w:rsidR="0024161D" w:rsidRPr="00804139">
              <w:rPr>
                <w:rFonts w:ascii="Times New Roman" w:eastAsia="Calibri" w:hAnsi="Times New Roman" w:cs="Times New Roman"/>
                <w:sz w:val="24"/>
                <w:szCs w:val="24"/>
              </w:rPr>
              <w:t xml:space="preserve"> </w:t>
            </w:r>
            <w:r w:rsidR="00804139" w:rsidRPr="00B00CBE">
              <w:rPr>
                <w:rFonts w:ascii="Times New Roman" w:eastAsia="Calibri" w:hAnsi="Times New Roman" w:cs="Times New Roman"/>
                <w:sz w:val="24"/>
                <w:szCs w:val="24"/>
              </w:rPr>
              <w:t xml:space="preserve">и кандидата представя обосновка за сформиране на добивите в </w:t>
            </w:r>
            <w:r w:rsidR="008207C5" w:rsidRPr="00B00CBE">
              <w:rPr>
                <w:rFonts w:ascii="Times New Roman" w:eastAsia="Calibri" w:hAnsi="Times New Roman" w:cs="Times New Roman"/>
                <w:sz w:val="24"/>
                <w:szCs w:val="24"/>
              </w:rPr>
              <w:t>таблиц</w:t>
            </w:r>
            <w:r w:rsidR="008207C5">
              <w:rPr>
                <w:rFonts w:ascii="Times New Roman" w:eastAsia="Calibri" w:hAnsi="Times New Roman" w:cs="Times New Roman"/>
                <w:sz w:val="24"/>
                <w:szCs w:val="24"/>
              </w:rPr>
              <w:t>а</w:t>
            </w:r>
            <w:r w:rsidR="008207C5" w:rsidRPr="00B00CBE">
              <w:rPr>
                <w:rFonts w:ascii="Times New Roman" w:eastAsia="Calibri" w:hAnsi="Times New Roman" w:cs="Times New Roman"/>
                <w:sz w:val="24"/>
                <w:szCs w:val="24"/>
              </w:rPr>
              <w:t xml:space="preserve"> </w:t>
            </w:r>
            <w:r w:rsidR="001B5628">
              <w:rPr>
                <w:rFonts w:ascii="Times New Roman" w:eastAsia="Calibri" w:hAnsi="Times New Roman" w:cs="Times New Roman"/>
                <w:sz w:val="24"/>
                <w:szCs w:val="24"/>
              </w:rPr>
              <w:t>3</w:t>
            </w:r>
            <w:r w:rsidR="00804139" w:rsidRPr="00B00CBE">
              <w:rPr>
                <w:rFonts w:ascii="Times New Roman" w:eastAsia="Calibri" w:hAnsi="Times New Roman" w:cs="Times New Roman"/>
                <w:sz w:val="24"/>
                <w:szCs w:val="24"/>
              </w:rPr>
              <w:t>.1 от бизнес плана</w:t>
            </w:r>
            <w:r w:rsidR="00804139" w:rsidRPr="00804139">
              <w:rPr>
                <w:rFonts w:ascii="Times New Roman" w:eastAsia="Calibri" w:hAnsi="Times New Roman" w:cs="Times New Roman"/>
                <w:b/>
                <w:sz w:val="24"/>
                <w:szCs w:val="24"/>
              </w:rPr>
              <w:t xml:space="preserve"> (Приложение № </w:t>
            </w:r>
            <w:r w:rsidR="0024161D">
              <w:rPr>
                <w:rFonts w:ascii="Times New Roman" w:eastAsia="Calibri" w:hAnsi="Times New Roman" w:cs="Times New Roman"/>
                <w:b/>
                <w:sz w:val="24"/>
                <w:szCs w:val="24"/>
                <w:lang w:val="en-US"/>
              </w:rPr>
              <w:t>6</w:t>
            </w:r>
            <w:r w:rsidR="00804139" w:rsidRPr="00804139">
              <w:rPr>
                <w:rFonts w:ascii="Times New Roman" w:eastAsia="Calibri" w:hAnsi="Times New Roman" w:cs="Times New Roman"/>
                <w:b/>
                <w:sz w:val="24"/>
                <w:szCs w:val="24"/>
              </w:rPr>
              <w:t>)</w:t>
            </w:r>
            <w:r w:rsidR="00D663DA" w:rsidRPr="00B00CBE">
              <w:rPr>
                <w:rFonts w:ascii="Times New Roman" w:eastAsia="Calibri" w:hAnsi="Times New Roman" w:cs="Times New Roman"/>
                <w:b/>
                <w:sz w:val="24"/>
                <w:szCs w:val="24"/>
              </w:rPr>
              <w:t>.</w:t>
            </w:r>
          </w:p>
          <w:p w:rsidR="00D663DA" w:rsidRPr="00B04AED" w:rsidRDefault="00E0079E" w:rsidP="009A2BEA">
            <w:pPr>
              <w:widowControl w:val="0"/>
              <w:autoSpaceDE w:val="0"/>
              <w:autoSpaceDN w:val="0"/>
              <w:adjustRightInd w:val="0"/>
              <w:spacing w:line="276" w:lineRule="auto"/>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10</w:t>
            </w:r>
            <w:r w:rsidR="00D663DA" w:rsidRPr="001C2838">
              <w:rPr>
                <w:rFonts w:ascii="Times New Roman" w:eastAsia="Calibri" w:hAnsi="Times New Roman" w:cs="Times New Roman"/>
                <w:b/>
                <w:bCs/>
                <w:sz w:val="24"/>
                <w:szCs w:val="24"/>
              </w:rPr>
              <w:t>.</w:t>
            </w:r>
            <w:r w:rsidR="00D663DA" w:rsidRPr="00B04AED">
              <w:rPr>
                <w:rFonts w:ascii="Times New Roman" w:eastAsia="Calibri" w:hAnsi="Times New Roman" w:cs="Times New Roman"/>
                <w:bCs/>
                <w:sz w:val="24"/>
                <w:szCs w:val="24"/>
              </w:rPr>
              <w:t xml:space="preserve"> Планираният размер на произведената от кандидата продукция трябва да покрива </w:t>
            </w:r>
            <w:r w:rsidR="00D663DA" w:rsidRPr="008B6C9B">
              <w:rPr>
                <w:rFonts w:ascii="Times New Roman" w:eastAsia="Calibri" w:hAnsi="Times New Roman" w:cs="Times New Roman"/>
                <w:b/>
                <w:bCs/>
                <w:sz w:val="24"/>
                <w:szCs w:val="24"/>
              </w:rPr>
              <w:t>най-малко 50%</w:t>
            </w:r>
            <w:r w:rsidR="00D663DA" w:rsidRPr="00B04AED">
              <w:rPr>
                <w:rFonts w:ascii="Times New Roman" w:eastAsia="Calibri" w:hAnsi="Times New Roman" w:cs="Times New Roman"/>
                <w:bCs/>
                <w:sz w:val="24"/>
                <w:szCs w:val="24"/>
              </w:rPr>
              <w:t xml:space="preserve"> от капацитета на преработвателното предприятие</w:t>
            </w:r>
            <w:r w:rsidR="00AC0BED">
              <w:rPr>
                <w:rFonts w:ascii="Times New Roman" w:eastAsia="Calibri" w:hAnsi="Times New Roman" w:cs="Times New Roman"/>
                <w:bCs/>
                <w:sz w:val="24"/>
                <w:szCs w:val="24"/>
              </w:rPr>
              <w:t xml:space="preserve"> (о</w:t>
            </w:r>
            <w:r w:rsidR="008A35AC">
              <w:rPr>
                <w:rFonts w:ascii="Times New Roman" w:eastAsia="Calibri" w:hAnsi="Times New Roman" w:cs="Times New Roman"/>
                <w:bCs/>
                <w:sz w:val="24"/>
                <w:szCs w:val="24"/>
              </w:rPr>
              <w:t>бекта за преработка</w:t>
            </w:r>
            <w:r w:rsidR="00AC0BED">
              <w:rPr>
                <w:rFonts w:ascii="Times New Roman" w:eastAsia="Calibri" w:hAnsi="Times New Roman" w:cs="Times New Roman"/>
                <w:bCs/>
                <w:sz w:val="24"/>
                <w:szCs w:val="24"/>
              </w:rPr>
              <w:t>)</w:t>
            </w:r>
            <w:r w:rsidR="00D663DA" w:rsidRPr="00B04AED">
              <w:rPr>
                <w:rFonts w:ascii="Times New Roman" w:eastAsia="Calibri" w:hAnsi="Times New Roman" w:cs="Times New Roman"/>
                <w:bCs/>
                <w:sz w:val="24"/>
                <w:szCs w:val="24"/>
              </w:rPr>
              <w:t xml:space="preserve"> за подпомаганата дейност по технологичен проект и се отнася за </w:t>
            </w:r>
            <w:r w:rsidR="00D663DA" w:rsidRPr="00F55F4E">
              <w:rPr>
                <w:rFonts w:ascii="Times New Roman" w:eastAsia="Calibri" w:hAnsi="Times New Roman" w:cs="Times New Roman"/>
                <w:b/>
                <w:bCs/>
                <w:sz w:val="24"/>
                <w:szCs w:val="24"/>
              </w:rPr>
              <w:t>всеки</w:t>
            </w:r>
            <w:r w:rsidR="00D663DA" w:rsidRPr="00B04AED">
              <w:rPr>
                <w:rFonts w:ascii="Times New Roman" w:eastAsia="Calibri" w:hAnsi="Times New Roman" w:cs="Times New Roman"/>
                <w:bCs/>
                <w:sz w:val="24"/>
                <w:szCs w:val="24"/>
              </w:rPr>
              <w:t xml:space="preserve"> един от продуктите, включени в бизнес плана</w:t>
            </w:r>
            <w:r w:rsidR="00383CDD">
              <w:rPr>
                <w:rFonts w:ascii="Times New Roman" w:eastAsia="Calibri" w:hAnsi="Times New Roman" w:cs="Times New Roman"/>
                <w:bCs/>
                <w:sz w:val="24"/>
                <w:szCs w:val="24"/>
              </w:rPr>
              <w:t>,</w:t>
            </w:r>
            <w:r w:rsidR="00383CDD" w:rsidRPr="00383CDD">
              <w:rPr>
                <w:rFonts w:ascii="Times New Roman" w:eastAsia="Calibri" w:hAnsi="Times New Roman" w:cs="Times New Roman"/>
                <w:bCs/>
                <w:sz w:val="24"/>
                <w:szCs w:val="24"/>
              </w:rPr>
              <w:t xml:space="preserve"> без да превишава максималния капацитет</w:t>
            </w:r>
            <w:r w:rsidR="00D663DA" w:rsidRPr="00B04AED">
              <w:rPr>
                <w:rFonts w:ascii="Times New Roman" w:eastAsia="Calibri" w:hAnsi="Times New Roman" w:cs="Times New Roman"/>
                <w:bCs/>
                <w:sz w:val="24"/>
                <w:szCs w:val="24"/>
              </w:rPr>
              <w:t>.</w:t>
            </w:r>
          </w:p>
          <w:p w:rsidR="00D663DA" w:rsidRDefault="00E0079E" w:rsidP="009A2BEA">
            <w:pPr>
              <w:widowControl w:val="0"/>
              <w:autoSpaceDE w:val="0"/>
              <w:autoSpaceDN w:val="0"/>
              <w:adjustRightInd w:val="0"/>
              <w:spacing w:line="276"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11</w:t>
            </w:r>
            <w:r w:rsidR="00D663DA" w:rsidRPr="001C2838">
              <w:rPr>
                <w:rFonts w:ascii="Times New Roman" w:eastAsia="Calibri" w:hAnsi="Times New Roman" w:cs="Times New Roman"/>
                <w:b/>
                <w:bCs/>
                <w:sz w:val="24"/>
                <w:szCs w:val="24"/>
              </w:rPr>
              <w:t>.</w:t>
            </w:r>
            <w:r w:rsidR="00D663DA" w:rsidRPr="00B04AED">
              <w:rPr>
                <w:rFonts w:ascii="Times New Roman" w:eastAsia="Calibri" w:hAnsi="Times New Roman" w:cs="Times New Roman"/>
                <w:bCs/>
                <w:sz w:val="24"/>
                <w:szCs w:val="24"/>
              </w:rPr>
              <w:t xml:space="preserve"> </w:t>
            </w:r>
            <w:r w:rsidR="00D663DA" w:rsidRPr="001F131E">
              <w:rPr>
                <w:rFonts w:ascii="Times New Roman" w:eastAsia="Calibri" w:hAnsi="Times New Roman" w:cs="Times New Roman"/>
                <w:bCs/>
                <w:sz w:val="24"/>
                <w:szCs w:val="24"/>
              </w:rPr>
              <w:t xml:space="preserve">Минималният размер на произведената продукция по </w:t>
            </w:r>
            <w:r w:rsidR="00D663DA" w:rsidRPr="001F131E">
              <w:rPr>
                <w:rFonts w:ascii="Times New Roman" w:eastAsia="Calibri" w:hAnsi="Times New Roman" w:cs="Times New Roman"/>
                <w:b/>
                <w:bCs/>
                <w:sz w:val="24"/>
                <w:szCs w:val="24"/>
              </w:rPr>
              <w:t xml:space="preserve">т. </w:t>
            </w:r>
            <w:r w:rsidRPr="001F131E">
              <w:rPr>
                <w:rFonts w:ascii="Times New Roman" w:eastAsia="Calibri" w:hAnsi="Times New Roman" w:cs="Times New Roman"/>
                <w:b/>
                <w:bCs/>
                <w:sz w:val="24"/>
                <w:szCs w:val="24"/>
              </w:rPr>
              <w:t>10</w:t>
            </w:r>
            <w:r w:rsidR="00D663DA" w:rsidRPr="001F131E">
              <w:rPr>
                <w:rFonts w:ascii="Times New Roman" w:eastAsia="Calibri" w:hAnsi="Times New Roman" w:cs="Times New Roman"/>
                <w:bCs/>
                <w:sz w:val="24"/>
                <w:szCs w:val="24"/>
              </w:rPr>
              <w:t xml:space="preserve"> се изчислява средноаритметично за срока за мониторинг по </w:t>
            </w:r>
            <w:r w:rsidR="00D663DA" w:rsidRPr="001F131E">
              <w:rPr>
                <w:rFonts w:ascii="Times New Roman" w:eastAsia="Calibri" w:hAnsi="Times New Roman" w:cs="Times New Roman"/>
                <w:b/>
                <w:bCs/>
                <w:sz w:val="24"/>
                <w:szCs w:val="24"/>
              </w:rPr>
              <w:t>т. 1</w:t>
            </w:r>
            <w:r w:rsidRPr="001F131E">
              <w:rPr>
                <w:rFonts w:ascii="Times New Roman" w:eastAsia="Calibri" w:hAnsi="Times New Roman" w:cs="Times New Roman"/>
                <w:b/>
                <w:bCs/>
                <w:sz w:val="24"/>
                <w:szCs w:val="24"/>
              </w:rPr>
              <w:t>3</w:t>
            </w:r>
            <w:r w:rsidR="00D663DA" w:rsidRPr="001F131E">
              <w:rPr>
                <w:rFonts w:ascii="Times New Roman" w:eastAsia="Calibri" w:hAnsi="Times New Roman" w:cs="Times New Roman"/>
                <w:b/>
                <w:bCs/>
                <w:sz w:val="24"/>
                <w:szCs w:val="24"/>
              </w:rPr>
              <w:t>.</w:t>
            </w:r>
          </w:p>
          <w:p w:rsidR="008B2E8A" w:rsidRPr="00B04AED" w:rsidRDefault="008B2E8A" w:rsidP="009A2BEA">
            <w:pPr>
              <w:widowControl w:val="0"/>
              <w:autoSpaceDE w:val="0"/>
              <w:autoSpaceDN w:val="0"/>
              <w:adjustRightInd w:val="0"/>
              <w:spacing w:line="276" w:lineRule="auto"/>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 xml:space="preserve">11.1. </w:t>
            </w:r>
            <w:r w:rsidRPr="001F131E">
              <w:rPr>
                <w:rFonts w:ascii="Times New Roman" w:eastAsia="Calibri" w:hAnsi="Times New Roman" w:cs="Times New Roman"/>
                <w:bCs/>
                <w:sz w:val="24"/>
                <w:szCs w:val="24"/>
              </w:rPr>
              <w:t xml:space="preserve">Условието по </w:t>
            </w:r>
            <w:r w:rsidRPr="001F131E">
              <w:rPr>
                <w:rFonts w:ascii="Times New Roman" w:eastAsia="Calibri" w:hAnsi="Times New Roman" w:cs="Times New Roman"/>
                <w:b/>
                <w:bCs/>
                <w:sz w:val="24"/>
                <w:szCs w:val="24"/>
              </w:rPr>
              <w:t>т. 10</w:t>
            </w:r>
            <w:r w:rsidRPr="001F131E">
              <w:rPr>
                <w:rFonts w:ascii="Times New Roman" w:eastAsia="Calibri" w:hAnsi="Times New Roman" w:cs="Times New Roman"/>
                <w:bCs/>
                <w:sz w:val="24"/>
                <w:szCs w:val="24"/>
              </w:rPr>
              <w:t xml:space="preserve"> и </w:t>
            </w:r>
            <w:r w:rsidRPr="001F131E">
              <w:rPr>
                <w:rFonts w:ascii="Times New Roman" w:eastAsia="Calibri" w:hAnsi="Times New Roman" w:cs="Times New Roman"/>
                <w:b/>
                <w:bCs/>
                <w:sz w:val="24"/>
                <w:szCs w:val="24"/>
              </w:rPr>
              <w:t>т. 11</w:t>
            </w:r>
            <w:r w:rsidRPr="001F131E">
              <w:rPr>
                <w:rFonts w:ascii="Times New Roman" w:eastAsia="Calibri" w:hAnsi="Times New Roman" w:cs="Times New Roman"/>
                <w:bCs/>
                <w:sz w:val="24"/>
                <w:szCs w:val="24"/>
              </w:rPr>
              <w:t xml:space="preserve"> не се прилага при заявени разходи </w:t>
            </w:r>
            <w:r w:rsidR="00987282" w:rsidRPr="008C2EE4">
              <w:rPr>
                <w:rFonts w:ascii="Times New Roman" w:eastAsia="Calibri" w:hAnsi="Times New Roman" w:cs="Times New Roman"/>
                <w:b/>
                <w:bCs/>
                <w:sz w:val="24"/>
                <w:szCs w:val="24"/>
              </w:rPr>
              <w:t>само</w:t>
            </w:r>
            <w:r w:rsidR="00987282">
              <w:rPr>
                <w:rFonts w:ascii="Times New Roman" w:eastAsia="Calibri" w:hAnsi="Times New Roman" w:cs="Times New Roman"/>
                <w:bCs/>
                <w:sz w:val="24"/>
                <w:szCs w:val="24"/>
              </w:rPr>
              <w:t xml:space="preserve"> </w:t>
            </w:r>
            <w:r w:rsidRPr="001F131E">
              <w:rPr>
                <w:rFonts w:ascii="Times New Roman" w:eastAsia="Calibri" w:hAnsi="Times New Roman" w:cs="Times New Roman"/>
                <w:bCs/>
                <w:sz w:val="24"/>
                <w:szCs w:val="24"/>
              </w:rPr>
              <w:t xml:space="preserve">по </w:t>
            </w:r>
            <w:r w:rsidRPr="008B2E8A">
              <w:rPr>
                <w:rFonts w:ascii="Times New Roman" w:eastAsia="Calibri" w:hAnsi="Times New Roman" w:cs="Times New Roman"/>
                <w:b/>
                <w:bCs/>
                <w:sz w:val="24"/>
                <w:szCs w:val="24"/>
              </w:rPr>
              <w:t>т.</w:t>
            </w:r>
            <w:r w:rsidRPr="001B5628">
              <w:rPr>
                <w:rFonts w:ascii="Times New Roman" w:eastAsia="Calibri" w:hAnsi="Times New Roman" w:cs="Times New Roman"/>
                <w:b/>
                <w:bCs/>
                <w:sz w:val="24"/>
                <w:szCs w:val="24"/>
              </w:rPr>
              <w:t xml:space="preserve"> 1.1</w:t>
            </w:r>
            <w:r w:rsidRPr="001F131E">
              <w:rPr>
                <w:rFonts w:ascii="Times New Roman" w:eastAsia="Calibri" w:hAnsi="Times New Roman" w:cs="Times New Roman"/>
                <w:bCs/>
                <w:sz w:val="24"/>
                <w:szCs w:val="24"/>
              </w:rPr>
              <w:t>. от раздел 12 „Допустими разходи“</w:t>
            </w:r>
            <w:r w:rsidR="00FD087E">
              <w:rPr>
                <w:rFonts w:ascii="Times New Roman" w:eastAsia="Calibri" w:hAnsi="Times New Roman" w:cs="Times New Roman"/>
                <w:bCs/>
                <w:sz w:val="24"/>
                <w:szCs w:val="24"/>
              </w:rPr>
              <w:t xml:space="preserve"> (Дейност 1)</w:t>
            </w:r>
            <w:r w:rsidR="00AC0BED">
              <w:rPr>
                <w:rFonts w:ascii="Times New Roman" w:eastAsia="Calibri" w:hAnsi="Times New Roman" w:cs="Times New Roman"/>
                <w:bCs/>
                <w:sz w:val="24"/>
                <w:szCs w:val="24"/>
              </w:rPr>
              <w:t xml:space="preserve">, с изключение на изискването да не се </w:t>
            </w:r>
            <w:r w:rsidR="00AC0BED" w:rsidRPr="00AC0BED">
              <w:rPr>
                <w:rFonts w:ascii="Times New Roman" w:eastAsia="Calibri" w:hAnsi="Times New Roman" w:cs="Times New Roman"/>
                <w:bCs/>
                <w:sz w:val="24"/>
                <w:szCs w:val="24"/>
              </w:rPr>
              <w:t>превишава максималния капацитет</w:t>
            </w:r>
            <w:r w:rsidR="00AC0BED">
              <w:rPr>
                <w:rFonts w:ascii="Times New Roman" w:eastAsia="Calibri" w:hAnsi="Times New Roman" w:cs="Times New Roman"/>
                <w:bCs/>
                <w:sz w:val="24"/>
                <w:szCs w:val="24"/>
              </w:rPr>
              <w:t xml:space="preserve"> на </w:t>
            </w:r>
            <w:r w:rsidR="00AC0BED" w:rsidRPr="00B04AED">
              <w:rPr>
                <w:rFonts w:ascii="Times New Roman" w:eastAsia="Calibri" w:hAnsi="Times New Roman" w:cs="Times New Roman"/>
                <w:bCs/>
                <w:sz w:val="24"/>
                <w:szCs w:val="24"/>
              </w:rPr>
              <w:t>преработвателното предприятие</w:t>
            </w:r>
            <w:r w:rsidR="00AC0BED">
              <w:rPr>
                <w:rFonts w:ascii="Times New Roman" w:eastAsia="Calibri" w:hAnsi="Times New Roman" w:cs="Times New Roman"/>
                <w:bCs/>
                <w:sz w:val="24"/>
                <w:szCs w:val="24"/>
              </w:rPr>
              <w:t xml:space="preserve"> (обекта за преработка)</w:t>
            </w:r>
            <w:r w:rsidRPr="001F131E">
              <w:rPr>
                <w:rFonts w:ascii="Times New Roman" w:eastAsia="Calibri" w:hAnsi="Times New Roman" w:cs="Times New Roman"/>
                <w:bCs/>
                <w:sz w:val="24"/>
                <w:szCs w:val="24"/>
              </w:rPr>
              <w:t>.</w:t>
            </w:r>
          </w:p>
          <w:p w:rsidR="00AC0BED" w:rsidRPr="00F81584" w:rsidRDefault="00AC0BED" w:rsidP="00AC0BED">
            <w:pPr>
              <w:widowControl w:val="0"/>
              <w:autoSpaceDE w:val="0"/>
              <w:autoSpaceDN w:val="0"/>
              <w:adjustRightInd w:val="0"/>
              <w:spacing w:line="276" w:lineRule="auto"/>
              <w:jc w:val="both"/>
              <w:rPr>
                <w:rFonts w:ascii="Times New Roman" w:eastAsia="Calibri" w:hAnsi="Times New Roman" w:cs="Times New Roman"/>
                <w:sz w:val="24"/>
                <w:szCs w:val="24"/>
              </w:rPr>
            </w:pPr>
            <w:r w:rsidRPr="00267C26">
              <w:rPr>
                <w:rFonts w:ascii="Times New Roman" w:eastAsia="Calibri" w:hAnsi="Times New Roman" w:cs="Times New Roman"/>
                <w:b/>
                <w:sz w:val="24"/>
                <w:szCs w:val="24"/>
              </w:rPr>
              <w:t>1</w:t>
            </w:r>
            <w:r>
              <w:rPr>
                <w:rFonts w:ascii="Times New Roman" w:eastAsia="Calibri" w:hAnsi="Times New Roman" w:cs="Times New Roman"/>
                <w:b/>
                <w:sz w:val="24"/>
                <w:szCs w:val="24"/>
              </w:rPr>
              <w:t>2</w:t>
            </w:r>
            <w:r w:rsidRPr="00267C26">
              <w:rPr>
                <w:rFonts w:ascii="Times New Roman" w:eastAsia="Calibri" w:hAnsi="Times New Roman" w:cs="Times New Roman"/>
                <w:b/>
                <w:sz w:val="24"/>
                <w:szCs w:val="24"/>
              </w:rPr>
              <w:t>.</w:t>
            </w:r>
            <w:r w:rsidRPr="00F81584">
              <w:rPr>
                <w:rFonts w:ascii="Times New Roman" w:eastAsia="Calibri" w:hAnsi="Times New Roman" w:cs="Times New Roman"/>
                <w:sz w:val="24"/>
                <w:szCs w:val="24"/>
              </w:rPr>
              <w:t xml:space="preserve"> За кандидати земеделски стопани, </w:t>
            </w:r>
            <w:r w:rsidRPr="008B6C9B">
              <w:rPr>
                <w:rFonts w:ascii="Times New Roman" w:eastAsia="Calibri" w:hAnsi="Times New Roman" w:cs="Times New Roman"/>
                <w:b/>
                <w:i/>
                <w:sz w:val="24"/>
                <w:szCs w:val="24"/>
              </w:rPr>
              <w:t>най-малко 51 на сто от общата годишна суровинна база</w:t>
            </w:r>
            <w:r w:rsidRPr="00F81584">
              <w:rPr>
                <w:rFonts w:ascii="Times New Roman" w:eastAsia="Calibri" w:hAnsi="Times New Roman" w:cs="Times New Roman"/>
                <w:sz w:val="24"/>
                <w:szCs w:val="24"/>
              </w:rPr>
              <w:t xml:space="preserve"> в производствената програма, за всяка една от годините на изпълнение по </w:t>
            </w:r>
            <w:r w:rsidRPr="00C11F12">
              <w:rPr>
                <w:rFonts w:ascii="Times New Roman" w:eastAsia="Calibri" w:hAnsi="Times New Roman" w:cs="Times New Roman"/>
                <w:b/>
                <w:sz w:val="24"/>
                <w:szCs w:val="24"/>
              </w:rPr>
              <w:t>т. 1</w:t>
            </w:r>
            <w:r w:rsidR="00C11F12" w:rsidRPr="00C11F12">
              <w:rPr>
                <w:rFonts w:ascii="Times New Roman" w:eastAsia="Calibri" w:hAnsi="Times New Roman" w:cs="Times New Roman"/>
                <w:b/>
                <w:sz w:val="24"/>
                <w:szCs w:val="24"/>
              </w:rPr>
              <w:t>3</w:t>
            </w:r>
            <w:r w:rsidR="008B6C9B">
              <w:rPr>
                <w:rFonts w:ascii="Times New Roman" w:eastAsia="Calibri" w:hAnsi="Times New Roman" w:cs="Times New Roman"/>
                <w:sz w:val="24"/>
                <w:szCs w:val="24"/>
              </w:rPr>
              <w:t xml:space="preserve">, </w:t>
            </w:r>
            <w:r w:rsidRPr="00F81584">
              <w:rPr>
                <w:rFonts w:ascii="Times New Roman" w:eastAsia="Calibri" w:hAnsi="Times New Roman" w:cs="Times New Roman"/>
                <w:sz w:val="24"/>
                <w:szCs w:val="24"/>
              </w:rPr>
              <w:t>трябва да е от собствени земеделски суровини. Кандидатът, трябва да докаже възможност за производството на съответните количества суровини</w:t>
            </w:r>
            <w:r w:rsidRPr="00F81584">
              <w:rPr>
                <w:rFonts w:ascii="Times New Roman" w:eastAsia="Calibri" w:hAnsi="Times New Roman" w:cs="Times New Roman"/>
                <w:sz w:val="24"/>
                <w:szCs w:val="24"/>
                <w:lang w:val="en-US"/>
              </w:rPr>
              <w:t>,</w:t>
            </w:r>
            <w:r w:rsidRPr="00F81584">
              <w:rPr>
                <w:rFonts w:ascii="Times New Roman" w:eastAsia="Calibri" w:hAnsi="Times New Roman" w:cs="Times New Roman"/>
                <w:sz w:val="24"/>
                <w:szCs w:val="24"/>
              </w:rPr>
              <w:t xml:space="preserve"> посочени в </w:t>
            </w:r>
            <w:r w:rsidRPr="00267C26">
              <w:rPr>
                <w:rFonts w:ascii="Times New Roman" w:eastAsia="Calibri" w:hAnsi="Times New Roman" w:cs="Times New Roman"/>
                <w:b/>
                <w:sz w:val="24"/>
                <w:szCs w:val="24"/>
              </w:rPr>
              <w:t>Приложение № 7</w:t>
            </w:r>
            <w:r w:rsidRPr="00F81584">
              <w:rPr>
                <w:rFonts w:ascii="Times New Roman" w:eastAsia="Calibri" w:hAnsi="Times New Roman" w:cs="Times New Roman"/>
                <w:sz w:val="24"/>
                <w:szCs w:val="24"/>
              </w:rPr>
              <w:t xml:space="preserve">, към датата на подаване на заявлението за подпомагане, като представи и обосновка за сформиране на добивите в таблица 3.1 от бизнес плана </w:t>
            </w:r>
            <w:r w:rsidRPr="00267C26">
              <w:rPr>
                <w:rFonts w:ascii="Times New Roman" w:eastAsia="Calibri" w:hAnsi="Times New Roman" w:cs="Times New Roman"/>
                <w:b/>
                <w:sz w:val="24"/>
                <w:szCs w:val="24"/>
              </w:rPr>
              <w:t>(Приложение № 6).</w:t>
            </w:r>
          </w:p>
          <w:p w:rsidR="00AC0BED" w:rsidRPr="00F81584" w:rsidRDefault="00AC0BED" w:rsidP="00AC0BED">
            <w:pPr>
              <w:widowControl w:val="0"/>
              <w:autoSpaceDE w:val="0"/>
              <w:autoSpaceDN w:val="0"/>
              <w:adjustRightInd w:val="0"/>
              <w:spacing w:line="276" w:lineRule="auto"/>
              <w:jc w:val="both"/>
              <w:rPr>
                <w:rFonts w:ascii="Times New Roman" w:eastAsia="Calibri" w:hAnsi="Times New Roman" w:cs="Times New Roman"/>
                <w:sz w:val="24"/>
                <w:szCs w:val="24"/>
              </w:rPr>
            </w:pPr>
            <w:r w:rsidRPr="00267C26">
              <w:rPr>
                <w:rFonts w:ascii="Times New Roman" w:eastAsia="Calibri" w:hAnsi="Times New Roman" w:cs="Times New Roman"/>
                <w:b/>
                <w:sz w:val="24"/>
                <w:szCs w:val="24"/>
              </w:rPr>
              <w:t>1</w:t>
            </w:r>
            <w:r>
              <w:rPr>
                <w:rFonts w:ascii="Times New Roman" w:eastAsia="Calibri" w:hAnsi="Times New Roman" w:cs="Times New Roman"/>
                <w:b/>
                <w:sz w:val="24"/>
                <w:szCs w:val="24"/>
              </w:rPr>
              <w:t>2</w:t>
            </w:r>
            <w:r w:rsidRPr="00267C26">
              <w:rPr>
                <w:rFonts w:ascii="Times New Roman" w:eastAsia="Calibri" w:hAnsi="Times New Roman" w:cs="Times New Roman"/>
                <w:b/>
                <w:sz w:val="24"/>
                <w:szCs w:val="24"/>
              </w:rPr>
              <w:t>.1.</w:t>
            </w:r>
            <w:r w:rsidRPr="00F81584">
              <w:rPr>
                <w:rFonts w:ascii="Times New Roman" w:eastAsia="Calibri" w:hAnsi="Times New Roman" w:cs="Times New Roman"/>
                <w:sz w:val="24"/>
                <w:szCs w:val="24"/>
              </w:rPr>
              <w:t xml:space="preserve"> </w:t>
            </w:r>
            <w:r w:rsidR="00EF7C5F" w:rsidRPr="00EF7C5F">
              <w:rPr>
                <w:rFonts w:ascii="Times New Roman" w:eastAsia="Calibri" w:hAnsi="Times New Roman" w:cs="Times New Roman"/>
                <w:sz w:val="24"/>
                <w:szCs w:val="24"/>
              </w:rPr>
              <w:t xml:space="preserve">Към датата на подаване на заявлението за подпомагане, кандидатът трябва да има налични площите за отглеждане на </w:t>
            </w:r>
            <w:r w:rsidR="00EF7C5F" w:rsidRPr="00EF7C5F">
              <w:rPr>
                <w:rFonts w:ascii="Times New Roman" w:eastAsia="Calibri" w:hAnsi="Times New Roman" w:cs="Times New Roman"/>
                <w:b/>
                <w:sz w:val="24"/>
                <w:szCs w:val="24"/>
                <w:u w:val="single"/>
              </w:rPr>
              <w:t>едногодишни култури</w:t>
            </w:r>
            <w:r w:rsidR="00EF7C5F" w:rsidRPr="00EF7C5F">
              <w:rPr>
                <w:rFonts w:ascii="Times New Roman" w:eastAsia="Calibri" w:hAnsi="Times New Roman" w:cs="Times New Roman"/>
                <w:sz w:val="24"/>
                <w:szCs w:val="24"/>
              </w:rPr>
              <w:t xml:space="preserve"> до размера на площите  за всяка една от годините на изпълнение на бизнес плана по </w:t>
            </w:r>
            <w:r w:rsidR="00EF7C5F" w:rsidRPr="00EF7C5F">
              <w:rPr>
                <w:rFonts w:ascii="Times New Roman" w:eastAsia="Calibri" w:hAnsi="Times New Roman" w:cs="Times New Roman"/>
                <w:b/>
                <w:sz w:val="24"/>
                <w:szCs w:val="24"/>
              </w:rPr>
              <w:t>т. 1</w:t>
            </w:r>
            <w:r w:rsidR="00EF7C5F">
              <w:rPr>
                <w:rFonts w:ascii="Times New Roman" w:eastAsia="Calibri" w:hAnsi="Times New Roman" w:cs="Times New Roman"/>
                <w:b/>
                <w:sz w:val="24"/>
                <w:szCs w:val="24"/>
              </w:rPr>
              <w:t>3</w:t>
            </w:r>
            <w:r w:rsidR="00EF7C5F" w:rsidRPr="00EF7C5F">
              <w:rPr>
                <w:rFonts w:ascii="Times New Roman" w:eastAsia="Calibri" w:hAnsi="Times New Roman" w:cs="Times New Roman"/>
                <w:sz w:val="24"/>
                <w:szCs w:val="24"/>
              </w:rPr>
              <w:t xml:space="preserve">. Към датата на подаване на искане за плащане, кандидатът трябва да отглежда площите с едногодишни култури, посочени в първата прогнозна година на бизнес плана. </w:t>
            </w:r>
            <w:r w:rsidR="00EF7C5F" w:rsidRPr="00EF7C5F">
              <w:rPr>
                <w:rFonts w:ascii="Times New Roman" w:eastAsia="Calibri" w:hAnsi="Times New Roman" w:cs="Times New Roman"/>
                <w:b/>
                <w:i/>
                <w:sz w:val="24"/>
                <w:szCs w:val="24"/>
              </w:rPr>
              <w:t>Подаването на искане за плащане трябва да бъде след извършване на засяването/засаждането на едногодишните култури</w:t>
            </w:r>
            <w:r w:rsidR="00EF7C5F" w:rsidRPr="00EF7C5F">
              <w:rPr>
                <w:rFonts w:ascii="Times New Roman" w:eastAsia="Calibri" w:hAnsi="Times New Roman" w:cs="Times New Roman"/>
                <w:b/>
                <w:sz w:val="24"/>
                <w:szCs w:val="24"/>
              </w:rPr>
              <w:t>.</w:t>
            </w:r>
          </w:p>
          <w:p w:rsidR="00AC0BED" w:rsidRPr="00F81584" w:rsidRDefault="00AC0BED" w:rsidP="00AC0BED">
            <w:pPr>
              <w:widowControl w:val="0"/>
              <w:autoSpaceDE w:val="0"/>
              <w:autoSpaceDN w:val="0"/>
              <w:adjustRightInd w:val="0"/>
              <w:spacing w:line="276" w:lineRule="auto"/>
              <w:jc w:val="both"/>
              <w:rPr>
                <w:rFonts w:ascii="Times New Roman" w:eastAsia="Calibri" w:hAnsi="Times New Roman" w:cs="Times New Roman"/>
                <w:sz w:val="24"/>
                <w:szCs w:val="24"/>
              </w:rPr>
            </w:pPr>
            <w:r w:rsidRPr="00267C26">
              <w:rPr>
                <w:rFonts w:ascii="Times New Roman" w:eastAsia="Calibri" w:hAnsi="Times New Roman" w:cs="Times New Roman"/>
                <w:b/>
                <w:sz w:val="24"/>
                <w:szCs w:val="24"/>
              </w:rPr>
              <w:t>1</w:t>
            </w:r>
            <w:r>
              <w:rPr>
                <w:rFonts w:ascii="Times New Roman" w:eastAsia="Calibri" w:hAnsi="Times New Roman" w:cs="Times New Roman"/>
                <w:b/>
                <w:sz w:val="24"/>
                <w:szCs w:val="24"/>
              </w:rPr>
              <w:t>2</w:t>
            </w:r>
            <w:r w:rsidRPr="00267C26">
              <w:rPr>
                <w:rFonts w:ascii="Times New Roman" w:eastAsia="Calibri" w:hAnsi="Times New Roman" w:cs="Times New Roman"/>
                <w:b/>
                <w:sz w:val="24"/>
                <w:szCs w:val="24"/>
              </w:rPr>
              <w:t>.2.</w:t>
            </w:r>
            <w:r w:rsidRPr="00F81584">
              <w:rPr>
                <w:rFonts w:ascii="Times New Roman" w:eastAsia="Calibri" w:hAnsi="Times New Roman" w:cs="Times New Roman"/>
                <w:sz w:val="24"/>
                <w:szCs w:val="24"/>
              </w:rPr>
              <w:t xml:space="preserve"> Към датата на подаване на заявлението за подпомагане, кандидатът трябва да отглежда площите </w:t>
            </w:r>
            <w:r w:rsidRPr="00267C26">
              <w:rPr>
                <w:rFonts w:ascii="Times New Roman" w:eastAsia="Calibri" w:hAnsi="Times New Roman" w:cs="Times New Roman"/>
                <w:b/>
                <w:sz w:val="24"/>
                <w:szCs w:val="24"/>
              </w:rPr>
              <w:t>с многогодишни култури и трайни насаждения</w:t>
            </w:r>
            <w:r w:rsidRPr="00F81584">
              <w:rPr>
                <w:rFonts w:ascii="Times New Roman" w:eastAsia="Calibri" w:hAnsi="Times New Roman" w:cs="Times New Roman"/>
                <w:sz w:val="24"/>
                <w:szCs w:val="24"/>
              </w:rPr>
              <w:t xml:space="preserve">, от които се добиват суровините за всяка една от годините на изпълнение по </w:t>
            </w:r>
            <w:r w:rsidRPr="00267C26">
              <w:rPr>
                <w:rFonts w:ascii="Times New Roman" w:eastAsia="Calibri" w:hAnsi="Times New Roman" w:cs="Times New Roman"/>
                <w:b/>
                <w:sz w:val="24"/>
                <w:szCs w:val="24"/>
              </w:rPr>
              <w:t>т. 1</w:t>
            </w:r>
            <w:r w:rsidR="00C11F12">
              <w:rPr>
                <w:rFonts w:ascii="Times New Roman" w:eastAsia="Calibri" w:hAnsi="Times New Roman" w:cs="Times New Roman"/>
                <w:b/>
                <w:sz w:val="24"/>
                <w:szCs w:val="24"/>
              </w:rPr>
              <w:t>3</w:t>
            </w:r>
            <w:r w:rsidRPr="00F81584">
              <w:rPr>
                <w:rFonts w:ascii="Times New Roman" w:eastAsia="Calibri" w:hAnsi="Times New Roman" w:cs="Times New Roman"/>
                <w:sz w:val="24"/>
                <w:szCs w:val="24"/>
              </w:rPr>
              <w:t>;</w:t>
            </w:r>
          </w:p>
          <w:p w:rsidR="00AC0BED" w:rsidRPr="00F81584" w:rsidRDefault="00AC0BED" w:rsidP="00AC0BED">
            <w:pPr>
              <w:widowControl w:val="0"/>
              <w:autoSpaceDE w:val="0"/>
              <w:autoSpaceDN w:val="0"/>
              <w:adjustRightInd w:val="0"/>
              <w:spacing w:line="276" w:lineRule="auto"/>
              <w:jc w:val="both"/>
              <w:rPr>
                <w:rFonts w:ascii="Times New Roman" w:eastAsia="Calibri" w:hAnsi="Times New Roman" w:cs="Times New Roman"/>
                <w:sz w:val="24"/>
                <w:szCs w:val="24"/>
              </w:rPr>
            </w:pPr>
            <w:r w:rsidRPr="00267C26">
              <w:rPr>
                <w:rFonts w:ascii="Times New Roman" w:eastAsia="Calibri" w:hAnsi="Times New Roman" w:cs="Times New Roman"/>
                <w:b/>
                <w:sz w:val="24"/>
                <w:szCs w:val="24"/>
              </w:rPr>
              <w:lastRenderedPageBreak/>
              <w:t>1</w:t>
            </w:r>
            <w:r>
              <w:rPr>
                <w:rFonts w:ascii="Times New Roman" w:eastAsia="Calibri" w:hAnsi="Times New Roman" w:cs="Times New Roman"/>
                <w:b/>
                <w:sz w:val="24"/>
                <w:szCs w:val="24"/>
              </w:rPr>
              <w:t>2</w:t>
            </w:r>
            <w:r w:rsidRPr="00267C26">
              <w:rPr>
                <w:rFonts w:ascii="Times New Roman" w:eastAsia="Calibri" w:hAnsi="Times New Roman" w:cs="Times New Roman"/>
                <w:b/>
                <w:sz w:val="24"/>
                <w:szCs w:val="24"/>
              </w:rPr>
              <w:t>.3</w:t>
            </w:r>
            <w:r w:rsidRPr="00F81584">
              <w:rPr>
                <w:rFonts w:ascii="Times New Roman" w:eastAsia="Calibri" w:hAnsi="Times New Roman" w:cs="Times New Roman"/>
                <w:sz w:val="24"/>
                <w:szCs w:val="24"/>
              </w:rPr>
              <w:t xml:space="preserve">. Към датата на подаване на заявлението за подпомагане в земеделското стопанство на кандидата трябва да се </w:t>
            </w:r>
            <w:r w:rsidRPr="00267C26">
              <w:rPr>
                <w:rFonts w:ascii="Times New Roman" w:eastAsia="Calibri" w:hAnsi="Times New Roman" w:cs="Times New Roman"/>
                <w:b/>
                <w:sz w:val="24"/>
                <w:szCs w:val="24"/>
              </w:rPr>
              <w:t>отглеждат животните</w:t>
            </w:r>
            <w:r w:rsidRPr="00F81584">
              <w:rPr>
                <w:rFonts w:ascii="Times New Roman" w:eastAsia="Calibri" w:hAnsi="Times New Roman" w:cs="Times New Roman"/>
                <w:sz w:val="24"/>
                <w:szCs w:val="24"/>
              </w:rPr>
              <w:t xml:space="preserve">, от които се добиват суровините за първата прогнозна година. За останалите години от изпълнението на бизнес плана </w:t>
            </w:r>
            <w:r w:rsidR="004C4423" w:rsidRPr="007E4D14">
              <w:rPr>
                <w:rFonts w:ascii="Times New Roman" w:eastAsia="Calibri" w:hAnsi="Times New Roman" w:cs="Times New Roman"/>
                <w:b/>
                <w:sz w:val="24"/>
                <w:szCs w:val="24"/>
              </w:rPr>
              <w:t>по т. 13</w:t>
            </w:r>
            <w:r w:rsidR="004C4423">
              <w:rPr>
                <w:rFonts w:ascii="Times New Roman" w:eastAsia="Calibri" w:hAnsi="Times New Roman" w:cs="Times New Roman"/>
                <w:sz w:val="24"/>
                <w:szCs w:val="24"/>
              </w:rPr>
              <w:t xml:space="preserve"> </w:t>
            </w:r>
            <w:r w:rsidRPr="00F81584">
              <w:rPr>
                <w:rFonts w:ascii="Times New Roman" w:eastAsia="Calibri" w:hAnsi="Times New Roman" w:cs="Times New Roman"/>
                <w:sz w:val="24"/>
                <w:szCs w:val="24"/>
              </w:rPr>
              <w:t>е допустимо да се включат животни до максималния капацитет на животновъдния обект;</w:t>
            </w:r>
          </w:p>
          <w:p w:rsidR="00AC0BED" w:rsidRPr="00F81584" w:rsidRDefault="00AC0BED" w:rsidP="00AC0BED">
            <w:pPr>
              <w:widowControl w:val="0"/>
              <w:autoSpaceDE w:val="0"/>
              <w:autoSpaceDN w:val="0"/>
              <w:adjustRightInd w:val="0"/>
              <w:spacing w:line="276" w:lineRule="auto"/>
              <w:jc w:val="both"/>
              <w:rPr>
                <w:rFonts w:ascii="Times New Roman" w:eastAsia="Calibri" w:hAnsi="Times New Roman" w:cs="Times New Roman"/>
                <w:sz w:val="24"/>
                <w:szCs w:val="24"/>
              </w:rPr>
            </w:pPr>
            <w:r w:rsidRPr="00267C26">
              <w:rPr>
                <w:rFonts w:ascii="Times New Roman" w:eastAsia="Calibri" w:hAnsi="Times New Roman" w:cs="Times New Roman"/>
                <w:b/>
                <w:sz w:val="24"/>
                <w:szCs w:val="24"/>
              </w:rPr>
              <w:t>1</w:t>
            </w:r>
            <w:r>
              <w:rPr>
                <w:rFonts w:ascii="Times New Roman" w:eastAsia="Calibri" w:hAnsi="Times New Roman" w:cs="Times New Roman"/>
                <w:b/>
                <w:sz w:val="24"/>
                <w:szCs w:val="24"/>
              </w:rPr>
              <w:t>2</w:t>
            </w:r>
            <w:r w:rsidRPr="00267C26">
              <w:rPr>
                <w:rFonts w:ascii="Times New Roman" w:eastAsia="Calibri" w:hAnsi="Times New Roman" w:cs="Times New Roman"/>
                <w:b/>
                <w:sz w:val="24"/>
                <w:szCs w:val="24"/>
              </w:rPr>
              <w:t>.4.</w:t>
            </w:r>
            <w:r w:rsidRPr="00F81584">
              <w:rPr>
                <w:rFonts w:ascii="Times New Roman" w:eastAsia="Calibri" w:hAnsi="Times New Roman" w:cs="Times New Roman"/>
                <w:sz w:val="24"/>
                <w:szCs w:val="24"/>
              </w:rPr>
              <w:t xml:space="preserve"> ДФ „Земеделие“ извършва проверка на заявените данни в  Интегрираната система за администриране и контрол (ИСАК) за съответната стопанска година и/или  налични данни за стопанската 2025/2026 година в регистъра на земеделските стопани по реда на Наредба № 3 от 1999 г. и/или в Регистър животни и пчелини в ИСАК към дата на подаване на заявлението за подпомагане.</w:t>
            </w:r>
          </w:p>
          <w:p w:rsidR="00AC0BED" w:rsidRDefault="00AC0BED" w:rsidP="00AC0BED">
            <w:pPr>
              <w:widowControl w:val="0"/>
              <w:autoSpaceDE w:val="0"/>
              <w:autoSpaceDN w:val="0"/>
              <w:adjustRightInd w:val="0"/>
              <w:spacing w:line="276" w:lineRule="auto"/>
              <w:jc w:val="both"/>
              <w:rPr>
                <w:rFonts w:ascii="Times New Roman" w:eastAsia="Calibri" w:hAnsi="Times New Roman" w:cs="Times New Roman"/>
                <w:sz w:val="24"/>
                <w:szCs w:val="24"/>
              </w:rPr>
            </w:pPr>
            <w:r w:rsidRPr="00267C26">
              <w:rPr>
                <w:rFonts w:ascii="Times New Roman" w:eastAsia="Calibri" w:hAnsi="Times New Roman" w:cs="Times New Roman"/>
                <w:b/>
                <w:sz w:val="24"/>
                <w:szCs w:val="24"/>
              </w:rPr>
              <w:t>1</w:t>
            </w:r>
            <w:r>
              <w:rPr>
                <w:rFonts w:ascii="Times New Roman" w:eastAsia="Calibri" w:hAnsi="Times New Roman" w:cs="Times New Roman"/>
                <w:b/>
                <w:sz w:val="24"/>
                <w:szCs w:val="24"/>
              </w:rPr>
              <w:t>2</w:t>
            </w:r>
            <w:r w:rsidRPr="00267C26">
              <w:rPr>
                <w:rFonts w:ascii="Times New Roman" w:eastAsia="Calibri" w:hAnsi="Times New Roman" w:cs="Times New Roman"/>
                <w:b/>
                <w:sz w:val="24"/>
                <w:szCs w:val="24"/>
              </w:rPr>
              <w:t>.5.</w:t>
            </w:r>
            <w:r w:rsidRPr="00F81584">
              <w:rPr>
                <w:rFonts w:ascii="Times New Roman" w:eastAsia="Calibri" w:hAnsi="Times New Roman" w:cs="Times New Roman"/>
                <w:sz w:val="24"/>
                <w:szCs w:val="24"/>
              </w:rPr>
              <w:t xml:space="preserve"> В случаите по </w:t>
            </w:r>
            <w:r w:rsidRPr="00267C26">
              <w:rPr>
                <w:rFonts w:ascii="Times New Roman" w:eastAsia="Calibri" w:hAnsi="Times New Roman" w:cs="Times New Roman"/>
                <w:b/>
                <w:sz w:val="24"/>
                <w:szCs w:val="24"/>
              </w:rPr>
              <w:t>т. 1</w:t>
            </w:r>
            <w:r>
              <w:rPr>
                <w:rFonts w:ascii="Times New Roman" w:eastAsia="Calibri" w:hAnsi="Times New Roman" w:cs="Times New Roman"/>
                <w:b/>
                <w:sz w:val="24"/>
                <w:szCs w:val="24"/>
              </w:rPr>
              <w:t>2</w:t>
            </w:r>
            <w:r w:rsidRPr="00267C26">
              <w:rPr>
                <w:rFonts w:ascii="Times New Roman" w:eastAsia="Calibri" w:hAnsi="Times New Roman" w:cs="Times New Roman"/>
                <w:b/>
                <w:sz w:val="24"/>
                <w:szCs w:val="24"/>
              </w:rPr>
              <w:t>.1-т. 1</w:t>
            </w:r>
            <w:r>
              <w:rPr>
                <w:rFonts w:ascii="Times New Roman" w:eastAsia="Calibri" w:hAnsi="Times New Roman" w:cs="Times New Roman"/>
                <w:b/>
                <w:sz w:val="24"/>
                <w:szCs w:val="24"/>
              </w:rPr>
              <w:t>2</w:t>
            </w:r>
            <w:r w:rsidRPr="00267C26">
              <w:rPr>
                <w:rFonts w:ascii="Times New Roman" w:eastAsia="Calibri" w:hAnsi="Times New Roman" w:cs="Times New Roman"/>
                <w:b/>
                <w:sz w:val="24"/>
                <w:szCs w:val="24"/>
              </w:rPr>
              <w:t>.3</w:t>
            </w:r>
            <w:r w:rsidRPr="00F81584">
              <w:rPr>
                <w:rFonts w:ascii="Times New Roman" w:eastAsia="Calibri" w:hAnsi="Times New Roman" w:cs="Times New Roman"/>
                <w:sz w:val="24"/>
                <w:szCs w:val="24"/>
              </w:rPr>
              <w:t>. декларираните данни подлежат на проверка в периода на мониторинг.</w:t>
            </w:r>
          </w:p>
          <w:p w:rsidR="00D663DA" w:rsidRPr="00B04AED" w:rsidRDefault="00D663DA" w:rsidP="009A2BEA">
            <w:pPr>
              <w:widowControl w:val="0"/>
              <w:autoSpaceDE w:val="0"/>
              <w:autoSpaceDN w:val="0"/>
              <w:adjustRightInd w:val="0"/>
              <w:spacing w:line="276" w:lineRule="auto"/>
              <w:jc w:val="both"/>
              <w:rPr>
                <w:rFonts w:ascii="Times New Roman" w:eastAsia="Calibri" w:hAnsi="Times New Roman" w:cs="Times New Roman"/>
                <w:sz w:val="24"/>
                <w:szCs w:val="24"/>
              </w:rPr>
            </w:pPr>
            <w:r w:rsidRPr="0066605D">
              <w:rPr>
                <w:rFonts w:ascii="Times New Roman" w:eastAsia="Calibri" w:hAnsi="Times New Roman" w:cs="Times New Roman"/>
                <w:b/>
                <w:sz w:val="24"/>
                <w:szCs w:val="24"/>
              </w:rPr>
              <w:t>1</w:t>
            </w:r>
            <w:r w:rsidR="00E0079E">
              <w:rPr>
                <w:rFonts w:ascii="Times New Roman" w:eastAsia="Calibri" w:hAnsi="Times New Roman" w:cs="Times New Roman"/>
                <w:b/>
                <w:sz w:val="24"/>
                <w:szCs w:val="24"/>
              </w:rPr>
              <w:t>3</w:t>
            </w:r>
            <w:r w:rsidRPr="00B04AED">
              <w:rPr>
                <w:rFonts w:ascii="Times New Roman" w:eastAsia="Calibri" w:hAnsi="Times New Roman" w:cs="Times New Roman"/>
                <w:sz w:val="24"/>
                <w:szCs w:val="24"/>
              </w:rPr>
              <w:t>. Кандидатите се задължават да изпълняват одобрения бизнес план, за период от:</w:t>
            </w:r>
          </w:p>
          <w:p w:rsidR="00D663DA" w:rsidRPr="00B04AED" w:rsidRDefault="00D663DA" w:rsidP="009A2BEA">
            <w:pPr>
              <w:widowControl w:val="0"/>
              <w:autoSpaceDE w:val="0"/>
              <w:autoSpaceDN w:val="0"/>
              <w:adjustRightInd w:val="0"/>
              <w:spacing w:line="276" w:lineRule="auto"/>
              <w:jc w:val="both"/>
              <w:rPr>
                <w:rFonts w:ascii="Times New Roman" w:eastAsia="Calibri" w:hAnsi="Times New Roman" w:cs="Times New Roman"/>
                <w:sz w:val="24"/>
                <w:szCs w:val="24"/>
              </w:rPr>
            </w:pPr>
            <w:r w:rsidRPr="00B47B7B">
              <w:rPr>
                <w:rFonts w:ascii="Times New Roman" w:eastAsia="Calibri" w:hAnsi="Times New Roman" w:cs="Times New Roman"/>
                <w:b/>
                <w:sz w:val="24"/>
                <w:szCs w:val="24"/>
              </w:rPr>
              <w:t>а)</w:t>
            </w:r>
            <w:r w:rsidRPr="00B04AED">
              <w:rPr>
                <w:rFonts w:ascii="Times New Roman" w:eastAsia="Calibri" w:hAnsi="Times New Roman" w:cs="Times New Roman"/>
                <w:sz w:val="24"/>
                <w:szCs w:val="24"/>
              </w:rPr>
              <w:t xml:space="preserve"> три години от датата получаване на окончателно плащане – за ползватели, които са микро-, малки или средни предприятия по смисъла на чл. 3 от ЗМСП;</w:t>
            </w:r>
          </w:p>
          <w:p w:rsidR="00D663DA" w:rsidRPr="00B04AED" w:rsidRDefault="00D663DA" w:rsidP="009A2BEA">
            <w:pPr>
              <w:widowControl w:val="0"/>
              <w:autoSpaceDE w:val="0"/>
              <w:autoSpaceDN w:val="0"/>
              <w:adjustRightInd w:val="0"/>
              <w:spacing w:line="276" w:lineRule="auto"/>
              <w:jc w:val="both"/>
              <w:rPr>
                <w:rFonts w:ascii="Times New Roman" w:eastAsia="Calibri" w:hAnsi="Times New Roman" w:cs="Times New Roman"/>
                <w:sz w:val="24"/>
                <w:szCs w:val="24"/>
              </w:rPr>
            </w:pPr>
            <w:r w:rsidRPr="00B47B7B">
              <w:rPr>
                <w:rFonts w:ascii="Times New Roman" w:eastAsia="Calibri" w:hAnsi="Times New Roman" w:cs="Times New Roman"/>
                <w:b/>
                <w:sz w:val="24"/>
                <w:szCs w:val="24"/>
              </w:rPr>
              <w:t>б)</w:t>
            </w:r>
            <w:r w:rsidRPr="00B04AED">
              <w:rPr>
                <w:rFonts w:ascii="Times New Roman" w:eastAsia="Calibri" w:hAnsi="Times New Roman" w:cs="Times New Roman"/>
                <w:sz w:val="24"/>
                <w:szCs w:val="24"/>
              </w:rPr>
              <w:t xml:space="preserve"> пет години след датата на получаване на окончателното плащане за ползватели, които са големи предприятия.</w:t>
            </w:r>
          </w:p>
          <w:p w:rsidR="00D663DA" w:rsidRPr="00B04AED" w:rsidRDefault="00D663DA" w:rsidP="009A2BEA">
            <w:pPr>
              <w:widowControl w:val="0"/>
              <w:autoSpaceDE w:val="0"/>
              <w:autoSpaceDN w:val="0"/>
              <w:adjustRightInd w:val="0"/>
              <w:spacing w:line="276" w:lineRule="auto"/>
              <w:jc w:val="both"/>
              <w:rPr>
                <w:rFonts w:ascii="Times New Roman" w:eastAsia="Calibri" w:hAnsi="Times New Roman" w:cs="Times New Roman"/>
                <w:sz w:val="24"/>
                <w:szCs w:val="24"/>
              </w:rPr>
            </w:pPr>
            <w:r w:rsidRPr="0066605D">
              <w:rPr>
                <w:rFonts w:ascii="Times New Roman" w:eastAsia="Calibri" w:hAnsi="Times New Roman" w:cs="Times New Roman"/>
                <w:b/>
                <w:sz w:val="24"/>
                <w:szCs w:val="24"/>
              </w:rPr>
              <w:t>1</w:t>
            </w:r>
            <w:r w:rsidR="00E0079E">
              <w:rPr>
                <w:rFonts w:ascii="Times New Roman" w:eastAsia="Calibri" w:hAnsi="Times New Roman" w:cs="Times New Roman"/>
                <w:b/>
                <w:sz w:val="24"/>
                <w:szCs w:val="24"/>
              </w:rPr>
              <w:t>4</w:t>
            </w:r>
            <w:r w:rsidRPr="0066605D">
              <w:rPr>
                <w:rFonts w:ascii="Times New Roman" w:eastAsia="Calibri" w:hAnsi="Times New Roman" w:cs="Times New Roman"/>
                <w:b/>
                <w:sz w:val="24"/>
                <w:szCs w:val="24"/>
              </w:rPr>
              <w:t>.</w:t>
            </w:r>
            <w:r w:rsidRPr="00B04AED">
              <w:rPr>
                <w:rFonts w:ascii="Times New Roman" w:eastAsia="Calibri" w:hAnsi="Times New Roman" w:cs="Times New Roman"/>
                <w:sz w:val="24"/>
                <w:szCs w:val="24"/>
              </w:rPr>
              <w:t xml:space="preserve"> </w:t>
            </w:r>
            <w:r w:rsidR="00B00CBE">
              <w:rPr>
                <w:rFonts w:ascii="Times New Roman" w:eastAsia="Calibri" w:hAnsi="Times New Roman" w:cs="Times New Roman"/>
                <w:sz w:val="24"/>
                <w:szCs w:val="24"/>
              </w:rPr>
              <w:t>Заявленията за подпомагане</w:t>
            </w:r>
            <w:r w:rsidRPr="00B04AED">
              <w:rPr>
                <w:rFonts w:ascii="Times New Roman" w:eastAsia="Calibri" w:hAnsi="Times New Roman" w:cs="Times New Roman"/>
                <w:sz w:val="24"/>
                <w:szCs w:val="24"/>
              </w:rPr>
              <w:t xml:space="preserve"> се изпълняват върху имот – собственост на кандидата, а когато имотът не е собственост на кандидата, към заявленията за подпомагане се прилагат документи за:</w:t>
            </w:r>
          </w:p>
          <w:p w:rsidR="00D663DA" w:rsidRPr="00B04AED" w:rsidRDefault="00D663DA" w:rsidP="009A2BEA">
            <w:pPr>
              <w:widowControl w:val="0"/>
              <w:autoSpaceDE w:val="0"/>
              <w:autoSpaceDN w:val="0"/>
              <w:adjustRightInd w:val="0"/>
              <w:spacing w:line="276" w:lineRule="auto"/>
              <w:jc w:val="both"/>
              <w:rPr>
                <w:rFonts w:ascii="Times New Roman" w:eastAsia="Calibri" w:hAnsi="Times New Roman" w:cs="Times New Roman"/>
                <w:sz w:val="24"/>
                <w:szCs w:val="24"/>
              </w:rPr>
            </w:pPr>
            <w:r w:rsidRPr="00252DBF">
              <w:rPr>
                <w:rFonts w:ascii="Times New Roman" w:eastAsia="Calibri" w:hAnsi="Times New Roman" w:cs="Times New Roman"/>
                <w:b/>
                <w:sz w:val="24"/>
                <w:szCs w:val="24"/>
              </w:rPr>
              <w:t>1</w:t>
            </w:r>
            <w:r w:rsidR="00E0079E">
              <w:rPr>
                <w:rFonts w:ascii="Times New Roman" w:eastAsia="Calibri" w:hAnsi="Times New Roman" w:cs="Times New Roman"/>
                <w:b/>
                <w:sz w:val="24"/>
                <w:szCs w:val="24"/>
              </w:rPr>
              <w:t>4</w:t>
            </w:r>
            <w:r w:rsidRPr="00252DBF">
              <w:rPr>
                <w:rFonts w:ascii="Times New Roman" w:eastAsia="Calibri" w:hAnsi="Times New Roman" w:cs="Times New Roman"/>
                <w:b/>
                <w:sz w:val="24"/>
                <w:szCs w:val="24"/>
              </w:rPr>
              <w:t>.1.</w:t>
            </w:r>
            <w:r w:rsidRPr="00B04AED">
              <w:rPr>
                <w:rFonts w:ascii="Times New Roman" w:eastAsia="Calibri" w:hAnsi="Times New Roman" w:cs="Times New Roman"/>
                <w:sz w:val="24"/>
                <w:szCs w:val="24"/>
              </w:rPr>
              <w:t xml:space="preserve"> учредено право на строеж върху имота за срок не по-малко от </w:t>
            </w:r>
            <w:r w:rsidRPr="00631514">
              <w:rPr>
                <w:rFonts w:ascii="Times New Roman" w:eastAsia="Calibri" w:hAnsi="Times New Roman" w:cs="Times New Roman"/>
                <w:b/>
                <w:sz w:val="24"/>
                <w:szCs w:val="24"/>
              </w:rPr>
              <w:t>6 години</w:t>
            </w:r>
            <w:r w:rsidRPr="00B04AED">
              <w:rPr>
                <w:rFonts w:ascii="Times New Roman" w:eastAsia="Calibri" w:hAnsi="Times New Roman" w:cs="Times New Roman"/>
                <w:sz w:val="24"/>
                <w:szCs w:val="24"/>
              </w:rPr>
              <w:t xml:space="preserve"> за кандидати микро-, малки или средни предприятия и </w:t>
            </w:r>
            <w:r w:rsidRPr="00631514">
              <w:rPr>
                <w:rFonts w:ascii="Times New Roman" w:eastAsia="Calibri" w:hAnsi="Times New Roman" w:cs="Times New Roman"/>
                <w:b/>
                <w:sz w:val="24"/>
                <w:szCs w:val="24"/>
              </w:rPr>
              <w:t>8 години</w:t>
            </w:r>
            <w:r w:rsidRPr="00B04AED">
              <w:rPr>
                <w:rFonts w:ascii="Times New Roman" w:eastAsia="Calibri" w:hAnsi="Times New Roman" w:cs="Times New Roman"/>
                <w:sz w:val="24"/>
                <w:szCs w:val="24"/>
              </w:rPr>
              <w:t xml:space="preserve"> за кандидати големи предприятия, считано от </w:t>
            </w:r>
            <w:r w:rsidR="008207C5" w:rsidRPr="001F131E">
              <w:rPr>
                <w:rFonts w:ascii="Times New Roman" w:eastAsia="Calibri" w:hAnsi="Times New Roman" w:cs="Times New Roman"/>
                <w:sz w:val="24"/>
                <w:szCs w:val="24"/>
              </w:rPr>
              <w:t>месеца, предхождащ датата на подаване на</w:t>
            </w:r>
            <w:r w:rsidRPr="00B04AED">
              <w:rPr>
                <w:rFonts w:ascii="Times New Roman" w:eastAsia="Calibri" w:hAnsi="Times New Roman" w:cs="Times New Roman"/>
                <w:sz w:val="24"/>
                <w:szCs w:val="24"/>
              </w:rPr>
              <w:t xml:space="preserve">  заявлението за подпомагане, когато е учредено срочно право на строеж – в случай на кандидатстване за разходи за СМР за изграждане на нов строеж, надстрояване и/или пристрояване на съществуващ строеж</w:t>
            </w:r>
            <w:r w:rsidR="0066605D">
              <w:rPr>
                <w:rFonts w:ascii="Times New Roman" w:eastAsia="Calibri" w:hAnsi="Times New Roman" w:cs="Times New Roman"/>
                <w:sz w:val="24"/>
                <w:szCs w:val="24"/>
              </w:rPr>
              <w:t>,</w:t>
            </w:r>
            <w:r w:rsidRPr="00B04AED">
              <w:rPr>
                <w:rFonts w:ascii="Times New Roman" w:eastAsia="Calibri" w:hAnsi="Times New Roman" w:cs="Times New Roman"/>
                <w:sz w:val="24"/>
                <w:szCs w:val="24"/>
              </w:rPr>
              <w:t xml:space="preserve"> за които се изисква разрешение за строеж съгласно Закона за устройство на територията (ЗУТ).</w:t>
            </w:r>
          </w:p>
          <w:p w:rsidR="00D663DA" w:rsidRPr="00B04AED" w:rsidRDefault="00D663DA" w:rsidP="009A2BEA">
            <w:pPr>
              <w:widowControl w:val="0"/>
              <w:autoSpaceDE w:val="0"/>
              <w:autoSpaceDN w:val="0"/>
              <w:adjustRightInd w:val="0"/>
              <w:spacing w:line="276" w:lineRule="auto"/>
              <w:jc w:val="both"/>
              <w:rPr>
                <w:rFonts w:ascii="Times New Roman" w:eastAsia="Calibri" w:hAnsi="Times New Roman" w:cs="Times New Roman"/>
                <w:sz w:val="24"/>
                <w:szCs w:val="24"/>
              </w:rPr>
            </w:pPr>
            <w:r w:rsidRPr="00252DBF">
              <w:rPr>
                <w:rFonts w:ascii="Times New Roman" w:eastAsia="Calibri" w:hAnsi="Times New Roman" w:cs="Times New Roman"/>
                <w:b/>
                <w:sz w:val="24"/>
                <w:szCs w:val="24"/>
              </w:rPr>
              <w:t>1</w:t>
            </w:r>
            <w:r w:rsidR="00E0079E">
              <w:rPr>
                <w:rFonts w:ascii="Times New Roman" w:eastAsia="Calibri" w:hAnsi="Times New Roman" w:cs="Times New Roman"/>
                <w:b/>
                <w:sz w:val="24"/>
                <w:szCs w:val="24"/>
              </w:rPr>
              <w:t>4</w:t>
            </w:r>
            <w:r w:rsidRPr="00252DBF">
              <w:rPr>
                <w:rFonts w:ascii="Times New Roman" w:eastAsia="Calibri" w:hAnsi="Times New Roman" w:cs="Times New Roman"/>
                <w:b/>
                <w:sz w:val="24"/>
                <w:szCs w:val="24"/>
              </w:rPr>
              <w:t>.2</w:t>
            </w:r>
            <w:r w:rsidRPr="00B04AED">
              <w:rPr>
                <w:rFonts w:ascii="Times New Roman" w:eastAsia="Calibri" w:hAnsi="Times New Roman" w:cs="Times New Roman"/>
                <w:sz w:val="24"/>
                <w:szCs w:val="24"/>
              </w:rPr>
              <w:t xml:space="preserve">. документ за ползване на имота за срок не по-малко от </w:t>
            </w:r>
            <w:r w:rsidRPr="00631514">
              <w:rPr>
                <w:rFonts w:ascii="Times New Roman" w:eastAsia="Calibri" w:hAnsi="Times New Roman" w:cs="Times New Roman"/>
                <w:b/>
                <w:sz w:val="24"/>
                <w:szCs w:val="24"/>
              </w:rPr>
              <w:t>6 години</w:t>
            </w:r>
            <w:r w:rsidRPr="00B04AED">
              <w:rPr>
                <w:rFonts w:ascii="Times New Roman" w:eastAsia="Calibri" w:hAnsi="Times New Roman" w:cs="Times New Roman"/>
                <w:sz w:val="24"/>
                <w:szCs w:val="24"/>
              </w:rPr>
              <w:t xml:space="preserve"> за кандидати микро, малки или средни предприятия и </w:t>
            </w:r>
            <w:r w:rsidRPr="00631514">
              <w:rPr>
                <w:rFonts w:ascii="Times New Roman" w:eastAsia="Calibri" w:hAnsi="Times New Roman" w:cs="Times New Roman"/>
                <w:b/>
                <w:sz w:val="24"/>
                <w:szCs w:val="24"/>
              </w:rPr>
              <w:t>8 години</w:t>
            </w:r>
            <w:r w:rsidRPr="00B04AED">
              <w:rPr>
                <w:rFonts w:ascii="Times New Roman" w:eastAsia="Calibri" w:hAnsi="Times New Roman" w:cs="Times New Roman"/>
                <w:sz w:val="24"/>
                <w:szCs w:val="24"/>
              </w:rPr>
              <w:t xml:space="preserve"> за кандидати големи предприятия, считано от </w:t>
            </w:r>
            <w:r w:rsidR="008207C5" w:rsidRPr="008207C5">
              <w:rPr>
                <w:rFonts w:ascii="Times New Roman" w:eastAsia="Calibri" w:hAnsi="Times New Roman" w:cs="Times New Roman"/>
                <w:sz w:val="24"/>
                <w:szCs w:val="24"/>
              </w:rPr>
              <w:t>месеца, предхождащ датата на подаване на</w:t>
            </w:r>
            <w:r w:rsidRPr="00B04AED">
              <w:rPr>
                <w:rFonts w:ascii="Times New Roman" w:eastAsia="Calibri" w:hAnsi="Times New Roman" w:cs="Times New Roman"/>
                <w:sz w:val="24"/>
                <w:szCs w:val="24"/>
              </w:rPr>
              <w:t xml:space="preserve"> заявлението за подпомагане – в случай на кандидатстване за разходи за:</w:t>
            </w:r>
          </w:p>
          <w:p w:rsidR="00D663DA" w:rsidRPr="00B04AED" w:rsidRDefault="00D663DA" w:rsidP="009A2BEA">
            <w:pPr>
              <w:widowControl w:val="0"/>
              <w:autoSpaceDE w:val="0"/>
              <w:autoSpaceDN w:val="0"/>
              <w:adjustRightInd w:val="0"/>
              <w:spacing w:line="276" w:lineRule="auto"/>
              <w:jc w:val="both"/>
              <w:rPr>
                <w:rFonts w:ascii="Times New Roman" w:eastAsia="Calibri" w:hAnsi="Times New Roman" w:cs="Times New Roman"/>
                <w:sz w:val="24"/>
                <w:szCs w:val="24"/>
              </w:rPr>
            </w:pPr>
            <w:r w:rsidRPr="00252DBF">
              <w:rPr>
                <w:rFonts w:ascii="Times New Roman" w:eastAsia="Calibri" w:hAnsi="Times New Roman" w:cs="Times New Roman"/>
                <w:b/>
                <w:sz w:val="24"/>
                <w:szCs w:val="24"/>
              </w:rPr>
              <w:t>а)</w:t>
            </w:r>
            <w:r w:rsidRPr="00B04AED">
              <w:rPr>
                <w:rFonts w:ascii="Times New Roman" w:eastAsia="Calibri" w:hAnsi="Times New Roman" w:cs="Times New Roman"/>
                <w:sz w:val="24"/>
                <w:szCs w:val="24"/>
              </w:rPr>
              <w:t xml:space="preserve"> закупуване и/или инсталиране на нови машини, оборудване и съоръжения, необходими за подобряване на производството и/или обновяване на сгради и/или помещения, за които не се изисква издаване на разрешение за строеж съгласно ЗУТ;</w:t>
            </w:r>
          </w:p>
          <w:p w:rsidR="00D663DA" w:rsidRPr="00B04AED" w:rsidRDefault="00D663DA" w:rsidP="009A2BEA">
            <w:pPr>
              <w:widowControl w:val="0"/>
              <w:autoSpaceDE w:val="0"/>
              <w:autoSpaceDN w:val="0"/>
              <w:adjustRightInd w:val="0"/>
              <w:spacing w:line="276" w:lineRule="auto"/>
              <w:jc w:val="both"/>
              <w:rPr>
                <w:rFonts w:ascii="Times New Roman" w:eastAsia="Calibri" w:hAnsi="Times New Roman" w:cs="Times New Roman"/>
                <w:sz w:val="24"/>
                <w:szCs w:val="24"/>
              </w:rPr>
            </w:pPr>
            <w:r w:rsidRPr="00252DBF">
              <w:rPr>
                <w:rFonts w:ascii="Times New Roman" w:eastAsia="Calibri" w:hAnsi="Times New Roman" w:cs="Times New Roman"/>
                <w:b/>
                <w:sz w:val="24"/>
                <w:szCs w:val="24"/>
              </w:rPr>
              <w:t>б)</w:t>
            </w:r>
            <w:r w:rsidRPr="00B04AED">
              <w:rPr>
                <w:rFonts w:ascii="Times New Roman" w:eastAsia="Calibri" w:hAnsi="Times New Roman" w:cs="Times New Roman"/>
                <w:sz w:val="24"/>
                <w:szCs w:val="24"/>
              </w:rPr>
              <w:t xml:space="preserve"> СМР извън случаите по </w:t>
            </w:r>
            <w:r w:rsidRPr="001F131E">
              <w:rPr>
                <w:rFonts w:ascii="Times New Roman" w:eastAsia="Calibri" w:hAnsi="Times New Roman" w:cs="Times New Roman"/>
                <w:sz w:val="24"/>
                <w:szCs w:val="24"/>
              </w:rPr>
              <w:t xml:space="preserve">т. </w:t>
            </w:r>
            <w:r w:rsidRPr="001F131E">
              <w:rPr>
                <w:rFonts w:ascii="Times New Roman" w:eastAsia="Calibri" w:hAnsi="Times New Roman" w:cs="Times New Roman"/>
                <w:b/>
                <w:sz w:val="24"/>
                <w:szCs w:val="24"/>
              </w:rPr>
              <w:t>1</w:t>
            </w:r>
            <w:r w:rsidR="00E0079E" w:rsidRPr="001F131E">
              <w:rPr>
                <w:rFonts w:ascii="Times New Roman" w:eastAsia="Calibri" w:hAnsi="Times New Roman" w:cs="Times New Roman"/>
                <w:b/>
                <w:sz w:val="24"/>
                <w:szCs w:val="24"/>
              </w:rPr>
              <w:t>4</w:t>
            </w:r>
            <w:r w:rsidRPr="001F131E">
              <w:rPr>
                <w:rFonts w:ascii="Times New Roman" w:eastAsia="Calibri" w:hAnsi="Times New Roman" w:cs="Times New Roman"/>
                <w:b/>
                <w:sz w:val="24"/>
                <w:szCs w:val="24"/>
              </w:rPr>
              <w:t>.1</w:t>
            </w:r>
            <w:r w:rsidRPr="001F131E">
              <w:rPr>
                <w:rFonts w:ascii="Times New Roman" w:eastAsia="Calibri" w:hAnsi="Times New Roman" w:cs="Times New Roman"/>
                <w:sz w:val="24"/>
                <w:szCs w:val="24"/>
              </w:rPr>
              <w:t>.</w:t>
            </w:r>
          </w:p>
          <w:p w:rsidR="00D663DA" w:rsidRPr="00B04AED" w:rsidRDefault="00D663DA" w:rsidP="009A2BEA">
            <w:pPr>
              <w:widowControl w:val="0"/>
              <w:autoSpaceDE w:val="0"/>
              <w:autoSpaceDN w:val="0"/>
              <w:adjustRightInd w:val="0"/>
              <w:spacing w:line="276" w:lineRule="auto"/>
              <w:jc w:val="both"/>
              <w:rPr>
                <w:rFonts w:ascii="Times New Roman" w:eastAsia="Calibri" w:hAnsi="Times New Roman" w:cs="Times New Roman"/>
                <w:sz w:val="24"/>
                <w:szCs w:val="24"/>
              </w:rPr>
            </w:pPr>
            <w:r w:rsidRPr="00252DBF">
              <w:rPr>
                <w:rFonts w:ascii="Times New Roman" w:eastAsia="Calibri" w:hAnsi="Times New Roman" w:cs="Times New Roman"/>
                <w:b/>
                <w:sz w:val="24"/>
                <w:szCs w:val="24"/>
              </w:rPr>
              <w:t>1</w:t>
            </w:r>
            <w:r w:rsidR="00E0079E">
              <w:rPr>
                <w:rFonts w:ascii="Times New Roman" w:eastAsia="Calibri" w:hAnsi="Times New Roman" w:cs="Times New Roman"/>
                <w:b/>
                <w:sz w:val="24"/>
                <w:szCs w:val="24"/>
              </w:rPr>
              <w:t>5</w:t>
            </w:r>
            <w:r w:rsidRPr="00252DBF">
              <w:rPr>
                <w:rFonts w:ascii="Times New Roman" w:eastAsia="Calibri" w:hAnsi="Times New Roman" w:cs="Times New Roman"/>
                <w:b/>
                <w:sz w:val="24"/>
                <w:szCs w:val="24"/>
              </w:rPr>
              <w:t>.</w:t>
            </w:r>
            <w:r w:rsidRPr="00B04AED">
              <w:rPr>
                <w:rFonts w:ascii="Times New Roman" w:eastAsia="Calibri" w:hAnsi="Times New Roman" w:cs="Times New Roman"/>
                <w:sz w:val="24"/>
                <w:szCs w:val="24"/>
              </w:rPr>
              <w:t xml:space="preserve"> </w:t>
            </w:r>
            <w:r w:rsidRPr="001F131E">
              <w:rPr>
                <w:rFonts w:ascii="Times New Roman" w:eastAsia="Calibri" w:hAnsi="Times New Roman" w:cs="Times New Roman"/>
                <w:sz w:val="24"/>
                <w:szCs w:val="24"/>
              </w:rPr>
              <w:t xml:space="preserve">Документ по т. </w:t>
            </w:r>
            <w:r w:rsidRPr="001F131E">
              <w:rPr>
                <w:rFonts w:ascii="Times New Roman" w:eastAsia="Calibri" w:hAnsi="Times New Roman" w:cs="Times New Roman"/>
                <w:b/>
                <w:sz w:val="24"/>
                <w:szCs w:val="24"/>
              </w:rPr>
              <w:t>1</w:t>
            </w:r>
            <w:r w:rsidR="00E0079E" w:rsidRPr="001F131E">
              <w:rPr>
                <w:rFonts w:ascii="Times New Roman" w:eastAsia="Calibri" w:hAnsi="Times New Roman" w:cs="Times New Roman"/>
                <w:b/>
                <w:sz w:val="24"/>
                <w:szCs w:val="24"/>
              </w:rPr>
              <w:t>4</w:t>
            </w:r>
            <w:r w:rsidRPr="001F131E">
              <w:rPr>
                <w:rFonts w:ascii="Times New Roman" w:eastAsia="Calibri" w:hAnsi="Times New Roman" w:cs="Times New Roman"/>
                <w:b/>
                <w:sz w:val="24"/>
                <w:szCs w:val="24"/>
              </w:rPr>
              <w:t>.2</w:t>
            </w:r>
            <w:r w:rsidRPr="001F131E">
              <w:rPr>
                <w:rFonts w:ascii="Times New Roman" w:eastAsia="Calibri" w:hAnsi="Times New Roman" w:cs="Times New Roman"/>
                <w:sz w:val="24"/>
                <w:szCs w:val="24"/>
              </w:rPr>
              <w:t xml:space="preserve"> не се изисква при кандидатстване за подпомагане за закупуване на специализирани транспортни</w:t>
            </w:r>
            <w:r w:rsidRPr="00B04AED">
              <w:rPr>
                <w:rFonts w:ascii="Times New Roman" w:eastAsia="Calibri" w:hAnsi="Times New Roman" w:cs="Times New Roman"/>
                <w:sz w:val="24"/>
                <w:szCs w:val="24"/>
              </w:rPr>
              <w:t xml:space="preserve"> средства и мобилни преработвателни съоръжения, които:</w:t>
            </w:r>
          </w:p>
          <w:p w:rsidR="00D663DA" w:rsidRPr="00B04AED" w:rsidRDefault="00D663DA" w:rsidP="009A2BEA">
            <w:pPr>
              <w:widowControl w:val="0"/>
              <w:autoSpaceDE w:val="0"/>
              <w:autoSpaceDN w:val="0"/>
              <w:adjustRightInd w:val="0"/>
              <w:spacing w:line="276" w:lineRule="auto"/>
              <w:jc w:val="both"/>
              <w:rPr>
                <w:rFonts w:ascii="Times New Roman" w:eastAsia="Calibri" w:hAnsi="Times New Roman" w:cs="Times New Roman"/>
                <w:sz w:val="24"/>
                <w:szCs w:val="24"/>
              </w:rPr>
            </w:pPr>
            <w:r w:rsidRPr="00252DBF">
              <w:rPr>
                <w:rFonts w:ascii="Times New Roman" w:eastAsia="Calibri" w:hAnsi="Times New Roman" w:cs="Times New Roman"/>
                <w:b/>
                <w:sz w:val="24"/>
                <w:szCs w:val="24"/>
              </w:rPr>
              <w:t>а)</w:t>
            </w:r>
            <w:r w:rsidRPr="00B04AED">
              <w:rPr>
                <w:rFonts w:ascii="Times New Roman" w:eastAsia="Calibri" w:hAnsi="Times New Roman" w:cs="Times New Roman"/>
                <w:sz w:val="24"/>
                <w:szCs w:val="24"/>
              </w:rPr>
              <w:t xml:space="preserve"> не са трайно прикрепени към земята, сградите или помещенията;</w:t>
            </w:r>
          </w:p>
          <w:p w:rsidR="00D663DA" w:rsidRPr="00B04AED" w:rsidRDefault="00D663DA" w:rsidP="009A2BEA">
            <w:pPr>
              <w:widowControl w:val="0"/>
              <w:autoSpaceDE w:val="0"/>
              <w:autoSpaceDN w:val="0"/>
              <w:adjustRightInd w:val="0"/>
              <w:spacing w:line="276" w:lineRule="auto"/>
              <w:jc w:val="both"/>
              <w:rPr>
                <w:rFonts w:ascii="Times New Roman" w:eastAsia="Calibri" w:hAnsi="Times New Roman" w:cs="Times New Roman"/>
                <w:sz w:val="24"/>
                <w:szCs w:val="24"/>
              </w:rPr>
            </w:pPr>
            <w:r w:rsidRPr="00252DBF">
              <w:rPr>
                <w:rFonts w:ascii="Times New Roman" w:eastAsia="Calibri" w:hAnsi="Times New Roman" w:cs="Times New Roman"/>
                <w:b/>
                <w:sz w:val="24"/>
                <w:szCs w:val="24"/>
              </w:rPr>
              <w:t>б)</w:t>
            </w:r>
            <w:r w:rsidRPr="00B04AED">
              <w:rPr>
                <w:rFonts w:ascii="Times New Roman" w:eastAsia="Calibri" w:hAnsi="Times New Roman" w:cs="Times New Roman"/>
                <w:sz w:val="24"/>
                <w:szCs w:val="24"/>
              </w:rPr>
              <w:t xml:space="preserve"> поради своето естество или предназначение не се използват в затворени помещения.</w:t>
            </w:r>
          </w:p>
          <w:p w:rsidR="00D663DA" w:rsidRPr="00B04AED" w:rsidRDefault="00D663DA" w:rsidP="009A2BEA">
            <w:pPr>
              <w:widowControl w:val="0"/>
              <w:autoSpaceDE w:val="0"/>
              <w:autoSpaceDN w:val="0"/>
              <w:adjustRightInd w:val="0"/>
              <w:spacing w:line="276" w:lineRule="auto"/>
              <w:jc w:val="both"/>
              <w:rPr>
                <w:rFonts w:ascii="Times New Roman" w:eastAsia="Calibri" w:hAnsi="Times New Roman" w:cs="Times New Roman"/>
                <w:sz w:val="24"/>
                <w:szCs w:val="24"/>
              </w:rPr>
            </w:pPr>
            <w:r w:rsidRPr="00252DBF">
              <w:rPr>
                <w:rFonts w:ascii="Times New Roman" w:eastAsia="Calibri" w:hAnsi="Times New Roman" w:cs="Times New Roman"/>
                <w:b/>
                <w:sz w:val="24"/>
                <w:szCs w:val="24"/>
              </w:rPr>
              <w:t>1</w:t>
            </w:r>
            <w:r w:rsidR="00E0079E">
              <w:rPr>
                <w:rFonts w:ascii="Times New Roman" w:eastAsia="Calibri" w:hAnsi="Times New Roman" w:cs="Times New Roman"/>
                <w:b/>
                <w:sz w:val="24"/>
                <w:szCs w:val="24"/>
              </w:rPr>
              <w:t>6</w:t>
            </w:r>
            <w:r w:rsidRPr="00252DBF">
              <w:rPr>
                <w:rFonts w:ascii="Times New Roman" w:eastAsia="Calibri" w:hAnsi="Times New Roman" w:cs="Times New Roman"/>
                <w:b/>
                <w:sz w:val="24"/>
                <w:szCs w:val="24"/>
              </w:rPr>
              <w:t>.</w:t>
            </w:r>
            <w:r w:rsidRPr="00B04AED">
              <w:rPr>
                <w:rFonts w:ascii="Times New Roman" w:eastAsia="Calibri" w:hAnsi="Times New Roman" w:cs="Times New Roman"/>
                <w:sz w:val="24"/>
                <w:szCs w:val="24"/>
              </w:rPr>
              <w:t xml:space="preserve"> Към заявленията за подпомагане, включващи разходи за СМР, се прилагат:</w:t>
            </w:r>
          </w:p>
          <w:p w:rsidR="00D663DA" w:rsidRPr="00B04AED" w:rsidRDefault="00D663DA" w:rsidP="009A2BEA">
            <w:pPr>
              <w:widowControl w:val="0"/>
              <w:autoSpaceDE w:val="0"/>
              <w:autoSpaceDN w:val="0"/>
              <w:adjustRightInd w:val="0"/>
              <w:spacing w:line="276" w:lineRule="auto"/>
              <w:jc w:val="both"/>
              <w:rPr>
                <w:rFonts w:ascii="Times New Roman" w:eastAsia="Calibri" w:hAnsi="Times New Roman" w:cs="Times New Roman"/>
                <w:sz w:val="24"/>
                <w:szCs w:val="24"/>
              </w:rPr>
            </w:pPr>
            <w:r w:rsidRPr="00252DBF">
              <w:rPr>
                <w:rFonts w:ascii="Times New Roman" w:eastAsia="Calibri" w:hAnsi="Times New Roman" w:cs="Times New Roman"/>
                <w:b/>
                <w:sz w:val="24"/>
                <w:szCs w:val="24"/>
              </w:rPr>
              <w:t>а)</w:t>
            </w:r>
            <w:r w:rsidRPr="00B04AED">
              <w:rPr>
                <w:rFonts w:ascii="Times New Roman" w:eastAsia="Calibri" w:hAnsi="Times New Roman" w:cs="Times New Roman"/>
                <w:sz w:val="24"/>
                <w:szCs w:val="24"/>
              </w:rPr>
              <w:t xml:space="preserve"> заснемане на обекта/съоръжението и/или архитектурен план на сградата, </w:t>
            </w:r>
            <w:r w:rsidRPr="00B04AED">
              <w:rPr>
                <w:rFonts w:ascii="Times New Roman" w:eastAsia="Calibri" w:hAnsi="Times New Roman" w:cs="Times New Roman"/>
                <w:sz w:val="24"/>
                <w:szCs w:val="24"/>
              </w:rPr>
              <w:lastRenderedPageBreak/>
              <w:t>съоръжението, обекта, който ще се изгражда, ремонтира или обновява, когато за предвидените СМР не се изисква одобрен инвестиционен проект съгласно ЗУТ;</w:t>
            </w:r>
          </w:p>
          <w:p w:rsidR="00D663DA" w:rsidRPr="00B04AED" w:rsidRDefault="00D663DA" w:rsidP="009A2BEA">
            <w:pPr>
              <w:widowControl w:val="0"/>
              <w:autoSpaceDE w:val="0"/>
              <w:autoSpaceDN w:val="0"/>
              <w:adjustRightInd w:val="0"/>
              <w:spacing w:line="276" w:lineRule="auto"/>
              <w:jc w:val="both"/>
              <w:rPr>
                <w:rFonts w:ascii="Times New Roman" w:eastAsia="Calibri" w:hAnsi="Times New Roman" w:cs="Times New Roman"/>
                <w:sz w:val="24"/>
                <w:szCs w:val="24"/>
              </w:rPr>
            </w:pPr>
            <w:r w:rsidRPr="00252DBF">
              <w:rPr>
                <w:rFonts w:ascii="Times New Roman" w:eastAsia="Calibri" w:hAnsi="Times New Roman" w:cs="Times New Roman"/>
                <w:b/>
                <w:sz w:val="24"/>
                <w:szCs w:val="24"/>
              </w:rPr>
              <w:t>б)</w:t>
            </w:r>
            <w:r w:rsidRPr="00B04AED">
              <w:rPr>
                <w:rFonts w:ascii="Times New Roman" w:eastAsia="Calibri" w:hAnsi="Times New Roman" w:cs="Times New Roman"/>
                <w:sz w:val="24"/>
                <w:szCs w:val="24"/>
              </w:rPr>
              <w:t xml:space="preserve"> одобрен инвестиционен проект, изработен във фаза </w:t>
            </w:r>
            <w:r w:rsidR="00D97418">
              <w:rPr>
                <w:rFonts w:ascii="Times New Roman" w:eastAsia="Calibri" w:hAnsi="Times New Roman" w:cs="Times New Roman"/>
                <w:sz w:val="24"/>
                <w:szCs w:val="24"/>
              </w:rPr>
              <w:t>„</w:t>
            </w:r>
            <w:r w:rsidRPr="00B04AED">
              <w:rPr>
                <w:rFonts w:ascii="Times New Roman" w:eastAsia="Calibri" w:hAnsi="Times New Roman" w:cs="Times New Roman"/>
                <w:sz w:val="24"/>
                <w:szCs w:val="24"/>
              </w:rPr>
              <w:t>Технически проект</w:t>
            </w:r>
            <w:r w:rsidR="00D97418">
              <w:rPr>
                <w:rFonts w:ascii="Times New Roman" w:eastAsia="Calibri" w:hAnsi="Times New Roman" w:cs="Times New Roman"/>
                <w:sz w:val="24"/>
                <w:szCs w:val="24"/>
              </w:rPr>
              <w:t>“</w:t>
            </w:r>
            <w:r w:rsidR="00D97418" w:rsidRPr="00B04AED">
              <w:rPr>
                <w:rFonts w:ascii="Times New Roman" w:eastAsia="Calibri" w:hAnsi="Times New Roman" w:cs="Times New Roman"/>
                <w:sz w:val="24"/>
                <w:szCs w:val="24"/>
              </w:rPr>
              <w:t xml:space="preserve"> </w:t>
            </w:r>
            <w:r w:rsidRPr="00B04AED">
              <w:rPr>
                <w:rFonts w:ascii="Times New Roman" w:eastAsia="Calibri" w:hAnsi="Times New Roman" w:cs="Times New Roman"/>
                <w:sz w:val="24"/>
                <w:szCs w:val="24"/>
              </w:rPr>
              <w:t xml:space="preserve">или </w:t>
            </w:r>
            <w:r w:rsidR="00D97418">
              <w:rPr>
                <w:rFonts w:ascii="Times New Roman" w:eastAsia="Calibri" w:hAnsi="Times New Roman" w:cs="Times New Roman"/>
                <w:sz w:val="24"/>
                <w:szCs w:val="24"/>
              </w:rPr>
              <w:t>„</w:t>
            </w:r>
            <w:r w:rsidRPr="00B04AED">
              <w:rPr>
                <w:rFonts w:ascii="Times New Roman" w:eastAsia="Calibri" w:hAnsi="Times New Roman" w:cs="Times New Roman"/>
                <w:sz w:val="24"/>
                <w:szCs w:val="24"/>
              </w:rPr>
              <w:t>Работен проект (работни чертежи и детайли</w:t>
            </w:r>
            <w:r w:rsidR="00D97418" w:rsidRPr="00B04AED">
              <w:rPr>
                <w:rFonts w:ascii="Times New Roman" w:eastAsia="Calibri" w:hAnsi="Times New Roman" w:cs="Times New Roman"/>
                <w:sz w:val="24"/>
                <w:szCs w:val="24"/>
              </w:rPr>
              <w:t>)</w:t>
            </w:r>
            <w:r w:rsidR="00D97418">
              <w:rPr>
                <w:rFonts w:ascii="Times New Roman" w:eastAsia="Calibri" w:hAnsi="Times New Roman" w:cs="Times New Roman"/>
                <w:sz w:val="24"/>
                <w:szCs w:val="24"/>
              </w:rPr>
              <w:t>“</w:t>
            </w:r>
            <w:r w:rsidR="00D97418" w:rsidRPr="00B04AED">
              <w:rPr>
                <w:rFonts w:ascii="Times New Roman" w:eastAsia="Calibri" w:hAnsi="Times New Roman" w:cs="Times New Roman"/>
                <w:sz w:val="24"/>
                <w:szCs w:val="24"/>
              </w:rPr>
              <w:t xml:space="preserve"> </w:t>
            </w:r>
            <w:r w:rsidRPr="00B04AED">
              <w:rPr>
                <w:rFonts w:ascii="Times New Roman" w:eastAsia="Calibri" w:hAnsi="Times New Roman" w:cs="Times New Roman"/>
                <w:sz w:val="24"/>
                <w:szCs w:val="24"/>
              </w:rPr>
              <w:t>в съответствие с изискванията на ЗУТ и Наредба № 4 от 2001 г. за обхвата и съдържанието на инвестиционните проекти (обн., ДВ, бр. 51 от 2001 г.)</w:t>
            </w:r>
            <w:r w:rsidR="00734416">
              <w:rPr>
                <w:rFonts w:ascii="Times New Roman" w:eastAsia="Calibri" w:hAnsi="Times New Roman" w:cs="Times New Roman"/>
                <w:sz w:val="24"/>
                <w:szCs w:val="24"/>
              </w:rPr>
              <w:t xml:space="preserve">. </w:t>
            </w:r>
            <w:r w:rsidR="00734416" w:rsidRPr="00734416">
              <w:rPr>
                <w:rFonts w:ascii="Times New Roman" w:eastAsia="Calibri" w:hAnsi="Times New Roman" w:cs="Times New Roman"/>
                <w:b/>
                <w:i/>
                <w:sz w:val="24"/>
                <w:szCs w:val="24"/>
              </w:rPr>
              <w:t xml:space="preserve">На етап кандидатстване се прилагат част „Технологична“ и част „Архитектура“ в </w:t>
            </w:r>
            <w:r w:rsidR="00B33F25">
              <w:rPr>
                <w:rFonts w:ascii="Times New Roman" w:eastAsia="Calibri" w:hAnsi="Times New Roman" w:cs="Times New Roman"/>
                <w:b/>
                <w:i/>
                <w:sz w:val="24"/>
                <w:szCs w:val="24"/>
              </w:rPr>
              <w:t>тях</w:t>
            </w:r>
            <w:r w:rsidR="00734416" w:rsidRPr="00734416">
              <w:rPr>
                <w:rFonts w:ascii="Times New Roman" w:eastAsia="Calibri" w:hAnsi="Times New Roman" w:cs="Times New Roman"/>
                <w:b/>
                <w:i/>
                <w:sz w:val="24"/>
                <w:szCs w:val="24"/>
              </w:rPr>
              <w:t xml:space="preserve">ната цялост и обяснителните записки по останалите части, ведно със ситуационни чертежи към тях, от </w:t>
            </w:r>
            <w:r w:rsidR="00734416">
              <w:rPr>
                <w:rFonts w:ascii="Times New Roman" w:eastAsia="Calibri" w:hAnsi="Times New Roman" w:cs="Times New Roman"/>
                <w:b/>
                <w:i/>
                <w:sz w:val="24"/>
                <w:szCs w:val="24"/>
              </w:rPr>
              <w:t xml:space="preserve">одобрения инвестиционен проект. </w:t>
            </w:r>
            <w:r w:rsidR="00734416" w:rsidRPr="00734416">
              <w:rPr>
                <w:rFonts w:ascii="Times New Roman" w:eastAsia="Calibri" w:hAnsi="Times New Roman" w:cs="Times New Roman"/>
                <w:b/>
                <w:i/>
                <w:sz w:val="24"/>
                <w:szCs w:val="24"/>
              </w:rPr>
              <w:t>В документите следва да е са посочени РЗП на сградите, за които се кандидатства и площта на вертикалната планировка (когато е приложимо). При необходимост ДФЗ ще изиска останалите части на инвестиционния проект</w:t>
            </w:r>
            <w:r w:rsidRPr="00B04AED">
              <w:rPr>
                <w:rFonts w:ascii="Times New Roman" w:eastAsia="Calibri" w:hAnsi="Times New Roman" w:cs="Times New Roman"/>
                <w:sz w:val="24"/>
                <w:szCs w:val="24"/>
              </w:rPr>
              <w:t>;</w:t>
            </w:r>
          </w:p>
          <w:p w:rsidR="00D663DA" w:rsidRPr="00B04AED" w:rsidRDefault="00D663DA" w:rsidP="009A2BEA">
            <w:pPr>
              <w:widowControl w:val="0"/>
              <w:autoSpaceDE w:val="0"/>
              <w:autoSpaceDN w:val="0"/>
              <w:adjustRightInd w:val="0"/>
              <w:spacing w:line="276" w:lineRule="auto"/>
              <w:jc w:val="both"/>
              <w:rPr>
                <w:rFonts w:ascii="Times New Roman" w:eastAsia="Calibri" w:hAnsi="Times New Roman" w:cs="Times New Roman"/>
                <w:sz w:val="24"/>
                <w:szCs w:val="24"/>
              </w:rPr>
            </w:pPr>
            <w:r w:rsidRPr="00252DBF">
              <w:rPr>
                <w:rFonts w:ascii="Times New Roman" w:eastAsia="Calibri" w:hAnsi="Times New Roman" w:cs="Times New Roman"/>
                <w:b/>
                <w:sz w:val="24"/>
                <w:szCs w:val="24"/>
              </w:rPr>
              <w:t>в)</w:t>
            </w:r>
            <w:r w:rsidRPr="00B04AED">
              <w:rPr>
                <w:rFonts w:ascii="Times New Roman" w:eastAsia="Calibri" w:hAnsi="Times New Roman" w:cs="Times New Roman"/>
                <w:sz w:val="24"/>
                <w:szCs w:val="24"/>
              </w:rPr>
              <w:t xml:space="preserve"> подробни количествени сметки за предвидените СМР, заверени от правоспособно лице;</w:t>
            </w:r>
          </w:p>
          <w:p w:rsidR="00D663DA" w:rsidRPr="00B04AED" w:rsidRDefault="00D663DA" w:rsidP="009A2BEA">
            <w:pPr>
              <w:widowControl w:val="0"/>
              <w:autoSpaceDE w:val="0"/>
              <w:autoSpaceDN w:val="0"/>
              <w:adjustRightInd w:val="0"/>
              <w:spacing w:line="276" w:lineRule="auto"/>
              <w:jc w:val="both"/>
              <w:rPr>
                <w:rFonts w:ascii="Times New Roman" w:eastAsia="Calibri" w:hAnsi="Times New Roman" w:cs="Times New Roman"/>
                <w:sz w:val="24"/>
                <w:szCs w:val="24"/>
              </w:rPr>
            </w:pPr>
            <w:r w:rsidRPr="00252DBF">
              <w:rPr>
                <w:rFonts w:ascii="Times New Roman" w:eastAsia="Calibri" w:hAnsi="Times New Roman" w:cs="Times New Roman"/>
                <w:b/>
                <w:sz w:val="24"/>
                <w:szCs w:val="24"/>
              </w:rPr>
              <w:t>г)</w:t>
            </w:r>
            <w:r w:rsidRPr="00B04AED">
              <w:rPr>
                <w:rFonts w:ascii="Times New Roman" w:eastAsia="Calibri" w:hAnsi="Times New Roman" w:cs="Times New Roman"/>
                <w:sz w:val="24"/>
                <w:szCs w:val="24"/>
              </w:rPr>
              <w:t xml:space="preserve"> влязло в сила разрешение за строеж, когато издаването му се изисква съгласно ЗУТ;</w:t>
            </w:r>
          </w:p>
          <w:p w:rsidR="00D663DA" w:rsidRDefault="00D663DA" w:rsidP="009A2BEA">
            <w:pPr>
              <w:widowControl w:val="0"/>
              <w:autoSpaceDE w:val="0"/>
              <w:autoSpaceDN w:val="0"/>
              <w:adjustRightInd w:val="0"/>
              <w:spacing w:line="276" w:lineRule="auto"/>
              <w:jc w:val="both"/>
              <w:rPr>
                <w:rFonts w:ascii="Times New Roman" w:eastAsia="Calibri" w:hAnsi="Times New Roman" w:cs="Times New Roman"/>
                <w:sz w:val="24"/>
                <w:szCs w:val="24"/>
              </w:rPr>
            </w:pPr>
            <w:r w:rsidRPr="00252DBF">
              <w:rPr>
                <w:rFonts w:ascii="Times New Roman" w:eastAsia="Calibri" w:hAnsi="Times New Roman" w:cs="Times New Roman"/>
                <w:b/>
                <w:sz w:val="24"/>
                <w:szCs w:val="24"/>
              </w:rPr>
              <w:t>д)</w:t>
            </w:r>
            <w:r w:rsidRPr="00B04AED">
              <w:rPr>
                <w:rFonts w:ascii="Times New Roman" w:eastAsia="Calibri" w:hAnsi="Times New Roman" w:cs="Times New Roman"/>
                <w:sz w:val="24"/>
                <w:szCs w:val="24"/>
              </w:rPr>
              <w:t xml:space="preserve"> становище на главния архитект, че строежът не се нуждае от издаване на разрешение за строеж</w:t>
            </w:r>
            <w:r w:rsidR="008207C5">
              <w:rPr>
                <w:rFonts w:ascii="Times New Roman" w:eastAsia="Calibri" w:hAnsi="Times New Roman" w:cs="Times New Roman"/>
                <w:sz w:val="24"/>
                <w:szCs w:val="24"/>
              </w:rPr>
              <w:t xml:space="preserve"> или поставяне</w:t>
            </w:r>
            <w:r w:rsidRPr="00B04AED">
              <w:rPr>
                <w:rFonts w:ascii="Times New Roman" w:eastAsia="Calibri" w:hAnsi="Times New Roman" w:cs="Times New Roman"/>
                <w:sz w:val="24"/>
                <w:szCs w:val="24"/>
              </w:rPr>
              <w:t>, когато издаването му не се изисква съгласно ЗУТ.</w:t>
            </w:r>
          </w:p>
          <w:p w:rsidR="00D663DA" w:rsidRPr="00B04AED" w:rsidRDefault="00D663DA" w:rsidP="009A2BEA">
            <w:pPr>
              <w:widowControl w:val="0"/>
              <w:autoSpaceDE w:val="0"/>
              <w:autoSpaceDN w:val="0"/>
              <w:adjustRightInd w:val="0"/>
              <w:spacing w:line="276" w:lineRule="auto"/>
              <w:jc w:val="both"/>
              <w:rPr>
                <w:rFonts w:ascii="Times New Roman" w:eastAsia="Calibri" w:hAnsi="Times New Roman" w:cs="Times New Roman"/>
                <w:sz w:val="24"/>
                <w:szCs w:val="24"/>
              </w:rPr>
            </w:pPr>
            <w:r w:rsidRPr="00252DBF">
              <w:rPr>
                <w:rFonts w:ascii="Times New Roman" w:eastAsia="Calibri" w:hAnsi="Times New Roman" w:cs="Times New Roman"/>
                <w:b/>
                <w:sz w:val="24"/>
                <w:szCs w:val="24"/>
              </w:rPr>
              <w:t>1</w:t>
            </w:r>
            <w:r w:rsidR="00E0079E">
              <w:rPr>
                <w:rFonts w:ascii="Times New Roman" w:eastAsia="Calibri" w:hAnsi="Times New Roman" w:cs="Times New Roman"/>
                <w:b/>
                <w:sz w:val="24"/>
                <w:szCs w:val="24"/>
              </w:rPr>
              <w:t>7</w:t>
            </w:r>
            <w:r w:rsidRPr="00252DBF">
              <w:rPr>
                <w:rFonts w:ascii="Times New Roman" w:eastAsia="Calibri" w:hAnsi="Times New Roman" w:cs="Times New Roman"/>
                <w:b/>
                <w:sz w:val="24"/>
                <w:szCs w:val="24"/>
              </w:rPr>
              <w:t>.</w:t>
            </w:r>
            <w:r w:rsidRPr="00B04AED">
              <w:rPr>
                <w:rFonts w:ascii="Times New Roman" w:eastAsia="Calibri" w:hAnsi="Times New Roman" w:cs="Times New Roman"/>
                <w:sz w:val="24"/>
                <w:szCs w:val="24"/>
              </w:rPr>
              <w:t xml:space="preserve"> Заявленията за подпомагане, които включват разходи за преместваеми обекти, се придружават с разрешение за поставяне, издадено в съответствие със ЗУТ. </w:t>
            </w:r>
          </w:p>
          <w:p w:rsidR="00D663DA" w:rsidRPr="00B04AED" w:rsidRDefault="00D663DA" w:rsidP="009A2BEA">
            <w:pPr>
              <w:widowControl w:val="0"/>
              <w:autoSpaceDE w:val="0"/>
              <w:autoSpaceDN w:val="0"/>
              <w:adjustRightInd w:val="0"/>
              <w:spacing w:line="276" w:lineRule="auto"/>
              <w:jc w:val="both"/>
              <w:rPr>
                <w:rFonts w:ascii="Times New Roman" w:eastAsia="Calibri" w:hAnsi="Times New Roman" w:cs="Times New Roman"/>
                <w:sz w:val="24"/>
                <w:szCs w:val="24"/>
              </w:rPr>
            </w:pPr>
            <w:r w:rsidRPr="00252DBF">
              <w:rPr>
                <w:rFonts w:ascii="Times New Roman" w:eastAsia="Calibri" w:hAnsi="Times New Roman" w:cs="Times New Roman"/>
                <w:b/>
                <w:sz w:val="24"/>
                <w:szCs w:val="24"/>
              </w:rPr>
              <w:t>1</w:t>
            </w:r>
            <w:r w:rsidR="00E0079E">
              <w:rPr>
                <w:rFonts w:ascii="Times New Roman" w:eastAsia="Calibri" w:hAnsi="Times New Roman" w:cs="Times New Roman"/>
                <w:b/>
                <w:sz w:val="24"/>
                <w:szCs w:val="24"/>
              </w:rPr>
              <w:t>8</w:t>
            </w:r>
            <w:r w:rsidRPr="00252DBF">
              <w:rPr>
                <w:rFonts w:ascii="Times New Roman" w:eastAsia="Calibri" w:hAnsi="Times New Roman" w:cs="Times New Roman"/>
                <w:b/>
                <w:sz w:val="24"/>
                <w:szCs w:val="24"/>
              </w:rPr>
              <w:t>.</w:t>
            </w:r>
            <w:r w:rsidRPr="00B04AED">
              <w:rPr>
                <w:rFonts w:ascii="Times New Roman" w:eastAsia="Calibri" w:hAnsi="Times New Roman" w:cs="Times New Roman"/>
                <w:sz w:val="24"/>
                <w:szCs w:val="24"/>
              </w:rPr>
              <w:t xml:space="preserve"> За заявления за подпомагане, включващи само заявени за подпомагане разходи за закупуване и/или инсталиране на нови машини, оборудване и съоръжения, необходими за подобряване на производството, за които съгласно технологичен проект се изисква поставяне в затворени помещения, кандидатът предоставя документ за собственост или документ, доказващ правно основание за ползване за не по-малко от </w:t>
            </w:r>
            <w:r w:rsidRPr="00370990">
              <w:rPr>
                <w:rFonts w:ascii="Times New Roman" w:eastAsia="Calibri" w:hAnsi="Times New Roman" w:cs="Times New Roman"/>
                <w:b/>
                <w:sz w:val="24"/>
                <w:szCs w:val="24"/>
              </w:rPr>
              <w:t>6 години</w:t>
            </w:r>
            <w:r w:rsidRPr="00B04AED">
              <w:rPr>
                <w:rFonts w:ascii="Times New Roman" w:eastAsia="Calibri" w:hAnsi="Times New Roman" w:cs="Times New Roman"/>
                <w:sz w:val="24"/>
                <w:szCs w:val="24"/>
              </w:rPr>
              <w:t xml:space="preserve"> от </w:t>
            </w:r>
            <w:r w:rsidR="008207C5" w:rsidRPr="008207C5">
              <w:rPr>
                <w:rFonts w:ascii="Times New Roman" w:eastAsia="Calibri" w:hAnsi="Times New Roman" w:cs="Times New Roman"/>
                <w:sz w:val="24"/>
                <w:szCs w:val="24"/>
              </w:rPr>
              <w:t>месеца, предхождащ датата на подаване на</w:t>
            </w:r>
            <w:r w:rsidRPr="00B04AED">
              <w:rPr>
                <w:rFonts w:ascii="Times New Roman" w:eastAsia="Calibri" w:hAnsi="Times New Roman" w:cs="Times New Roman"/>
                <w:sz w:val="24"/>
                <w:szCs w:val="24"/>
              </w:rPr>
              <w:t xml:space="preserve"> </w:t>
            </w:r>
            <w:r w:rsidR="00097D77">
              <w:rPr>
                <w:rFonts w:ascii="Times New Roman" w:eastAsia="Calibri" w:hAnsi="Times New Roman" w:cs="Times New Roman"/>
                <w:sz w:val="24"/>
                <w:szCs w:val="24"/>
              </w:rPr>
              <w:t>заявлението за подпомагане</w:t>
            </w:r>
            <w:r w:rsidRPr="00B04AED">
              <w:rPr>
                <w:rFonts w:ascii="Times New Roman" w:eastAsia="Calibri" w:hAnsi="Times New Roman" w:cs="Times New Roman"/>
                <w:sz w:val="24"/>
                <w:szCs w:val="24"/>
              </w:rPr>
              <w:t xml:space="preserve">, на сградите или помещенията, където ще бъдат поставени или монтирани и за срок от </w:t>
            </w:r>
            <w:r w:rsidRPr="00370990">
              <w:rPr>
                <w:rFonts w:ascii="Times New Roman" w:eastAsia="Calibri" w:hAnsi="Times New Roman" w:cs="Times New Roman"/>
                <w:b/>
                <w:sz w:val="24"/>
                <w:szCs w:val="24"/>
              </w:rPr>
              <w:t>8 години</w:t>
            </w:r>
            <w:r w:rsidRPr="00B04AED">
              <w:rPr>
                <w:rFonts w:ascii="Times New Roman" w:eastAsia="Calibri" w:hAnsi="Times New Roman" w:cs="Times New Roman"/>
                <w:sz w:val="24"/>
                <w:szCs w:val="24"/>
              </w:rPr>
              <w:t xml:space="preserve"> - за кандидати големи предприятия. </w:t>
            </w:r>
          </w:p>
          <w:p w:rsidR="00D663DA" w:rsidRPr="00B04AED" w:rsidRDefault="00D663DA" w:rsidP="009A2BEA">
            <w:pPr>
              <w:widowControl w:val="0"/>
              <w:autoSpaceDE w:val="0"/>
              <w:autoSpaceDN w:val="0"/>
              <w:adjustRightInd w:val="0"/>
              <w:spacing w:line="276" w:lineRule="auto"/>
              <w:jc w:val="both"/>
              <w:rPr>
                <w:rFonts w:ascii="Times New Roman" w:eastAsia="Calibri" w:hAnsi="Times New Roman" w:cs="Times New Roman"/>
                <w:sz w:val="24"/>
                <w:szCs w:val="24"/>
              </w:rPr>
            </w:pPr>
            <w:r w:rsidRPr="00252DBF">
              <w:rPr>
                <w:rFonts w:ascii="Times New Roman" w:eastAsia="Calibri" w:hAnsi="Times New Roman" w:cs="Times New Roman"/>
                <w:b/>
                <w:sz w:val="24"/>
                <w:szCs w:val="24"/>
              </w:rPr>
              <w:t>1</w:t>
            </w:r>
            <w:r w:rsidR="00E0079E">
              <w:rPr>
                <w:rFonts w:ascii="Times New Roman" w:eastAsia="Calibri" w:hAnsi="Times New Roman" w:cs="Times New Roman"/>
                <w:b/>
                <w:sz w:val="24"/>
                <w:szCs w:val="24"/>
              </w:rPr>
              <w:t>8</w:t>
            </w:r>
            <w:r w:rsidRPr="00252DBF">
              <w:rPr>
                <w:rFonts w:ascii="Times New Roman" w:eastAsia="Calibri" w:hAnsi="Times New Roman" w:cs="Times New Roman"/>
                <w:b/>
                <w:sz w:val="24"/>
                <w:szCs w:val="24"/>
              </w:rPr>
              <w:t>.1</w:t>
            </w:r>
            <w:r w:rsidR="00252DBF">
              <w:rPr>
                <w:rFonts w:ascii="Times New Roman" w:eastAsia="Calibri" w:hAnsi="Times New Roman" w:cs="Times New Roman"/>
                <w:sz w:val="24"/>
                <w:szCs w:val="24"/>
              </w:rPr>
              <w:t>.</w:t>
            </w:r>
            <w:r w:rsidRPr="00B04AED">
              <w:rPr>
                <w:rFonts w:ascii="Times New Roman" w:eastAsia="Calibri" w:hAnsi="Times New Roman" w:cs="Times New Roman"/>
                <w:sz w:val="24"/>
                <w:szCs w:val="24"/>
              </w:rPr>
              <w:t xml:space="preserve"> В случаите на заявени </w:t>
            </w:r>
            <w:r w:rsidRPr="001F131E">
              <w:rPr>
                <w:rFonts w:ascii="Times New Roman" w:eastAsia="Calibri" w:hAnsi="Times New Roman" w:cs="Times New Roman"/>
                <w:sz w:val="24"/>
                <w:szCs w:val="24"/>
              </w:rPr>
              <w:t xml:space="preserve">разходи по </w:t>
            </w:r>
            <w:r w:rsidRPr="001F131E">
              <w:rPr>
                <w:rFonts w:ascii="Times New Roman" w:eastAsia="Calibri" w:hAnsi="Times New Roman" w:cs="Times New Roman"/>
                <w:b/>
                <w:sz w:val="24"/>
                <w:szCs w:val="24"/>
              </w:rPr>
              <w:t>т. 1</w:t>
            </w:r>
            <w:r w:rsidR="00E0079E" w:rsidRPr="001F131E">
              <w:rPr>
                <w:rFonts w:ascii="Times New Roman" w:eastAsia="Calibri" w:hAnsi="Times New Roman" w:cs="Times New Roman"/>
                <w:b/>
                <w:sz w:val="24"/>
                <w:szCs w:val="24"/>
              </w:rPr>
              <w:t>8</w:t>
            </w:r>
            <w:r w:rsidRPr="001F131E">
              <w:rPr>
                <w:rFonts w:ascii="Times New Roman" w:eastAsia="Calibri" w:hAnsi="Times New Roman" w:cs="Times New Roman"/>
                <w:sz w:val="24"/>
                <w:szCs w:val="24"/>
              </w:rPr>
              <w:t>,</w:t>
            </w:r>
            <w:r w:rsidRPr="00B04AED">
              <w:rPr>
                <w:rFonts w:ascii="Times New Roman" w:eastAsia="Calibri" w:hAnsi="Times New Roman" w:cs="Times New Roman"/>
                <w:sz w:val="24"/>
                <w:szCs w:val="24"/>
              </w:rPr>
              <w:t xml:space="preserve"> когато помещенията, в които ще се поставят</w:t>
            </w:r>
            <w:r w:rsidR="008207C5">
              <w:rPr>
                <w:rFonts w:ascii="Times New Roman" w:eastAsia="Calibri" w:hAnsi="Times New Roman" w:cs="Times New Roman"/>
                <w:sz w:val="24"/>
                <w:szCs w:val="24"/>
              </w:rPr>
              <w:t xml:space="preserve"> активите</w:t>
            </w:r>
            <w:r w:rsidRPr="00B04AED">
              <w:rPr>
                <w:rFonts w:ascii="Times New Roman" w:eastAsia="Calibri" w:hAnsi="Times New Roman" w:cs="Times New Roman"/>
                <w:sz w:val="24"/>
                <w:szCs w:val="24"/>
              </w:rPr>
              <w:t xml:space="preserve"> не са въведени в експлоатация, съгласно приложимото законодателство, разходите за тези помещения се </w:t>
            </w:r>
            <w:r w:rsidRPr="001F131E">
              <w:rPr>
                <w:rFonts w:ascii="Times New Roman" w:eastAsia="Calibri" w:hAnsi="Times New Roman" w:cs="Times New Roman"/>
                <w:sz w:val="24"/>
                <w:szCs w:val="24"/>
              </w:rPr>
              <w:t xml:space="preserve">включват в </w:t>
            </w:r>
            <w:r w:rsidRPr="001F131E">
              <w:rPr>
                <w:rFonts w:ascii="Times New Roman" w:eastAsia="Calibri" w:hAnsi="Times New Roman" w:cs="Times New Roman"/>
                <w:b/>
                <w:i/>
                <w:sz w:val="24"/>
                <w:szCs w:val="24"/>
              </w:rPr>
              <w:t>таблица 2 от бизнес плана</w:t>
            </w:r>
            <w:r w:rsidRPr="001F131E">
              <w:rPr>
                <w:rFonts w:ascii="Times New Roman" w:eastAsia="Calibri" w:hAnsi="Times New Roman" w:cs="Times New Roman"/>
                <w:sz w:val="24"/>
                <w:szCs w:val="24"/>
              </w:rPr>
              <w:t xml:space="preserve"> (</w:t>
            </w:r>
            <w:r w:rsidRPr="001F131E">
              <w:rPr>
                <w:rFonts w:ascii="Times New Roman" w:eastAsia="Calibri" w:hAnsi="Times New Roman" w:cs="Times New Roman"/>
                <w:b/>
                <w:sz w:val="24"/>
                <w:szCs w:val="24"/>
              </w:rPr>
              <w:t xml:space="preserve">Приложение № </w:t>
            </w:r>
            <w:r w:rsidR="0024161D" w:rsidRPr="001F131E">
              <w:rPr>
                <w:rFonts w:ascii="Times New Roman" w:eastAsia="Calibri" w:hAnsi="Times New Roman" w:cs="Times New Roman"/>
                <w:b/>
                <w:sz w:val="24"/>
                <w:szCs w:val="24"/>
                <w:lang w:val="en-US"/>
              </w:rPr>
              <w:t>6</w:t>
            </w:r>
            <w:r w:rsidRPr="001F131E">
              <w:rPr>
                <w:rFonts w:ascii="Times New Roman" w:eastAsia="Calibri" w:hAnsi="Times New Roman" w:cs="Times New Roman"/>
                <w:sz w:val="24"/>
                <w:szCs w:val="24"/>
              </w:rPr>
              <w:t xml:space="preserve">) и за тях кандидатите са длъжни да представят </w:t>
            </w:r>
            <w:r w:rsidR="00D331EB" w:rsidRPr="001F131E">
              <w:rPr>
                <w:rFonts w:ascii="Times New Roman" w:eastAsia="Calibri" w:hAnsi="Times New Roman" w:cs="Times New Roman"/>
                <w:sz w:val="24"/>
                <w:szCs w:val="24"/>
              </w:rPr>
              <w:t>документа по</w:t>
            </w:r>
            <w:r w:rsidRPr="001F131E">
              <w:rPr>
                <w:rFonts w:ascii="Times New Roman" w:eastAsia="Calibri" w:hAnsi="Times New Roman" w:cs="Times New Roman"/>
                <w:b/>
                <w:sz w:val="24"/>
                <w:szCs w:val="24"/>
              </w:rPr>
              <w:t xml:space="preserve"> т. </w:t>
            </w:r>
            <w:r w:rsidR="009E6144" w:rsidRPr="001F131E">
              <w:rPr>
                <w:rFonts w:ascii="Times New Roman" w:eastAsia="Calibri" w:hAnsi="Times New Roman" w:cs="Times New Roman"/>
                <w:b/>
                <w:sz w:val="24"/>
                <w:szCs w:val="24"/>
              </w:rPr>
              <w:t>1</w:t>
            </w:r>
            <w:r w:rsidR="006D3552" w:rsidRPr="001F131E">
              <w:rPr>
                <w:rFonts w:ascii="Times New Roman" w:eastAsia="Calibri" w:hAnsi="Times New Roman" w:cs="Times New Roman"/>
                <w:b/>
                <w:sz w:val="24"/>
                <w:szCs w:val="24"/>
              </w:rPr>
              <w:t>5</w:t>
            </w:r>
            <w:r w:rsidRPr="001F131E">
              <w:rPr>
                <w:rFonts w:ascii="Times New Roman" w:eastAsia="Calibri" w:hAnsi="Times New Roman" w:cs="Times New Roman"/>
                <w:b/>
                <w:sz w:val="24"/>
                <w:szCs w:val="24"/>
              </w:rPr>
              <w:t xml:space="preserve">  </w:t>
            </w:r>
            <w:r w:rsidRPr="001F131E">
              <w:rPr>
                <w:rFonts w:ascii="Times New Roman" w:eastAsia="Calibri" w:hAnsi="Times New Roman" w:cs="Times New Roman"/>
                <w:sz w:val="24"/>
                <w:szCs w:val="24"/>
              </w:rPr>
              <w:t>от раздел 1</w:t>
            </w:r>
            <w:r w:rsidR="00252DBF" w:rsidRPr="001F131E">
              <w:rPr>
                <w:rFonts w:ascii="Times New Roman" w:eastAsia="Calibri" w:hAnsi="Times New Roman" w:cs="Times New Roman"/>
                <w:sz w:val="24"/>
                <w:szCs w:val="24"/>
              </w:rPr>
              <w:t>4</w:t>
            </w:r>
            <w:r w:rsidRPr="001F131E">
              <w:rPr>
                <w:rFonts w:ascii="Times New Roman" w:eastAsia="Calibri" w:hAnsi="Times New Roman" w:cs="Times New Roman"/>
                <w:sz w:val="24"/>
                <w:szCs w:val="24"/>
              </w:rPr>
              <w:t xml:space="preserve"> „</w:t>
            </w:r>
            <w:r w:rsidR="00252DBF" w:rsidRPr="001F131E">
              <w:rPr>
                <w:rFonts w:ascii="Times New Roman" w:eastAsia="Calibri" w:hAnsi="Times New Roman" w:cs="Times New Roman"/>
                <w:sz w:val="24"/>
                <w:szCs w:val="24"/>
              </w:rPr>
              <w:t>Списък с общи</w:t>
            </w:r>
            <w:r w:rsidRPr="001F131E">
              <w:rPr>
                <w:rFonts w:ascii="Times New Roman" w:eastAsia="Calibri" w:hAnsi="Times New Roman" w:cs="Times New Roman"/>
                <w:sz w:val="24"/>
                <w:szCs w:val="24"/>
              </w:rPr>
              <w:t xml:space="preserve"> документи“.</w:t>
            </w:r>
            <w:r w:rsidRPr="00B04AED">
              <w:rPr>
                <w:rFonts w:ascii="Times New Roman" w:eastAsia="Calibri" w:hAnsi="Times New Roman" w:cs="Times New Roman"/>
                <w:sz w:val="24"/>
                <w:szCs w:val="24"/>
              </w:rPr>
              <w:t xml:space="preserve"> </w:t>
            </w:r>
          </w:p>
          <w:p w:rsidR="00D663DA" w:rsidRDefault="00D663DA" w:rsidP="009A2BEA">
            <w:pPr>
              <w:widowControl w:val="0"/>
              <w:autoSpaceDE w:val="0"/>
              <w:autoSpaceDN w:val="0"/>
              <w:adjustRightInd w:val="0"/>
              <w:spacing w:line="276" w:lineRule="auto"/>
              <w:jc w:val="both"/>
              <w:rPr>
                <w:rFonts w:ascii="Times New Roman" w:eastAsia="Calibri" w:hAnsi="Times New Roman" w:cs="Times New Roman"/>
                <w:sz w:val="24"/>
                <w:szCs w:val="24"/>
              </w:rPr>
            </w:pPr>
            <w:r w:rsidRPr="001F131E">
              <w:rPr>
                <w:rFonts w:ascii="Times New Roman" w:eastAsia="Calibri" w:hAnsi="Times New Roman" w:cs="Times New Roman"/>
                <w:b/>
                <w:sz w:val="24"/>
                <w:szCs w:val="24"/>
              </w:rPr>
              <w:t>1</w:t>
            </w:r>
            <w:r w:rsidR="00E0079E" w:rsidRPr="001F131E">
              <w:rPr>
                <w:rFonts w:ascii="Times New Roman" w:eastAsia="Calibri" w:hAnsi="Times New Roman" w:cs="Times New Roman"/>
                <w:b/>
                <w:sz w:val="24"/>
                <w:szCs w:val="24"/>
              </w:rPr>
              <w:t>9</w:t>
            </w:r>
            <w:r w:rsidRPr="001F131E">
              <w:rPr>
                <w:rFonts w:ascii="Times New Roman" w:eastAsia="Calibri" w:hAnsi="Times New Roman" w:cs="Times New Roman"/>
                <w:sz w:val="24"/>
                <w:szCs w:val="24"/>
              </w:rPr>
              <w:t xml:space="preserve">. Към заявленията за подпомагане се прилага технологичен проект, </w:t>
            </w:r>
            <w:r w:rsidR="00EF6DB0" w:rsidRPr="001F131E">
              <w:rPr>
                <w:rFonts w:ascii="Times New Roman" w:eastAsia="Calibri" w:hAnsi="Times New Roman" w:cs="Times New Roman"/>
                <w:sz w:val="24"/>
                <w:szCs w:val="24"/>
              </w:rPr>
              <w:t>ведно със схема и описание на технологичния процес, необходимите машини, използваните количества суровини, описание на годишния производствен капацитет на преработвателното предприятие</w:t>
            </w:r>
            <w:r w:rsidR="00C11F12">
              <w:rPr>
                <w:rFonts w:ascii="Times New Roman" w:eastAsia="Calibri" w:hAnsi="Times New Roman" w:cs="Times New Roman"/>
                <w:sz w:val="24"/>
                <w:szCs w:val="24"/>
              </w:rPr>
              <w:t xml:space="preserve"> (</w:t>
            </w:r>
            <w:r w:rsidR="008A35AC">
              <w:rPr>
                <w:rFonts w:ascii="Times New Roman" w:eastAsia="Calibri" w:hAnsi="Times New Roman" w:cs="Times New Roman"/>
                <w:sz w:val="24"/>
                <w:szCs w:val="24"/>
              </w:rPr>
              <w:t>обекта за преработка</w:t>
            </w:r>
            <w:r w:rsidR="00C11F12">
              <w:rPr>
                <w:rFonts w:ascii="Times New Roman" w:eastAsia="Calibri" w:hAnsi="Times New Roman" w:cs="Times New Roman"/>
                <w:sz w:val="24"/>
                <w:szCs w:val="24"/>
              </w:rPr>
              <w:t>)</w:t>
            </w:r>
            <w:r w:rsidR="00EF6DB0" w:rsidRPr="001F131E">
              <w:rPr>
                <w:rFonts w:ascii="Times New Roman" w:eastAsia="Calibri" w:hAnsi="Times New Roman" w:cs="Times New Roman"/>
                <w:sz w:val="24"/>
                <w:szCs w:val="24"/>
              </w:rPr>
              <w:t xml:space="preserve"> по видове продукция, заложени в производствената и търговска програма на бизнес плана</w:t>
            </w:r>
            <w:r w:rsidRPr="001F131E">
              <w:rPr>
                <w:rFonts w:ascii="Times New Roman" w:eastAsia="Calibri" w:hAnsi="Times New Roman" w:cs="Times New Roman"/>
                <w:sz w:val="24"/>
                <w:szCs w:val="24"/>
              </w:rPr>
              <w:t xml:space="preserve">. Технологичните проекти в секторите по </w:t>
            </w:r>
            <w:r w:rsidRPr="001F131E">
              <w:rPr>
                <w:rFonts w:ascii="Times New Roman" w:eastAsia="Calibri" w:hAnsi="Times New Roman" w:cs="Times New Roman"/>
                <w:b/>
                <w:sz w:val="24"/>
                <w:szCs w:val="24"/>
              </w:rPr>
              <w:t xml:space="preserve">т. </w:t>
            </w:r>
            <w:r w:rsidR="00E0079E" w:rsidRPr="001F131E">
              <w:rPr>
                <w:rFonts w:ascii="Times New Roman" w:eastAsia="Calibri" w:hAnsi="Times New Roman" w:cs="Times New Roman"/>
                <w:b/>
                <w:sz w:val="24"/>
                <w:szCs w:val="24"/>
              </w:rPr>
              <w:t>3</w:t>
            </w:r>
            <w:r w:rsidRPr="001F131E">
              <w:rPr>
                <w:rFonts w:ascii="Times New Roman" w:eastAsia="Calibri" w:hAnsi="Times New Roman" w:cs="Times New Roman"/>
                <w:b/>
                <w:sz w:val="24"/>
                <w:szCs w:val="24"/>
              </w:rPr>
              <w:t xml:space="preserve"> букви „а“ и „б“</w:t>
            </w:r>
            <w:r w:rsidRPr="001F131E">
              <w:rPr>
                <w:rFonts w:ascii="Times New Roman" w:eastAsia="Calibri" w:hAnsi="Times New Roman" w:cs="Times New Roman"/>
                <w:sz w:val="24"/>
                <w:szCs w:val="24"/>
              </w:rPr>
              <w:t xml:space="preserve"> от раздел </w:t>
            </w:r>
            <w:r w:rsidR="00385F81" w:rsidRPr="001F131E">
              <w:rPr>
                <w:rFonts w:ascii="Times New Roman" w:eastAsia="Calibri" w:hAnsi="Times New Roman" w:cs="Times New Roman"/>
                <w:sz w:val="24"/>
                <w:szCs w:val="24"/>
              </w:rPr>
              <w:t>10</w:t>
            </w:r>
            <w:r w:rsidRPr="001F131E">
              <w:rPr>
                <w:rFonts w:ascii="Times New Roman" w:eastAsia="Calibri" w:hAnsi="Times New Roman" w:cs="Times New Roman"/>
                <w:sz w:val="24"/>
                <w:szCs w:val="24"/>
              </w:rPr>
              <w:t xml:space="preserve"> „Допустими дейности“ следва да бъдат заверени от Българска агенция по безопасност на храните (БАБХ).</w:t>
            </w:r>
          </w:p>
          <w:p w:rsidR="000F2FCD" w:rsidRPr="00B04AED" w:rsidRDefault="000F2FCD" w:rsidP="009A2BEA">
            <w:pPr>
              <w:widowControl w:val="0"/>
              <w:autoSpaceDE w:val="0"/>
              <w:autoSpaceDN w:val="0"/>
              <w:adjustRightInd w:val="0"/>
              <w:spacing w:line="276" w:lineRule="auto"/>
              <w:jc w:val="both"/>
              <w:rPr>
                <w:rFonts w:ascii="Times New Roman" w:eastAsia="Calibri" w:hAnsi="Times New Roman" w:cs="Times New Roman"/>
                <w:sz w:val="24"/>
                <w:szCs w:val="24"/>
              </w:rPr>
            </w:pPr>
            <w:r w:rsidRPr="006A155A">
              <w:rPr>
                <w:rFonts w:ascii="Times New Roman" w:eastAsia="Calibri" w:hAnsi="Times New Roman" w:cs="Times New Roman"/>
                <w:b/>
                <w:sz w:val="24"/>
                <w:szCs w:val="24"/>
              </w:rPr>
              <w:t>1</w:t>
            </w:r>
            <w:r>
              <w:rPr>
                <w:rFonts w:ascii="Times New Roman" w:eastAsia="Calibri" w:hAnsi="Times New Roman" w:cs="Times New Roman"/>
                <w:b/>
                <w:sz w:val="24"/>
                <w:szCs w:val="24"/>
              </w:rPr>
              <w:t>9</w:t>
            </w:r>
            <w:r w:rsidRPr="006A155A">
              <w:rPr>
                <w:rFonts w:ascii="Times New Roman" w:eastAsia="Calibri" w:hAnsi="Times New Roman" w:cs="Times New Roman"/>
                <w:b/>
                <w:sz w:val="24"/>
                <w:szCs w:val="24"/>
              </w:rPr>
              <w:t xml:space="preserve">.1. </w:t>
            </w:r>
            <w:r w:rsidRPr="006A155A">
              <w:rPr>
                <w:rFonts w:ascii="Times New Roman" w:eastAsia="Calibri" w:hAnsi="Times New Roman" w:cs="Times New Roman"/>
                <w:sz w:val="24"/>
                <w:szCs w:val="24"/>
              </w:rPr>
              <w:t xml:space="preserve">Когато не се изисква одобрение на инвестиционен проект за издаване на разрешение на строеж или не се изисква издаване на разрешение за строеж, към заявлението за подпомагане, включващи разходи </w:t>
            </w:r>
            <w:r w:rsidRPr="008C2EE4">
              <w:rPr>
                <w:rFonts w:ascii="Times New Roman" w:eastAsia="Calibri" w:hAnsi="Times New Roman" w:cs="Times New Roman"/>
                <w:sz w:val="24"/>
                <w:szCs w:val="24"/>
              </w:rPr>
              <w:t xml:space="preserve">по т. </w:t>
            </w:r>
            <w:r w:rsidRPr="008C2EE4">
              <w:rPr>
                <w:rFonts w:ascii="Times New Roman" w:eastAsia="Calibri" w:hAnsi="Times New Roman" w:cs="Times New Roman"/>
                <w:b/>
                <w:sz w:val="24"/>
                <w:szCs w:val="24"/>
              </w:rPr>
              <w:t>1.1.2-1.1.4</w:t>
            </w:r>
            <w:r w:rsidR="00DD1491" w:rsidRPr="008C2EE4">
              <w:rPr>
                <w:rFonts w:ascii="Times New Roman" w:eastAsia="Calibri" w:hAnsi="Times New Roman" w:cs="Times New Roman"/>
                <w:b/>
                <w:sz w:val="24"/>
                <w:szCs w:val="24"/>
              </w:rPr>
              <w:t xml:space="preserve"> и </w:t>
            </w:r>
            <w:r w:rsidRPr="008C2EE4">
              <w:rPr>
                <w:rFonts w:ascii="Times New Roman" w:eastAsia="Calibri" w:hAnsi="Times New Roman" w:cs="Times New Roman"/>
                <w:b/>
                <w:sz w:val="24"/>
                <w:szCs w:val="24"/>
              </w:rPr>
              <w:t>т. 1.1.6.</w:t>
            </w:r>
            <w:r w:rsidRPr="008C2EE4">
              <w:rPr>
                <w:rFonts w:ascii="Times New Roman" w:eastAsia="Calibri" w:hAnsi="Times New Roman" w:cs="Times New Roman"/>
                <w:sz w:val="24"/>
                <w:szCs w:val="24"/>
              </w:rPr>
              <w:t xml:space="preserve"> от</w:t>
            </w:r>
            <w:r w:rsidRPr="006A155A">
              <w:rPr>
                <w:rFonts w:ascii="Times New Roman" w:eastAsia="Calibri" w:hAnsi="Times New Roman" w:cs="Times New Roman"/>
                <w:sz w:val="24"/>
                <w:szCs w:val="24"/>
              </w:rPr>
              <w:t xml:space="preserve"> раздел 12 „Допустими разходи“, се прилага становище от правоспособно лице, регистрирано в </w:t>
            </w:r>
            <w:r w:rsidRPr="006A155A">
              <w:rPr>
                <w:rFonts w:ascii="Times New Roman" w:eastAsia="Calibri" w:hAnsi="Times New Roman" w:cs="Times New Roman"/>
                <w:sz w:val="24"/>
                <w:szCs w:val="24"/>
              </w:rPr>
              <w:lastRenderedPageBreak/>
              <w:t>съответната професионална секция в Камарата на инженерите в инвестиционното проектиране (КИИП), включително схема и описание на технологичния процес и описание на капацитета им.</w:t>
            </w:r>
          </w:p>
          <w:p w:rsidR="00D663DA" w:rsidRPr="00B04AED" w:rsidRDefault="00B1114A" w:rsidP="009A2BEA">
            <w:pPr>
              <w:widowControl w:val="0"/>
              <w:autoSpaceDE w:val="0"/>
              <w:autoSpaceDN w:val="0"/>
              <w:adjustRightInd w:val="0"/>
              <w:spacing w:line="276"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20</w:t>
            </w:r>
            <w:r w:rsidR="00D663DA" w:rsidRPr="003A755E">
              <w:rPr>
                <w:rFonts w:ascii="Times New Roman" w:eastAsia="Calibri" w:hAnsi="Times New Roman" w:cs="Times New Roman"/>
                <w:b/>
                <w:sz w:val="24"/>
                <w:szCs w:val="24"/>
              </w:rPr>
              <w:t>.</w:t>
            </w:r>
            <w:r w:rsidR="00D663DA" w:rsidRPr="00B04AED">
              <w:rPr>
                <w:rFonts w:ascii="Times New Roman" w:eastAsia="Calibri" w:hAnsi="Times New Roman" w:cs="Times New Roman"/>
                <w:sz w:val="24"/>
                <w:szCs w:val="24"/>
              </w:rPr>
              <w:t xml:space="preserve"> Финансова помощ се предоставя и за инвестиции за производство на енергия от ВЕИ, включително от биомаса, която се използва за дейности</w:t>
            </w:r>
            <w:r w:rsidR="00E40DC5">
              <w:rPr>
                <w:rFonts w:ascii="Times New Roman" w:eastAsia="Calibri" w:hAnsi="Times New Roman" w:cs="Times New Roman"/>
                <w:sz w:val="24"/>
                <w:szCs w:val="24"/>
              </w:rPr>
              <w:t>те</w:t>
            </w:r>
            <w:r w:rsidR="00D663DA" w:rsidRPr="00B04AED">
              <w:rPr>
                <w:rFonts w:ascii="Times New Roman" w:eastAsia="Calibri" w:hAnsi="Times New Roman" w:cs="Times New Roman"/>
                <w:sz w:val="24"/>
                <w:szCs w:val="24"/>
              </w:rPr>
              <w:t xml:space="preserve">, </w:t>
            </w:r>
            <w:r w:rsidR="00E40DC5">
              <w:rPr>
                <w:rFonts w:ascii="Times New Roman" w:eastAsia="Calibri" w:hAnsi="Times New Roman" w:cs="Times New Roman"/>
                <w:sz w:val="24"/>
                <w:szCs w:val="24"/>
              </w:rPr>
              <w:t xml:space="preserve">за които се кандидатства, </w:t>
            </w:r>
            <w:r w:rsidR="00D663DA" w:rsidRPr="00B04AED">
              <w:rPr>
                <w:rFonts w:ascii="Times New Roman" w:eastAsia="Calibri" w:hAnsi="Times New Roman" w:cs="Times New Roman"/>
                <w:sz w:val="24"/>
                <w:szCs w:val="24"/>
              </w:rPr>
              <w:t xml:space="preserve">попадащи </w:t>
            </w:r>
            <w:r w:rsidR="00D663DA" w:rsidRPr="001F131E">
              <w:rPr>
                <w:rFonts w:ascii="Times New Roman" w:eastAsia="Calibri" w:hAnsi="Times New Roman" w:cs="Times New Roman"/>
                <w:sz w:val="24"/>
                <w:szCs w:val="24"/>
              </w:rPr>
              <w:t xml:space="preserve">в някои от секторите по </w:t>
            </w:r>
            <w:r w:rsidR="00D663DA" w:rsidRPr="001F131E">
              <w:rPr>
                <w:rFonts w:ascii="Times New Roman" w:eastAsia="Calibri" w:hAnsi="Times New Roman" w:cs="Times New Roman"/>
                <w:b/>
                <w:sz w:val="24"/>
                <w:szCs w:val="24"/>
              </w:rPr>
              <w:t xml:space="preserve">т. </w:t>
            </w:r>
            <w:r w:rsidR="00E0079E" w:rsidRPr="001F131E">
              <w:rPr>
                <w:rFonts w:ascii="Times New Roman" w:eastAsia="Calibri" w:hAnsi="Times New Roman" w:cs="Times New Roman"/>
                <w:b/>
                <w:sz w:val="24"/>
                <w:szCs w:val="24"/>
              </w:rPr>
              <w:t>3</w:t>
            </w:r>
            <w:r w:rsidR="00D663DA" w:rsidRPr="001F131E">
              <w:rPr>
                <w:rFonts w:ascii="Times New Roman" w:eastAsia="Calibri" w:hAnsi="Times New Roman" w:cs="Times New Roman"/>
                <w:sz w:val="24"/>
                <w:szCs w:val="24"/>
              </w:rPr>
              <w:t xml:space="preserve"> от раздел </w:t>
            </w:r>
            <w:r w:rsidR="003A755E" w:rsidRPr="001F131E">
              <w:rPr>
                <w:rFonts w:ascii="Times New Roman" w:eastAsia="Calibri" w:hAnsi="Times New Roman" w:cs="Times New Roman"/>
                <w:sz w:val="24"/>
                <w:szCs w:val="24"/>
              </w:rPr>
              <w:t>10</w:t>
            </w:r>
            <w:r w:rsidR="00D663DA" w:rsidRPr="001F131E">
              <w:rPr>
                <w:rFonts w:ascii="Times New Roman" w:eastAsia="Calibri" w:hAnsi="Times New Roman" w:cs="Times New Roman"/>
                <w:sz w:val="24"/>
                <w:szCs w:val="24"/>
              </w:rPr>
              <w:t xml:space="preserve"> „Допустими дейности“.</w:t>
            </w:r>
          </w:p>
          <w:p w:rsidR="00D663DA" w:rsidRPr="00B04AED" w:rsidRDefault="00B1114A" w:rsidP="009A2BEA">
            <w:pPr>
              <w:widowControl w:val="0"/>
              <w:autoSpaceDE w:val="0"/>
              <w:autoSpaceDN w:val="0"/>
              <w:adjustRightInd w:val="0"/>
              <w:spacing w:line="276" w:lineRule="auto"/>
              <w:jc w:val="both"/>
              <w:rPr>
                <w:rFonts w:ascii="Times New Roman" w:eastAsia="Calibri" w:hAnsi="Times New Roman" w:cs="Times New Roman"/>
                <w:sz w:val="24"/>
                <w:szCs w:val="24"/>
              </w:rPr>
            </w:pPr>
            <w:r w:rsidRPr="002A6BD0">
              <w:rPr>
                <w:rFonts w:ascii="Times New Roman" w:eastAsia="Calibri" w:hAnsi="Times New Roman" w:cs="Times New Roman"/>
                <w:b/>
                <w:sz w:val="24"/>
                <w:szCs w:val="24"/>
              </w:rPr>
              <w:t>2</w:t>
            </w:r>
            <w:r>
              <w:rPr>
                <w:rFonts w:ascii="Times New Roman" w:eastAsia="Calibri" w:hAnsi="Times New Roman" w:cs="Times New Roman"/>
                <w:b/>
                <w:sz w:val="24"/>
                <w:szCs w:val="24"/>
              </w:rPr>
              <w:t>1</w:t>
            </w:r>
            <w:r w:rsidR="00D663DA" w:rsidRPr="002A6BD0">
              <w:rPr>
                <w:rFonts w:ascii="Times New Roman" w:eastAsia="Calibri" w:hAnsi="Times New Roman" w:cs="Times New Roman"/>
                <w:b/>
                <w:sz w:val="24"/>
                <w:szCs w:val="24"/>
              </w:rPr>
              <w:t>.</w:t>
            </w:r>
            <w:r w:rsidR="00D663DA" w:rsidRPr="00B04AED">
              <w:rPr>
                <w:rFonts w:ascii="Times New Roman" w:eastAsia="Calibri" w:hAnsi="Times New Roman" w:cs="Times New Roman"/>
                <w:sz w:val="24"/>
                <w:szCs w:val="24"/>
              </w:rPr>
              <w:t xml:space="preserve"> Инвестиции</w:t>
            </w:r>
            <w:r w:rsidR="00D02ABF">
              <w:rPr>
                <w:rFonts w:ascii="Times New Roman" w:eastAsia="Calibri" w:hAnsi="Times New Roman" w:cs="Times New Roman"/>
                <w:sz w:val="24"/>
                <w:szCs w:val="24"/>
              </w:rPr>
              <w:t>те</w:t>
            </w:r>
            <w:r w:rsidR="00D663DA" w:rsidRPr="00B04AED">
              <w:rPr>
                <w:rFonts w:ascii="Times New Roman" w:eastAsia="Calibri" w:hAnsi="Times New Roman" w:cs="Times New Roman"/>
                <w:sz w:val="24"/>
                <w:szCs w:val="24"/>
              </w:rPr>
              <w:t xml:space="preserve"> </w:t>
            </w:r>
            <w:r w:rsidR="00D663DA" w:rsidRPr="001F131E">
              <w:rPr>
                <w:rFonts w:ascii="Times New Roman" w:eastAsia="Calibri" w:hAnsi="Times New Roman" w:cs="Times New Roman"/>
                <w:sz w:val="24"/>
                <w:szCs w:val="24"/>
              </w:rPr>
              <w:t xml:space="preserve">по </w:t>
            </w:r>
            <w:r w:rsidR="00D663DA" w:rsidRPr="001F131E">
              <w:rPr>
                <w:rFonts w:ascii="Times New Roman" w:eastAsia="Calibri" w:hAnsi="Times New Roman" w:cs="Times New Roman"/>
                <w:b/>
                <w:sz w:val="24"/>
                <w:szCs w:val="24"/>
              </w:rPr>
              <w:t xml:space="preserve">т. </w:t>
            </w:r>
            <w:r w:rsidR="00E0079E" w:rsidRPr="001F131E">
              <w:rPr>
                <w:rFonts w:ascii="Times New Roman" w:eastAsia="Calibri" w:hAnsi="Times New Roman" w:cs="Times New Roman"/>
                <w:b/>
                <w:sz w:val="24"/>
                <w:szCs w:val="24"/>
              </w:rPr>
              <w:t>2</w:t>
            </w:r>
            <w:r w:rsidR="001F131E" w:rsidRPr="001F131E">
              <w:rPr>
                <w:rFonts w:ascii="Times New Roman" w:eastAsia="Calibri" w:hAnsi="Times New Roman" w:cs="Times New Roman"/>
                <w:b/>
                <w:sz w:val="24"/>
                <w:szCs w:val="24"/>
              </w:rPr>
              <w:t>0</w:t>
            </w:r>
            <w:r w:rsidR="00D663DA" w:rsidRPr="001F131E">
              <w:rPr>
                <w:rFonts w:ascii="Times New Roman" w:eastAsia="Calibri" w:hAnsi="Times New Roman" w:cs="Times New Roman"/>
                <w:sz w:val="24"/>
                <w:szCs w:val="24"/>
              </w:rPr>
              <w:t>,</w:t>
            </w:r>
            <w:r w:rsidR="00D663DA" w:rsidRPr="00B04AED">
              <w:rPr>
                <w:rFonts w:ascii="Times New Roman" w:eastAsia="Calibri" w:hAnsi="Times New Roman" w:cs="Times New Roman"/>
                <w:sz w:val="24"/>
                <w:szCs w:val="24"/>
              </w:rPr>
              <w:t xml:space="preserve"> се подпомагат, ако са за производство на енергия за собствено потребление</w:t>
            </w:r>
            <w:r w:rsidR="001F131E">
              <w:rPr>
                <w:rFonts w:ascii="Times New Roman" w:eastAsia="Calibri" w:hAnsi="Times New Roman" w:cs="Times New Roman"/>
                <w:sz w:val="24"/>
                <w:szCs w:val="24"/>
              </w:rPr>
              <w:t xml:space="preserve"> и собствени нужди</w:t>
            </w:r>
            <w:r w:rsidR="00D663DA" w:rsidRPr="00B04AED">
              <w:rPr>
                <w:rFonts w:ascii="Times New Roman" w:eastAsia="Calibri" w:hAnsi="Times New Roman" w:cs="Times New Roman"/>
                <w:sz w:val="24"/>
                <w:szCs w:val="24"/>
              </w:rPr>
              <w:t xml:space="preserve"> и същите не надхвърлят необходимото количество енергия за </w:t>
            </w:r>
            <w:r w:rsidR="00D663DA" w:rsidRPr="001F131E">
              <w:rPr>
                <w:rFonts w:ascii="Times New Roman" w:eastAsia="Calibri" w:hAnsi="Times New Roman" w:cs="Times New Roman"/>
                <w:sz w:val="24"/>
                <w:szCs w:val="24"/>
              </w:rPr>
              <w:t>покриване нуждите на обект</w:t>
            </w:r>
            <w:r w:rsidR="00FD087E">
              <w:rPr>
                <w:rFonts w:ascii="Times New Roman" w:eastAsia="Calibri" w:hAnsi="Times New Roman" w:cs="Times New Roman"/>
                <w:sz w:val="24"/>
                <w:szCs w:val="24"/>
              </w:rPr>
              <w:t>а за преработка</w:t>
            </w:r>
            <w:r w:rsidR="00D663DA" w:rsidRPr="001F131E">
              <w:rPr>
                <w:rFonts w:ascii="Times New Roman" w:eastAsia="Calibri" w:hAnsi="Times New Roman" w:cs="Times New Roman"/>
                <w:sz w:val="24"/>
                <w:szCs w:val="24"/>
              </w:rPr>
              <w:t>, в</w:t>
            </w:r>
            <w:r w:rsidR="00FD087E">
              <w:rPr>
                <w:rFonts w:ascii="Times New Roman" w:eastAsia="Calibri" w:hAnsi="Times New Roman" w:cs="Times New Roman"/>
                <w:sz w:val="24"/>
                <w:szCs w:val="24"/>
              </w:rPr>
              <w:t xml:space="preserve"> които се произвеждат крайните продукти</w:t>
            </w:r>
            <w:r w:rsidR="00D663DA" w:rsidRPr="001F131E">
              <w:rPr>
                <w:rFonts w:ascii="Times New Roman" w:eastAsia="Calibri" w:hAnsi="Times New Roman" w:cs="Times New Roman"/>
                <w:sz w:val="24"/>
                <w:szCs w:val="24"/>
              </w:rPr>
              <w:t xml:space="preserve">, включени в производствената програма на бизнес плана </w:t>
            </w:r>
            <w:r w:rsidR="00D663DA" w:rsidRPr="001F131E">
              <w:rPr>
                <w:rFonts w:ascii="Times New Roman" w:eastAsia="Calibri" w:hAnsi="Times New Roman" w:cs="Times New Roman"/>
                <w:b/>
                <w:sz w:val="24"/>
                <w:szCs w:val="24"/>
              </w:rPr>
              <w:t xml:space="preserve">Приложение № </w:t>
            </w:r>
            <w:r w:rsidR="0024161D" w:rsidRPr="001F131E">
              <w:rPr>
                <w:rFonts w:ascii="Times New Roman" w:eastAsia="Calibri" w:hAnsi="Times New Roman" w:cs="Times New Roman"/>
                <w:b/>
                <w:sz w:val="24"/>
                <w:szCs w:val="24"/>
                <w:lang w:val="en-US"/>
              </w:rPr>
              <w:t>6</w:t>
            </w:r>
            <w:r w:rsidR="00D663DA" w:rsidRPr="001F131E">
              <w:rPr>
                <w:rFonts w:ascii="Times New Roman" w:eastAsia="Calibri" w:hAnsi="Times New Roman" w:cs="Times New Roman"/>
                <w:sz w:val="24"/>
                <w:szCs w:val="24"/>
              </w:rPr>
              <w:t>.</w:t>
            </w:r>
          </w:p>
          <w:p w:rsidR="00D663DA" w:rsidRPr="00B04AED" w:rsidRDefault="00B1114A" w:rsidP="009A2BEA">
            <w:pPr>
              <w:widowControl w:val="0"/>
              <w:autoSpaceDE w:val="0"/>
              <w:autoSpaceDN w:val="0"/>
              <w:adjustRightInd w:val="0"/>
              <w:spacing w:line="276" w:lineRule="auto"/>
              <w:jc w:val="both"/>
              <w:rPr>
                <w:rFonts w:ascii="Times New Roman" w:eastAsia="Calibri" w:hAnsi="Times New Roman" w:cs="Times New Roman"/>
                <w:sz w:val="24"/>
                <w:szCs w:val="24"/>
              </w:rPr>
            </w:pPr>
            <w:r w:rsidRPr="002A6BD0">
              <w:rPr>
                <w:rFonts w:ascii="Times New Roman" w:eastAsia="Calibri" w:hAnsi="Times New Roman" w:cs="Times New Roman"/>
                <w:b/>
                <w:sz w:val="24"/>
                <w:szCs w:val="24"/>
              </w:rPr>
              <w:t>2</w:t>
            </w:r>
            <w:r>
              <w:rPr>
                <w:rFonts w:ascii="Times New Roman" w:eastAsia="Calibri" w:hAnsi="Times New Roman" w:cs="Times New Roman"/>
                <w:b/>
                <w:sz w:val="24"/>
                <w:szCs w:val="24"/>
              </w:rPr>
              <w:t>2</w:t>
            </w:r>
            <w:r w:rsidR="00D663DA" w:rsidRPr="002A6BD0">
              <w:rPr>
                <w:rFonts w:ascii="Times New Roman" w:eastAsia="Calibri" w:hAnsi="Times New Roman" w:cs="Times New Roman"/>
                <w:b/>
                <w:sz w:val="24"/>
                <w:szCs w:val="24"/>
              </w:rPr>
              <w:t>.</w:t>
            </w:r>
            <w:r w:rsidR="00D663DA" w:rsidRPr="00B04AED">
              <w:rPr>
                <w:rFonts w:ascii="Times New Roman" w:eastAsia="Calibri" w:hAnsi="Times New Roman" w:cs="Times New Roman"/>
                <w:sz w:val="24"/>
                <w:szCs w:val="24"/>
              </w:rPr>
              <w:t xml:space="preserve"> При комбинирано топло- и електропроизводство капацитетът на инсталацията трябва да съответства на необходимата за дейностите на предприятието </w:t>
            </w:r>
            <w:r w:rsidR="00C11F12">
              <w:rPr>
                <w:rFonts w:ascii="Times New Roman" w:eastAsia="Calibri" w:hAnsi="Times New Roman" w:cs="Times New Roman"/>
                <w:sz w:val="24"/>
                <w:szCs w:val="24"/>
              </w:rPr>
              <w:t>(</w:t>
            </w:r>
            <w:r w:rsidR="008A35AC">
              <w:rPr>
                <w:rFonts w:ascii="Times New Roman" w:eastAsia="Calibri" w:hAnsi="Times New Roman" w:cs="Times New Roman"/>
                <w:sz w:val="24"/>
                <w:szCs w:val="24"/>
              </w:rPr>
              <w:t>обекта за преработка</w:t>
            </w:r>
            <w:r w:rsidR="00C11F12">
              <w:rPr>
                <w:rFonts w:ascii="Times New Roman" w:eastAsia="Calibri" w:hAnsi="Times New Roman" w:cs="Times New Roman"/>
                <w:sz w:val="24"/>
                <w:szCs w:val="24"/>
              </w:rPr>
              <w:t>)</w:t>
            </w:r>
            <w:r w:rsidR="008A35AC" w:rsidRPr="00B04AED">
              <w:rPr>
                <w:rFonts w:ascii="Times New Roman" w:eastAsia="Calibri" w:hAnsi="Times New Roman" w:cs="Times New Roman"/>
                <w:sz w:val="24"/>
                <w:szCs w:val="24"/>
              </w:rPr>
              <w:t xml:space="preserve"> </w:t>
            </w:r>
            <w:r w:rsidR="00D663DA" w:rsidRPr="00B04AED">
              <w:rPr>
                <w:rFonts w:ascii="Times New Roman" w:eastAsia="Calibri" w:hAnsi="Times New Roman" w:cs="Times New Roman"/>
                <w:sz w:val="24"/>
                <w:szCs w:val="24"/>
              </w:rPr>
              <w:t>полезна топлинна енергия.</w:t>
            </w:r>
          </w:p>
          <w:p w:rsidR="00D663DA" w:rsidRPr="00B04AED" w:rsidRDefault="00B1114A" w:rsidP="009A2BEA">
            <w:pPr>
              <w:widowControl w:val="0"/>
              <w:autoSpaceDE w:val="0"/>
              <w:autoSpaceDN w:val="0"/>
              <w:adjustRightInd w:val="0"/>
              <w:spacing w:line="276" w:lineRule="auto"/>
              <w:jc w:val="both"/>
              <w:rPr>
                <w:rFonts w:ascii="Times New Roman" w:eastAsia="Calibri" w:hAnsi="Times New Roman" w:cs="Times New Roman"/>
                <w:sz w:val="24"/>
                <w:szCs w:val="24"/>
              </w:rPr>
            </w:pPr>
            <w:r w:rsidRPr="002A6BD0">
              <w:rPr>
                <w:rFonts w:ascii="Times New Roman" w:eastAsia="Calibri" w:hAnsi="Times New Roman" w:cs="Times New Roman"/>
                <w:b/>
                <w:sz w:val="24"/>
                <w:szCs w:val="24"/>
              </w:rPr>
              <w:t>2</w:t>
            </w:r>
            <w:r>
              <w:rPr>
                <w:rFonts w:ascii="Times New Roman" w:eastAsia="Calibri" w:hAnsi="Times New Roman" w:cs="Times New Roman"/>
                <w:b/>
                <w:sz w:val="24"/>
                <w:szCs w:val="24"/>
              </w:rPr>
              <w:t>3</w:t>
            </w:r>
            <w:r w:rsidR="00D663DA" w:rsidRPr="002A6BD0">
              <w:rPr>
                <w:rFonts w:ascii="Times New Roman" w:eastAsia="Calibri" w:hAnsi="Times New Roman" w:cs="Times New Roman"/>
                <w:b/>
                <w:sz w:val="24"/>
                <w:szCs w:val="24"/>
              </w:rPr>
              <w:t>.</w:t>
            </w:r>
            <w:r w:rsidR="00D663DA" w:rsidRPr="00B04AED">
              <w:rPr>
                <w:rFonts w:ascii="Times New Roman" w:eastAsia="Calibri" w:hAnsi="Times New Roman" w:cs="Times New Roman"/>
                <w:sz w:val="24"/>
                <w:szCs w:val="24"/>
              </w:rPr>
              <w:t xml:space="preserve"> Заявления за подпомагане с инвестиции за производство на енергия от биомаса, включително от течни, газообразни и твърди горива от биомаса</w:t>
            </w:r>
            <w:r w:rsidR="00D331EB">
              <w:rPr>
                <w:rFonts w:ascii="Times New Roman" w:eastAsia="Calibri" w:hAnsi="Times New Roman" w:cs="Times New Roman"/>
                <w:sz w:val="24"/>
                <w:szCs w:val="24"/>
              </w:rPr>
              <w:t xml:space="preserve">, </w:t>
            </w:r>
            <w:r w:rsidR="00D331EB" w:rsidRPr="00FD087E">
              <w:rPr>
                <w:rFonts w:ascii="Times New Roman" w:eastAsia="Calibri" w:hAnsi="Times New Roman" w:cs="Times New Roman"/>
                <w:i/>
                <w:sz w:val="24"/>
                <w:szCs w:val="24"/>
              </w:rPr>
              <w:t>когато са произведени от кандидата</w:t>
            </w:r>
            <w:r w:rsidR="00D331EB">
              <w:rPr>
                <w:rFonts w:ascii="Times New Roman" w:eastAsia="Calibri" w:hAnsi="Times New Roman" w:cs="Times New Roman"/>
                <w:sz w:val="24"/>
                <w:szCs w:val="24"/>
              </w:rPr>
              <w:t>,</w:t>
            </w:r>
            <w:r w:rsidR="00D663DA" w:rsidRPr="00B04AED">
              <w:rPr>
                <w:rFonts w:ascii="Times New Roman" w:eastAsia="Calibri" w:hAnsi="Times New Roman" w:cs="Times New Roman"/>
                <w:sz w:val="24"/>
                <w:szCs w:val="24"/>
              </w:rPr>
              <w:t xml:space="preserve"> се подпомагат при условие, че отговарят на критериите за намаление на емисиите на парникови газове </w:t>
            </w:r>
            <w:r w:rsidR="00D663DA" w:rsidRPr="00B04AED">
              <w:rPr>
                <w:rFonts w:ascii="Times New Roman" w:eastAsia="Calibri" w:hAnsi="Times New Roman" w:cs="Times New Roman"/>
                <w:b/>
                <w:sz w:val="24"/>
                <w:szCs w:val="24"/>
              </w:rPr>
              <w:t>и/или</w:t>
            </w:r>
            <w:r w:rsidR="00D663DA" w:rsidRPr="00B04AED">
              <w:rPr>
                <w:rFonts w:ascii="Times New Roman" w:eastAsia="Calibri" w:hAnsi="Times New Roman" w:cs="Times New Roman"/>
                <w:sz w:val="24"/>
                <w:szCs w:val="24"/>
              </w:rPr>
              <w:t xml:space="preserve"> критериите за устойчивост, определени в чл. 37 от Закона за енергията от възобновяеми източници, Наредбата за критериите за устойчивост на </w:t>
            </w:r>
            <w:proofErr w:type="spellStart"/>
            <w:r w:rsidR="00D663DA" w:rsidRPr="00B04AED">
              <w:rPr>
                <w:rFonts w:ascii="Times New Roman" w:eastAsia="Calibri" w:hAnsi="Times New Roman" w:cs="Times New Roman"/>
                <w:sz w:val="24"/>
                <w:szCs w:val="24"/>
              </w:rPr>
              <w:t>биогоривата</w:t>
            </w:r>
            <w:proofErr w:type="spellEnd"/>
            <w:r w:rsidR="00D663DA" w:rsidRPr="00B04AED">
              <w:rPr>
                <w:rFonts w:ascii="Times New Roman" w:eastAsia="Calibri" w:hAnsi="Times New Roman" w:cs="Times New Roman"/>
                <w:sz w:val="24"/>
                <w:szCs w:val="24"/>
              </w:rPr>
              <w:t>, течните горива от биомаса и газообразните и твърдите горива от биомаса (обн., ДВ, бр. 95 от 2012 г.).</w:t>
            </w:r>
          </w:p>
          <w:p w:rsidR="00D663DA" w:rsidRPr="00B04AED" w:rsidRDefault="00B1114A" w:rsidP="009A2BEA">
            <w:pPr>
              <w:widowControl w:val="0"/>
              <w:autoSpaceDE w:val="0"/>
              <w:autoSpaceDN w:val="0"/>
              <w:adjustRightInd w:val="0"/>
              <w:spacing w:line="276" w:lineRule="auto"/>
              <w:jc w:val="both"/>
              <w:rPr>
                <w:rFonts w:ascii="Times New Roman" w:hAnsi="Times New Roman" w:cs="Times New Roman"/>
                <w:sz w:val="24"/>
                <w:szCs w:val="24"/>
                <w:lang w:eastAsia="en-GB"/>
              </w:rPr>
            </w:pPr>
            <w:r w:rsidRPr="0024161D">
              <w:rPr>
                <w:rFonts w:ascii="Times New Roman" w:eastAsia="Calibri" w:hAnsi="Times New Roman" w:cs="Times New Roman"/>
                <w:b/>
                <w:sz w:val="24"/>
                <w:szCs w:val="24"/>
              </w:rPr>
              <w:t>2</w:t>
            </w:r>
            <w:r>
              <w:rPr>
                <w:rFonts w:ascii="Times New Roman" w:eastAsia="Calibri" w:hAnsi="Times New Roman" w:cs="Times New Roman"/>
                <w:b/>
                <w:sz w:val="24"/>
                <w:szCs w:val="24"/>
              </w:rPr>
              <w:t>4</w:t>
            </w:r>
            <w:r w:rsidR="00D663DA" w:rsidRPr="0024161D">
              <w:rPr>
                <w:rFonts w:ascii="Times New Roman" w:eastAsia="Calibri" w:hAnsi="Times New Roman" w:cs="Times New Roman"/>
                <w:b/>
                <w:sz w:val="24"/>
                <w:szCs w:val="24"/>
              </w:rPr>
              <w:t>.</w:t>
            </w:r>
            <w:r w:rsidR="00D663DA" w:rsidRPr="0024161D">
              <w:rPr>
                <w:rFonts w:ascii="Times New Roman" w:eastAsia="Calibri" w:hAnsi="Times New Roman" w:cs="Times New Roman"/>
                <w:sz w:val="24"/>
                <w:szCs w:val="24"/>
              </w:rPr>
              <w:t xml:space="preserve"> Към </w:t>
            </w:r>
            <w:r w:rsidR="00097D77" w:rsidRPr="0024161D">
              <w:rPr>
                <w:rFonts w:ascii="Times New Roman" w:eastAsia="Calibri" w:hAnsi="Times New Roman" w:cs="Times New Roman"/>
                <w:sz w:val="24"/>
                <w:szCs w:val="24"/>
              </w:rPr>
              <w:t>заявлението за подпомагане</w:t>
            </w:r>
            <w:r w:rsidR="00D663DA" w:rsidRPr="0024161D">
              <w:rPr>
                <w:rFonts w:ascii="Times New Roman" w:eastAsia="Calibri" w:hAnsi="Times New Roman" w:cs="Times New Roman"/>
                <w:sz w:val="24"/>
                <w:szCs w:val="24"/>
              </w:rPr>
              <w:t xml:space="preserve"> се прилага анализ, удостоверяващ изпълнението на условията по т. </w:t>
            </w:r>
            <w:r w:rsidR="00E0079E" w:rsidRPr="0024161D">
              <w:rPr>
                <w:rFonts w:ascii="Times New Roman" w:eastAsia="Calibri" w:hAnsi="Times New Roman" w:cs="Times New Roman"/>
                <w:b/>
                <w:sz w:val="24"/>
                <w:szCs w:val="24"/>
              </w:rPr>
              <w:t>2</w:t>
            </w:r>
            <w:r w:rsidR="001F131E">
              <w:rPr>
                <w:rFonts w:ascii="Times New Roman" w:eastAsia="Calibri" w:hAnsi="Times New Roman" w:cs="Times New Roman"/>
                <w:b/>
                <w:sz w:val="24"/>
                <w:szCs w:val="24"/>
              </w:rPr>
              <w:t>0</w:t>
            </w:r>
            <w:r w:rsidR="00D663DA" w:rsidRPr="0024161D">
              <w:rPr>
                <w:rFonts w:ascii="Times New Roman" w:eastAsia="Calibri" w:hAnsi="Times New Roman" w:cs="Times New Roman"/>
                <w:b/>
                <w:sz w:val="24"/>
                <w:szCs w:val="24"/>
              </w:rPr>
              <w:t>-2</w:t>
            </w:r>
            <w:r w:rsidR="001F131E">
              <w:rPr>
                <w:rFonts w:ascii="Times New Roman" w:eastAsia="Calibri" w:hAnsi="Times New Roman" w:cs="Times New Roman"/>
                <w:b/>
                <w:sz w:val="24"/>
                <w:szCs w:val="24"/>
              </w:rPr>
              <w:t>3</w:t>
            </w:r>
            <w:r w:rsidR="00D663DA" w:rsidRPr="0024161D">
              <w:rPr>
                <w:rFonts w:ascii="Times New Roman" w:eastAsia="Calibri" w:hAnsi="Times New Roman" w:cs="Times New Roman"/>
                <w:sz w:val="24"/>
                <w:szCs w:val="24"/>
              </w:rPr>
              <w:t xml:space="preserve">, </w:t>
            </w:r>
            <w:r w:rsidR="00D663DA" w:rsidRPr="00643D0E">
              <w:rPr>
                <w:rFonts w:ascii="Times New Roman" w:eastAsia="Calibri" w:hAnsi="Times New Roman" w:cs="Times New Roman"/>
                <w:sz w:val="24"/>
                <w:szCs w:val="24"/>
              </w:rPr>
              <w:t xml:space="preserve">както </w:t>
            </w:r>
            <w:r w:rsidR="00D663DA" w:rsidRPr="00D331EB">
              <w:rPr>
                <w:rFonts w:ascii="Times New Roman" w:eastAsia="Calibri" w:hAnsi="Times New Roman" w:cs="Times New Roman"/>
                <w:sz w:val="24"/>
                <w:szCs w:val="24"/>
              </w:rPr>
              <w:t>и</w:t>
            </w:r>
            <w:r w:rsidR="007F10C8" w:rsidRPr="00D331EB">
              <w:rPr>
                <w:rFonts w:ascii="Times New Roman" w:eastAsia="Calibri" w:hAnsi="Times New Roman" w:cs="Times New Roman"/>
                <w:sz w:val="24"/>
                <w:szCs w:val="24"/>
              </w:rPr>
              <w:t xml:space="preserve"> т</w:t>
            </w:r>
            <w:r w:rsidR="0024161D">
              <w:rPr>
                <w:rFonts w:ascii="Times New Roman" w:eastAsia="Calibri" w:hAnsi="Times New Roman" w:cs="Times New Roman"/>
                <w:sz w:val="24"/>
                <w:szCs w:val="24"/>
                <w:lang w:val="en-US"/>
              </w:rPr>
              <w:t xml:space="preserve">. </w:t>
            </w:r>
            <w:r w:rsidR="0024161D" w:rsidRPr="00D331EB">
              <w:rPr>
                <w:rFonts w:ascii="Times New Roman" w:eastAsia="Calibri" w:hAnsi="Times New Roman" w:cs="Times New Roman"/>
                <w:b/>
                <w:sz w:val="24"/>
                <w:szCs w:val="24"/>
                <w:lang w:val="en-US"/>
              </w:rPr>
              <w:t>1</w:t>
            </w:r>
            <w:r w:rsidR="00643D0E">
              <w:rPr>
                <w:rFonts w:ascii="Times New Roman" w:eastAsia="Calibri" w:hAnsi="Times New Roman" w:cs="Times New Roman"/>
                <w:b/>
                <w:sz w:val="24"/>
                <w:szCs w:val="24"/>
              </w:rPr>
              <w:t>0</w:t>
            </w:r>
            <w:r w:rsidR="0024161D" w:rsidRPr="00D331EB">
              <w:rPr>
                <w:rFonts w:ascii="Times New Roman" w:eastAsia="Calibri" w:hAnsi="Times New Roman" w:cs="Times New Roman"/>
                <w:b/>
                <w:sz w:val="24"/>
                <w:szCs w:val="24"/>
                <w:lang w:val="en-US"/>
              </w:rPr>
              <w:t>.</w:t>
            </w:r>
            <w:r w:rsidR="00643D0E">
              <w:rPr>
                <w:rFonts w:ascii="Times New Roman" w:eastAsia="Calibri" w:hAnsi="Times New Roman" w:cs="Times New Roman"/>
                <w:b/>
                <w:sz w:val="24"/>
                <w:szCs w:val="24"/>
              </w:rPr>
              <w:t>2</w:t>
            </w:r>
            <w:r w:rsidR="007F10C8" w:rsidRPr="00D331EB">
              <w:rPr>
                <w:rFonts w:ascii="Times New Roman" w:eastAsia="Calibri" w:hAnsi="Times New Roman" w:cs="Times New Roman"/>
                <w:sz w:val="24"/>
                <w:szCs w:val="24"/>
              </w:rPr>
              <w:t xml:space="preserve">. и </w:t>
            </w:r>
            <w:r w:rsidR="00D663DA" w:rsidRPr="00D331EB">
              <w:rPr>
                <w:rFonts w:ascii="Times New Roman" w:eastAsia="Calibri" w:hAnsi="Times New Roman" w:cs="Times New Roman"/>
                <w:sz w:val="24"/>
                <w:szCs w:val="24"/>
              </w:rPr>
              <w:t xml:space="preserve"> т. </w:t>
            </w:r>
            <w:r w:rsidR="00D663DA" w:rsidRPr="00D331EB">
              <w:rPr>
                <w:rFonts w:ascii="Times New Roman" w:eastAsia="Calibri" w:hAnsi="Times New Roman" w:cs="Times New Roman"/>
                <w:b/>
                <w:sz w:val="24"/>
                <w:szCs w:val="24"/>
              </w:rPr>
              <w:t>1</w:t>
            </w:r>
            <w:r w:rsidR="009B2E78" w:rsidRPr="00D331EB">
              <w:rPr>
                <w:rFonts w:ascii="Times New Roman" w:eastAsia="Calibri" w:hAnsi="Times New Roman" w:cs="Times New Roman"/>
                <w:b/>
                <w:sz w:val="24"/>
                <w:szCs w:val="24"/>
              </w:rPr>
              <w:t>5</w:t>
            </w:r>
            <w:r w:rsidR="00D663DA" w:rsidRPr="00D331EB">
              <w:rPr>
                <w:rFonts w:ascii="Times New Roman" w:eastAsia="Calibri" w:hAnsi="Times New Roman" w:cs="Times New Roman"/>
                <w:sz w:val="24"/>
                <w:szCs w:val="24"/>
              </w:rPr>
              <w:t xml:space="preserve"> </w:t>
            </w:r>
            <w:r w:rsidR="00D663DA" w:rsidRPr="00643D0E">
              <w:rPr>
                <w:rFonts w:ascii="Times New Roman" w:eastAsia="Calibri" w:hAnsi="Times New Roman" w:cs="Times New Roman"/>
                <w:sz w:val="24"/>
                <w:szCs w:val="24"/>
              </w:rPr>
              <w:t>от раздел 1</w:t>
            </w:r>
            <w:r w:rsidR="00FF66E0" w:rsidRPr="00643D0E">
              <w:rPr>
                <w:rFonts w:ascii="Times New Roman" w:eastAsia="Calibri" w:hAnsi="Times New Roman" w:cs="Times New Roman"/>
                <w:sz w:val="24"/>
                <w:szCs w:val="24"/>
              </w:rPr>
              <w:t>2</w:t>
            </w:r>
            <w:r w:rsidR="00D663DA" w:rsidRPr="00643D0E">
              <w:rPr>
                <w:rFonts w:ascii="Times New Roman" w:eastAsia="Calibri" w:hAnsi="Times New Roman" w:cs="Times New Roman"/>
                <w:sz w:val="24"/>
                <w:szCs w:val="24"/>
              </w:rPr>
              <w:t>.1</w:t>
            </w:r>
            <w:r w:rsidR="00D663DA" w:rsidRPr="0024161D">
              <w:rPr>
                <w:rFonts w:ascii="Times New Roman" w:eastAsia="Calibri" w:hAnsi="Times New Roman" w:cs="Times New Roman"/>
                <w:sz w:val="24"/>
                <w:szCs w:val="24"/>
              </w:rPr>
              <w:t xml:space="preserve"> „Условия за допустимост на разходите“, изготвен и съгласуван от правоспособно лице с ком</w:t>
            </w:r>
            <w:r w:rsidR="00E40DC5">
              <w:rPr>
                <w:rFonts w:ascii="Times New Roman" w:eastAsia="Calibri" w:hAnsi="Times New Roman" w:cs="Times New Roman"/>
                <w:sz w:val="24"/>
                <w:szCs w:val="24"/>
              </w:rPr>
              <w:t xml:space="preserve">петентност в съответната област, </w:t>
            </w:r>
            <w:r w:rsidR="00E40DC5" w:rsidRPr="00E40DC5">
              <w:rPr>
                <w:rFonts w:ascii="Times New Roman" w:eastAsia="Calibri" w:hAnsi="Times New Roman" w:cs="Times New Roman"/>
                <w:sz w:val="24"/>
                <w:szCs w:val="24"/>
              </w:rPr>
              <w:t>вписан в Камарата на инженерите в инвестиционното проектиране (КИИП).</w:t>
            </w:r>
          </w:p>
        </w:tc>
      </w:tr>
    </w:tbl>
    <w:p w:rsidR="00D663DA" w:rsidRPr="00B04AED" w:rsidRDefault="00D663DA" w:rsidP="00D663DA">
      <w:pPr>
        <w:spacing w:after="0" w:line="240" w:lineRule="auto"/>
        <w:rPr>
          <w:rFonts w:ascii="Times New Roman" w:eastAsiaTheme="majorEastAsia" w:hAnsi="Times New Roman" w:cs="Times New Roman"/>
          <w:b/>
          <w:sz w:val="24"/>
          <w:szCs w:val="24"/>
          <w:lang w:eastAsia="en-GB"/>
        </w:rPr>
      </w:pPr>
    </w:p>
    <w:p w:rsidR="00D663DA" w:rsidRPr="00B04AED" w:rsidRDefault="00D663DA" w:rsidP="00D663DA">
      <w:pPr>
        <w:keepNext/>
        <w:keepLines/>
        <w:spacing w:before="240" w:after="0"/>
        <w:outlineLvl w:val="0"/>
        <w:rPr>
          <w:rFonts w:ascii="Times New Roman" w:eastAsiaTheme="majorEastAsia" w:hAnsi="Times New Roman" w:cs="Times New Roman"/>
          <w:b/>
          <w:sz w:val="24"/>
          <w:szCs w:val="24"/>
        </w:rPr>
      </w:pPr>
      <w:bookmarkStart w:id="12" w:name="_Toc215663914"/>
      <w:r w:rsidRPr="00B04AED">
        <w:rPr>
          <w:rFonts w:ascii="Times New Roman" w:eastAsiaTheme="majorEastAsia" w:hAnsi="Times New Roman" w:cs="Times New Roman"/>
          <w:b/>
          <w:sz w:val="24"/>
          <w:szCs w:val="24"/>
        </w:rPr>
        <w:t>1</w:t>
      </w:r>
      <w:r w:rsidR="007F6981">
        <w:rPr>
          <w:rFonts w:ascii="Times New Roman" w:eastAsiaTheme="majorEastAsia" w:hAnsi="Times New Roman" w:cs="Times New Roman"/>
          <w:b/>
          <w:sz w:val="24"/>
          <w:szCs w:val="24"/>
        </w:rPr>
        <w:t>1</w:t>
      </w:r>
      <w:r w:rsidRPr="00B04AED">
        <w:rPr>
          <w:rFonts w:ascii="Times New Roman" w:eastAsiaTheme="majorEastAsia" w:hAnsi="Times New Roman" w:cs="Times New Roman"/>
          <w:b/>
          <w:sz w:val="24"/>
          <w:szCs w:val="24"/>
        </w:rPr>
        <w:t>.</w:t>
      </w:r>
      <w:r w:rsidR="007F6981">
        <w:rPr>
          <w:rFonts w:ascii="Times New Roman" w:eastAsiaTheme="majorEastAsia" w:hAnsi="Times New Roman" w:cs="Times New Roman"/>
          <w:b/>
          <w:sz w:val="24"/>
          <w:szCs w:val="24"/>
        </w:rPr>
        <w:t>1</w:t>
      </w:r>
      <w:r w:rsidRPr="00B04AED">
        <w:rPr>
          <w:rFonts w:ascii="Times New Roman" w:eastAsiaTheme="majorEastAsia" w:hAnsi="Times New Roman" w:cs="Times New Roman"/>
          <w:b/>
          <w:sz w:val="24"/>
          <w:szCs w:val="24"/>
        </w:rPr>
        <w:t xml:space="preserve"> Недопустими дейности</w:t>
      </w:r>
      <w:bookmarkEnd w:id="12"/>
    </w:p>
    <w:tbl>
      <w:tblPr>
        <w:tblStyle w:val="TableGrid"/>
        <w:tblW w:w="9209" w:type="dxa"/>
        <w:tblLook w:val="04A0" w:firstRow="1" w:lastRow="0" w:firstColumn="1" w:lastColumn="0" w:noHBand="0" w:noVBand="1"/>
      </w:tblPr>
      <w:tblGrid>
        <w:gridCol w:w="9209"/>
      </w:tblGrid>
      <w:tr w:rsidR="00D663DA" w:rsidRPr="00B04AED" w:rsidTr="00930137">
        <w:tc>
          <w:tcPr>
            <w:tcW w:w="9209" w:type="dxa"/>
          </w:tcPr>
          <w:p w:rsidR="00D663DA" w:rsidRPr="00B04AED" w:rsidRDefault="00D663DA" w:rsidP="009A2BEA">
            <w:pPr>
              <w:widowControl w:val="0"/>
              <w:autoSpaceDE w:val="0"/>
              <w:autoSpaceDN w:val="0"/>
              <w:adjustRightInd w:val="0"/>
              <w:spacing w:line="276" w:lineRule="auto"/>
              <w:jc w:val="both"/>
              <w:rPr>
                <w:rFonts w:ascii="Times New Roman" w:eastAsia="Calibri" w:hAnsi="Times New Roman" w:cs="Times New Roman"/>
                <w:sz w:val="24"/>
                <w:szCs w:val="24"/>
              </w:rPr>
            </w:pPr>
            <w:r w:rsidRPr="00E32030">
              <w:rPr>
                <w:rFonts w:ascii="Times New Roman" w:eastAsia="Calibri" w:hAnsi="Times New Roman" w:cs="Times New Roman"/>
                <w:b/>
                <w:sz w:val="24"/>
                <w:szCs w:val="24"/>
              </w:rPr>
              <w:t>1.</w:t>
            </w:r>
            <w:r w:rsidRPr="00B04AED">
              <w:rPr>
                <w:rFonts w:ascii="Times New Roman" w:eastAsia="Calibri" w:hAnsi="Times New Roman" w:cs="Times New Roman"/>
                <w:sz w:val="24"/>
                <w:szCs w:val="24"/>
              </w:rPr>
              <w:t xml:space="preserve"> Финансова помощ не се предоставя, ако за същите инвестиционни разходи кандидатът е получил публична финансова помощ от държавния бюджет или от бюджета на Европейския съюз.</w:t>
            </w:r>
          </w:p>
          <w:p w:rsidR="00D663DA" w:rsidRPr="00B04AED" w:rsidRDefault="00D663DA" w:rsidP="009A2BEA">
            <w:pPr>
              <w:widowControl w:val="0"/>
              <w:autoSpaceDE w:val="0"/>
              <w:autoSpaceDN w:val="0"/>
              <w:adjustRightInd w:val="0"/>
              <w:spacing w:line="276" w:lineRule="auto"/>
              <w:jc w:val="both"/>
              <w:rPr>
                <w:rFonts w:ascii="Times New Roman" w:eastAsia="Calibri" w:hAnsi="Times New Roman" w:cs="Times New Roman"/>
                <w:sz w:val="24"/>
                <w:szCs w:val="24"/>
              </w:rPr>
            </w:pPr>
            <w:r w:rsidRPr="00E32030">
              <w:rPr>
                <w:rFonts w:ascii="Times New Roman" w:eastAsia="Calibri" w:hAnsi="Times New Roman" w:cs="Times New Roman"/>
                <w:b/>
                <w:sz w:val="24"/>
                <w:szCs w:val="24"/>
              </w:rPr>
              <w:t>2.</w:t>
            </w:r>
            <w:r w:rsidRPr="00B04AED">
              <w:rPr>
                <w:rFonts w:ascii="Times New Roman" w:eastAsia="Calibri" w:hAnsi="Times New Roman" w:cs="Times New Roman"/>
                <w:sz w:val="24"/>
                <w:szCs w:val="24"/>
              </w:rPr>
              <w:t xml:space="preserve"> Финансова помощ не се предоставя за дейности</w:t>
            </w:r>
            <w:r w:rsidR="00BC3C68">
              <w:rPr>
                <w:rFonts w:ascii="Times New Roman" w:eastAsia="Calibri" w:hAnsi="Times New Roman" w:cs="Times New Roman"/>
                <w:sz w:val="24"/>
                <w:szCs w:val="24"/>
              </w:rPr>
              <w:t xml:space="preserve"> и разходи</w:t>
            </w:r>
            <w:r w:rsidRPr="00B04AED">
              <w:rPr>
                <w:rFonts w:ascii="Times New Roman" w:eastAsia="Calibri" w:hAnsi="Times New Roman" w:cs="Times New Roman"/>
                <w:sz w:val="24"/>
                <w:szCs w:val="24"/>
              </w:rPr>
              <w:t>:</w:t>
            </w:r>
          </w:p>
          <w:p w:rsidR="00D663DA" w:rsidRPr="00B04AED" w:rsidRDefault="00D663DA" w:rsidP="009A2BEA">
            <w:pPr>
              <w:widowControl w:val="0"/>
              <w:autoSpaceDE w:val="0"/>
              <w:autoSpaceDN w:val="0"/>
              <w:adjustRightInd w:val="0"/>
              <w:spacing w:line="276" w:lineRule="auto"/>
              <w:jc w:val="both"/>
              <w:rPr>
                <w:rFonts w:ascii="Times New Roman" w:eastAsia="Calibri" w:hAnsi="Times New Roman" w:cs="Times New Roman"/>
                <w:sz w:val="24"/>
                <w:szCs w:val="24"/>
              </w:rPr>
            </w:pPr>
            <w:r w:rsidRPr="000F2FCD">
              <w:rPr>
                <w:rFonts w:ascii="Times New Roman" w:eastAsia="Calibri" w:hAnsi="Times New Roman" w:cs="Times New Roman"/>
                <w:b/>
                <w:sz w:val="24"/>
                <w:szCs w:val="24"/>
              </w:rPr>
              <w:t>а)</w:t>
            </w:r>
            <w:r w:rsidRPr="00B04AED">
              <w:rPr>
                <w:rFonts w:ascii="Times New Roman" w:eastAsia="Calibri" w:hAnsi="Times New Roman" w:cs="Times New Roman"/>
                <w:sz w:val="24"/>
                <w:szCs w:val="24"/>
              </w:rPr>
              <w:t xml:space="preserve"> включени в оперативните програми на кандидати – организации на производители, свързани с преработка на селскостопански продукти;</w:t>
            </w:r>
          </w:p>
          <w:p w:rsidR="00D663DA" w:rsidRPr="00B04AED" w:rsidRDefault="00D663DA" w:rsidP="009A2BEA">
            <w:pPr>
              <w:widowControl w:val="0"/>
              <w:autoSpaceDE w:val="0"/>
              <w:autoSpaceDN w:val="0"/>
              <w:adjustRightInd w:val="0"/>
              <w:spacing w:line="276" w:lineRule="auto"/>
              <w:jc w:val="both"/>
              <w:rPr>
                <w:rFonts w:ascii="Times New Roman" w:eastAsia="Calibri" w:hAnsi="Times New Roman" w:cs="Times New Roman"/>
                <w:sz w:val="24"/>
                <w:szCs w:val="24"/>
              </w:rPr>
            </w:pPr>
            <w:r w:rsidRPr="000F2FCD">
              <w:rPr>
                <w:rFonts w:ascii="Times New Roman" w:eastAsia="Calibri" w:hAnsi="Times New Roman" w:cs="Times New Roman"/>
                <w:b/>
                <w:sz w:val="24"/>
                <w:szCs w:val="24"/>
              </w:rPr>
              <w:t>б)</w:t>
            </w:r>
            <w:r w:rsidRPr="00B04AED">
              <w:rPr>
                <w:rFonts w:ascii="Times New Roman" w:eastAsia="Calibri" w:hAnsi="Times New Roman" w:cs="Times New Roman"/>
                <w:sz w:val="24"/>
                <w:szCs w:val="24"/>
              </w:rPr>
              <w:t xml:space="preserve"> </w:t>
            </w:r>
            <w:r w:rsidR="00BC3C68">
              <w:rPr>
                <w:rFonts w:ascii="Times New Roman" w:eastAsia="Calibri" w:hAnsi="Times New Roman" w:cs="Times New Roman"/>
                <w:sz w:val="24"/>
                <w:szCs w:val="24"/>
              </w:rPr>
              <w:t>включени</w:t>
            </w:r>
            <w:r w:rsidRPr="00B04AED">
              <w:rPr>
                <w:rFonts w:ascii="Times New Roman" w:eastAsia="Calibri" w:hAnsi="Times New Roman" w:cs="Times New Roman"/>
                <w:sz w:val="24"/>
                <w:szCs w:val="24"/>
              </w:rPr>
              <w:t xml:space="preserve"> за подпомагане по интервенции </w:t>
            </w:r>
            <w:r w:rsidRPr="00FD087E">
              <w:rPr>
                <w:rFonts w:ascii="Times New Roman" w:eastAsia="Calibri" w:hAnsi="Times New Roman" w:cs="Times New Roman"/>
                <w:b/>
                <w:sz w:val="24"/>
                <w:szCs w:val="24"/>
              </w:rPr>
              <w:t>I.Д.2</w:t>
            </w:r>
            <w:r w:rsidRPr="00B04AED">
              <w:rPr>
                <w:rFonts w:ascii="Times New Roman" w:eastAsia="Calibri" w:hAnsi="Times New Roman" w:cs="Times New Roman"/>
                <w:sz w:val="24"/>
                <w:szCs w:val="24"/>
              </w:rPr>
              <w:t xml:space="preserve"> „Инвестиции в </w:t>
            </w:r>
            <w:proofErr w:type="spellStart"/>
            <w:r w:rsidRPr="00B04AED">
              <w:rPr>
                <w:rFonts w:ascii="Times New Roman" w:eastAsia="Calibri" w:hAnsi="Times New Roman" w:cs="Times New Roman"/>
                <w:sz w:val="24"/>
                <w:szCs w:val="24"/>
              </w:rPr>
              <w:t>лозаро</w:t>
            </w:r>
            <w:proofErr w:type="spellEnd"/>
            <w:r w:rsidRPr="00B04AED">
              <w:rPr>
                <w:rFonts w:ascii="Times New Roman" w:eastAsia="Calibri" w:hAnsi="Times New Roman" w:cs="Times New Roman"/>
                <w:sz w:val="24"/>
                <w:szCs w:val="24"/>
              </w:rPr>
              <w:t xml:space="preserve">-винарския сектор“ и </w:t>
            </w:r>
            <w:r w:rsidRPr="00FD087E">
              <w:rPr>
                <w:rFonts w:ascii="Times New Roman" w:eastAsia="Calibri" w:hAnsi="Times New Roman" w:cs="Times New Roman"/>
                <w:b/>
                <w:sz w:val="24"/>
                <w:szCs w:val="24"/>
              </w:rPr>
              <w:t>I.Д.5</w:t>
            </w:r>
            <w:r w:rsidRPr="00B04AED">
              <w:rPr>
                <w:rFonts w:ascii="Times New Roman" w:eastAsia="Calibri" w:hAnsi="Times New Roman" w:cs="Times New Roman"/>
                <w:sz w:val="24"/>
                <w:szCs w:val="24"/>
              </w:rPr>
              <w:t xml:space="preserve"> „Инвестиции в екологични съоръжения“ на Стратегическия план</w:t>
            </w:r>
            <w:r w:rsidR="00532DDE">
              <w:rPr>
                <w:rFonts w:ascii="Times New Roman" w:eastAsia="Calibri" w:hAnsi="Times New Roman" w:cs="Times New Roman"/>
                <w:sz w:val="24"/>
                <w:szCs w:val="24"/>
              </w:rPr>
              <w:t xml:space="preserve">, респективно в </w:t>
            </w:r>
            <w:r w:rsidR="00532DDE" w:rsidRPr="00FD087E">
              <w:rPr>
                <w:rFonts w:ascii="Times New Roman" w:eastAsia="Calibri" w:hAnsi="Times New Roman" w:cs="Times New Roman"/>
                <w:b/>
                <w:sz w:val="24"/>
                <w:szCs w:val="24"/>
              </w:rPr>
              <w:t>Наредба № 14 от 11 септември 2023 г</w:t>
            </w:r>
            <w:r w:rsidR="00532DDE" w:rsidRPr="00532DDE">
              <w:rPr>
                <w:rFonts w:ascii="Times New Roman" w:eastAsia="Calibri" w:hAnsi="Times New Roman" w:cs="Times New Roman"/>
                <w:sz w:val="24"/>
                <w:szCs w:val="24"/>
              </w:rPr>
              <w:t xml:space="preserve">. за условията и реда за предоставяне на финансова помощ по интервенциите в </w:t>
            </w:r>
            <w:proofErr w:type="spellStart"/>
            <w:r w:rsidR="00532DDE" w:rsidRPr="00532DDE">
              <w:rPr>
                <w:rFonts w:ascii="Times New Roman" w:eastAsia="Calibri" w:hAnsi="Times New Roman" w:cs="Times New Roman"/>
                <w:sz w:val="24"/>
                <w:szCs w:val="24"/>
              </w:rPr>
              <w:t>лозаро</w:t>
            </w:r>
            <w:proofErr w:type="spellEnd"/>
            <w:r w:rsidR="00532DDE" w:rsidRPr="00532DDE">
              <w:rPr>
                <w:rFonts w:ascii="Times New Roman" w:eastAsia="Calibri" w:hAnsi="Times New Roman" w:cs="Times New Roman"/>
                <w:sz w:val="24"/>
                <w:szCs w:val="24"/>
              </w:rPr>
              <w:t xml:space="preserve">-винарския сектор, включени в </w:t>
            </w:r>
            <w:r w:rsidR="00532DDE">
              <w:rPr>
                <w:rFonts w:ascii="Times New Roman" w:eastAsia="Calibri" w:hAnsi="Times New Roman" w:cs="Times New Roman"/>
                <w:sz w:val="24"/>
                <w:szCs w:val="24"/>
              </w:rPr>
              <w:t>С</w:t>
            </w:r>
            <w:r w:rsidR="00532DDE" w:rsidRPr="00532DDE">
              <w:rPr>
                <w:rFonts w:ascii="Times New Roman" w:eastAsia="Calibri" w:hAnsi="Times New Roman" w:cs="Times New Roman"/>
                <w:sz w:val="24"/>
                <w:szCs w:val="24"/>
              </w:rPr>
              <w:t>тратегическия план за развитие на земеделието и селските райони за периода 2023 - 2027 година</w:t>
            </w:r>
            <w:r w:rsidRPr="00B04AED">
              <w:rPr>
                <w:rFonts w:ascii="Times New Roman" w:eastAsia="Calibri" w:hAnsi="Times New Roman" w:cs="Times New Roman"/>
                <w:sz w:val="24"/>
                <w:szCs w:val="24"/>
              </w:rPr>
              <w:t>;</w:t>
            </w:r>
          </w:p>
          <w:p w:rsidR="00D663DA" w:rsidRPr="00B04AED" w:rsidRDefault="00D663DA" w:rsidP="009A2BEA">
            <w:pPr>
              <w:widowControl w:val="0"/>
              <w:autoSpaceDE w:val="0"/>
              <w:autoSpaceDN w:val="0"/>
              <w:adjustRightInd w:val="0"/>
              <w:spacing w:line="276" w:lineRule="auto"/>
              <w:jc w:val="both"/>
              <w:rPr>
                <w:rFonts w:ascii="Times New Roman" w:eastAsia="Calibri" w:hAnsi="Times New Roman" w:cs="Times New Roman"/>
                <w:sz w:val="24"/>
                <w:szCs w:val="24"/>
              </w:rPr>
            </w:pPr>
            <w:r w:rsidRPr="000F2FCD">
              <w:rPr>
                <w:rFonts w:ascii="Times New Roman" w:eastAsia="Calibri" w:hAnsi="Times New Roman" w:cs="Times New Roman"/>
                <w:b/>
                <w:sz w:val="24"/>
                <w:szCs w:val="24"/>
              </w:rPr>
              <w:t>в)</w:t>
            </w:r>
            <w:r w:rsidRPr="00B04AED">
              <w:rPr>
                <w:rFonts w:ascii="Times New Roman" w:eastAsia="Calibri" w:hAnsi="Times New Roman" w:cs="Times New Roman"/>
                <w:sz w:val="24"/>
                <w:szCs w:val="24"/>
              </w:rPr>
              <w:t xml:space="preserve"> свързани с производството и съхранението на маслиново масло и трапезни маслини;</w:t>
            </w:r>
          </w:p>
          <w:p w:rsidR="00D663DA" w:rsidRPr="00B04AED" w:rsidRDefault="00D663DA" w:rsidP="009A2BEA">
            <w:pPr>
              <w:widowControl w:val="0"/>
              <w:autoSpaceDE w:val="0"/>
              <w:autoSpaceDN w:val="0"/>
              <w:adjustRightInd w:val="0"/>
              <w:spacing w:line="276" w:lineRule="auto"/>
              <w:jc w:val="both"/>
              <w:rPr>
                <w:rFonts w:ascii="Times New Roman" w:eastAsia="Calibri" w:hAnsi="Times New Roman" w:cs="Times New Roman"/>
                <w:sz w:val="24"/>
                <w:szCs w:val="24"/>
              </w:rPr>
            </w:pPr>
            <w:r w:rsidRPr="000F2FCD">
              <w:rPr>
                <w:rFonts w:ascii="Times New Roman" w:eastAsia="Calibri" w:hAnsi="Times New Roman" w:cs="Times New Roman"/>
                <w:b/>
                <w:sz w:val="24"/>
                <w:szCs w:val="24"/>
              </w:rPr>
              <w:t>г)</w:t>
            </w:r>
            <w:r w:rsidRPr="00B04AED">
              <w:rPr>
                <w:rFonts w:ascii="Times New Roman" w:eastAsia="Calibri" w:hAnsi="Times New Roman" w:cs="Times New Roman"/>
                <w:sz w:val="24"/>
                <w:szCs w:val="24"/>
              </w:rPr>
              <w:t xml:space="preserve"> свързани с преработка и/или маркетинг на риба и рибни продукти;</w:t>
            </w:r>
          </w:p>
          <w:p w:rsidR="00D663DA" w:rsidRPr="00B04AED" w:rsidRDefault="00D663DA" w:rsidP="009A2BEA">
            <w:pPr>
              <w:widowControl w:val="0"/>
              <w:autoSpaceDE w:val="0"/>
              <w:autoSpaceDN w:val="0"/>
              <w:adjustRightInd w:val="0"/>
              <w:spacing w:line="276" w:lineRule="auto"/>
              <w:jc w:val="both"/>
              <w:rPr>
                <w:rFonts w:ascii="Times New Roman" w:eastAsia="Calibri" w:hAnsi="Times New Roman" w:cs="Times New Roman"/>
                <w:sz w:val="24"/>
                <w:szCs w:val="24"/>
              </w:rPr>
            </w:pPr>
            <w:r w:rsidRPr="00E32030">
              <w:rPr>
                <w:rFonts w:ascii="Times New Roman" w:eastAsia="Calibri" w:hAnsi="Times New Roman" w:cs="Times New Roman"/>
                <w:b/>
                <w:sz w:val="24"/>
                <w:szCs w:val="24"/>
              </w:rPr>
              <w:lastRenderedPageBreak/>
              <w:t>3.</w:t>
            </w:r>
            <w:r w:rsidRPr="00B04AED">
              <w:rPr>
                <w:rFonts w:ascii="Times New Roman" w:eastAsia="Calibri" w:hAnsi="Times New Roman" w:cs="Times New Roman"/>
                <w:sz w:val="24"/>
                <w:szCs w:val="24"/>
              </w:rPr>
              <w:t xml:space="preserve"> Финансова помощ не се предоставя за </w:t>
            </w:r>
            <w:r w:rsidR="00D331EB" w:rsidRPr="00D331EB">
              <w:rPr>
                <w:rFonts w:ascii="Times New Roman" w:eastAsia="Calibri" w:hAnsi="Times New Roman" w:cs="Times New Roman"/>
                <w:sz w:val="24"/>
                <w:szCs w:val="24"/>
              </w:rPr>
              <w:t>заявленията за подпомагане</w:t>
            </w:r>
            <w:r w:rsidRPr="00B04AED">
              <w:rPr>
                <w:rFonts w:ascii="Times New Roman" w:eastAsia="Calibri" w:hAnsi="Times New Roman" w:cs="Times New Roman"/>
                <w:sz w:val="24"/>
                <w:szCs w:val="24"/>
              </w:rPr>
              <w:t>, включващи инвестиции, които не отговарят на Европейското и национално законодателство</w:t>
            </w:r>
            <w:r w:rsidR="00E148A5">
              <w:rPr>
                <w:rFonts w:ascii="Times New Roman" w:eastAsia="Calibri" w:hAnsi="Times New Roman" w:cs="Times New Roman"/>
                <w:sz w:val="24"/>
                <w:szCs w:val="24"/>
              </w:rPr>
              <w:t xml:space="preserve">, вкл. и </w:t>
            </w:r>
            <w:r w:rsidR="00E148A5">
              <w:rPr>
                <w:rFonts w:ascii="Times New Roman" w:hAnsi="Times New Roman" w:cs="Times New Roman"/>
                <w:sz w:val="24"/>
                <w:szCs w:val="24"/>
              </w:rPr>
              <w:t>когато</w:t>
            </w:r>
            <w:r w:rsidR="00E148A5" w:rsidRPr="00081ABE">
              <w:rPr>
                <w:rFonts w:ascii="Times New Roman" w:hAnsi="Times New Roman" w:cs="Times New Roman"/>
                <w:sz w:val="24"/>
                <w:szCs w:val="24"/>
              </w:rPr>
              <w:t xml:space="preserve"> има постановен административен акт по реда на глава шеста от ЗООС и/или по чл. 31 от ЗБР за неодобряване осъществяването/несъгласуване на инвестиционното предложение/плана/програмата/проекта или за прекратяване на процедурата, включително и поради недопустимост спрямо режими, определени в утвърдени ПУРБ</w:t>
            </w:r>
            <w:r w:rsidRPr="00B04AED">
              <w:rPr>
                <w:rFonts w:ascii="Times New Roman" w:eastAsia="Calibri" w:hAnsi="Times New Roman" w:cs="Times New Roman"/>
                <w:sz w:val="24"/>
                <w:szCs w:val="24"/>
              </w:rPr>
              <w:t>.</w:t>
            </w:r>
          </w:p>
          <w:p w:rsidR="00D663DA" w:rsidRPr="00B04AED" w:rsidRDefault="00D663DA" w:rsidP="009A2BEA">
            <w:pPr>
              <w:widowControl w:val="0"/>
              <w:autoSpaceDE w:val="0"/>
              <w:autoSpaceDN w:val="0"/>
              <w:adjustRightInd w:val="0"/>
              <w:spacing w:line="276" w:lineRule="auto"/>
              <w:jc w:val="both"/>
              <w:rPr>
                <w:rFonts w:ascii="Times New Roman" w:hAnsi="Times New Roman" w:cs="Times New Roman"/>
                <w:color w:val="000000"/>
                <w:sz w:val="24"/>
                <w:szCs w:val="24"/>
                <w:lang w:eastAsia="en-GB"/>
              </w:rPr>
            </w:pPr>
            <w:r w:rsidRPr="00E32030">
              <w:rPr>
                <w:rFonts w:ascii="Times New Roman" w:eastAsia="Calibri" w:hAnsi="Times New Roman" w:cs="Times New Roman"/>
                <w:b/>
                <w:sz w:val="24"/>
                <w:szCs w:val="24"/>
              </w:rPr>
              <w:t>4.</w:t>
            </w:r>
            <w:r w:rsidRPr="00B04AED">
              <w:rPr>
                <w:rFonts w:ascii="Times New Roman" w:eastAsia="Calibri" w:hAnsi="Times New Roman" w:cs="Times New Roman"/>
                <w:sz w:val="24"/>
                <w:szCs w:val="24"/>
              </w:rPr>
              <w:t xml:space="preserve"> </w:t>
            </w:r>
            <w:r w:rsidR="00BC3C68">
              <w:rPr>
                <w:rFonts w:ascii="Times New Roman" w:hAnsi="Times New Roman" w:cs="Times New Roman"/>
                <w:color w:val="000000"/>
                <w:sz w:val="24"/>
                <w:szCs w:val="24"/>
                <w:lang w:eastAsia="en-GB"/>
              </w:rPr>
              <w:t>З</w:t>
            </w:r>
            <w:r w:rsidRPr="00B04AED">
              <w:rPr>
                <w:rFonts w:ascii="Times New Roman" w:hAnsi="Times New Roman" w:cs="Times New Roman"/>
                <w:color w:val="000000"/>
                <w:sz w:val="24"/>
                <w:szCs w:val="24"/>
                <w:lang w:eastAsia="en-GB"/>
              </w:rPr>
              <w:t>акупуване на земя и сгради;</w:t>
            </w:r>
          </w:p>
          <w:p w:rsidR="00D663DA" w:rsidRPr="00B04AED" w:rsidRDefault="00D663DA" w:rsidP="009A2BEA">
            <w:pPr>
              <w:widowControl w:val="0"/>
              <w:autoSpaceDE w:val="0"/>
              <w:autoSpaceDN w:val="0"/>
              <w:adjustRightInd w:val="0"/>
              <w:spacing w:line="276" w:lineRule="auto"/>
              <w:jc w:val="both"/>
              <w:rPr>
                <w:rFonts w:ascii="Times New Roman" w:eastAsia="Calibri" w:hAnsi="Times New Roman" w:cs="Times New Roman"/>
                <w:sz w:val="24"/>
                <w:szCs w:val="24"/>
              </w:rPr>
            </w:pPr>
            <w:r w:rsidRPr="00E32030">
              <w:rPr>
                <w:rFonts w:ascii="Times New Roman" w:hAnsi="Times New Roman" w:cs="Times New Roman"/>
                <w:b/>
                <w:color w:val="000000"/>
                <w:sz w:val="24"/>
                <w:szCs w:val="24"/>
                <w:lang w:eastAsia="en-GB"/>
              </w:rPr>
              <w:t>5.</w:t>
            </w:r>
            <w:r w:rsidR="00BC3C68">
              <w:rPr>
                <w:rFonts w:ascii="Times New Roman" w:hAnsi="Times New Roman" w:cs="Times New Roman"/>
                <w:color w:val="000000"/>
                <w:sz w:val="24"/>
                <w:szCs w:val="24"/>
                <w:lang w:eastAsia="en-GB"/>
              </w:rPr>
              <w:t xml:space="preserve"> В</w:t>
            </w:r>
            <w:r w:rsidRPr="00B04AED">
              <w:rPr>
                <w:rFonts w:ascii="Times New Roman" w:hAnsi="Times New Roman" w:cs="Times New Roman"/>
                <w:color w:val="000000"/>
                <w:sz w:val="24"/>
                <w:szCs w:val="24"/>
                <w:lang w:eastAsia="en-GB"/>
              </w:rPr>
              <w:t>сички дейности и разходи, които не са сред посочените като допустими в Условията за кандидатстване</w:t>
            </w:r>
            <w:r w:rsidR="00FD087E">
              <w:rPr>
                <w:rFonts w:ascii="Times New Roman" w:hAnsi="Times New Roman" w:cs="Times New Roman"/>
                <w:color w:val="000000"/>
                <w:sz w:val="24"/>
                <w:szCs w:val="24"/>
                <w:lang w:eastAsia="en-GB"/>
              </w:rPr>
              <w:t>;</w:t>
            </w:r>
          </w:p>
          <w:p w:rsidR="00D663DA" w:rsidRPr="00B04AED" w:rsidRDefault="00D663DA" w:rsidP="009A2BEA">
            <w:pPr>
              <w:widowControl w:val="0"/>
              <w:shd w:val="clear" w:color="auto" w:fill="D9D9D9"/>
              <w:tabs>
                <w:tab w:val="left" w:pos="7845"/>
              </w:tabs>
              <w:autoSpaceDE w:val="0"/>
              <w:autoSpaceDN w:val="0"/>
              <w:adjustRightInd w:val="0"/>
              <w:spacing w:line="276" w:lineRule="auto"/>
              <w:jc w:val="both"/>
              <w:rPr>
                <w:rFonts w:ascii="Times New Roman" w:eastAsia="Calibri" w:hAnsi="Times New Roman" w:cs="Times New Roman"/>
                <w:b/>
                <w:sz w:val="24"/>
                <w:szCs w:val="24"/>
              </w:rPr>
            </w:pPr>
            <w:r w:rsidRPr="00B04AED">
              <w:rPr>
                <w:rFonts w:ascii="Times New Roman" w:eastAsia="Calibri" w:hAnsi="Times New Roman" w:cs="Times New Roman"/>
                <w:b/>
                <w:sz w:val="24"/>
                <w:szCs w:val="24"/>
              </w:rPr>
              <w:t>ВАЖНО:</w:t>
            </w:r>
            <w:r w:rsidRPr="00B04AED">
              <w:rPr>
                <w:rFonts w:ascii="Times New Roman" w:eastAsia="Calibri" w:hAnsi="Times New Roman" w:cs="Times New Roman"/>
                <w:b/>
                <w:sz w:val="24"/>
                <w:szCs w:val="24"/>
              </w:rPr>
              <w:tab/>
            </w:r>
          </w:p>
          <w:p w:rsidR="00D663DA" w:rsidRPr="00B04AED" w:rsidRDefault="00D663DA" w:rsidP="009A2BEA">
            <w:pPr>
              <w:widowControl w:val="0"/>
              <w:shd w:val="clear" w:color="auto" w:fill="D9D9D9"/>
              <w:autoSpaceDE w:val="0"/>
              <w:autoSpaceDN w:val="0"/>
              <w:adjustRightInd w:val="0"/>
              <w:spacing w:line="276" w:lineRule="auto"/>
              <w:jc w:val="both"/>
              <w:rPr>
                <w:rFonts w:ascii="Times New Roman" w:eastAsia="Calibri" w:hAnsi="Times New Roman" w:cs="Times New Roman"/>
                <w:b/>
                <w:sz w:val="24"/>
                <w:szCs w:val="24"/>
              </w:rPr>
            </w:pPr>
            <w:r w:rsidRPr="00B04AED">
              <w:rPr>
                <w:rFonts w:ascii="Times New Roman" w:eastAsia="Calibri" w:hAnsi="Times New Roman" w:cs="Times New Roman"/>
                <w:b/>
                <w:sz w:val="24"/>
                <w:szCs w:val="24"/>
              </w:rPr>
              <w:t>6. Не се подпомагат като самостоятелни заявления за подпомагане или дейности</w:t>
            </w:r>
            <w:r w:rsidR="00E04C23">
              <w:rPr>
                <w:rFonts w:ascii="Times New Roman" w:eastAsia="Calibri" w:hAnsi="Times New Roman" w:cs="Times New Roman"/>
                <w:b/>
                <w:sz w:val="24"/>
                <w:szCs w:val="24"/>
              </w:rPr>
              <w:t>,</w:t>
            </w:r>
            <w:r w:rsidR="00E04C23" w:rsidRPr="00E04C23">
              <w:rPr>
                <w:rFonts w:ascii="Times New Roman" w:eastAsia="Calibri" w:hAnsi="Times New Roman" w:cs="Times New Roman"/>
                <w:b/>
                <w:sz w:val="24"/>
                <w:szCs w:val="24"/>
              </w:rPr>
              <w:t xml:space="preserve"> в които са заявени за финансиране само разходи</w:t>
            </w:r>
            <w:r w:rsidR="005427C3">
              <w:rPr>
                <w:rFonts w:ascii="Times New Roman" w:eastAsia="Calibri" w:hAnsi="Times New Roman" w:cs="Times New Roman"/>
                <w:b/>
                <w:sz w:val="24"/>
                <w:szCs w:val="24"/>
              </w:rPr>
              <w:t xml:space="preserve"> за</w:t>
            </w:r>
            <w:r w:rsidRPr="00B04AED">
              <w:rPr>
                <w:rFonts w:ascii="Times New Roman" w:eastAsia="Calibri" w:hAnsi="Times New Roman" w:cs="Times New Roman"/>
                <w:b/>
                <w:sz w:val="24"/>
                <w:szCs w:val="24"/>
              </w:rPr>
              <w:t>:</w:t>
            </w:r>
          </w:p>
          <w:p w:rsidR="00D663DA" w:rsidRPr="00B04AED" w:rsidRDefault="00D663DA" w:rsidP="009A2BEA">
            <w:pPr>
              <w:widowControl w:val="0"/>
              <w:shd w:val="clear" w:color="auto" w:fill="D9D9D9"/>
              <w:autoSpaceDE w:val="0"/>
              <w:autoSpaceDN w:val="0"/>
              <w:adjustRightInd w:val="0"/>
              <w:spacing w:line="276" w:lineRule="auto"/>
              <w:jc w:val="both"/>
              <w:rPr>
                <w:rFonts w:ascii="Times New Roman" w:eastAsia="Calibri" w:hAnsi="Times New Roman" w:cs="Times New Roman"/>
                <w:b/>
                <w:sz w:val="24"/>
                <w:szCs w:val="24"/>
              </w:rPr>
            </w:pPr>
            <w:r w:rsidRPr="00B04AED">
              <w:rPr>
                <w:rFonts w:ascii="Times New Roman" w:eastAsia="Calibri" w:hAnsi="Times New Roman" w:cs="Times New Roman"/>
                <w:b/>
                <w:sz w:val="24"/>
                <w:szCs w:val="24"/>
              </w:rPr>
              <w:t>а) събарянето на стари сгради и производствени съоръжения;</w:t>
            </w:r>
          </w:p>
          <w:p w:rsidR="00D663DA" w:rsidRPr="00B04AED" w:rsidRDefault="00D663DA" w:rsidP="009A2BEA">
            <w:pPr>
              <w:widowControl w:val="0"/>
              <w:shd w:val="clear" w:color="auto" w:fill="D9D9D9"/>
              <w:autoSpaceDE w:val="0"/>
              <w:autoSpaceDN w:val="0"/>
              <w:adjustRightInd w:val="0"/>
              <w:spacing w:line="276" w:lineRule="auto"/>
              <w:jc w:val="both"/>
              <w:rPr>
                <w:rFonts w:ascii="Times New Roman" w:eastAsia="Calibri" w:hAnsi="Times New Roman" w:cs="Times New Roman"/>
                <w:b/>
                <w:sz w:val="24"/>
                <w:szCs w:val="24"/>
              </w:rPr>
            </w:pPr>
            <w:r w:rsidRPr="00B04AED">
              <w:rPr>
                <w:rFonts w:ascii="Times New Roman" w:eastAsia="Calibri" w:hAnsi="Times New Roman" w:cs="Times New Roman"/>
                <w:b/>
                <w:sz w:val="24"/>
                <w:szCs w:val="24"/>
              </w:rPr>
              <w:t>б) инвестициите в нематериални активи;</w:t>
            </w:r>
          </w:p>
          <w:p w:rsidR="00D663DA" w:rsidRPr="00B04AED" w:rsidRDefault="00D663DA" w:rsidP="009A2BEA">
            <w:pPr>
              <w:widowControl w:val="0"/>
              <w:shd w:val="clear" w:color="auto" w:fill="D9D9D9"/>
              <w:autoSpaceDE w:val="0"/>
              <w:autoSpaceDN w:val="0"/>
              <w:adjustRightInd w:val="0"/>
              <w:spacing w:line="276" w:lineRule="auto"/>
              <w:jc w:val="both"/>
              <w:rPr>
                <w:rFonts w:ascii="Times New Roman" w:eastAsia="Calibri" w:hAnsi="Times New Roman" w:cs="Times New Roman"/>
                <w:b/>
                <w:sz w:val="24"/>
                <w:szCs w:val="24"/>
              </w:rPr>
            </w:pPr>
            <w:r w:rsidRPr="00B04AED">
              <w:rPr>
                <w:rFonts w:ascii="Times New Roman" w:eastAsia="Calibri" w:hAnsi="Times New Roman" w:cs="Times New Roman"/>
                <w:b/>
                <w:sz w:val="24"/>
                <w:szCs w:val="24"/>
              </w:rPr>
              <w:t>в) единствено маркетинг на продукт/продукти, с изключение на случаите, когато тези продукти са получени в резултат на преработка на селскостопански продукти</w:t>
            </w:r>
            <w:r w:rsidR="00C8390D">
              <w:rPr>
                <w:rFonts w:ascii="Times New Roman" w:eastAsia="Calibri" w:hAnsi="Times New Roman" w:cs="Times New Roman"/>
                <w:b/>
                <w:sz w:val="24"/>
                <w:szCs w:val="24"/>
              </w:rPr>
              <w:t xml:space="preserve"> (земеделски суровини)</w:t>
            </w:r>
            <w:r w:rsidRPr="00B04AED">
              <w:rPr>
                <w:rFonts w:ascii="Times New Roman" w:eastAsia="Calibri" w:hAnsi="Times New Roman" w:cs="Times New Roman"/>
                <w:b/>
                <w:sz w:val="24"/>
                <w:szCs w:val="24"/>
              </w:rPr>
              <w:t>, извършена от кандидата;</w:t>
            </w:r>
          </w:p>
          <w:p w:rsidR="00D663DA" w:rsidRPr="00B04AED" w:rsidRDefault="00D663DA" w:rsidP="009A2BEA">
            <w:pPr>
              <w:widowControl w:val="0"/>
              <w:shd w:val="clear" w:color="auto" w:fill="D9D9D9"/>
              <w:autoSpaceDE w:val="0"/>
              <w:autoSpaceDN w:val="0"/>
              <w:adjustRightInd w:val="0"/>
              <w:spacing w:line="276" w:lineRule="auto"/>
              <w:jc w:val="both"/>
              <w:rPr>
                <w:rFonts w:ascii="Times New Roman" w:eastAsia="Calibri" w:hAnsi="Times New Roman" w:cs="Times New Roman"/>
                <w:b/>
                <w:sz w:val="24"/>
                <w:szCs w:val="24"/>
              </w:rPr>
            </w:pPr>
            <w:r w:rsidRPr="00B04AED">
              <w:rPr>
                <w:rFonts w:ascii="Times New Roman" w:eastAsia="Calibri" w:hAnsi="Times New Roman" w:cs="Times New Roman"/>
                <w:b/>
                <w:sz w:val="24"/>
                <w:szCs w:val="24"/>
              </w:rPr>
              <w:t>г) закупуване на специализирани  транспортни средства;</w:t>
            </w:r>
          </w:p>
          <w:p w:rsidR="007F71A0" w:rsidRDefault="00635BC9" w:rsidP="009A2BEA">
            <w:pPr>
              <w:widowControl w:val="0"/>
              <w:shd w:val="clear" w:color="auto" w:fill="D9D9D9"/>
              <w:autoSpaceDE w:val="0"/>
              <w:autoSpaceDN w:val="0"/>
              <w:adjustRightInd w:val="0"/>
              <w:spacing w:line="276" w:lineRule="auto"/>
              <w:jc w:val="both"/>
              <w:rPr>
                <w:rFonts w:ascii="Times New Roman" w:eastAsia="Calibri" w:hAnsi="Times New Roman" w:cs="Times New Roman"/>
                <w:b/>
                <w:sz w:val="24"/>
                <w:szCs w:val="24"/>
                <w:lang w:val="en-GB"/>
              </w:rPr>
            </w:pPr>
            <w:r>
              <w:rPr>
                <w:rFonts w:ascii="Times New Roman" w:eastAsia="Calibri" w:hAnsi="Times New Roman" w:cs="Times New Roman"/>
                <w:b/>
                <w:sz w:val="24"/>
                <w:szCs w:val="24"/>
              </w:rPr>
              <w:t>д</w:t>
            </w:r>
            <w:r w:rsidR="00D663DA" w:rsidRPr="00B04AED">
              <w:rPr>
                <w:rFonts w:ascii="Times New Roman" w:eastAsia="Calibri" w:hAnsi="Times New Roman" w:cs="Times New Roman"/>
                <w:b/>
                <w:sz w:val="24"/>
                <w:szCs w:val="24"/>
              </w:rPr>
              <w:t>)</w:t>
            </w:r>
            <w:r w:rsidR="00D663DA" w:rsidRPr="00B04AED">
              <w:rPr>
                <w:rFonts w:ascii="Times New Roman" w:hAnsi="Times New Roman" w:cs="Times New Roman"/>
                <w:b/>
                <w:sz w:val="24"/>
                <w:szCs w:val="24"/>
              </w:rPr>
              <w:t xml:space="preserve"> </w:t>
            </w:r>
            <w:r w:rsidR="00D663DA" w:rsidRPr="00B04AED">
              <w:rPr>
                <w:rFonts w:ascii="Times New Roman" w:eastAsia="Calibri" w:hAnsi="Times New Roman" w:cs="Times New Roman"/>
                <w:b/>
                <w:sz w:val="24"/>
                <w:szCs w:val="24"/>
              </w:rPr>
              <w:t>в комбинация само от дейности</w:t>
            </w:r>
            <w:r w:rsidR="00532DDE">
              <w:rPr>
                <w:rFonts w:ascii="Times New Roman" w:eastAsia="Calibri" w:hAnsi="Times New Roman" w:cs="Times New Roman"/>
                <w:b/>
                <w:sz w:val="24"/>
                <w:szCs w:val="24"/>
              </w:rPr>
              <w:t>те</w:t>
            </w:r>
            <w:r w:rsidR="00D663DA" w:rsidRPr="00B04AED">
              <w:rPr>
                <w:rFonts w:ascii="Times New Roman" w:eastAsia="Calibri" w:hAnsi="Times New Roman" w:cs="Times New Roman"/>
                <w:b/>
                <w:sz w:val="24"/>
                <w:szCs w:val="24"/>
              </w:rPr>
              <w:t>, изброени в точки от „а“ до „</w:t>
            </w:r>
            <w:r>
              <w:rPr>
                <w:rFonts w:ascii="Times New Roman" w:eastAsia="Calibri" w:hAnsi="Times New Roman" w:cs="Times New Roman"/>
                <w:b/>
                <w:sz w:val="24"/>
                <w:szCs w:val="24"/>
              </w:rPr>
              <w:t>г</w:t>
            </w:r>
            <w:r w:rsidR="00D663DA" w:rsidRPr="00B04AED">
              <w:rPr>
                <w:rFonts w:ascii="Times New Roman" w:eastAsia="Calibri" w:hAnsi="Times New Roman" w:cs="Times New Roman"/>
                <w:b/>
                <w:sz w:val="24"/>
                <w:szCs w:val="24"/>
              </w:rPr>
              <w:t>“</w:t>
            </w:r>
            <w:r w:rsidR="007F71A0">
              <w:rPr>
                <w:rFonts w:ascii="Times New Roman" w:eastAsia="Calibri" w:hAnsi="Times New Roman" w:cs="Times New Roman"/>
                <w:b/>
                <w:sz w:val="24"/>
                <w:szCs w:val="24"/>
                <w:lang w:val="en-GB"/>
              </w:rPr>
              <w:t>;</w:t>
            </w:r>
          </w:p>
          <w:p w:rsidR="00D663DA" w:rsidRPr="007F71A0" w:rsidRDefault="007F71A0" w:rsidP="009A2BEA">
            <w:pPr>
              <w:widowControl w:val="0"/>
              <w:shd w:val="clear" w:color="auto" w:fill="D9D9D9"/>
              <w:autoSpaceDE w:val="0"/>
              <w:autoSpaceDN w:val="0"/>
              <w:adjustRightInd w:val="0"/>
              <w:spacing w:line="276"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lang w:val="en-GB"/>
              </w:rPr>
              <w:t>e)</w:t>
            </w:r>
            <w:r>
              <w:rPr>
                <w:rFonts w:ascii="Times New Roman" w:eastAsia="Calibri" w:hAnsi="Times New Roman" w:cs="Times New Roman"/>
                <w:b/>
                <w:sz w:val="24"/>
                <w:szCs w:val="24"/>
              </w:rPr>
              <w:t xml:space="preserve"> </w:t>
            </w:r>
            <w:proofErr w:type="gramStart"/>
            <w:r w:rsidRPr="007F71A0">
              <w:rPr>
                <w:rFonts w:ascii="Times New Roman" w:eastAsia="Calibri" w:hAnsi="Times New Roman" w:cs="Times New Roman"/>
                <w:b/>
                <w:sz w:val="24"/>
                <w:szCs w:val="24"/>
              </w:rPr>
              <w:t>закупуване</w:t>
            </w:r>
            <w:proofErr w:type="gramEnd"/>
            <w:r w:rsidRPr="007F71A0">
              <w:rPr>
                <w:rFonts w:ascii="Times New Roman" w:eastAsia="Calibri" w:hAnsi="Times New Roman" w:cs="Times New Roman"/>
                <w:b/>
                <w:sz w:val="24"/>
                <w:szCs w:val="24"/>
              </w:rPr>
              <w:t xml:space="preserve"> на специализирани транспортни средства</w:t>
            </w:r>
            <w:r>
              <w:rPr>
                <w:rFonts w:ascii="Times New Roman" w:eastAsia="Calibri" w:hAnsi="Times New Roman" w:cs="Times New Roman"/>
                <w:b/>
                <w:sz w:val="24"/>
                <w:szCs w:val="24"/>
                <w:lang w:val="en-GB"/>
              </w:rPr>
              <w:t xml:space="preserve">, </w:t>
            </w:r>
            <w:r>
              <w:rPr>
                <w:rFonts w:ascii="Times New Roman" w:eastAsia="Calibri" w:hAnsi="Times New Roman" w:cs="Times New Roman"/>
                <w:b/>
                <w:sz w:val="24"/>
                <w:szCs w:val="24"/>
              </w:rPr>
              <w:t xml:space="preserve">в комбинация с разходи по т. </w:t>
            </w:r>
            <w:r w:rsidR="00987282" w:rsidRPr="00987282">
              <w:rPr>
                <w:rFonts w:ascii="Times New Roman" w:eastAsia="Calibri" w:hAnsi="Times New Roman" w:cs="Times New Roman"/>
                <w:b/>
                <w:sz w:val="24"/>
                <w:szCs w:val="24"/>
              </w:rPr>
              <w:t>1.1.5.1</w:t>
            </w:r>
            <w:r>
              <w:rPr>
                <w:rFonts w:ascii="Times New Roman" w:eastAsia="Calibri" w:hAnsi="Times New Roman" w:cs="Times New Roman"/>
                <w:b/>
                <w:sz w:val="24"/>
                <w:szCs w:val="24"/>
              </w:rPr>
              <w:t xml:space="preserve"> от раздел 12. „Допустими разходи“.</w:t>
            </w:r>
          </w:p>
          <w:p w:rsidR="00C8390D" w:rsidRDefault="00C8390D" w:rsidP="009A2BEA">
            <w:pPr>
              <w:widowControl w:val="0"/>
              <w:shd w:val="clear" w:color="auto" w:fill="D9D9D9"/>
              <w:autoSpaceDE w:val="0"/>
              <w:autoSpaceDN w:val="0"/>
              <w:adjustRightInd w:val="0"/>
              <w:spacing w:line="276"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7</w:t>
            </w:r>
            <w:r w:rsidRPr="00D331EB">
              <w:rPr>
                <w:rFonts w:ascii="Times New Roman" w:eastAsia="Calibri" w:hAnsi="Times New Roman" w:cs="Times New Roman"/>
                <w:b/>
                <w:sz w:val="24"/>
                <w:szCs w:val="24"/>
              </w:rPr>
              <w:t xml:space="preserve">. </w:t>
            </w:r>
            <w:r w:rsidR="00A42B74" w:rsidRPr="00D331EB">
              <w:rPr>
                <w:rFonts w:ascii="Times New Roman" w:eastAsia="Calibri" w:hAnsi="Times New Roman" w:cs="Times New Roman"/>
                <w:b/>
                <w:sz w:val="24"/>
                <w:szCs w:val="24"/>
              </w:rPr>
              <w:t>Финансова помощ не се предоставя за дейности</w:t>
            </w:r>
            <w:r w:rsidRPr="00D331EB">
              <w:rPr>
                <w:rFonts w:ascii="Times New Roman" w:eastAsia="Calibri" w:hAnsi="Times New Roman" w:cs="Times New Roman"/>
                <w:b/>
                <w:sz w:val="24"/>
                <w:szCs w:val="24"/>
              </w:rPr>
              <w:t xml:space="preserve"> </w:t>
            </w:r>
            <w:r w:rsidR="00720BD3" w:rsidRPr="00D331EB">
              <w:rPr>
                <w:rFonts w:ascii="Times New Roman" w:eastAsia="Calibri" w:hAnsi="Times New Roman" w:cs="Times New Roman"/>
                <w:b/>
                <w:sz w:val="24"/>
                <w:szCs w:val="24"/>
              </w:rPr>
              <w:t>свързан</w:t>
            </w:r>
            <w:r w:rsidR="00A42B74" w:rsidRPr="00D331EB">
              <w:rPr>
                <w:rFonts w:ascii="Times New Roman" w:eastAsia="Calibri" w:hAnsi="Times New Roman" w:cs="Times New Roman"/>
                <w:b/>
                <w:sz w:val="24"/>
                <w:szCs w:val="24"/>
              </w:rPr>
              <w:t>и</w:t>
            </w:r>
            <w:r w:rsidR="00720BD3" w:rsidRPr="00D331EB">
              <w:rPr>
                <w:rFonts w:ascii="Times New Roman" w:eastAsia="Calibri" w:hAnsi="Times New Roman" w:cs="Times New Roman"/>
                <w:b/>
                <w:sz w:val="24"/>
                <w:szCs w:val="24"/>
              </w:rPr>
              <w:t xml:space="preserve"> с </w:t>
            </w:r>
            <w:r w:rsidRPr="00D331EB">
              <w:rPr>
                <w:rFonts w:ascii="Times New Roman" w:eastAsia="Calibri" w:hAnsi="Times New Roman" w:cs="Times New Roman"/>
                <w:b/>
                <w:sz w:val="24"/>
                <w:szCs w:val="24"/>
              </w:rPr>
              <w:t xml:space="preserve">преработка на селскостопански продукти, които не са земеделски </w:t>
            </w:r>
            <w:r w:rsidR="00720BD3" w:rsidRPr="00D331EB">
              <w:rPr>
                <w:rFonts w:ascii="Times New Roman" w:eastAsia="Calibri" w:hAnsi="Times New Roman" w:cs="Times New Roman"/>
                <w:b/>
                <w:sz w:val="24"/>
                <w:szCs w:val="24"/>
              </w:rPr>
              <w:t xml:space="preserve">суровини, с изключение на случаите, когато </w:t>
            </w:r>
            <w:r w:rsidR="00A825D7" w:rsidRPr="00D331EB">
              <w:rPr>
                <w:rFonts w:ascii="Times New Roman" w:eastAsia="Calibri" w:hAnsi="Times New Roman" w:cs="Times New Roman"/>
                <w:b/>
                <w:sz w:val="24"/>
                <w:szCs w:val="24"/>
              </w:rPr>
              <w:t>селскостопанските продукти</w:t>
            </w:r>
            <w:r w:rsidR="00720BD3" w:rsidRPr="00D331EB">
              <w:rPr>
                <w:rFonts w:ascii="Times New Roman" w:eastAsia="Calibri" w:hAnsi="Times New Roman" w:cs="Times New Roman"/>
                <w:b/>
                <w:sz w:val="24"/>
                <w:szCs w:val="24"/>
              </w:rPr>
              <w:t xml:space="preserve"> са междинен продукт от преработката на земеделски суровини</w:t>
            </w:r>
            <w:r w:rsidR="00A42B74" w:rsidRPr="00D331EB">
              <w:rPr>
                <w:rFonts w:ascii="Times New Roman" w:eastAsia="Calibri" w:hAnsi="Times New Roman" w:cs="Times New Roman"/>
                <w:b/>
                <w:sz w:val="24"/>
                <w:szCs w:val="24"/>
              </w:rPr>
              <w:t>,</w:t>
            </w:r>
            <w:r w:rsidR="00720BD3" w:rsidRPr="00D331EB">
              <w:rPr>
                <w:rFonts w:ascii="Times New Roman" w:eastAsia="Calibri" w:hAnsi="Times New Roman" w:cs="Times New Roman"/>
                <w:b/>
                <w:sz w:val="24"/>
                <w:szCs w:val="24"/>
              </w:rPr>
              <w:t xml:space="preserve"> извършен</w:t>
            </w:r>
            <w:r w:rsidR="00A42B74" w:rsidRPr="00D331EB">
              <w:rPr>
                <w:rFonts w:ascii="Times New Roman" w:eastAsia="Calibri" w:hAnsi="Times New Roman" w:cs="Times New Roman"/>
                <w:b/>
                <w:sz w:val="24"/>
                <w:szCs w:val="24"/>
              </w:rPr>
              <w:t>а</w:t>
            </w:r>
            <w:r w:rsidR="00720BD3" w:rsidRPr="00D331EB">
              <w:rPr>
                <w:rFonts w:ascii="Times New Roman" w:eastAsia="Calibri" w:hAnsi="Times New Roman" w:cs="Times New Roman"/>
                <w:b/>
                <w:sz w:val="24"/>
                <w:szCs w:val="24"/>
              </w:rPr>
              <w:t xml:space="preserve"> от кандидата.</w:t>
            </w:r>
          </w:p>
          <w:p w:rsidR="00052B00" w:rsidRPr="00B04AED" w:rsidRDefault="00052B00" w:rsidP="009A2BEA">
            <w:pPr>
              <w:widowControl w:val="0"/>
              <w:shd w:val="clear" w:color="auto" w:fill="D9D9D9"/>
              <w:autoSpaceDE w:val="0"/>
              <w:autoSpaceDN w:val="0"/>
              <w:adjustRightInd w:val="0"/>
              <w:spacing w:line="276" w:lineRule="auto"/>
              <w:jc w:val="both"/>
              <w:rPr>
                <w:rFonts w:ascii="Times New Roman" w:hAnsi="Times New Roman" w:cs="Times New Roman"/>
                <w:sz w:val="24"/>
                <w:szCs w:val="24"/>
                <w:lang w:eastAsia="en-GB"/>
              </w:rPr>
            </w:pPr>
            <w:r>
              <w:rPr>
                <w:rFonts w:ascii="Times New Roman" w:eastAsia="Calibri" w:hAnsi="Times New Roman" w:cs="Times New Roman"/>
                <w:b/>
                <w:sz w:val="24"/>
                <w:szCs w:val="24"/>
              </w:rPr>
              <w:t xml:space="preserve">8. </w:t>
            </w:r>
            <w:r w:rsidRPr="00052B00">
              <w:rPr>
                <w:rFonts w:ascii="Times New Roman" w:eastAsia="Calibri" w:hAnsi="Times New Roman" w:cs="Times New Roman"/>
                <w:b/>
                <w:sz w:val="24"/>
                <w:szCs w:val="24"/>
              </w:rPr>
              <w:t>Не се подпомагат заявления за подпомагане, в които са заявени за финансиране само разходи</w:t>
            </w:r>
            <w:r w:rsidR="001F2FF0">
              <w:rPr>
                <w:rFonts w:ascii="Times New Roman" w:eastAsia="Calibri" w:hAnsi="Times New Roman" w:cs="Times New Roman"/>
                <w:b/>
                <w:sz w:val="24"/>
                <w:szCs w:val="24"/>
              </w:rPr>
              <w:t xml:space="preserve"> за активи</w:t>
            </w:r>
            <w:r w:rsidRPr="001F131E">
              <w:rPr>
                <w:rFonts w:ascii="Times New Roman" w:eastAsia="Calibri" w:hAnsi="Times New Roman" w:cs="Times New Roman"/>
                <w:b/>
                <w:sz w:val="24"/>
                <w:szCs w:val="24"/>
              </w:rPr>
              <w:t>, включени и в заявление за подпомагане по интервенция ІІ.Г.2, в което приходите от продажби се формират от едни и същи продукти и са за един и същ обект на инвестиция</w:t>
            </w:r>
            <w:r w:rsidR="001F131E">
              <w:rPr>
                <w:rFonts w:ascii="Times New Roman" w:eastAsia="Calibri" w:hAnsi="Times New Roman" w:cs="Times New Roman"/>
                <w:b/>
                <w:sz w:val="24"/>
                <w:szCs w:val="24"/>
              </w:rPr>
              <w:t>.</w:t>
            </w:r>
          </w:p>
        </w:tc>
      </w:tr>
    </w:tbl>
    <w:p w:rsidR="00D663DA" w:rsidRPr="00B04AED" w:rsidRDefault="00D663DA" w:rsidP="00D663DA">
      <w:pPr>
        <w:keepNext/>
        <w:keepLines/>
        <w:spacing w:before="240" w:after="0"/>
        <w:outlineLvl w:val="0"/>
        <w:rPr>
          <w:rFonts w:ascii="Times New Roman" w:eastAsiaTheme="majorEastAsia" w:hAnsi="Times New Roman" w:cs="Times New Roman"/>
          <w:b/>
          <w:sz w:val="24"/>
          <w:szCs w:val="24"/>
        </w:rPr>
      </w:pPr>
      <w:bookmarkStart w:id="13" w:name="_Toc215663915"/>
      <w:r w:rsidRPr="00B04AED">
        <w:rPr>
          <w:rFonts w:ascii="Times New Roman" w:eastAsiaTheme="majorEastAsia" w:hAnsi="Times New Roman" w:cs="Times New Roman"/>
          <w:b/>
          <w:sz w:val="24"/>
          <w:szCs w:val="24"/>
        </w:rPr>
        <w:lastRenderedPageBreak/>
        <w:t>1</w:t>
      </w:r>
      <w:r w:rsidR="007F6981">
        <w:rPr>
          <w:rFonts w:ascii="Times New Roman" w:eastAsiaTheme="majorEastAsia" w:hAnsi="Times New Roman" w:cs="Times New Roman"/>
          <w:b/>
          <w:sz w:val="24"/>
          <w:szCs w:val="24"/>
        </w:rPr>
        <w:t>1</w:t>
      </w:r>
      <w:r w:rsidRPr="00B04AED">
        <w:rPr>
          <w:rFonts w:ascii="Times New Roman" w:eastAsiaTheme="majorEastAsia" w:hAnsi="Times New Roman" w:cs="Times New Roman"/>
          <w:b/>
          <w:sz w:val="24"/>
          <w:szCs w:val="24"/>
        </w:rPr>
        <w:t>.</w:t>
      </w:r>
      <w:r w:rsidR="007F6981">
        <w:rPr>
          <w:rFonts w:ascii="Times New Roman" w:eastAsiaTheme="majorEastAsia" w:hAnsi="Times New Roman" w:cs="Times New Roman"/>
          <w:b/>
          <w:sz w:val="24"/>
          <w:szCs w:val="24"/>
        </w:rPr>
        <w:t>2</w:t>
      </w:r>
      <w:r w:rsidRPr="00B04AED">
        <w:rPr>
          <w:rFonts w:ascii="Times New Roman" w:eastAsiaTheme="majorEastAsia" w:hAnsi="Times New Roman" w:cs="Times New Roman"/>
          <w:b/>
          <w:sz w:val="24"/>
          <w:szCs w:val="24"/>
        </w:rPr>
        <w:t xml:space="preserve"> Срок за изпълнение на одобрените заявления за подпомагане:</w:t>
      </w:r>
      <w:bookmarkEnd w:id="13"/>
    </w:p>
    <w:tbl>
      <w:tblPr>
        <w:tblStyle w:val="TableGrid"/>
        <w:tblW w:w="9209" w:type="dxa"/>
        <w:tblLook w:val="04A0" w:firstRow="1" w:lastRow="0" w:firstColumn="1" w:lastColumn="0" w:noHBand="0" w:noVBand="1"/>
      </w:tblPr>
      <w:tblGrid>
        <w:gridCol w:w="9209"/>
      </w:tblGrid>
      <w:tr w:rsidR="00D663DA" w:rsidRPr="00B04AED" w:rsidTr="00CB04D1">
        <w:trPr>
          <w:trHeight w:val="1465"/>
        </w:trPr>
        <w:tc>
          <w:tcPr>
            <w:tcW w:w="9209" w:type="dxa"/>
          </w:tcPr>
          <w:p w:rsidR="00D663DA" w:rsidRPr="00B04AED" w:rsidRDefault="006E5F99" w:rsidP="00CB04D1">
            <w:pPr>
              <w:widowControl w:val="0"/>
              <w:tabs>
                <w:tab w:val="left" w:pos="306"/>
              </w:tabs>
              <w:autoSpaceDE w:val="0"/>
              <w:autoSpaceDN w:val="0"/>
              <w:adjustRightInd w:val="0"/>
              <w:spacing w:line="276" w:lineRule="auto"/>
              <w:jc w:val="both"/>
              <w:rPr>
                <w:rFonts w:ascii="Times New Roman" w:hAnsi="Times New Roman" w:cs="Times New Roman"/>
                <w:sz w:val="24"/>
                <w:szCs w:val="24"/>
                <w:lang w:eastAsia="en-GB"/>
              </w:rPr>
            </w:pPr>
            <w:r w:rsidRPr="006E5F99">
              <w:rPr>
                <w:rFonts w:ascii="Times New Roman" w:hAnsi="Times New Roman" w:cs="Times New Roman"/>
                <w:b/>
                <w:sz w:val="24"/>
                <w:szCs w:val="24"/>
                <w:lang w:eastAsia="en-GB"/>
              </w:rPr>
              <w:t>1.</w:t>
            </w:r>
            <w:r w:rsidRPr="006E5F99">
              <w:rPr>
                <w:rFonts w:ascii="Times New Roman" w:hAnsi="Times New Roman" w:cs="Times New Roman"/>
                <w:sz w:val="24"/>
                <w:szCs w:val="24"/>
                <w:lang w:eastAsia="en-GB"/>
              </w:rPr>
              <w:tab/>
              <w:t xml:space="preserve">Одобреното заявление за подпомагане се изпълнява в срок </w:t>
            </w:r>
            <w:r w:rsidRPr="00EF7C5F">
              <w:rPr>
                <w:rFonts w:ascii="Times New Roman" w:hAnsi="Times New Roman" w:cs="Times New Roman"/>
                <w:b/>
                <w:sz w:val="24"/>
                <w:szCs w:val="24"/>
                <w:lang w:eastAsia="en-GB"/>
              </w:rPr>
              <w:t>до 24 месеца</w:t>
            </w:r>
            <w:r w:rsidRPr="006E5F99">
              <w:rPr>
                <w:rFonts w:ascii="Times New Roman" w:hAnsi="Times New Roman" w:cs="Times New Roman"/>
                <w:sz w:val="24"/>
                <w:szCs w:val="24"/>
                <w:lang w:eastAsia="en-GB"/>
              </w:rPr>
              <w:t xml:space="preserve">, а за заявления за подпомагане, включващи разходи за строително-монтажни работи, за които се изисква издаване на разрешение за строеж, в срок </w:t>
            </w:r>
            <w:r w:rsidRPr="00EF7C5F">
              <w:rPr>
                <w:rFonts w:ascii="Times New Roman" w:hAnsi="Times New Roman" w:cs="Times New Roman"/>
                <w:b/>
                <w:sz w:val="24"/>
                <w:szCs w:val="24"/>
                <w:lang w:eastAsia="en-GB"/>
              </w:rPr>
              <w:t>до 36 месеца</w:t>
            </w:r>
            <w:r w:rsidRPr="006E5F99">
              <w:rPr>
                <w:rFonts w:ascii="Times New Roman" w:hAnsi="Times New Roman" w:cs="Times New Roman"/>
                <w:sz w:val="24"/>
                <w:szCs w:val="24"/>
                <w:lang w:eastAsia="en-GB"/>
              </w:rPr>
              <w:t xml:space="preserve"> от датата на подписването на административния договор за предоставяне на финансова помощ</w:t>
            </w:r>
            <w:r w:rsidR="00D331EB">
              <w:rPr>
                <w:rFonts w:ascii="Times New Roman" w:hAnsi="Times New Roman" w:cs="Times New Roman"/>
                <w:sz w:val="24"/>
                <w:szCs w:val="24"/>
                <w:lang w:eastAsia="en-GB"/>
              </w:rPr>
              <w:t xml:space="preserve">, </w:t>
            </w:r>
            <w:r w:rsidRPr="006E5F99">
              <w:rPr>
                <w:rFonts w:ascii="Times New Roman" w:hAnsi="Times New Roman" w:cs="Times New Roman"/>
                <w:sz w:val="24"/>
                <w:szCs w:val="24"/>
                <w:lang w:eastAsia="en-GB"/>
              </w:rPr>
              <w:t xml:space="preserve"> </w:t>
            </w:r>
            <w:r w:rsidR="00D331EB" w:rsidRPr="00D331EB">
              <w:rPr>
                <w:rFonts w:ascii="Times New Roman" w:hAnsi="Times New Roman" w:cs="Times New Roman"/>
                <w:sz w:val="24"/>
                <w:szCs w:val="24"/>
                <w:lang w:eastAsia="en-GB"/>
              </w:rPr>
              <w:t>но не по-късно от 1 септември 2029 г.</w:t>
            </w:r>
          </w:p>
        </w:tc>
      </w:tr>
    </w:tbl>
    <w:p w:rsidR="002F2E09" w:rsidRPr="00B04AED" w:rsidRDefault="002F2E09" w:rsidP="002F2E09">
      <w:pPr>
        <w:keepNext/>
        <w:keepLines/>
        <w:spacing w:before="240" w:after="0"/>
        <w:outlineLvl w:val="0"/>
        <w:rPr>
          <w:rFonts w:ascii="Times New Roman" w:eastAsiaTheme="majorEastAsia" w:hAnsi="Times New Roman" w:cs="Times New Roman"/>
          <w:b/>
          <w:sz w:val="24"/>
          <w:szCs w:val="24"/>
        </w:rPr>
      </w:pPr>
      <w:bookmarkStart w:id="14" w:name="_Toc215663916"/>
      <w:bookmarkStart w:id="15" w:name="_Toc215663917"/>
      <w:r w:rsidRPr="00B04AED">
        <w:rPr>
          <w:rFonts w:ascii="Times New Roman" w:eastAsiaTheme="majorEastAsia" w:hAnsi="Times New Roman" w:cs="Times New Roman"/>
          <w:b/>
          <w:sz w:val="24"/>
          <w:szCs w:val="24"/>
        </w:rPr>
        <w:t>1</w:t>
      </w:r>
      <w:r>
        <w:rPr>
          <w:rFonts w:ascii="Times New Roman" w:eastAsiaTheme="majorEastAsia" w:hAnsi="Times New Roman" w:cs="Times New Roman"/>
          <w:b/>
          <w:sz w:val="24"/>
          <w:szCs w:val="24"/>
        </w:rPr>
        <w:t>2</w:t>
      </w:r>
      <w:r w:rsidRPr="00B04AED">
        <w:rPr>
          <w:rFonts w:ascii="Times New Roman" w:eastAsiaTheme="majorEastAsia" w:hAnsi="Times New Roman" w:cs="Times New Roman"/>
          <w:b/>
          <w:sz w:val="24"/>
          <w:szCs w:val="24"/>
        </w:rPr>
        <w:t>. Допустими разходи</w:t>
      </w:r>
      <w:bookmarkEnd w:id="14"/>
    </w:p>
    <w:tbl>
      <w:tblPr>
        <w:tblStyle w:val="TableGrid"/>
        <w:tblW w:w="9209" w:type="dxa"/>
        <w:tblLook w:val="04A0" w:firstRow="1" w:lastRow="0" w:firstColumn="1" w:lastColumn="0" w:noHBand="0" w:noVBand="1"/>
      </w:tblPr>
      <w:tblGrid>
        <w:gridCol w:w="9209"/>
      </w:tblGrid>
      <w:tr w:rsidR="002F2E09" w:rsidRPr="00B04AED" w:rsidTr="00A15177">
        <w:tc>
          <w:tcPr>
            <w:tcW w:w="9209" w:type="dxa"/>
            <w:shd w:val="clear" w:color="auto" w:fill="auto"/>
          </w:tcPr>
          <w:p w:rsidR="002F2E09" w:rsidRPr="00B04AED" w:rsidRDefault="002F2E09" w:rsidP="00A15177">
            <w:pPr>
              <w:widowControl w:val="0"/>
              <w:autoSpaceDE w:val="0"/>
              <w:autoSpaceDN w:val="0"/>
              <w:adjustRightInd w:val="0"/>
              <w:spacing w:line="276" w:lineRule="auto"/>
              <w:jc w:val="both"/>
              <w:rPr>
                <w:rFonts w:ascii="Times New Roman" w:eastAsia="Times New Roman" w:hAnsi="Times New Roman" w:cs="Times New Roman"/>
                <w:b/>
                <w:sz w:val="24"/>
                <w:szCs w:val="24"/>
                <w:lang w:eastAsia="bg-BG"/>
              </w:rPr>
            </w:pPr>
            <w:r w:rsidRPr="00B04AED">
              <w:rPr>
                <w:rFonts w:ascii="Times New Roman" w:eastAsia="Times New Roman" w:hAnsi="Times New Roman" w:cs="Times New Roman"/>
                <w:b/>
                <w:sz w:val="24"/>
                <w:szCs w:val="24"/>
                <w:lang w:eastAsia="bg-BG"/>
              </w:rPr>
              <w:t>1. Инвестиционни разходи:</w:t>
            </w:r>
          </w:p>
          <w:p w:rsidR="002F2E09" w:rsidRPr="00D11AF6" w:rsidRDefault="002F2E09" w:rsidP="00A15177">
            <w:pPr>
              <w:widowControl w:val="0"/>
              <w:autoSpaceDE w:val="0"/>
              <w:autoSpaceDN w:val="0"/>
              <w:adjustRightInd w:val="0"/>
              <w:spacing w:line="276" w:lineRule="auto"/>
              <w:jc w:val="both"/>
              <w:rPr>
                <w:rFonts w:ascii="Times New Roman" w:eastAsia="Times New Roman" w:hAnsi="Times New Roman" w:cs="Times New Roman"/>
                <w:b/>
                <w:sz w:val="24"/>
                <w:szCs w:val="24"/>
                <w:lang w:eastAsia="bg-BG"/>
              </w:rPr>
            </w:pPr>
            <w:r w:rsidRPr="00D11AF6">
              <w:rPr>
                <w:rFonts w:ascii="Times New Roman" w:eastAsia="Times New Roman" w:hAnsi="Times New Roman" w:cs="Times New Roman"/>
                <w:b/>
                <w:sz w:val="24"/>
                <w:szCs w:val="24"/>
                <w:lang w:eastAsia="bg-BG"/>
              </w:rPr>
              <w:t xml:space="preserve">1.1. Разходи за материални инвестиции </w:t>
            </w:r>
            <w:r>
              <w:rPr>
                <w:rFonts w:ascii="Times New Roman" w:eastAsia="Times New Roman" w:hAnsi="Times New Roman" w:cs="Times New Roman"/>
                <w:b/>
                <w:sz w:val="24"/>
                <w:szCs w:val="24"/>
                <w:lang w:eastAsia="bg-BG"/>
              </w:rPr>
              <w:t>по т.  1 (</w:t>
            </w:r>
            <w:r w:rsidRPr="003850D0">
              <w:rPr>
                <w:rFonts w:ascii="Times New Roman" w:eastAsia="Times New Roman" w:hAnsi="Times New Roman" w:cs="Times New Roman"/>
                <w:b/>
                <w:i/>
                <w:sz w:val="24"/>
                <w:szCs w:val="24"/>
                <w:lang w:eastAsia="bg-BG"/>
              </w:rPr>
              <w:t>Дейност 1</w:t>
            </w:r>
            <w:r>
              <w:rPr>
                <w:rFonts w:ascii="Times New Roman" w:eastAsia="Times New Roman" w:hAnsi="Times New Roman" w:cs="Times New Roman"/>
                <w:b/>
                <w:sz w:val="24"/>
                <w:szCs w:val="24"/>
                <w:lang w:eastAsia="bg-BG"/>
              </w:rPr>
              <w:t>) от раздел 10 „Допустими дейности:</w:t>
            </w:r>
          </w:p>
          <w:p w:rsidR="002F2E09" w:rsidRDefault="002F2E09" w:rsidP="00A15177">
            <w:pPr>
              <w:widowControl w:val="0"/>
              <w:autoSpaceDE w:val="0"/>
              <w:autoSpaceDN w:val="0"/>
              <w:adjustRightInd w:val="0"/>
              <w:spacing w:line="276" w:lineRule="auto"/>
              <w:jc w:val="both"/>
              <w:rPr>
                <w:rFonts w:ascii="Times New Roman" w:eastAsia="Times New Roman" w:hAnsi="Times New Roman" w:cs="Times New Roman"/>
                <w:noProof/>
                <w:sz w:val="24"/>
                <w:szCs w:val="24"/>
              </w:rPr>
            </w:pPr>
            <w:r w:rsidRPr="003850D0">
              <w:rPr>
                <w:rFonts w:ascii="Times New Roman" w:eastAsia="Times New Roman" w:hAnsi="Times New Roman" w:cs="Times New Roman"/>
                <w:b/>
                <w:noProof/>
                <w:sz w:val="24"/>
                <w:szCs w:val="24"/>
              </w:rPr>
              <w:t>1.1.1</w:t>
            </w:r>
            <w:r>
              <w:rPr>
                <w:rFonts w:ascii="Times New Roman" w:eastAsia="Times New Roman" w:hAnsi="Times New Roman" w:cs="Times New Roman"/>
                <w:noProof/>
                <w:sz w:val="24"/>
                <w:szCs w:val="24"/>
              </w:rPr>
              <w:t>. Изграждане</w:t>
            </w:r>
            <w:r w:rsidRPr="00B7392D">
              <w:rPr>
                <w:rFonts w:ascii="Times New Roman" w:eastAsia="Times New Roman" w:hAnsi="Times New Roman" w:cs="Times New Roman"/>
                <w:noProof/>
                <w:sz w:val="24"/>
                <w:szCs w:val="24"/>
              </w:rPr>
              <w:t>/реконструкция/ремонт на сгради и друга недвижима собственост, използвани за опазване на компонентите н</w:t>
            </w:r>
            <w:r>
              <w:rPr>
                <w:rFonts w:ascii="Times New Roman" w:eastAsia="Times New Roman" w:hAnsi="Times New Roman" w:cs="Times New Roman"/>
                <w:noProof/>
                <w:sz w:val="24"/>
                <w:szCs w:val="24"/>
              </w:rPr>
              <w:t>а околната среда;</w:t>
            </w:r>
          </w:p>
          <w:p w:rsidR="002F2E09" w:rsidRPr="00A925B0" w:rsidRDefault="002F2E09" w:rsidP="00A15177">
            <w:pPr>
              <w:widowControl w:val="0"/>
              <w:autoSpaceDE w:val="0"/>
              <w:autoSpaceDN w:val="0"/>
              <w:adjustRightInd w:val="0"/>
              <w:spacing w:line="276" w:lineRule="auto"/>
              <w:jc w:val="both"/>
              <w:rPr>
                <w:rFonts w:ascii="Times New Roman" w:eastAsia="Times New Roman" w:hAnsi="Times New Roman" w:cs="Times New Roman"/>
                <w:noProof/>
                <w:sz w:val="24"/>
                <w:szCs w:val="24"/>
              </w:rPr>
            </w:pPr>
            <w:r w:rsidRPr="003850D0">
              <w:rPr>
                <w:rFonts w:ascii="Times New Roman" w:eastAsia="Times New Roman" w:hAnsi="Times New Roman" w:cs="Times New Roman"/>
                <w:b/>
                <w:noProof/>
                <w:sz w:val="24"/>
                <w:szCs w:val="24"/>
              </w:rPr>
              <w:lastRenderedPageBreak/>
              <w:t>1.1.2.</w:t>
            </w:r>
            <w:r w:rsidRPr="00A925B0">
              <w:rPr>
                <w:rFonts w:ascii="Times New Roman" w:eastAsia="Times New Roman" w:hAnsi="Times New Roman" w:cs="Times New Roman"/>
                <w:noProof/>
                <w:sz w:val="24"/>
                <w:szCs w:val="24"/>
              </w:rPr>
              <w:t xml:space="preserve"> Закупуване и инсталиране на оборудване </w:t>
            </w:r>
            <w:r>
              <w:rPr>
                <w:rFonts w:ascii="Times New Roman" w:eastAsia="Times New Roman" w:hAnsi="Times New Roman" w:cs="Times New Roman"/>
                <w:noProof/>
                <w:sz w:val="24"/>
                <w:szCs w:val="24"/>
              </w:rPr>
              <w:t>за</w:t>
            </w:r>
            <w:r w:rsidRPr="00A925B0">
              <w:rPr>
                <w:rFonts w:ascii="Times New Roman" w:eastAsia="Times New Roman" w:hAnsi="Times New Roman" w:cs="Times New Roman"/>
                <w:noProof/>
                <w:sz w:val="24"/>
                <w:szCs w:val="24"/>
              </w:rPr>
              <w:t xml:space="preserve"> съоръжения за пречистване на </w:t>
            </w:r>
            <w:r>
              <w:rPr>
                <w:rFonts w:ascii="Times New Roman" w:eastAsia="Times New Roman" w:hAnsi="Times New Roman" w:cs="Times New Roman"/>
                <w:noProof/>
                <w:sz w:val="24"/>
                <w:szCs w:val="24"/>
              </w:rPr>
              <w:t xml:space="preserve">отпадъчни </w:t>
            </w:r>
            <w:r w:rsidRPr="00A925B0">
              <w:rPr>
                <w:rFonts w:ascii="Times New Roman" w:eastAsia="Times New Roman" w:hAnsi="Times New Roman" w:cs="Times New Roman"/>
                <w:noProof/>
                <w:sz w:val="24"/>
                <w:szCs w:val="24"/>
              </w:rPr>
              <w:t>газове или води</w:t>
            </w:r>
            <w:r>
              <w:rPr>
                <w:rFonts w:ascii="Times New Roman" w:eastAsia="Times New Roman" w:hAnsi="Times New Roman" w:cs="Times New Roman"/>
                <w:noProof/>
                <w:sz w:val="24"/>
                <w:szCs w:val="24"/>
              </w:rPr>
              <w:t xml:space="preserve"> от извършената преработка на земеделски суровини</w:t>
            </w:r>
            <w:r w:rsidRPr="00A925B0">
              <w:rPr>
                <w:rFonts w:ascii="Times New Roman" w:eastAsia="Times New Roman" w:hAnsi="Times New Roman" w:cs="Times New Roman"/>
                <w:noProof/>
                <w:sz w:val="24"/>
                <w:szCs w:val="24"/>
              </w:rPr>
              <w:t>;</w:t>
            </w:r>
          </w:p>
          <w:p w:rsidR="002F2E09" w:rsidRPr="00A925B0" w:rsidRDefault="002F2E09" w:rsidP="00A15177">
            <w:pPr>
              <w:widowControl w:val="0"/>
              <w:autoSpaceDE w:val="0"/>
              <w:autoSpaceDN w:val="0"/>
              <w:adjustRightInd w:val="0"/>
              <w:spacing w:line="276" w:lineRule="auto"/>
              <w:jc w:val="both"/>
              <w:rPr>
                <w:rFonts w:ascii="Times New Roman" w:eastAsia="Times New Roman" w:hAnsi="Times New Roman" w:cs="Times New Roman"/>
                <w:noProof/>
                <w:sz w:val="24"/>
                <w:szCs w:val="24"/>
              </w:rPr>
            </w:pPr>
            <w:r w:rsidRPr="003850D0">
              <w:rPr>
                <w:rFonts w:ascii="Times New Roman" w:eastAsia="Times New Roman" w:hAnsi="Times New Roman" w:cs="Times New Roman"/>
                <w:b/>
                <w:noProof/>
                <w:sz w:val="24"/>
                <w:szCs w:val="24"/>
              </w:rPr>
              <w:t>1.1.3.</w:t>
            </w:r>
            <w:r w:rsidRPr="00A925B0">
              <w:rPr>
                <w:rFonts w:ascii="Times New Roman" w:eastAsia="Times New Roman" w:hAnsi="Times New Roman" w:cs="Times New Roman"/>
                <w:noProof/>
                <w:sz w:val="24"/>
                <w:szCs w:val="24"/>
              </w:rPr>
              <w:t xml:space="preserve"> Закупуване и инсталиране на оборудване </w:t>
            </w:r>
            <w:r>
              <w:rPr>
                <w:rFonts w:ascii="Times New Roman" w:eastAsia="Times New Roman" w:hAnsi="Times New Roman" w:cs="Times New Roman"/>
                <w:noProof/>
                <w:sz w:val="24"/>
                <w:szCs w:val="24"/>
              </w:rPr>
              <w:t>за</w:t>
            </w:r>
            <w:r w:rsidRPr="00A925B0">
              <w:rPr>
                <w:rFonts w:ascii="Times New Roman" w:eastAsia="Times New Roman" w:hAnsi="Times New Roman" w:cs="Times New Roman"/>
                <w:noProof/>
                <w:sz w:val="24"/>
                <w:szCs w:val="24"/>
              </w:rPr>
              <w:t xml:space="preserve"> съоръжения за съхраняване, третиране и оползотворяване на отпадъци/остатъци в резултат на извършената преработка на </w:t>
            </w:r>
            <w:r>
              <w:rPr>
                <w:rFonts w:ascii="Times New Roman" w:eastAsia="Times New Roman" w:hAnsi="Times New Roman" w:cs="Times New Roman"/>
                <w:noProof/>
                <w:sz w:val="24"/>
                <w:szCs w:val="24"/>
              </w:rPr>
              <w:t>земеделски</w:t>
            </w:r>
            <w:r w:rsidRPr="00A925B0">
              <w:rPr>
                <w:rFonts w:ascii="Times New Roman" w:eastAsia="Times New Roman" w:hAnsi="Times New Roman" w:cs="Times New Roman"/>
                <w:noProof/>
                <w:sz w:val="24"/>
                <w:szCs w:val="24"/>
              </w:rPr>
              <w:t xml:space="preserve"> </w:t>
            </w:r>
            <w:r>
              <w:rPr>
                <w:rFonts w:ascii="Times New Roman" w:eastAsia="Times New Roman" w:hAnsi="Times New Roman" w:cs="Times New Roman"/>
                <w:noProof/>
                <w:sz w:val="24"/>
                <w:szCs w:val="24"/>
              </w:rPr>
              <w:t>суровини</w:t>
            </w:r>
            <w:r w:rsidRPr="00A925B0">
              <w:rPr>
                <w:rFonts w:ascii="Times New Roman" w:eastAsia="Times New Roman" w:hAnsi="Times New Roman" w:cs="Times New Roman"/>
                <w:noProof/>
                <w:sz w:val="24"/>
                <w:szCs w:val="24"/>
              </w:rPr>
              <w:t xml:space="preserve">; </w:t>
            </w:r>
          </w:p>
          <w:p w:rsidR="002F2E09" w:rsidRPr="00A925B0" w:rsidRDefault="002F2E09" w:rsidP="00A15177">
            <w:pPr>
              <w:widowControl w:val="0"/>
              <w:autoSpaceDE w:val="0"/>
              <w:autoSpaceDN w:val="0"/>
              <w:adjustRightInd w:val="0"/>
              <w:spacing w:line="276" w:lineRule="auto"/>
              <w:jc w:val="both"/>
              <w:rPr>
                <w:rFonts w:ascii="Times New Roman" w:eastAsia="Times New Roman" w:hAnsi="Times New Roman" w:cs="Times New Roman"/>
                <w:noProof/>
                <w:sz w:val="24"/>
                <w:szCs w:val="24"/>
              </w:rPr>
            </w:pPr>
            <w:r w:rsidRPr="003850D0">
              <w:rPr>
                <w:rFonts w:ascii="Times New Roman" w:eastAsia="Times New Roman" w:hAnsi="Times New Roman" w:cs="Times New Roman"/>
                <w:b/>
                <w:noProof/>
                <w:sz w:val="24"/>
                <w:szCs w:val="24"/>
              </w:rPr>
              <w:t>1.1.4.</w:t>
            </w:r>
            <w:r w:rsidRPr="00A925B0">
              <w:rPr>
                <w:rFonts w:ascii="Times New Roman" w:eastAsia="Times New Roman" w:hAnsi="Times New Roman" w:cs="Times New Roman"/>
                <w:noProof/>
                <w:sz w:val="24"/>
                <w:szCs w:val="24"/>
              </w:rPr>
              <w:t xml:space="preserve"> Изграждане</w:t>
            </w:r>
            <w:r>
              <w:rPr>
                <w:rFonts w:ascii="Times New Roman" w:eastAsia="Times New Roman" w:hAnsi="Times New Roman" w:cs="Times New Roman"/>
                <w:noProof/>
                <w:sz w:val="24"/>
                <w:szCs w:val="24"/>
              </w:rPr>
              <w:t xml:space="preserve"> и</w:t>
            </w:r>
            <w:r w:rsidRPr="00A925B0">
              <w:rPr>
                <w:rFonts w:ascii="Times New Roman" w:eastAsia="Times New Roman" w:hAnsi="Times New Roman" w:cs="Times New Roman"/>
                <w:noProof/>
                <w:sz w:val="24"/>
                <w:szCs w:val="24"/>
              </w:rPr>
              <w:t xml:space="preserve"> закупуване на оборудване за съоръжения за съхраняване на отпадни води, включително инсталации за пречистване на отпадъчни води в преработката;</w:t>
            </w:r>
          </w:p>
          <w:p w:rsidR="002F2E09" w:rsidRDefault="002F2E09" w:rsidP="00A15177">
            <w:pPr>
              <w:widowControl w:val="0"/>
              <w:autoSpaceDE w:val="0"/>
              <w:autoSpaceDN w:val="0"/>
              <w:adjustRightInd w:val="0"/>
              <w:spacing w:line="276" w:lineRule="auto"/>
              <w:jc w:val="both"/>
              <w:rPr>
                <w:rFonts w:ascii="Times New Roman" w:eastAsia="Times New Roman" w:hAnsi="Times New Roman" w:cs="Times New Roman"/>
                <w:noProof/>
                <w:sz w:val="24"/>
                <w:szCs w:val="24"/>
              </w:rPr>
            </w:pPr>
            <w:r w:rsidRPr="003850D0">
              <w:rPr>
                <w:rFonts w:ascii="Times New Roman" w:eastAsia="Times New Roman" w:hAnsi="Times New Roman" w:cs="Times New Roman"/>
                <w:b/>
                <w:noProof/>
                <w:sz w:val="24"/>
                <w:szCs w:val="24"/>
              </w:rPr>
              <w:t>1.1.5.</w:t>
            </w:r>
            <w:r w:rsidRPr="00A925B0">
              <w:rPr>
                <w:rFonts w:ascii="Times New Roman" w:eastAsia="Times New Roman" w:hAnsi="Times New Roman" w:cs="Times New Roman"/>
                <w:noProof/>
                <w:sz w:val="24"/>
                <w:szCs w:val="24"/>
              </w:rPr>
              <w:t xml:space="preserve"> Закупуване и инсталиране на инсталации за производство на енергия от ВЕИ за собствено потребление и собствени нужди, включително биомаса;</w:t>
            </w:r>
          </w:p>
          <w:p w:rsidR="002F2E09" w:rsidRPr="00D331EB" w:rsidRDefault="002F2E09" w:rsidP="00A15177">
            <w:pPr>
              <w:widowControl w:val="0"/>
              <w:autoSpaceDE w:val="0"/>
              <w:autoSpaceDN w:val="0"/>
              <w:adjustRightInd w:val="0"/>
              <w:spacing w:line="276" w:lineRule="auto"/>
              <w:jc w:val="both"/>
              <w:rPr>
                <w:rFonts w:ascii="Times New Roman" w:eastAsia="Times New Roman" w:hAnsi="Times New Roman" w:cs="Times New Roman"/>
                <w:b/>
                <w:noProof/>
                <w:sz w:val="24"/>
                <w:szCs w:val="24"/>
              </w:rPr>
            </w:pPr>
            <w:r w:rsidRPr="00D331EB">
              <w:rPr>
                <w:rFonts w:ascii="Times New Roman" w:eastAsia="Times New Roman" w:hAnsi="Times New Roman" w:cs="Times New Roman"/>
                <w:b/>
                <w:noProof/>
                <w:sz w:val="24"/>
                <w:szCs w:val="24"/>
              </w:rPr>
              <w:t>1.1.5.1</w:t>
            </w:r>
            <w:r>
              <w:rPr>
                <w:rFonts w:ascii="Times New Roman" w:eastAsia="Times New Roman" w:hAnsi="Times New Roman" w:cs="Times New Roman"/>
                <w:b/>
                <w:noProof/>
                <w:sz w:val="24"/>
                <w:szCs w:val="24"/>
              </w:rPr>
              <w:t xml:space="preserve">. </w:t>
            </w:r>
            <w:r w:rsidRPr="00D331EB">
              <w:rPr>
                <w:rFonts w:ascii="Times New Roman" w:eastAsia="Times New Roman" w:hAnsi="Times New Roman" w:cs="Times New Roman"/>
                <w:noProof/>
                <w:sz w:val="24"/>
                <w:szCs w:val="24"/>
              </w:rPr>
              <w:t>Закупуване и инсталиране на съоръжения за локално съхранение на произведената енергия (батерии) към съществуващи фотоволтаични системи;</w:t>
            </w:r>
          </w:p>
          <w:p w:rsidR="002F2E09" w:rsidRDefault="002F2E09" w:rsidP="00A15177">
            <w:pPr>
              <w:widowControl w:val="0"/>
              <w:autoSpaceDE w:val="0"/>
              <w:autoSpaceDN w:val="0"/>
              <w:adjustRightInd w:val="0"/>
              <w:spacing w:line="276" w:lineRule="auto"/>
              <w:jc w:val="both"/>
              <w:rPr>
                <w:rFonts w:ascii="Times New Roman" w:eastAsia="Times New Roman" w:hAnsi="Times New Roman" w:cs="Times New Roman"/>
                <w:noProof/>
                <w:sz w:val="24"/>
                <w:szCs w:val="24"/>
              </w:rPr>
            </w:pPr>
            <w:r w:rsidRPr="003850D0">
              <w:rPr>
                <w:rFonts w:ascii="Times New Roman" w:eastAsia="Times New Roman" w:hAnsi="Times New Roman" w:cs="Times New Roman"/>
                <w:b/>
                <w:noProof/>
                <w:sz w:val="24"/>
                <w:szCs w:val="24"/>
              </w:rPr>
              <w:t>1.1.6.</w:t>
            </w:r>
            <w:r w:rsidRPr="00A925B0">
              <w:rPr>
                <w:rFonts w:ascii="Times New Roman" w:eastAsia="Times New Roman" w:hAnsi="Times New Roman" w:cs="Times New Roman"/>
                <w:noProof/>
                <w:sz w:val="24"/>
                <w:szCs w:val="24"/>
              </w:rPr>
              <w:t xml:space="preserve"> Изграждане</w:t>
            </w:r>
            <w:r>
              <w:rPr>
                <w:rFonts w:ascii="Times New Roman" w:eastAsia="Times New Roman" w:hAnsi="Times New Roman" w:cs="Times New Roman"/>
                <w:noProof/>
                <w:sz w:val="24"/>
                <w:szCs w:val="24"/>
              </w:rPr>
              <w:t xml:space="preserve"> и</w:t>
            </w:r>
            <w:r w:rsidRPr="00A925B0">
              <w:rPr>
                <w:rFonts w:ascii="Times New Roman" w:eastAsia="Times New Roman" w:hAnsi="Times New Roman" w:cs="Times New Roman"/>
                <w:noProof/>
                <w:sz w:val="24"/>
                <w:szCs w:val="24"/>
              </w:rPr>
              <w:t xml:space="preserve"> закупуване на оборудване за съоръжения</w:t>
            </w:r>
            <w:r>
              <w:rPr>
                <w:rFonts w:ascii="Times New Roman" w:eastAsia="Times New Roman" w:hAnsi="Times New Roman" w:cs="Times New Roman"/>
                <w:noProof/>
                <w:sz w:val="24"/>
                <w:szCs w:val="24"/>
              </w:rPr>
              <w:t xml:space="preserve"> и/или закупуване на</w:t>
            </w:r>
            <w:r w:rsidRPr="00A925B0">
              <w:rPr>
                <w:rFonts w:ascii="Times New Roman" w:eastAsia="Times New Roman" w:hAnsi="Times New Roman" w:cs="Times New Roman"/>
                <w:noProof/>
                <w:sz w:val="24"/>
                <w:szCs w:val="24"/>
              </w:rPr>
              <w:t xml:space="preserve"> машини за производството на  течни, газообразни и твърди горива от биомаса, използвани за производство на енергия за собствено потребление и собствени нужди, позволяващи и оползотворяването на остатъците/отпадъците от преработването на земеделските суровини.</w:t>
            </w:r>
          </w:p>
          <w:p w:rsidR="002F2E09" w:rsidRDefault="002F2E09" w:rsidP="00A15177">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sidRPr="00E04C23">
              <w:rPr>
                <w:rFonts w:ascii="Times New Roman" w:eastAsia="Times New Roman" w:hAnsi="Times New Roman" w:cs="Times New Roman"/>
                <w:b/>
                <w:noProof/>
                <w:sz w:val="24"/>
                <w:szCs w:val="24"/>
              </w:rPr>
              <w:t>1.1.7</w:t>
            </w:r>
            <w:r>
              <w:rPr>
                <w:rFonts w:ascii="Times New Roman" w:eastAsia="Times New Roman" w:hAnsi="Times New Roman" w:cs="Times New Roman"/>
                <w:noProof/>
                <w:sz w:val="24"/>
                <w:szCs w:val="24"/>
              </w:rPr>
              <w:t>.</w:t>
            </w:r>
            <w:r w:rsidRPr="00A7031D">
              <w:rPr>
                <w:rFonts w:ascii="Times New Roman" w:eastAsiaTheme="minorEastAsia" w:hAnsi="Times New Roman" w:cs="Times New Roman"/>
                <w:sz w:val="24"/>
                <w:szCs w:val="24"/>
                <w:lang w:eastAsia="bg-BG"/>
              </w:rPr>
              <w:t xml:space="preserve"> </w:t>
            </w:r>
            <w:r w:rsidRPr="00A7031D">
              <w:rPr>
                <w:rFonts w:ascii="Times New Roman" w:eastAsiaTheme="minorEastAsia" w:hAnsi="Times New Roman" w:cs="Times New Roman"/>
                <w:b/>
                <w:sz w:val="24"/>
                <w:szCs w:val="24"/>
                <w:lang w:eastAsia="bg-BG"/>
              </w:rPr>
              <w:t>Разходи за нематериални инвестиции за:</w:t>
            </w:r>
          </w:p>
          <w:p w:rsidR="002F2E09" w:rsidRDefault="002F2E09" w:rsidP="00A15177">
            <w:pPr>
              <w:widowControl w:val="0"/>
              <w:autoSpaceDE w:val="0"/>
              <w:autoSpaceDN w:val="0"/>
              <w:adjustRightInd w:val="0"/>
              <w:spacing w:line="276" w:lineRule="auto"/>
              <w:jc w:val="both"/>
              <w:rPr>
                <w:rFonts w:ascii="Times New Roman" w:eastAsia="Times New Roman" w:hAnsi="Times New Roman" w:cs="Times New Roman"/>
                <w:noProof/>
                <w:sz w:val="24"/>
                <w:szCs w:val="24"/>
              </w:rPr>
            </w:pPr>
            <w:r w:rsidRPr="00E04C23">
              <w:rPr>
                <w:rFonts w:ascii="Times New Roman" w:eastAsia="Times New Roman" w:hAnsi="Times New Roman" w:cs="Times New Roman"/>
                <w:b/>
                <w:noProof/>
                <w:sz w:val="24"/>
                <w:szCs w:val="24"/>
              </w:rPr>
              <w:t>1.1.7.1</w:t>
            </w:r>
            <w:r>
              <w:rPr>
                <w:rFonts w:ascii="Times New Roman" w:eastAsia="Times New Roman" w:hAnsi="Times New Roman" w:cs="Times New Roman"/>
                <w:noProof/>
                <w:sz w:val="24"/>
                <w:szCs w:val="24"/>
              </w:rPr>
              <w:t xml:space="preserve">. </w:t>
            </w:r>
            <w:r w:rsidRPr="00A7031D">
              <w:rPr>
                <w:rFonts w:ascii="Times New Roman" w:eastAsia="Times New Roman" w:hAnsi="Times New Roman" w:cs="Times New Roman"/>
                <w:noProof/>
                <w:sz w:val="24"/>
                <w:szCs w:val="24"/>
              </w:rPr>
              <w:t xml:space="preserve">Закупуване на софтуер пряко свързан с работата на активите по </w:t>
            </w:r>
            <w:r w:rsidRPr="00FD087E">
              <w:rPr>
                <w:rFonts w:ascii="Times New Roman" w:eastAsia="Times New Roman" w:hAnsi="Times New Roman" w:cs="Times New Roman"/>
                <w:b/>
                <w:noProof/>
                <w:sz w:val="24"/>
                <w:szCs w:val="24"/>
              </w:rPr>
              <w:t>т. 1.1.2-1.1.6.,</w:t>
            </w:r>
            <w:r w:rsidRPr="00A7031D">
              <w:rPr>
                <w:rFonts w:ascii="Times New Roman" w:eastAsia="Times New Roman" w:hAnsi="Times New Roman" w:cs="Times New Roman"/>
                <w:noProof/>
                <w:sz w:val="24"/>
                <w:szCs w:val="24"/>
              </w:rPr>
              <w:t xml:space="preserve"> включени в </w:t>
            </w:r>
            <w:r>
              <w:rPr>
                <w:rFonts w:ascii="Times New Roman" w:eastAsia="Times New Roman" w:hAnsi="Times New Roman" w:cs="Times New Roman"/>
                <w:noProof/>
                <w:sz w:val="24"/>
                <w:szCs w:val="24"/>
              </w:rPr>
              <w:t xml:space="preserve">заявлението за подпомагане, </w:t>
            </w:r>
            <w:r w:rsidRPr="004A4BB7">
              <w:rPr>
                <w:rFonts w:ascii="Times New Roman" w:eastAsia="Times New Roman" w:hAnsi="Times New Roman" w:cs="Times New Roman"/>
                <w:noProof/>
                <w:sz w:val="24"/>
                <w:szCs w:val="24"/>
              </w:rPr>
              <w:t>включително чрез финансов лизинг</w:t>
            </w:r>
            <w:r>
              <w:rPr>
                <w:rFonts w:ascii="Times New Roman" w:eastAsia="Times New Roman" w:hAnsi="Times New Roman" w:cs="Times New Roman"/>
                <w:noProof/>
                <w:sz w:val="24"/>
                <w:szCs w:val="24"/>
              </w:rPr>
              <w:t>.</w:t>
            </w:r>
          </w:p>
          <w:p w:rsidR="002F2E09" w:rsidRPr="00B04AED" w:rsidRDefault="002F2E09" w:rsidP="00A15177">
            <w:pPr>
              <w:widowControl w:val="0"/>
              <w:autoSpaceDE w:val="0"/>
              <w:autoSpaceDN w:val="0"/>
              <w:adjustRightInd w:val="0"/>
              <w:spacing w:line="276" w:lineRule="auto"/>
              <w:jc w:val="both"/>
              <w:rPr>
                <w:rFonts w:ascii="Times New Roman" w:eastAsia="Times New Roman" w:hAnsi="Times New Roman" w:cs="Times New Roman"/>
                <w:b/>
                <w:sz w:val="24"/>
                <w:szCs w:val="24"/>
                <w:lang w:eastAsia="bg-BG"/>
              </w:rPr>
            </w:pPr>
            <w:r w:rsidRPr="00B04AED">
              <w:rPr>
                <w:rFonts w:ascii="Times New Roman" w:eastAsia="Times New Roman" w:hAnsi="Times New Roman" w:cs="Times New Roman"/>
                <w:b/>
                <w:sz w:val="24"/>
                <w:szCs w:val="24"/>
                <w:lang w:eastAsia="bg-BG"/>
              </w:rPr>
              <w:t>1.</w:t>
            </w:r>
            <w:r>
              <w:rPr>
                <w:rFonts w:ascii="Times New Roman" w:eastAsia="Times New Roman" w:hAnsi="Times New Roman" w:cs="Times New Roman"/>
                <w:b/>
                <w:sz w:val="24"/>
                <w:szCs w:val="24"/>
                <w:lang w:eastAsia="bg-BG"/>
              </w:rPr>
              <w:t>2</w:t>
            </w:r>
            <w:r w:rsidRPr="00B04AED">
              <w:rPr>
                <w:rFonts w:ascii="Times New Roman" w:eastAsia="Times New Roman" w:hAnsi="Times New Roman" w:cs="Times New Roman"/>
                <w:b/>
                <w:sz w:val="24"/>
                <w:szCs w:val="24"/>
                <w:lang w:eastAsia="bg-BG"/>
              </w:rPr>
              <w:t xml:space="preserve">. Разходи за материални инвестиции </w:t>
            </w:r>
            <w:r w:rsidRPr="003850D0">
              <w:rPr>
                <w:rFonts w:ascii="Times New Roman" w:eastAsia="Times New Roman" w:hAnsi="Times New Roman" w:cs="Times New Roman"/>
                <w:b/>
                <w:sz w:val="24"/>
                <w:szCs w:val="24"/>
                <w:lang w:eastAsia="bg-BG"/>
              </w:rPr>
              <w:t xml:space="preserve">по т.  </w:t>
            </w:r>
            <w:r>
              <w:rPr>
                <w:rFonts w:ascii="Times New Roman" w:eastAsia="Times New Roman" w:hAnsi="Times New Roman" w:cs="Times New Roman"/>
                <w:b/>
                <w:sz w:val="24"/>
                <w:szCs w:val="24"/>
                <w:lang w:eastAsia="bg-BG"/>
              </w:rPr>
              <w:t>2</w:t>
            </w:r>
            <w:r w:rsidRPr="003850D0">
              <w:rPr>
                <w:rFonts w:ascii="Times New Roman" w:eastAsia="Times New Roman" w:hAnsi="Times New Roman" w:cs="Times New Roman"/>
                <w:b/>
                <w:sz w:val="24"/>
                <w:szCs w:val="24"/>
                <w:lang w:eastAsia="bg-BG"/>
              </w:rPr>
              <w:t xml:space="preserve"> (</w:t>
            </w:r>
            <w:r w:rsidRPr="003850D0">
              <w:rPr>
                <w:rFonts w:ascii="Times New Roman" w:eastAsia="Times New Roman" w:hAnsi="Times New Roman" w:cs="Times New Roman"/>
                <w:b/>
                <w:i/>
                <w:sz w:val="24"/>
                <w:szCs w:val="24"/>
                <w:lang w:eastAsia="bg-BG"/>
              </w:rPr>
              <w:t>Дейност 2</w:t>
            </w:r>
            <w:r w:rsidRPr="003850D0">
              <w:rPr>
                <w:rFonts w:ascii="Times New Roman" w:eastAsia="Times New Roman" w:hAnsi="Times New Roman" w:cs="Times New Roman"/>
                <w:b/>
                <w:sz w:val="24"/>
                <w:szCs w:val="24"/>
                <w:lang w:eastAsia="bg-BG"/>
              </w:rPr>
              <w:t>) от раздел 10 „Допустими дейности</w:t>
            </w:r>
            <w:r w:rsidRPr="00B04AED">
              <w:rPr>
                <w:rFonts w:ascii="Times New Roman" w:eastAsia="Times New Roman" w:hAnsi="Times New Roman" w:cs="Times New Roman"/>
                <w:b/>
                <w:sz w:val="24"/>
                <w:szCs w:val="24"/>
                <w:lang w:eastAsia="bg-BG"/>
              </w:rPr>
              <w:t>:</w:t>
            </w:r>
          </w:p>
          <w:p w:rsidR="002F2E09" w:rsidRPr="00B04AED" w:rsidRDefault="002F2E09" w:rsidP="00A15177">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E32030">
              <w:rPr>
                <w:rFonts w:ascii="Times New Roman" w:eastAsia="Times New Roman" w:hAnsi="Times New Roman" w:cs="Times New Roman"/>
                <w:b/>
                <w:sz w:val="24"/>
                <w:szCs w:val="24"/>
                <w:lang w:eastAsia="bg-BG"/>
              </w:rPr>
              <w:t>1.</w:t>
            </w:r>
            <w:r>
              <w:rPr>
                <w:rFonts w:ascii="Times New Roman" w:eastAsia="Times New Roman" w:hAnsi="Times New Roman" w:cs="Times New Roman"/>
                <w:b/>
                <w:sz w:val="24"/>
                <w:szCs w:val="24"/>
                <w:lang w:eastAsia="bg-BG"/>
              </w:rPr>
              <w:t>2</w:t>
            </w:r>
            <w:r w:rsidRPr="00E32030">
              <w:rPr>
                <w:rFonts w:ascii="Times New Roman" w:eastAsia="Times New Roman" w:hAnsi="Times New Roman" w:cs="Times New Roman"/>
                <w:b/>
                <w:sz w:val="24"/>
                <w:szCs w:val="24"/>
                <w:lang w:eastAsia="bg-BG"/>
              </w:rPr>
              <w:t>.1</w:t>
            </w:r>
            <w:r>
              <w:rPr>
                <w:rFonts w:ascii="Times New Roman" w:eastAsia="Times New Roman" w:hAnsi="Times New Roman" w:cs="Times New Roman"/>
                <w:sz w:val="24"/>
                <w:szCs w:val="24"/>
                <w:lang w:eastAsia="bg-BG"/>
              </w:rPr>
              <w:t>. Изграждане/ремонт/реконструкция</w:t>
            </w:r>
            <w:r w:rsidRPr="00B04AED">
              <w:rPr>
                <w:rFonts w:ascii="Times New Roman" w:eastAsia="Times New Roman" w:hAnsi="Times New Roman" w:cs="Times New Roman"/>
                <w:sz w:val="24"/>
                <w:szCs w:val="24"/>
                <w:lang w:eastAsia="bg-BG"/>
              </w:rPr>
              <w:t xml:space="preserve"> на сгради и други недвижими активи, свързани с производството и/или маркетинга;</w:t>
            </w:r>
          </w:p>
          <w:p w:rsidR="002F2E09" w:rsidRPr="00B04AED" w:rsidRDefault="002F2E09" w:rsidP="00A15177">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E32030">
              <w:rPr>
                <w:rFonts w:ascii="Times New Roman" w:eastAsia="Times New Roman" w:hAnsi="Times New Roman" w:cs="Times New Roman"/>
                <w:b/>
                <w:sz w:val="24"/>
                <w:szCs w:val="24"/>
                <w:lang w:eastAsia="bg-BG"/>
              </w:rPr>
              <w:t>1.</w:t>
            </w:r>
            <w:r>
              <w:rPr>
                <w:rFonts w:ascii="Times New Roman" w:eastAsia="Times New Roman" w:hAnsi="Times New Roman" w:cs="Times New Roman"/>
                <w:b/>
                <w:sz w:val="24"/>
                <w:szCs w:val="24"/>
                <w:lang w:eastAsia="bg-BG"/>
              </w:rPr>
              <w:t>2</w:t>
            </w:r>
            <w:r w:rsidRPr="00E32030">
              <w:rPr>
                <w:rFonts w:ascii="Times New Roman" w:eastAsia="Times New Roman" w:hAnsi="Times New Roman" w:cs="Times New Roman"/>
                <w:b/>
                <w:sz w:val="24"/>
                <w:szCs w:val="24"/>
                <w:lang w:eastAsia="bg-BG"/>
              </w:rPr>
              <w:t>.2</w:t>
            </w:r>
            <w:r w:rsidRPr="00B04AED">
              <w:rPr>
                <w:rFonts w:ascii="Times New Roman" w:eastAsia="Times New Roman" w:hAnsi="Times New Roman" w:cs="Times New Roman"/>
                <w:sz w:val="24"/>
                <w:szCs w:val="24"/>
                <w:lang w:eastAsia="bg-BG"/>
              </w:rPr>
              <w:t>. Закупуване, включително чрез финансов лизинг, на нови машини, съоръжения и оборудване, необходими за подобряване на производствения процес по преработка и маркетинга, както и инсталирането им;</w:t>
            </w:r>
          </w:p>
          <w:p w:rsidR="002F2E09" w:rsidRPr="00B04AED" w:rsidRDefault="002F2E09" w:rsidP="00A15177">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E32030">
              <w:rPr>
                <w:rFonts w:ascii="Times New Roman" w:eastAsia="Times New Roman" w:hAnsi="Times New Roman" w:cs="Times New Roman"/>
                <w:b/>
                <w:sz w:val="24"/>
                <w:szCs w:val="24"/>
                <w:lang w:eastAsia="bg-BG"/>
              </w:rPr>
              <w:t>1.</w:t>
            </w:r>
            <w:r>
              <w:rPr>
                <w:rFonts w:ascii="Times New Roman" w:eastAsia="Times New Roman" w:hAnsi="Times New Roman" w:cs="Times New Roman"/>
                <w:b/>
                <w:sz w:val="24"/>
                <w:szCs w:val="24"/>
                <w:lang w:eastAsia="bg-BG"/>
              </w:rPr>
              <w:t>2</w:t>
            </w:r>
            <w:r w:rsidRPr="00E32030">
              <w:rPr>
                <w:rFonts w:ascii="Times New Roman" w:eastAsia="Times New Roman" w:hAnsi="Times New Roman" w:cs="Times New Roman"/>
                <w:b/>
                <w:sz w:val="24"/>
                <w:szCs w:val="24"/>
                <w:lang w:eastAsia="bg-BG"/>
              </w:rPr>
              <w:t>.3</w:t>
            </w:r>
            <w:r w:rsidRPr="00B04AED">
              <w:rPr>
                <w:rFonts w:ascii="Times New Roman" w:eastAsia="Times New Roman" w:hAnsi="Times New Roman" w:cs="Times New Roman"/>
                <w:sz w:val="24"/>
                <w:szCs w:val="24"/>
                <w:lang w:eastAsia="bg-BG"/>
              </w:rPr>
              <w:t>. Закупуване, включително чрез финансов лизинг, на специализирани транспортни средства</w:t>
            </w:r>
            <w:r>
              <w:rPr>
                <w:rFonts w:ascii="Times New Roman" w:eastAsia="Times New Roman" w:hAnsi="Times New Roman" w:cs="Times New Roman"/>
                <w:sz w:val="24"/>
                <w:szCs w:val="24"/>
                <w:lang w:eastAsia="bg-BG"/>
              </w:rPr>
              <w:t xml:space="preserve"> </w:t>
            </w:r>
            <w:r w:rsidRPr="00E04C23">
              <w:rPr>
                <w:rFonts w:ascii="Times New Roman" w:eastAsia="Times New Roman" w:hAnsi="Times New Roman" w:cs="Times New Roman"/>
                <w:sz w:val="24"/>
                <w:szCs w:val="24"/>
                <w:lang w:eastAsia="bg-BG"/>
              </w:rPr>
              <w:t>за превоз на суровини и/или готова продукция</w:t>
            </w:r>
            <w:r w:rsidRPr="00B04AED">
              <w:rPr>
                <w:rFonts w:ascii="Times New Roman" w:eastAsia="Times New Roman" w:hAnsi="Times New Roman" w:cs="Times New Roman"/>
                <w:sz w:val="24"/>
                <w:szCs w:val="24"/>
                <w:lang w:eastAsia="bg-BG"/>
              </w:rPr>
              <w:t>;</w:t>
            </w:r>
          </w:p>
          <w:p w:rsidR="002F2E09" w:rsidRPr="00B04AED" w:rsidRDefault="002F2E09" w:rsidP="00A15177">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E32030">
              <w:rPr>
                <w:rFonts w:ascii="Times New Roman" w:eastAsia="Times New Roman" w:hAnsi="Times New Roman" w:cs="Times New Roman"/>
                <w:b/>
                <w:sz w:val="24"/>
                <w:szCs w:val="24"/>
                <w:lang w:eastAsia="bg-BG"/>
              </w:rPr>
              <w:t>1.</w:t>
            </w:r>
            <w:r>
              <w:rPr>
                <w:rFonts w:ascii="Times New Roman" w:eastAsia="Times New Roman" w:hAnsi="Times New Roman" w:cs="Times New Roman"/>
                <w:b/>
                <w:sz w:val="24"/>
                <w:szCs w:val="24"/>
                <w:lang w:eastAsia="bg-BG"/>
              </w:rPr>
              <w:t>2</w:t>
            </w:r>
            <w:r w:rsidRPr="00E32030">
              <w:rPr>
                <w:rFonts w:ascii="Times New Roman" w:eastAsia="Times New Roman" w:hAnsi="Times New Roman" w:cs="Times New Roman"/>
                <w:b/>
                <w:sz w:val="24"/>
                <w:szCs w:val="24"/>
                <w:lang w:eastAsia="bg-BG"/>
              </w:rPr>
              <w:t>.</w:t>
            </w:r>
            <w:r w:rsidR="00DD1491">
              <w:rPr>
                <w:rFonts w:ascii="Times New Roman" w:eastAsia="Times New Roman" w:hAnsi="Times New Roman" w:cs="Times New Roman"/>
                <w:b/>
                <w:sz w:val="24"/>
                <w:szCs w:val="24"/>
                <w:lang w:eastAsia="bg-BG"/>
              </w:rPr>
              <w:t>4</w:t>
            </w:r>
            <w:r w:rsidRPr="00B04AED">
              <w:rPr>
                <w:rFonts w:ascii="Times New Roman" w:eastAsia="Times New Roman" w:hAnsi="Times New Roman" w:cs="Times New Roman"/>
                <w:sz w:val="24"/>
                <w:szCs w:val="24"/>
                <w:lang w:eastAsia="bg-BG"/>
              </w:rPr>
              <w:t>. Изграждане/модернизиране, включително оборудване на лаборатории, които са собственост на кандидата, разположени са на територията на преработвателното предприятие</w:t>
            </w:r>
            <w:r w:rsidR="00FD087E">
              <w:rPr>
                <w:rFonts w:ascii="Times New Roman" w:eastAsia="Times New Roman" w:hAnsi="Times New Roman" w:cs="Times New Roman"/>
                <w:sz w:val="24"/>
                <w:szCs w:val="24"/>
                <w:lang w:eastAsia="bg-BG"/>
              </w:rPr>
              <w:t xml:space="preserve"> </w:t>
            </w:r>
            <w:r w:rsidR="00C11F12">
              <w:rPr>
                <w:rFonts w:ascii="Times New Roman" w:eastAsia="Times New Roman" w:hAnsi="Times New Roman" w:cs="Times New Roman"/>
                <w:sz w:val="24"/>
                <w:szCs w:val="24"/>
                <w:lang w:eastAsia="bg-BG"/>
              </w:rPr>
              <w:t>(</w:t>
            </w:r>
            <w:r w:rsidR="008A35AC">
              <w:rPr>
                <w:rFonts w:ascii="Times New Roman" w:eastAsia="Times New Roman" w:hAnsi="Times New Roman" w:cs="Times New Roman"/>
                <w:sz w:val="24"/>
                <w:szCs w:val="24"/>
                <w:lang w:eastAsia="bg-BG"/>
              </w:rPr>
              <w:t>обекта за преработка</w:t>
            </w:r>
            <w:r w:rsidR="00C11F12">
              <w:rPr>
                <w:rFonts w:ascii="Times New Roman" w:eastAsia="Times New Roman" w:hAnsi="Times New Roman" w:cs="Times New Roman"/>
                <w:sz w:val="24"/>
                <w:szCs w:val="24"/>
                <w:lang w:eastAsia="bg-BG"/>
              </w:rPr>
              <w:t>)</w:t>
            </w:r>
            <w:r w:rsidR="008A35AC">
              <w:rPr>
                <w:rFonts w:ascii="Times New Roman" w:eastAsia="Times New Roman" w:hAnsi="Times New Roman" w:cs="Times New Roman"/>
                <w:sz w:val="24"/>
                <w:szCs w:val="24"/>
                <w:lang w:eastAsia="bg-BG"/>
              </w:rPr>
              <w:t xml:space="preserve">, </w:t>
            </w:r>
            <w:r w:rsidR="00C11F12">
              <w:rPr>
                <w:rFonts w:ascii="Times New Roman" w:eastAsia="Times New Roman" w:hAnsi="Times New Roman" w:cs="Times New Roman"/>
                <w:sz w:val="24"/>
                <w:szCs w:val="24"/>
                <w:lang w:eastAsia="bg-BG"/>
              </w:rPr>
              <w:t>вклю</w:t>
            </w:r>
            <w:r w:rsidR="00984EA7">
              <w:rPr>
                <w:rFonts w:ascii="Times New Roman" w:eastAsia="Times New Roman" w:hAnsi="Times New Roman" w:cs="Times New Roman"/>
                <w:sz w:val="24"/>
                <w:szCs w:val="24"/>
                <w:lang w:eastAsia="bg-BG"/>
              </w:rPr>
              <w:t>чено в заявлението за подпомагане</w:t>
            </w:r>
            <w:r w:rsidRPr="00B04AED">
              <w:rPr>
                <w:rFonts w:ascii="Times New Roman" w:eastAsia="Times New Roman" w:hAnsi="Times New Roman" w:cs="Times New Roman"/>
                <w:sz w:val="24"/>
                <w:szCs w:val="24"/>
                <w:lang w:eastAsia="bg-BG"/>
              </w:rPr>
              <w:t xml:space="preserve"> и са пряко свързани с нуждите на производствения процес, включително чрез финансов лизинг; </w:t>
            </w:r>
          </w:p>
          <w:p w:rsidR="002F2E09" w:rsidRPr="00B04AED" w:rsidRDefault="002F2E09" w:rsidP="00A15177">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B04AED">
              <w:rPr>
                <w:rFonts w:ascii="Times New Roman" w:eastAsia="Times New Roman" w:hAnsi="Times New Roman" w:cs="Times New Roman"/>
                <w:b/>
                <w:sz w:val="24"/>
                <w:szCs w:val="24"/>
                <w:lang w:eastAsia="bg-BG"/>
              </w:rPr>
              <w:t>1.</w:t>
            </w:r>
            <w:r>
              <w:rPr>
                <w:rFonts w:ascii="Times New Roman" w:eastAsia="Times New Roman" w:hAnsi="Times New Roman" w:cs="Times New Roman"/>
                <w:b/>
                <w:sz w:val="24"/>
                <w:szCs w:val="24"/>
                <w:lang w:eastAsia="bg-BG"/>
              </w:rPr>
              <w:t>3</w:t>
            </w:r>
            <w:r w:rsidRPr="00B04AED">
              <w:rPr>
                <w:rFonts w:ascii="Times New Roman" w:eastAsia="Times New Roman" w:hAnsi="Times New Roman" w:cs="Times New Roman"/>
                <w:b/>
                <w:sz w:val="24"/>
                <w:szCs w:val="24"/>
                <w:lang w:eastAsia="bg-BG"/>
              </w:rPr>
              <w:t>. Разходи за нематериални инвестиции за:</w:t>
            </w:r>
          </w:p>
          <w:p w:rsidR="002F2E09" w:rsidRPr="00B04AED" w:rsidRDefault="002F2E09" w:rsidP="00A15177">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E32030">
              <w:rPr>
                <w:rFonts w:ascii="Times New Roman" w:eastAsia="Times New Roman" w:hAnsi="Times New Roman" w:cs="Times New Roman"/>
                <w:b/>
                <w:sz w:val="24"/>
                <w:szCs w:val="24"/>
                <w:lang w:eastAsia="bg-BG"/>
              </w:rPr>
              <w:t>1.</w:t>
            </w:r>
            <w:r>
              <w:rPr>
                <w:rFonts w:ascii="Times New Roman" w:eastAsia="Times New Roman" w:hAnsi="Times New Roman" w:cs="Times New Roman"/>
                <w:b/>
                <w:sz w:val="24"/>
                <w:szCs w:val="24"/>
                <w:lang w:eastAsia="bg-BG"/>
              </w:rPr>
              <w:t>3</w:t>
            </w:r>
            <w:r w:rsidRPr="00E32030">
              <w:rPr>
                <w:rFonts w:ascii="Times New Roman" w:eastAsia="Times New Roman" w:hAnsi="Times New Roman" w:cs="Times New Roman"/>
                <w:b/>
                <w:sz w:val="24"/>
                <w:szCs w:val="24"/>
                <w:lang w:eastAsia="bg-BG"/>
              </w:rPr>
              <w:t>.1</w:t>
            </w:r>
            <w:r w:rsidRPr="00B04AED">
              <w:rPr>
                <w:rFonts w:ascii="Times New Roman" w:eastAsia="Times New Roman" w:hAnsi="Times New Roman" w:cs="Times New Roman"/>
                <w:sz w:val="24"/>
                <w:szCs w:val="24"/>
                <w:lang w:eastAsia="bg-BG"/>
              </w:rPr>
              <w:t>. Внедряването на системи за управление на качеството, постигане съответствие със стандартите на Общността;</w:t>
            </w:r>
          </w:p>
          <w:p w:rsidR="002F2E09" w:rsidRPr="00B04AED" w:rsidRDefault="002F2E09" w:rsidP="00A15177">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E32030">
              <w:rPr>
                <w:rFonts w:ascii="Times New Roman" w:eastAsia="Times New Roman" w:hAnsi="Times New Roman" w:cs="Times New Roman"/>
                <w:b/>
                <w:sz w:val="24"/>
                <w:szCs w:val="24"/>
                <w:lang w:eastAsia="bg-BG"/>
              </w:rPr>
              <w:t>1.</w:t>
            </w:r>
            <w:r>
              <w:rPr>
                <w:rFonts w:ascii="Times New Roman" w:eastAsia="Times New Roman" w:hAnsi="Times New Roman" w:cs="Times New Roman"/>
                <w:b/>
                <w:sz w:val="24"/>
                <w:szCs w:val="24"/>
                <w:lang w:eastAsia="bg-BG"/>
              </w:rPr>
              <w:t>3</w:t>
            </w:r>
            <w:r w:rsidRPr="00E32030">
              <w:rPr>
                <w:rFonts w:ascii="Times New Roman" w:eastAsia="Times New Roman" w:hAnsi="Times New Roman" w:cs="Times New Roman"/>
                <w:b/>
                <w:sz w:val="24"/>
                <w:szCs w:val="24"/>
                <w:lang w:eastAsia="bg-BG"/>
              </w:rPr>
              <w:t>.2.</w:t>
            </w:r>
            <w:r w:rsidRPr="00B04AED">
              <w:rPr>
                <w:rFonts w:ascii="Times New Roman" w:eastAsia="Times New Roman" w:hAnsi="Times New Roman" w:cs="Times New Roman"/>
                <w:sz w:val="24"/>
                <w:szCs w:val="24"/>
                <w:lang w:eastAsia="bg-BG"/>
              </w:rPr>
              <w:t xml:space="preserve"> Закупуване на софтуер свързан с преработвателната дейност на кандидата, включително чрез финансов лизинг;</w:t>
            </w:r>
          </w:p>
          <w:p w:rsidR="00D82144" w:rsidRDefault="002F2E09" w:rsidP="00631AD4">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2</w:t>
            </w:r>
            <w:r w:rsidRPr="00B04AED">
              <w:rPr>
                <w:rFonts w:ascii="Times New Roman" w:eastAsia="Times New Roman" w:hAnsi="Times New Roman" w:cs="Times New Roman"/>
                <w:b/>
                <w:sz w:val="24"/>
                <w:szCs w:val="24"/>
                <w:lang w:eastAsia="bg-BG"/>
              </w:rPr>
              <w:t>. Общи разходи:</w:t>
            </w:r>
            <w:r w:rsidRPr="00B04AED">
              <w:rPr>
                <w:rFonts w:ascii="Times New Roman" w:eastAsia="Times New Roman" w:hAnsi="Times New Roman" w:cs="Times New Roman"/>
                <w:sz w:val="24"/>
                <w:szCs w:val="24"/>
                <w:lang w:eastAsia="bg-BG"/>
              </w:rPr>
              <w:t xml:space="preserve"> Разходи, свързани със заявлението за подпомагане, в т.ч. разходи за такси, хонорари за архитекти, инженери и </w:t>
            </w:r>
            <w:r w:rsidRPr="00F15262">
              <w:rPr>
                <w:rFonts w:ascii="Times New Roman" w:eastAsia="Times New Roman" w:hAnsi="Times New Roman" w:cs="Times New Roman"/>
                <w:sz w:val="24"/>
                <w:szCs w:val="24"/>
                <w:lang w:eastAsia="bg-BG"/>
              </w:rPr>
              <w:t>консултанти, консултации, извършени както в процеса на подготовка на проекта преди подаване на заявлението за подпомагане</w:t>
            </w:r>
            <w:r w:rsidRPr="00B04AED">
              <w:rPr>
                <w:rFonts w:ascii="Times New Roman" w:eastAsia="Times New Roman" w:hAnsi="Times New Roman" w:cs="Times New Roman"/>
                <w:sz w:val="24"/>
                <w:szCs w:val="24"/>
                <w:lang w:eastAsia="bg-BG"/>
              </w:rPr>
              <w:t>, така и по време на неговото изпълнение.</w:t>
            </w:r>
          </w:p>
          <w:p w:rsidR="00D87173" w:rsidRPr="00D87173" w:rsidRDefault="00631AD4" w:rsidP="00631AD4">
            <w:pPr>
              <w:widowControl w:val="0"/>
              <w:autoSpaceDE w:val="0"/>
              <w:autoSpaceDN w:val="0"/>
              <w:adjustRightInd w:val="0"/>
              <w:spacing w:line="276" w:lineRule="auto"/>
              <w:jc w:val="both"/>
              <w:rPr>
                <w:rFonts w:ascii="Times New Roman" w:hAnsi="Times New Roman" w:cs="Times New Roman"/>
                <w:b/>
                <w:sz w:val="24"/>
                <w:szCs w:val="24"/>
                <w:lang w:eastAsia="en-GB"/>
              </w:rPr>
            </w:pPr>
            <w:r>
              <w:rPr>
                <w:rFonts w:ascii="Times New Roman" w:eastAsia="Times New Roman" w:hAnsi="Times New Roman" w:cs="Times New Roman"/>
                <w:b/>
                <w:sz w:val="24"/>
                <w:szCs w:val="24"/>
                <w:lang w:eastAsia="bg-BG"/>
              </w:rPr>
              <w:t xml:space="preserve">3. </w:t>
            </w:r>
            <w:r w:rsidR="00F14171">
              <w:rPr>
                <w:rFonts w:ascii="Times New Roman" w:eastAsia="Times New Roman" w:hAnsi="Times New Roman" w:cs="Times New Roman"/>
                <w:b/>
                <w:sz w:val="24"/>
                <w:szCs w:val="24"/>
                <w:lang w:eastAsia="bg-BG"/>
              </w:rPr>
              <w:t>Допустимо е</w:t>
            </w:r>
            <w:r w:rsidR="0092365B">
              <w:rPr>
                <w:rFonts w:ascii="Times New Roman" w:eastAsia="Times New Roman" w:hAnsi="Times New Roman" w:cs="Times New Roman"/>
                <w:b/>
                <w:sz w:val="24"/>
                <w:szCs w:val="24"/>
                <w:lang w:eastAsia="bg-BG"/>
              </w:rPr>
              <w:t xml:space="preserve"> в заявлението за подпомагане да бъдат включени</w:t>
            </w:r>
            <w:r w:rsidR="00F14171">
              <w:rPr>
                <w:rFonts w:ascii="Times New Roman" w:eastAsia="Times New Roman" w:hAnsi="Times New Roman" w:cs="Times New Roman"/>
                <w:b/>
                <w:sz w:val="24"/>
                <w:szCs w:val="24"/>
                <w:lang w:eastAsia="bg-BG"/>
              </w:rPr>
              <w:t xml:space="preserve"> едновременно </w:t>
            </w:r>
            <w:r w:rsidR="00F14171">
              <w:rPr>
                <w:rFonts w:ascii="Times New Roman" w:eastAsia="Times New Roman" w:hAnsi="Times New Roman" w:cs="Times New Roman"/>
                <w:b/>
                <w:sz w:val="24"/>
                <w:szCs w:val="24"/>
                <w:lang w:eastAsia="bg-BG"/>
              </w:rPr>
              <w:lastRenderedPageBreak/>
              <w:t>разходи по т. 1.1 и т. 1.2.</w:t>
            </w:r>
          </w:p>
        </w:tc>
      </w:tr>
    </w:tbl>
    <w:p w:rsidR="00D663DA" w:rsidRPr="00B04AED" w:rsidRDefault="00D663DA" w:rsidP="00D663DA">
      <w:pPr>
        <w:keepNext/>
        <w:keepLines/>
        <w:spacing w:before="240" w:after="0"/>
        <w:outlineLvl w:val="0"/>
        <w:rPr>
          <w:rFonts w:ascii="Times New Roman" w:eastAsiaTheme="majorEastAsia" w:hAnsi="Times New Roman" w:cs="Times New Roman"/>
          <w:b/>
          <w:sz w:val="24"/>
          <w:szCs w:val="24"/>
        </w:rPr>
      </w:pPr>
      <w:r w:rsidRPr="00B04AED">
        <w:rPr>
          <w:rFonts w:ascii="Times New Roman" w:eastAsiaTheme="majorEastAsia" w:hAnsi="Times New Roman" w:cs="Times New Roman"/>
          <w:b/>
          <w:sz w:val="24"/>
          <w:szCs w:val="24"/>
        </w:rPr>
        <w:lastRenderedPageBreak/>
        <w:t>1</w:t>
      </w:r>
      <w:r w:rsidR="007F6981">
        <w:rPr>
          <w:rFonts w:ascii="Times New Roman" w:eastAsiaTheme="majorEastAsia" w:hAnsi="Times New Roman" w:cs="Times New Roman"/>
          <w:b/>
          <w:sz w:val="24"/>
          <w:szCs w:val="24"/>
        </w:rPr>
        <w:t>2</w:t>
      </w:r>
      <w:r w:rsidRPr="00B04AED">
        <w:rPr>
          <w:rFonts w:ascii="Times New Roman" w:eastAsiaTheme="majorEastAsia" w:hAnsi="Times New Roman" w:cs="Times New Roman"/>
          <w:b/>
          <w:sz w:val="24"/>
          <w:szCs w:val="24"/>
        </w:rPr>
        <w:t>.1  Условия за допустимост на разходите</w:t>
      </w:r>
      <w:bookmarkEnd w:id="15"/>
    </w:p>
    <w:tbl>
      <w:tblPr>
        <w:tblStyle w:val="TableGrid"/>
        <w:tblW w:w="9209" w:type="dxa"/>
        <w:tblLook w:val="04A0" w:firstRow="1" w:lastRow="0" w:firstColumn="1" w:lastColumn="0" w:noHBand="0" w:noVBand="1"/>
      </w:tblPr>
      <w:tblGrid>
        <w:gridCol w:w="9209"/>
      </w:tblGrid>
      <w:tr w:rsidR="00D663DA" w:rsidRPr="00B04AED" w:rsidTr="00930137">
        <w:tc>
          <w:tcPr>
            <w:tcW w:w="9209" w:type="dxa"/>
            <w:shd w:val="clear" w:color="auto" w:fill="auto"/>
          </w:tcPr>
          <w:p w:rsidR="00D663DA" w:rsidRPr="00B04AED" w:rsidRDefault="00D663DA" w:rsidP="00400C48">
            <w:pPr>
              <w:widowControl w:val="0"/>
              <w:autoSpaceDE w:val="0"/>
              <w:autoSpaceDN w:val="0"/>
              <w:adjustRightInd w:val="0"/>
              <w:spacing w:line="276" w:lineRule="auto"/>
              <w:jc w:val="both"/>
              <w:rPr>
                <w:rFonts w:ascii="Times New Roman" w:hAnsi="Times New Roman" w:cs="Times New Roman"/>
                <w:sz w:val="24"/>
                <w:szCs w:val="24"/>
                <w:lang w:eastAsia="en-GB"/>
              </w:rPr>
            </w:pPr>
            <w:r w:rsidRPr="00E32030">
              <w:rPr>
                <w:rFonts w:ascii="Times New Roman" w:hAnsi="Times New Roman" w:cs="Times New Roman"/>
                <w:b/>
                <w:sz w:val="24"/>
                <w:szCs w:val="24"/>
                <w:lang w:eastAsia="en-GB"/>
              </w:rPr>
              <w:t>1.</w:t>
            </w:r>
            <w:r w:rsidRPr="00B04AED">
              <w:rPr>
                <w:rFonts w:ascii="Times New Roman" w:hAnsi="Times New Roman" w:cs="Times New Roman"/>
                <w:sz w:val="24"/>
                <w:szCs w:val="24"/>
                <w:lang w:eastAsia="en-GB"/>
              </w:rPr>
              <w:t xml:space="preserve"> </w:t>
            </w:r>
            <w:r w:rsidRPr="00F15262">
              <w:rPr>
                <w:rFonts w:ascii="Times New Roman" w:hAnsi="Times New Roman" w:cs="Times New Roman"/>
                <w:sz w:val="24"/>
                <w:szCs w:val="24"/>
                <w:lang w:eastAsia="en-GB"/>
              </w:rPr>
              <w:t xml:space="preserve">Финансова помощ се предоставя в рамките на наличните средства по отделните бюджети в раздел 5 „Бюджет по приема“, под формата на възстановяване на </w:t>
            </w:r>
            <w:r w:rsidRPr="00FD087E">
              <w:rPr>
                <w:rFonts w:ascii="Times New Roman" w:hAnsi="Times New Roman" w:cs="Times New Roman"/>
                <w:b/>
                <w:sz w:val="24"/>
                <w:szCs w:val="24"/>
                <w:lang w:eastAsia="en-GB"/>
              </w:rPr>
              <w:t>действително направени и платени допустими разходи</w:t>
            </w:r>
            <w:r w:rsidRPr="00B04AED">
              <w:rPr>
                <w:rFonts w:ascii="Times New Roman" w:hAnsi="Times New Roman" w:cs="Times New Roman"/>
                <w:sz w:val="24"/>
                <w:szCs w:val="24"/>
                <w:lang w:eastAsia="en-GB"/>
              </w:rPr>
              <w:t xml:space="preserve">. </w:t>
            </w:r>
          </w:p>
          <w:p w:rsidR="00E148A5" w:rsidRDefault="00D663DA" w:rsidP="00400C48">
            <w:pPr>
              <w:widowControl w:val="0"/>
              <w:autoSpaceDE w:val="0"/>
              <w:autoSpaceDN w:val="0"/>
              <w:adjustRightInd w:val="0"/>
              <w:spacing w:line="276" w:lineRule="auto"/>
              <w:jc w:val="both"/>
              <w:rPr>
                <w:rFonts w:ascii="Times New Roman" w:hAnsi="Times New Roman" w:cs="Times New Roman"/>
                <w:sz w:val="24"/>
                <w:szCs w:val="24"/>
                <w:lang w:eastAsia="en-GB"/>
              </w:rPr>
            </w:pPr>
            <w:r w:rsidRPr="00E32030">
              <w:rPr>
                <w:rFonts w:ascii="Times New Roman" w:hAnsi="Times New Roman" w:cs="Times New Roman"/>
                <w:b/>
                <w:sz w:val="24"/>
                <w:szCs w:val="24"/>
                <w:lang w:eastAsia="en-GB"/>
              </w:rPr>
              <w:t>2.</w:t>
            </w:r>
            <w:r w:rsidRPr="00B04AED">
              <w:rPr>
                <w:rFonts w:ascii="Times New Roman" w:hAnsi="Times New Roman" w:cs="Times New Roman"/>
                <w:sz w:val="24"/>
                <w:szCs w:val="24"/>
                <w:lang w:eastAsia="en-GB"/>
              </w:rPr>
              <w:t xml:space="preserve"> Допустими за подпомагане са само разходи, включени в заявлението за подпомагане, които отговарят на условията за кандидатстване.</w:t>
            </w:r>
            <w:r w:rsidR="00E148A5">
              <w:rPr>
                <w:rFonts w:ascii="Times New Roman" w:hAnsi="Times New Roman" w:cs="Times New Roman"/>
                <w:sz w:val="24"/>
                <w:szCs w:val="24"/>
                <w:lang w:eastAsia="en-GB"/>
              </w:rPr>
              <w:t xml:space="preserve"> </w:t>
            </w:r>
          </w:p>
          <w:p w:rsidR="00D663DA" w:rsidRPr="00B04AED" w:rsidRDefault="00E148A5" w:rsidP="00400C48">
            <w:pPr>
              <w:widowControl w:val="0"/>
              <w:autoSpaceDE w:val="0"/>
              <w:autoSpaceDN w:val="0"/>
              <w:adjustRightInd w:val="0"/>
              <w:spacing w:line="276" w:lineRule="auto"/>
              <w:jc w:val="both"/>
              <w:rPr>
                <w:rFonts w:ascii="Times New Roman" w:hAnsi="Times New Roman" w:cs="Times New Roman"/>
                <w:sz w:val="24"/>
                <w:szCs w:val="24"/>
                <w:lang w:eastAsia="en-GB"/>
              </w:rPr>
            </w:pPr>
            <w:r w:rsidRPr="00F15262">
              <w:rPr>
                <w:rFonts w:ascii="Times New Roman" w:hAnsi="Times New Roman" w:cs="Times New Roman"/>
                <w:b/>
                <w:sz w:val="24"/>
                <w:szCs w:val="24"/>
                <w:lang w:eastAsia="en-GB"/>
              </w:rPr>
              <w:t>2.1.</w:t>
            </w:r>
            <w:r>
              <w:rPr>
                <w:rFonts w:ascii="Times New Roman" w:hAnsi="Times New Roman" w:cs="Times New Roman"/>
                <w:sz w:val="24"/>
                <w:szCs w:val="24"/>
                <w:lang w:eastAsia="en-GB"/>
              </w:rPr>
              <w:t xml:space="preserve"> </w:t>
            </w:r>
            <w:r w:rsidRPr="00E148A5">
              <w:rPr>
                <w:rFonts w:ascii="Times New Roman" w:hAnsi="Times New Roman" w:cs="Times New Roman"/>
                <w:sz w:val="24"/>
                <w:szCs w:val="24"/>
                <w:lang w:eastAsia="en-GB"/>
              </w:rPr>
              <w:t>Разходите по настоящата процедура за предоставяне на БФП трябва да са необходими за изпълнението на заявлението за подпомагане, да са приемливи, обосновани и да отговарят на принципа на добро финансово управление, по-специално от гледна точка на икономичността и ефикасността в съответствие с чл. 33 от Регламент (ЕС, Евратом) 2024/2509</w:t>
            </w:r>
          </w:p>
          <w:p w:rsidR="00D663DA" w:rsidRPr="00B04AED" w:rsidRDefault="00D663DA" w:rsidP="00400C48">
            <w:pPr>
              <w:widowControl w:val="0"/>
              <w:autoSpaceDE w:val="0"/>
              <w:autoSpaceDN w:val="0"/>
              <w:adjustRightInd w:val="0"/>
              <w:spacing w:line="276" w:lineRule="auto"/>
              <w:jc w:val="both"/>
              <w:rPr>
                <w:rFonts w:ascii="Times New Roman" w:hAnsi="Times New Roman" w:cs="Times New Roman"/>
                <w:sz w:val="24"/>
                <w:szCs w:val="24"/>
                <w:lang w:eastAsia="en-GB"/>
              </w:rPr>
            </w:pPr>
            <w:r w:rsidRPr="00E32030">
              <w:rPr>
                <w:rFonts w:ascii="Times New Roman" w:hAnsi="Times New Roman" w:cs="Times New Roman"/>
                <w:b/>
                <w:sz w:val="24"/>
                <w:szCs w:val="24"/>
                <w:lang w:eastAsia="en-GB"/>
              </w:rPr>
              <w:t>3.</w:t>
            </w:r>
            <w:r w:rsidRPr="00B04AED">
              <w:rPr>
                <w:rFonts w:ascii="Times New Roman" w:hAnsi="Times New Roman" w:cs="Times New Roman"/>
                <w:sz w:val="24"/>
                <w:szCs w:val="24"/>
                <w:lang w:eastAsia="en-GB"/>
              </w:rPr>
              <w:t xml:space="preserve"> Дейностите и разходите по заявлението за подпомагане, с изключение на разходите по </w:t>
            </w:r>
            <w:r w:rsidRPr="00926407">
              <w:rPr>
                <w:rFonts w:ascii="Times New Roman" w:hAnsi="Times New Roman" w:cs="Times New Roman"/>
                <w:b/>
                <w:sz w:val="24"/>
                <w:szCs w:val="24"/>
                <w:lang w:eastAsia="en-GB"/>
              </w:rPr>
              <w:t>т. 2</w:t>
            </w:r>
            <w:r w:rsidRPr="00B04AED">
              <w:rPr>
                <w:rFonts w:ascii="Times New Roman" w:hAnsi="Times New Roman" w:cs="Times New Roman"/>
                <w:sz w:val="24"/>
                <w:szCs w:val="24"/>
                <w:lang w:eastAsia="en-GB"/>
              </w:rPr>
              <w:t xml:space="preserve"> от </w:t>
            </w:r>
            <w:r w:rsidRPr="00F15262">
              <w:rPr>
                <w:rFonts w:ascii="Times New Roman" w:hAnsi="Times New Roman" w:cs="Times New Roman"/>
                <w:sz w:val="24"/>
                <w:szCs w:val="24"/>
                <w:lang w:eastAsia="en-GB"/>
              </w:rPr>
              <w:t>раздел 1</w:t>
            </w:r>
            <w:r w:rsidR="006455CA" w:rsidRPr="00F15262">
              <w:rPr>
                <w:rFonts w:ascii="Times New Roman" w:hAnsi="Times New Roman" w:cs="Times New Roman"/>
                <w:sz w:val="24"/>
                <w:szCs w:val="24"/>
                <w:lang w:eastAsia="en-GB"/>
              </w:rPr>
              <w:t>2</w:t>
            </w:r>
            <w:r w:rsidRPr="00F15262">
              <w:rPr>
                <w:rFonts w:ascii="Times New Roman" w:hAnsi="Times New Roman" w:cs="Times New Roman"/>
                <w:sz w:val="24"/>
                <w:szCs w:val="24"/>
                <w:lang w:eastAsia="en-GB"/>
              </w:rPr>
              <w:t xml:space="preserve"> „</w:t>
            </w:r>
            <w:r w:rsidRPr="00B04AED">
              <w:rPr>
                <w:rFonts w:ascii="Times New Roman" w:hAnsi="Times New Roman" w:cs="Times New Roman"/>
                <w:sz w:val="24"/>
                <w:szCs w:val="24"/>
                <w:lang w:eastAsia="en-GB"/>
              </w:rPr>
              <w:t xml:space="preserve">Допустими разходи“ са допустими за подпомагане, ако са извършени </w:t>
            </w:r>
            <w:r w:rsidRPr="00B04AED">
              <w:rPr>
                <w:rFonts w:ascii="Times New Roman" w:hAnsi="Times New Roman" w:cs="Times New Roman"/>
                <w:b/>
                <w:i/>
                <w:sz w:val="24"/>
                <w:szCs w:val="24"/>
                <w:lang w:eastAsia="en-GB"/>
              </w:rPr>
              <w:t>след подаване на заявлението за подпомагане</w:t>
            </w:r>
            <w:r w:rsidRPr="00B04AED">
              <w:rPr>
                <w:rFonts w:ascii="Times New Roman" w:hAnsi="Times New Roman" w:cs="Times New Roman"/>
                <w:sz w:val="24"/>
                <w:szCs w:val="24"/>
                <w:lang w:eastAsia="en-GB"/>
              </w:rPr>
              <w:t xml:space="preserve">, независимо дали всички свързани с тях плащания са направени. </w:t>
            </w:r>
            <w:r w:rsidR="00DE13B6" w:rsidRPr="00DE13B6">
              <w:rPr>
                <w:rFonts w:ascii="Times New Roman" w:hAnsi="Times New Roman" w:cs="Times New Roman"/>
                <w:sz w:val="24"/>
                <w:szCs w:val="24"/>
                <w:lang w:eastAsia="en-GB"/>
              </w:rPr>
              <w:t xml:space="preserve">Разходите за СМР са допустими за подпомагане </w:t>
            </w:r>
            <w:r w:rsidR="00DE13B6" w:rsidRPr="00CF4AD2">
              <w:rPr>
                <w:rFonts w:ascii="Times New Roman" w:hAnsi="Times New Roman" w:cs="Times New Roman"/>
                <w:sz w:val="24"/>
                <w:szCs w:val="24"/>
                <w:lang w:eastAsia="en-GB"/>
              </w:rPr>
              <w:t>при спазване изискванията на чл. 12 от Наредба</w:t>
            </w:r>
            <w:r w:rsidR="00DE13B6" w:rsidRPr="00DE13B6">
              <w:rPr>
                <w:rFonts w:ascii="Times New Roman" w:hAnsi="Times New Roman" w:cs="Times New Roman"/>
                <w:sz w:val="24"/>
                <w:szCs w:val="24"/>
                <w:lang w:val="en-GB" w:eastAsia="en-GB"/>
              </w:rPr>
              <w:t xml:space="preserve"> № 4/2024 г</w:t>
            </w:r>
            <w:r w:rsidR="00E32030">
              <w:rPr>
                <w:rFonts w:ascii="Times New Roman" w:hAnsi="Times New Roman" w:cs="Times New Roman"/>
                <w:sz w:val="24"/>
                <w:szCs w:val="24"/>
                <w:lang w:eastAsia="en-GB"/>
              </w:rPr>
              <w:t>.</w:t>
            </w:r>
          </w:p>
          <w:p w:rsidR="00D663DA" w:rsidRDefault="00E32030" w:rsidP="00400C48">
            <w:pPr>
              <w:widowControl w:val="0"/>
              <w:autoSpaceDE w:val="0"/>
              <w:autoSpaceDN w:val="0"/>
              <w:adjustRightInd w:val="0"/>
              <w:spacing w:line="276" w:lineRule="auto"/>
              <w:jc w:val="both"/>
              <w:rPr>
                <w:rFonts w:ascii="Times New Roman" w:hAnsi="Times New Roman" w:cs="Times New Roman"/>
                <w:sz w:val="24"/>
                <w:szCs w:val="24"/>
                <w:lang w:eastAsia="en-GB"/>
              </w:rPr>
            </w:pPr>
            <w:r w:rsidRPr="00E32030">
              <w:rPr>
                <w:rFonts w:ascii="Times New Roman" w:hAnsi="Times New Roman" w:cs="Times New Roman"/>
                <w:b/>
                <w:sz w:val="24"/>
                <w:szCs w:val="24"/>
                <w:lang w:eastAsia="en-GB"/>
              </w:rPr>
              <w:t>4</w:t>
            </w:r>
            <w:r w:rsidR="00D663DA" w:rsidRPr="00E32030">
              <w:rPr>
                <w:rFonts w:ascii="Times New Roman" w:hAnsi="Times New Roman" w:cs="Times New Roman"/>
                <w:b/>
                <w:sz w:val="24"/>
                <w:szCs w:val="24"/>
                <w:lang w:eastAsia="en-GB"/>
              </w:rPr>
              <w:t>.</w:t>
            </w:r>
            <w:r w:rsidR="00D663DA" w:rsidRPr="00B04AED">
              <w:rPr>
                <w:rFonts w:ascii="Times New Roman" w:hAnsi="Times New Roman" w:cs="Times New Roman"/>
                <w:sz w:val="24"/>
                <w:szCs w:val="24"/>
                <w:lang w:eastAsia="en-GB"/>
              </w:rPr>
              <w:t xml:space="preserve"> Закупуването чрез финансов лизинг на активите е допустимо, при условие че ползвателят на помощта стане собственик на съответния актив не по-късно от датата на подаване на искане за междинно или окончателно плащане за същия актив.</w:t>
            </w:r>
          </w:p>
          <w:p w:rsidR="00E32030" w:rsidRPr="00A7031D" w:rsidRDefault="00E32030" w:rsidP="00400C48">
            <w:pPr>
              <w:widowControl w:val="0"/>
              <w:autoSpaceDE w:val="0"/>
              <w:autoSpaceDN w:val="0"/>
              <w:adjustRightInd w:val="0"/>
              <w:spacing w:line="276" w:lineRule="auto"/>
              <w:jc w:val="both"/>
              <w:rPr>
                <w:rFonts w:ascii="Times New Roman" w:hAnsi="Times New Roman" w:cs="Times New Roman"/>
                <w:sz w:val="24"/>
                <w:szCs w:val="24"/>
                <w:lang w:eastAsia="en-GB"/>
              </w:rPr>
            </w:pPr>
            <w:r w:rsidRPr="000F661B">
              <w:rPr>
                <w:rFonts w:ascii="Times New Roman" w:hAnsi="Times New Roman" w:cs="Times New Roman"/>
                <w:b/>
                <w:sz w:val="24"/>
                <w:szCs w:val="24"/>
                <w:lang w:eastAsia="en-GB"/>
              </w:rPr>
              <w:t>5.</w:t>
            </w:r>
            <w:r w:rsidRPr="000F661B">
              <w:rPr>
                <w:rFonts w:ascii="Times New Roman" w:hAnsi="Times New Roman" w:cs="Times New Roman"/>
                <w:sz w:val="24"/>
                <w:szCs w:val="24"/>
                <w:lang w:eastAsia="en-GB"/>
              </w:rPr>
              <w:t xml:space="preserve"> Разходите за </w:t>
            </w:r>
            <w:r w:rsidRPr="00E04C23">
              <w:rPr>
                <w:rFonts w:ascii="Times New Roman" w:hAnsi="Times New Roman" w:cs="Times New Roman"/>
                <w:sz w:val="24"/>
                <w:szCs w:val="24"/>
                <w:lang w:eastAsia="en-GB"/>
              </w:rPr>
              <w:t xml:space="preserve">софтуер по </w:t>
            </w:r>
            <w:r w:rsidR="004A4BB7" w:rsidRPr="00E04C23">
              <w:rPr>
                <w:rFonts w:ascii="Times New Roman" w:hAnsi="Times New Roman" w:cs="Times New Roman"/>
                <w:b/>
                <w:sz w:val="24"/>
                <w:szCs w:val="24"/>
                <w:lang w:eastAsia="en-GB"/>
              </w:rPr>
              <w:t>т.</w:t>
            </w:r>
            <w:r w:rsidR="004A4BB7">
              <w:rPr>
                <w:rFonts w:ascii="Times New Roman" w:hAnsi="Times New Roman" w:cs="Times New Roman"/>
                <w:sz w:val="24"/>
                <w:szCs w:val="24"/>
                <w:lang w:eastAsia="en-GB"/>
              </w:rPr>
              <w:t xml:space="preserve"> </w:t>
            </w:r>
            <w:r w:rsidR="004A4BB7" w:rsidRPr="004A4BB7">
              <w:rPr>
                <w:rFonts w:ascii="Times New Roman" w:hAnsi="Times New Roman" w:cs="Times New Roman"/>
                <w:b/>
                <w:sz w:val="24"/>
                <w:szCs w:val="24"/>
                <w:lang w:eastAsia="en-GB"/>
              </w:rPr>
              <w:t>1.1.7.1</w:t>
            </w:r>
            <w:r w:rsidR="004A4BB7">
              <w:rPr>
                <w:rFonts w:ascii="Times New Roman" w:hAnsi="Times New Roman" w:cs="Times New Roman"/>
                <w:b/>
                <w:sz w:val="24"/>
                <w:szCs w:val="24"/>
                <w:lang w:eastAsia="en-GB"/>
              </w:rPr>
              <w:t xml:space="preserve"> </w:t>
            </w:r>
            <w:r w:rsidR="004A4BB7" w:rsidRPr="00E04C23">
              <w:rPr>
                <w:rFonts w:ascii="Times New Roman" w:hAnsi="Times New Roman" w:cs="Times New Roman"/>
                <w:sz w:val="24"/>
                <w:szCs w:val="24"/>
                <w:lang w:eastAsia="en-GB"/>
              </w:rPr>
              <w:t>и</w:t>
            </w:r>
            <w:r w:rsidR="004A4BB7">
              <w:rPr>
                <w:rFonts w:ascii="Times New Roman" w:hAnsi="Times New Roman" w:cs="Times New Roman"/>
                <w:b/>
                <w:sz w:val="24"/>
                <w:szCs w:val="24"/>
                <w:lang w:eastAsia="en-GB"/>
              </w:rPr>
              <w:t xml:space="preserve"> </w:t>
            </w:r>
            <w:r w:rsidRPr="00E04C23">
              <w:rPr>
                <w:rFonts w:ascii="Times New Roman" w:hAnsi="Times New Roman" w:cs="Times New Roman"/>
                <w:b/>
                <w:sz w:val="24"/>
                <w:szCs w:val="24"/>
                <w:lang w:eastAsia="en-GB"/>
              </w:rPr>
              <w:t xml:space="preserve">т. </w:t>
            </w:r>
            <w:r w:rsidRPr="000F661B">
              <w:rPr>
                <w:rFonts w:ascii="Times New Roman" w:hAnsi="Times New Roman" w:cs="Times New Roman"/>
                <w:b/>
                <w:sz w:val="24"/>
                <w:szCs w:val="24"/>
                <w:lang w:eastAsia="en-GB"/>
              </w:rPr>
              <w:t>1.</w:t>
            </w:r>
            <w:r w:rsidR="003850D0" w:rsidRPr="000F661B">
              <w:rPr>
                <w:rFonts w:ascii="Times New Roman" w:hAnsi="Times New Roman" w:cs="Times New Roman"/>
                <w:b/>
                <w:sz w:val="24"/>
                <w:szCs w:val="24"/>
                <w:lang w:eastAsia="en-GB"/>
              </w:rPr>
              <w:t>3</w:t>
            </w:r>
            <w:r w:rsidRPr="000F661B">
              <w:rPr>
                <w:rFonts w:ascii="Times New Roman" w:hAnsi="Times New Roman" w:cs="Times New Roman"/>
                <w:b/>
                <w:sz w:val="24"/>
                <w:szCs w:val="24"/>
                <w:lang w:eastAsia="en-GB"/>
              </w:rPr>
              <w:t>.</w:t>
            </w:r>
            <w:r w:rsidR="00AD0873" w:rsidRPr="000F661B">
              <w:rPr>
                <w:rFonts w:ascii="Times New Roman" w:hAnsi="Times New Roman" w:cs="Times New Roman"/>
                <w:b/>
                <w:sz w:val="24"/>
                <w:szCs w:val="24"/>
                <w:lang w:eastAsia="en-GB"/>
              </w:rPr>
              <w:t>2</w:t>
            </w:r>
            <w:r w:rsidRPr="000F661B">
              <w:rPr>
                <w:rFonts w:ascii="Times New Roman" w:hAnsi="Times New Roman" w:cs="Times New Roman"/>
                <w:sz w:val="24"/>
                <w:szCs w:val="24"/>
                <w:lang w:eastAsia="en-GB"/>
              </w:rPr>
              <w:t xml:space="preserve"> от раздел </w:t>
            </w:r>
            <w:r w:rsidR="00AD0873" w:rsidRPr="000F661B">
              <w:rPr>
                <w:rFonts w:ascii="Times New Roman" w:hAnsi="Times New Roman" w:cs="Times New Roman"/>
                <w:sz w:val="24"/>
                <w:szCs w:val="24"/>
                <w:lang w:eastAsia="en-GB"/>
              </w:rPr>
              <w:t>12 „Допустими разходи“</w:t>
            </w:r>
            <w:r w:rsidRPr="000F661B">
              <w:rPr>
                <w:rFonts w:ascii="Times New Roman" w:hAnsi="Times New Roman" w:cs="Times New Roman"/>
                <w:sz w:val="24"/>
                <w:szCs w:val="24"/>
                <w:lang w:eastAsia="en-GB"/>
              </w:rPr>
              <w:t xml:space="preserve"> не могат да надхвърлят </w:t>
            </w:r>
            <w:r w:rsidRPr="000F661B">
              <w:rPr>
                <w:rFonts w:ascii="Times New Roman" w:hAnsi="Times New Roman" w:cs="Times New Roman"/>
                <w:b/>
                <w:sz w:val="24"/>
                <w:szCs w:val="24"/>
                <w:lang w:eastAsia="en-GB"/>
              </w:rPr>
              <w:t xml:space="preserve">10 на сто от инвестиционните разходи по т. 1.1 </w:t>
            </w:r>
            <w:r w:rsidR="003850D0" w:rsidRPr="000F661B">
              <w:rPr>
                <w:rFonts w:ascii="Times New Roman" w:hAnsi="Times New Roman" w:cs="Times New Roman"/>
                <w:b/>
                <w:sz w:val="24"/>
                <w:szCs w:val="24"/>
                <w:lang w:eastAsia="en-GB"/>
              </w:rPr>
              <w:t xml:space="preserve">и т. 1.2 </w:t>
            </w:r>
            <w:r w:rsidRPr="000F661B">
              <w:rPr>
                <w:rFonts w:ascii="Times New Roman" w:hAnsi="Times New Roman" w:cs="Times New Roman"/>
                <w:b/>
                <w:sz w:val="24"/>
                <w:szCs w:val="24"/>
                <w:lang w:eastAsia="en-GB"/>
              </w:rPr>
              <w:t>от раздел  1</w:t>
            </w:r>
            <w:r w:rsidR="00131BD5" w:rsidRPr="000F661B">
              <w:rPr>
                <w:rFonts w:ascii="Times New Roman" w:hAnsi="Times New Roman" w:cs="Times New Roman"/>
                <w:b/>
                <w:sz w:val="24"/>
                <w:szCs w:val="24"/>
                <w:lang w:eastAsia="en-GB"/>
              </w:rPr>
              <w:t xml:space="preserve">2 </w:t>
            </w:r>
            <w:r w:rsidRPr="000F661B">
              <w:rPr>
                <w:rFonts w:ascii="Times New Roman" w:hAnsi="Times New Roman" w:cs="Times New Roman"/>
                <w:b/>
                <w:sz w:val="24"/>
                <w:szCs w:val="24"/>
                <w:lang w:eastAsia="en-GB"/>
              </w:rPr>
              <w:t xml:space="preserve">„Допустими разходи“, но не повече от </w:t>
            </w:r>
            <w:r w:rsidR="0024161D" w:rsidRPr="000F661B">
              <w:rPr>
                <w:rFonts w:ascii="Times New Roman" w:hAnsi="Times New Roman" w:cs="Times New Roman"/>
                <w:b/>
                <w:sz w:val="24"/>
                <w:szCs w:val="24"/>
                <w:lang w:val="en-US" w:eastAsia="en-GB"/>
              </w:rPr>
              <w:t>25</w:t>
            </w:r>
            <w:r w:rsidR="0024161D" w:rsidRPr="000F661B">
              <w:rPr>
                <w:rFonts w:ascii="Times New Roman" w:hAnsi="Times New Roman" w:cs="Times New Roman"/>
                <w:b/>
                <w:sz w:val="24"/>
                <w:szCs w:val="24"/>
                <w:lang w:eastAsia="en-GB"/>
              </w:rPr>
              <w:t> </w:t>
            </w:r>
            <w:r w:rsidR="0024161D" w:rsidRPr="000F661B">
              <w:rPr>
                <w:rFonts w:ascii="Times New Roman" w:hAnsi="Times New Roman" w:cs="Times New Roman"/>
                <w:b/>
                <w:sz w:val="24"/>
                <w:szCs w:val="24"/>
                <w:lang w:val="en-US" w:eastAsia="en-GB"/>
              </w:rPr>
              <w:t>5</w:t>
            </w:r>
            <w:r w:rsidR="0024161D" w:rsidRPr="000F661B">
              <w:rPr>
                <w:rFonts w:ascii="Times New Roman" w:hAnsi="Times New Roman" w:cs="Times New Roman"/>
                <w:b/>
                <w:sz w:val="24"/>
                <w:szCs w:val="24"/>
                <w:lang w:eastAsia="en-GB"/>
              </w:rPr>
              <w:t>00</w:t>
            </w:r>
            <w:r w:rsidR="0024161D" w:rsidRPr="000F661B">
              <w:rPr>
                <w:rFonts w:ascii="Times New Roman" w:hAnsi="Times New Roman" w:cs="Times New Roman"/>
                <w:sz w:val="24"/>
                <w:szCs w:val="24"/>
                <w:lang w:eastAsia="en-GB"/>
              </w:rPr>
              <w:t xml:space="preserve"> </w:t>
            </w:r>
            <w:r w:rsidR="0024161D" w:rsidRPr="00A7031D">
              <w:rPr>
                <w:rFonts w:ascii="Times New Roman" w:hAnsi="Times New Roman" w:cs="Times New Roman"/>
                <w:sz w:val="24"/>
                <w:szCs w:val="24"/>
                <w:lang w:eastAsia="en-GB"/>
              </w:rPr>
              <w:t>евро</w:t>
            </w:r>
            <w:r w:rsidRPr="00A7031D">
              <w:rPr>
                <w:rFonts w:ascii="Times New Roman" w:hAnsi="Times New Roman" w:cs="Times New Roman"/>
                <w:sz w:val="24"/>
                <w:szCs w:val="24"/>
                <w:lang w:eastAsia="en-GB"/>
              </w:rPr>
              <w:t>.</w:t>
            </w:r>
          </w:p>
          <w:p w:rsidR="00D663DA" w:rsidRPr="00A7031D" w:rsidRDefault="00D663DA" w:rsidP="00400C48">
            <w:pPr>
              <w:widowControl w:val="0"/>
              <w:autoSpaceDE w:val="0"/>
              <w:autoSpaceDN w:val="0"/>
              <w:adjustRightInd w:val="0"/>
              <w:spacing w:line="276" w:lineRule="auto"/>
              <w:jc w:val="both"/>
              <w:rPr>
                <w:rFonts w:ascii="Times New Roman" w:hAnsi="Times New Roman" w:cs="Times New Roman"/>
                <w:sz w:val="24"/>
                <w:szCs w:val="24"/>
                <w:lang w:eastAsia="en-GB"/>
              </w:rPr>
            </w:pPr>
            <w:r w:rsidRPr="00A7031D">
              <w:rPr>
                <w:rFonts w:ascii="Times New Roman" w:hAnsi="Times New Roman" w:cs="Times New Roman"/>
                <w:b/>
                <w:sz w:val="24"/>
                <w:szCs w:val="24"/>
                <w:lang w:eastAsia="en-GB"/>
              </w:rPr>
              <w:t>6.</w:t>
            </w:r>
            <w:r w:rsidRPr="00A7031D">
              <w:rPr>
                <w:rFonts w:ascii="Times New Roman" w:hAnsi="Times New Roman" w:cs="Times New Roman"/>
                <w:sz w:val="24"/>
                <w:szCs w:val="24"/>
                <w:lang w:eastAsia="en-GB"/>
              </w:rPr>
              <w:t xml:space="preserve"> Разходите по </w:t>
            </w:r>
            <w:r w:rsidRPr="00A7031D">
              <w:rPr>
                <w:rFonts w:ascii="Times New Roman" w:hAnsi="Times New Roman" w:cs="Times New Roman"/>
                <w:b/>
                <w:sz w:val="24"/>
                <w:szCs w:val="24"/>
                <w:lang w:eastAsia="en-GB"/>
              </w:rPr>
              <w:t xml:space="preserve">т. </w:t>
            </w:r>
            <w:r w:rsidR="00877DD5" w:rsidRPr="00A7031D">
              <w:rPr>
                <w:rFonts w:ascii="Times New Roman" w:hAnsi="Times New Roman" w:cs="Times New Roman"/>
                <w:b/>
                <w:sz w:val="24"/>
                <w:szCs w:val="24"/>
                <w:lang w:eastAsia="en-GB"/>
              </w:rPr>
              <w:t>2</w:t>
            </w:r>
            <w:r w:rsidRPr="00A7031D">
              <w:rPr>
                <w:rFonts w:ascii="Times New Roman" w:hAnsi="Times New Roman" w:cs="Times New Roman"/>
                <w:sz w:val="24"/>
                <w:szCs w:val="24"/>
                <w:lang w:eastAsia="en-GB"/>
              </w:rPr>
              <w:t xml:space="preserve"> от </w:t>
            </w:r>
            <w:r w:rsidRPr="000F661B">
              <w:rPr>
                <w:rFonts w:ascii="Times New Roman" w:hAnsi="Times New Roman" w:cs="Times New Roman"/>
                <w:sz w:val="24"/>
                <w:szCs w:val="24"/>
                <w:lang w:eastAsia="en-GB"/>
              </w:rPr>
              <w:t>Раздел 1</w:t>
            </w:r>
            <w:r w:rsidR="00340BA6" w:rsidRPr="000F661B">
              <w:rPr>
                <w:rFonts w:ascii="Times New Roman" w:hAnsi="Times New Roman" w:cs="Times New Roman"/>
                <w:sz w:val="24"/>
                <w:szCs w:val="24"/>
                <w:lang w:eastAsia="en-GB"/>
              </w:rPr>
              <w:t>2</w:t>
            </w:r>
            <w:r w:rsidRPr="00A7031D">
              <w:rPr>
                <w:rFonts w:ascii="Times New Roman" w:hAnsi="Times New Roman" w:cs="Times New Roman"/>
                <w:sz w:val="24"/>
                <w:szCs w:val="24"/>
                <w:lang w:eastAsia="en-GB"/>
              </w:rPr>
              <w:t xml:space="preserve"> „Допустими разходи“:</w:t>
            </w:r>
          </w:p>
          <w:p w:rsidR="00D663DA" w:rsidRPr="00A7031D" w:rsidRDefault="00D663DA" w:rsidP="00400C48">
            <w:pPr>
              <w:widowControl w:val="0"/>
              <w:autoSpaceDE w:val="0"/>
              <w:autoSpaceDN w:val="0"/>
              <w:adjustRightInd w:val="0"/>
              <w:spacing w:line="276" w:lineRule="auto"/>
              <w:jc w:val="both"/>
              <w:rPr>
                <w:rFonts w:ascii="Times New Roman" w:hAnsi="Times New Roman" w:cs="Times New Roman"/>
                <w:sz w:val="24"/>
                <w:szCs w:val="24"/>
                <w:lang w:eastAsia="en-GB"/>
              </w:rPr>
            </w:pPr>
            <w:r w:rsidRPr="00A7031D">
              <w:rPr>
                <w:rFonts w:ascii="Times New Roman" w:hAnsi="Times New Roman" w:cs="Times New Roman"/>
                <w:b/>
                <w:sz w:val="24"/>
                <w:szCs w:val="24"/>
                <w:lang w:eastAsia="en-GB"/>
              </w:rPr>
              <w:t>6.1.</w:t>
            </w:r>
            <w:r w:rsidRPr="00A7031D">
              <w:rPr>
                <w:rFonts w:ascii="Times New Roman" w:hAnsi="Times New Roman" w:cs="Times New Roman"/>
                <w:sz w:val="24"/>
                <w:szCs w:val="24"/>
                <w:lang w:eastAsia="en-GB"/>
              </w:rPr>
              <w:t xml:space="preserve"> са допустими, ако са извършени не по-рано от </w:t>
            </w:r>
            <w:r w:rsidRPr="00F15262">
              <w:rPr>
                <w:rFonts w:ascii="Times New Roman" w:hAnsi="Times New Roman" w:cs="Times New Roman"/>
                <w:b/>
                <w:sz w:val="24"/>
                <w:szCs w:val="24"/>
                <w:lang w:eastAsia="en-GB"/>
              </w:rPr>
              <w:t>1 януари 2023 г.</w:t>
            </w:r>
            <w:r w:rsidRPr="00A7031D">
              <w:rPr>
                <w:rFonts w:ascii="Times New Roman" w:hAnsi="Times New Roman" w:cs="Times New Roman"/>
                <w:sz w:val="24"/>
                <w:szCs w:val="24"/>
                <w:lang w:eastAsia="en-GB"/>
              </w:rPr>
              <w:t>, независимо дали всички свързани с тях плащания са направени;</w:t>
            </w:r>
          </w:p>
          <w:p w:rsidR="00131BD5" w:rsidRPr="00131BD5" w:rsidRDefault="00131BD5" w:rsidP="00400C48">
            <w:pPr>
              <w:widowControl w:val="0"/>
              <w:autoSpaceDE w:val="0"/>
              <w:autoSpaceDN w:val="0"/>
              <w:adjustRightInd w:val="0"/>
              <w:spacing w:line="276" w:lineRule="auto"/>
              <w:jc w:val="both"/>
              <w:rPr>
                <w:rFonts w:ascii="Times New Roman" w:hAnsi="Times New Roman" w:cs="Times New Roman"/>
                <w:b/>
                <w:sz w:val="24"/>
                <w:szCs w:val="24"/>
                <w:lang w:eastAsia="en-GB"/>
              </w:rPr>
            </w:pPr>
            <w:r w:rsidRPr="000F661B">
              <w:rPr>
                <w:rFonts w:ascii="Times New Roman" w:hAnsi="Times New Roman" w:cs="Times New Roman"/>
                <w:b/>
                <w:sz w:val="24"/>
                <w:szCs w:val="24"/>
                <w:lang w:eastAsia="en-GB"/>
              </w:rPr>
              <w:t xml:space="preserve">6.2. не могат да надхвърлят </w:t>
            </w:r>
            <w:r w:rsidR="0024161D" w:rsidRPr="000F661B">
              <w:rPr>
                <w:rFonts w:ascii="Times New Roman" w:hAnsi="Times New Roman" w:cs="Times New Roman"/>
                <w:b/>
                <w:sz w:val="24"/>
                <w:szCs w:val="24"/>
                <w:lang w:eastAsia="en-GB"/>
              </w:rPr>
              <w:t xml:space="preserve">9,75 </w:t>
            </w:r>
            <w:r w:rsidRPr="000F661B">
              <w:rPr>
                <w:rFonts w:ascii="Times New Roman" w:hAnsi="Times New Roman" w:cs="Times New Roman"/>
                <w:b/>
                <w:sz w:val="24"/>
                <w:szCs w:val="24"/>
                <w:lang w:eastAsia="en-GB"/>
              </w:rPr>
              <w:t>на сто от общия размер на допустимите инвестиционни разходи по заявлението за подпомагане.</w:t>
            </w:r>
          </w:p>
          <w:p w:rsidR="00D663DA" w:rsidRPr="00B04AED" w:rsidRDefault="00D663DA" w:rsidP="00400C48">
            <w:pPr>
              <w:widowControl w:val="0"/>
              <w:autoSpaceDE w:val="0"/>
              <w:autoSpaceDN w:val="0"/>
              <w:adjustRightInd w:val="0"/>
              <w:spacing w:line="276" w:lineRule="auto"/>
              <w:jc w:val="both"/>
              <w:rPr>
                <w:rFonts w:ascii="Times New Roman" w:hAnsi="Times New Roman" w:cs="Times New Roman"/>
                <w:sz w:val="24"/>
                <w:szCs w:val="24"/>
                <w:lang w:eastAsia="en-GB"/>
              </w:rPr>
            </w:pPr>
            <w:r w:rsidRPr="00131BD5">
              <w:rPr>
                <w:rFonts w:ascii="Times New Roman" w:hAnsi="Times New Roman" w:cs="Times New Roman"/>
                <w:b/>
                <w:sz w:val="24"/>
                <w:szCs w:val="24"/>
                <w:lang w:eastAsia="en-GB"/>
              </w:rPr>
              <w:t>7.</w:t>
            </w:r>
            <w:r w:rsidRPr="00B04AED">
              <w:rPr>
                <w:rFonts w:ascii="Times New Roman" w:hAnsi="Times New Roman" w:cs="Times New Roman"/>
                <w:sz w:val="24"/>
                <w:szCs w:val="24"/>
                <w:lang w:eastAsia="en-GB"/>
              </w:rPr>
              <w:t xml:space="preserve"> Компонентите на разходите </w:t>
            </w:r>
            <w:r w:rsidRPr="00F15262">
              <w:rPr>
                <w:rFonts w:ascii="Times New Roman" w:hAnsi="Times New Roman" w:cs="Times New Roman"/>
                <w:sz w:val="24"/>
                <w:szCs w:val="24"/>
                <w:lang w:eastAsia="en-GB"/>
              </w:rPr>
              <w:t xml:space="preserve">по </w:t>
            </w:r>
            <w:r w:rsidRPr="00F15262">
              <w:rPr>
                <w:rFonts w:ascii="Times New Roman" w:hAnsi="Times New Roman" w:cs="Times New Roman"/>
                <w:b/>
                <w:sz w:val="24"/>
                <w:szCs w:val="24"/>
                <w:lang w:eastAsia="en-GB"/>
              </w:rPr>
              <w:t xml:space="preserve">т. </w:t>
            </w:r>
            <w:r w:rsidR="00877DD5" w:rsidRPr="00F15262">
              <w:rPr>
                <w:rFonts w:ascii="Times New Roman" w:hAnsi="Times New Roman" w:cs="Times New Roman"/>
                <w:b/>
                <w:sz w:val="24"/>
                <w:szCs w:val="24"/>
                <w:lang w:eastAsia="en-GB"/>
              </w:rPr>
              <w:t>2</w:t>
            </w:r>
            <w:r w:rsidRPr="00F15262">
              <w:rPr>
                <w:rFonts w:ascii="Times New Roman" w:hAnsi="Times New Roman" w:cs="Times New Roman"/>
                <w:b/>
                <w:sz w:val="24"/>
                <w:szCs w:val="24"/>
                <w:lang w:eastAsia="en-GB"/>
              </w:rPr>
              <w:t xml:space="preserve"> </w:t>
            </w:r>
            <w:r w:rsidRPr="00F15262">
              <w:rPr>
                <w:rFonts w:ascii="Times New Roman" w:hAnsi="Times New Roman" w:cs="Times New Roman"/>
                <w:sz w:val="24"/>
                <w:szCs w:val="24"/>
                <w:lang w:eastAsia="en-GB"/>
              </w:rPr>
              <w:t>от Раздел 1</w:t>
            </w:r>
            <w:r w:rsidR="006455CA" w:rsidRPr="00F15262">
              <w:rPr>
                <w:rFonts w:ascii="Times New Roman" w:hAnsi="Times New Roman" w:cs="Times New Roman"/>
                <w:sz w:val="24"/>
                <w:szCs w:val="24"/>
                <w:lang w:eastAsia="en-GB"/>
              </w:rPr>
              <w:t>2</w:t>
            </w:r>
            <w:r w:rsidRPr="00F15262">
              <w:rPr>
                <w:rFonts w:ascii="Times New Roman" w:hAnsi="Times New Roman" w:cs="Times New Roman"/>
                <w:sz w:val="24"/>
                <w:szCs w:val="24"/>
                <w:lang w:eastAsia="en-GB"/>
              </w:rPr>
              <w:t xml:space="preserve"> „</w:t>
            </w:r>
            <w:r w:rsidRPr="00B04AED">
              <w:rPr>
                <w:rFonts w:ascii="Times New Roman" w:hAnsi="Times New Roman" w:cs="Times New Roman"/>
                <w:sz w:val="24"/>
                <w:szCs w:val="24"/>
                <w:lang w:eastAsia="en-GB"/>
              </w:rPr>
              <w:t>Допустими разходи“ не могат да превишават следните стойности:</w:t>
            </w:r>
          </w:p>
          <w:p w:rsidR="00D663DA" w:rsidRPr="00871D7B" w:rsidRDefault="00D663DA" w:rsidP="00400C48">
            <w:pPr>
              <w:widowControl w:val="0"/>
              <w:autoSpaceDE w:val="0"/>
              <w:autoSpaceDN w:val="0"/>
              <w:adjustRightInd w:val="0"/>
              <w:spacing w:line="276" w:lineRule="auto"/>
              <w:jc w:val="both"/>
              <w:rPr>
                <w:rFonts w:ascii="Times New Roman" w:hAnsi="Times New Roman" w:cs="Times New Roman"/>
                <w:sz w:val="24"/>
                <w:szCs w:val="24"/>
                <w:lang w:eastAsia="en-GB"/>
              </w:rPr>
            </w:pPr>
            <w:r w:rsidRPr="00131BD5">
              <w:rPr>
                <w:rFonts w:ascii="Times New Roman" w:hAnsi="Times New Roman" w:cs="Times New Roman"/>
                <w:b/>
                <w:sz w:val="24"/>
                <w:szCs w:val="24"/>
                <w:lang w:eastAsia="en-GB"/>
              </w:rPr>
              <w:t>7.1.</w:t>
            </w:r>
            <w:r w:rsidRPr="00B04AED">
              <w:rPr>
                <w:rFonts w:ascii="Times New Roman" w:hAnsi="Times New Roman" w:cs="Times New Roman"/>
                <w:sz w:val="24"/>
                <w:szCs w:val="24"/>
                <w:lang w:eastAsia="en-GB"/>
              </w:rPr>
              <w:t xml:space="preserve"> Допустимите разходи за консултантски услуги, свързани с </w:t>
            </w:r>
            <w:r w:rsidR="00FC5211" w:rsidRPr="00FC5211">
              <w:rPr>
                <w:rFonts w:ascii="Times New Roman" w:hAnsi="Times New Roman" w:cs="Times New Roman"/>
                <w:sz w:val="24"/>
                <w:szCs w:val="24"/>
                <w:lang w:eastAsia="en-GB"/>
              </w:rPr>
              <w:t>подготовка на заявлението за подпомагане, изработка на бизнес план, анализ за икономическа устойчивост на проекта, подготовка на искане за плащане, отчитане и управление на проекта, вкл. правни услуги</w:t>
            </w:r>
            <w:r w:rsidRPr="00B04AED">
              <w:rPr>
                <w:rFonts w:ascii="Times New Roman" w:hAnsi="Times New Roman" w:cs="Times New Roman"/>
                <w:sz w:val="24"/>
                <w:szCs w:val="24"/>
                <w:lang w:eastAsia="en-GB"/>
              </w:rPr>
              <w:t xml:space="preserve">, като част от </w:t>
            </w:r>
            <w:r w:rsidR="006455CA">
              <w:rPr>
                <w:rFonts w:ascii="Times New Roman" w:hAnsi="Times New Roman" w:cs="Times New Roman"/>
                <w:sz w:val="24"/>
                <w:szCs w:val="24"/>
                <w:lang w:eastAsia="en-GB"/>
              </w:rPr>
              <w:t xml:space="preserve">разходите по </w:t>
            </w:r>
            <w:r w:rsidR="006455CA" w:rsidRPr="00926407">
              <w:rPr>
                <w:rFonts w:ascii="Times New Roman" w:hAnsi="Times New Roman" w:cs="Times New Roman"/>
                <w:b/>
                <w:sz w:val="24"/>
                <w:szCs w:val="24"/>
                <w:lang w:eastAsia="en-GB"/>
              </w:rPr>
              <w:t>т. 2</w:t>
            </w:r>
            <w:r w:rsidR="006455CA">
              <w:rPr>
                <w:rFonts w:ascii="Times New Roman" w:hAnsi="Times New Roman" w:cs="Times New Roman"/>
                <w:sz w:val="24"/>
                <w:szCs w:val="24"/>
                <w:lang w:eastAsia="en-GB"/>
              </w:rPr>
              <w:t xml:space="preserve"> от </w:t>
            </w:r>
            <w:r w:rsidR="006455CA" w:rsidRPr="00F15262">
              <w:rPr>
                <w:rFonts w:ascii="Times New Roman" w:hAnsi="Times New Roman" w:cs="Times New Roman"/>
                <w:sz w:val="24"/>
                <w:szCs w:val="24"/>
                <w:lang w:eastAsia="en-GB"/>
              </w:rPr>
              <w:t>Раздел 12</w:t>
            </w:r>
            <w:r w:rsidRPr="00F15262">
              <w:rPr>
                <w:rFonts w:ascii="Times New Roman" w:hAnsi="Times New Roman" w:cs="Times New Roman"/>
                <w:sz w:val="24"/>
                <w:szCs w:val="24"/>
                <w:lang w:eastAsia="en-GB"/>
              </w:rPr>
              <w:t xml:space="preserve"> „Допустими разходи“ не могат да превишават </w:t>
            </w:r>
            <w:r w:rsidRPr="00F15262">
              <w:rPr>
                <w:rFonts w:ascii="Times New Roman" w:hAnsi="Times New Roman" w:cs="Times New Roman"/>
                <w:b/>
                <w:sz w:val="24"/>
                <w:szCs w:val="24"/>
                <w:lang w:eastAsia="en-GB"/>
              </w:rPr>
              <w:t>пет на сто</w:t>
            </w:r>
            <w:r w:rsidRPr="00F15262">
              <w:rPr>
                <w:rFonts w:ascii="Times New Roman" w:hAnsi="Times New Roman" w:cs="Times New Roman"/>
                <w:sz w:val="24"/>
                <w:szCs w:val="24"/>
                <w:lang w:eastAsia="en-GB"/>
              </w:rPr>
              <w:t xml:space="preserve"> от допустимите инвестиционн</w:t>
            </w:r>
            <w:r w:rsidR="006455CA" w:rsidRPr="00F15262">
              <w:rPr>
                <w:rFonts w:ascii="Times New Roman" w:hAnsi="Times New Roman" w:cs="Times New Roman"/>
                <w:sz w:val="24"/>
                <w:szCs w:val="24"/>
                <w:lang w:eastAsia="en-GB"/>
              </w:rPr>
              <w:t>и</w:t>
            </w:r>
            <w:r w:rsidR="006455CA" w:rsidRPr="00871D7B">
              <w:rPr>
                <w:rFonts w:ascii="Times New Roman" w:hAnsi="Times New Roman" w:cs="Times New Roman"/>
                <w:sz w:val="24"/>
                <w:szCs w:val="24"/>
                <w:lang w:eastAsia="en-GB"/>
              </w:rPr>
              <w:t xml:space="preserve"> разходи по </w:t>
            </w:r>
            <w:r w:rsidR="006455CA" w:rsidRPr="00871D7B">
              <w:rPr>
                <w:rFonts w:ascii="Times New Roman" w:hAnsi="Times New Roman" w:cs="Times New Roman"/>
                <w:b/>
                <w:sz w:val="24"/>
                <w:szCs w:val="24"/>
                <w:lang w:eastAsia="en-GB"/>
              </w:rPr>
              <w:t>т. 1</w:t>
            </w:r>
            <w:r w:rsidR="006455CA" w:rsidRPr="00871D7B">
              <w:rPr>
                <w:rFonts w:ascii="Times New Roman" w:hAnsi="Times New Roman" w:cs="Times New Roman"/>
                <w:sz w:val="24"/>
                <w:szCs w:val="24"/>
                <w:lang w:eastAsia="en-GB"/>
              </w:rPr>
              <w:t xml:space="preserve"> от </w:t>
            </w:r>
            <w:r w:rsidR="006455CA" w:rsidRPr="00A7031D">
              <w:rPr>
                <w:rFonts w:ascii="Times New Roman" w:hAnsi="Times New Roman" w:cs="Times New Roman"/>
                <w:sz w:val="24"/>
                <w:szCs w:val="24"/>
                <w:lang w:eastAsia="en-GB"/>
              </w:rPr>
              <w:t>Раздел 12</w:t>
            </w:r>
            <w:r w:rsidRPr="00871D7B">
              <w:rPr>
                <w:rFonts w:ascii="Times New Roman" w:hAnsi="Times New Roman" w:cs="Times New Roman"/>
                <w:sz w:val="24"/>
                <w:szCs w:val="24"/>
                <w:lang w:eastAsia="en-GB"/>
              </w:rPr>
              <w:t xml:space="preserve"> „Допустими разходи“, но не повече от </w:t>
            </w:r>
            <w:r w:rsidR="0024161D" w:rsidRPr="00A7031D">
              <w:rPr>
                <w:rFonts w:ascii="Times New Roman" w:hAnsi="Times New Roman" w:cs="Times New Roman"/>
                <w:b/>
                <w:sz w:val="24"/>
                <w:szCs w:val="24"/>
                <w:lang w:eastAsia="en-GB"/>
              </w:rPr>
              <w:t>40 000</w:t>
            </w:r>
            <w:r w:rsidRPr="00A7031D">
              <w:rPr>
                <w:rFonts w:ascii="Times New Roman" w:hAnsi="Times New Roman" w:cs="Times New Roman"/>
                <w:b/>
                <w:sz w:val="24"/>
                <w:szCs w:val="24"/>
                <w:lang w:eastAsia="en-GB"/>
              </w:rPr>
              <w:t xml:space="preserve"> </w:t>
            </w:r>
            <w:r w:rsidR="0024161D" w:rsidRPr="00A7031D">
              <w:rPr>
                <w:rFonts w:ascii="Times New Roman" w:hAnsi="Times New Roman" w:cs="Times New Roman"/>
                <w:b/>
                <w:sz w:val="24"/>
                <w:szCs w:val="24"/>
                <w:lang w:eastAsia="en-GB"/>
              </w:rPr>
              <w:t>евро</w:t>
            </w:r>
            <w:r w:rsidRPr="00871D7B">
              <w:rPr>
                <w:rFonts w:ascii="Times New Roman" w:hAnsi="Times New Roman" w:cs="Times New Roman"/>
                <w:sz w:val="24"/>
                <w:szCs w:val="24"/>
                <w:lang w:eastAsia="en-GB"/>
              </w:rPr>
              <w:t>;</w:t>
            </w:r>
          </w:p>
          <w:p w:rsidR="00D663DA" w:rsidRPr="000F661B" w:rsidRDefault="00D663DA" w:rsidP="00400C48">
            <w:pPr>
              <w:widowControl w:val="0"/>
              <w:autoSpaceDE w:val="0"/>
              <w:autoSpaceDN w:val="0"/>
              <w:adjustRightInd w:val="0"/>
              <w:spacing w:line="276" w:lineRule="auto"/>
              <w:jc w:val="both"/>
              <w:rPr>
                <w:rFonts w:ascii="Times New Roman" w:hAnsi="Times New Roman" w:cs="Times New Roman"/>
                <w:sz w:val="24"/>
                <w:szCs w:val="24"/>
                <w:lang w:eastAsia="en-GB"/>
              </w:rPr>
            </w:pPr>
            <w:r w:rsidRPr="000F661B">
              <w:rPr>
                <w:rFonts w:ascii="Times New Roman" w:hAnsi="Times New Roman" w:cs="Times New Roman"/>
                <w:b/>
                <w:sz w:val="24"/>
                <w:szCs w:val="24"/>
                <w:lang w:eastAsia="en-GB"/>
              </w:rPr>
              <w:t>7.2.</w:t>
            </w:r>
            <w:r w:rsidRPr="000F661B">
              <w:rPr>
                <w:rFonts w:ascii="Times New Roman" w:hAnsi="Times New Roman" w:cs="Times New Roman"/>
                <w:sz w:val="24"/>
                <w:szCs w:val="24"/>
                <w:lang w:eastAsia="en-GB"/>
              </w:rPr>
              <w:t xml:space="preserve"> Допустимите разходи за изготвяне на технически и/или работен проект, като част от разходите по </w:t>
            </w:r>
            <w:r w:rsidRPr="000F661B">
              <w:rPr>
                <w:rFonts w:ascii="Times New Roman" w:hAnsi="Times New Roman" w:cs="Times New Roman"/>
                <w:b/>
                <w:sz w:val="24"/>
                <w:szCs w:val="24"/>
                <w:lang w:eastAsia="en-GB"/>
              </w:rPr>
              <w:t xml:space="preserve">т. </w:t>
            </w:r>
            <w:r w:rsidR="00877DD5" w:rsidRPr="000F661B">
              <w:rPr>
                <w:rFonts w:ascii="Times New Roman" w:hAnsi="Times New Roman" w:cs="Times New Roman"/>
                <w:b/>
                <w:sz w:val="24"/>
                <w:szCs w:val="24"/>
                <w:lang w:eastAsia="en-GB"/>
              </w:rPr>
              <w:t>2</w:t>
            </w:r>
            <w:r w:rsidRPr="000F661B">
              <w:rPr>
                <w:rFonts w:ascii="Times New Roman" w:hAnsi="Times New Roman" w:cs="Times New Roman"/>
                <w:sz w:val="24"/>
                <w:szCs w:val="24"/>
                <w:lang w:eastAsia="en-GB"/>
              </w:rPr>
              <w:t xml:space="preserve"> от Раздел 1</w:t>
            </w:r>
            <w:r w:rsidR="006455CA" w:rsidRPr="000F661B">
              <w:rPr>
                <w:rFonts w:ascii="Times New Roman" w:hAnsi="Times New Roman" w:cs="Times New Roman"/>
                <w:sz w:val="24"/>
                <w:szCs w:val="24"/>
                <w:lang w:eastAsia="en-GB"/>
              </w:rPr>
              <w:t>2</w:t>
            </w:r>
            <w:r w:rsidRPr="000F661B">
              <w:rPr>
                <w:rFonts w:ascii="Times New Roman" w:hAnsi="Times New Roman" w:cs="Times New Roman"/>
                <w:sz w:val="24"/>
                <w:szCs w:val="24"/>
                <w:lang w:eastAsia="en-GB"/>
              </w:rPr>
              <w:t xml:space="preserve"> „Допустими разходи“</w:t>
            </w:r>
            <w:r w:rsidR="00FC5211" w:rsidRPr="000F661B">
              <w:rPr>
                <w:rFonts w:ascii="Times New Roman" w:hAnsi="Times New Roman" w:cs="Times New Roman"/>
                <w:sz w:val="24"/>
                <w:szCs w:val="24"/>
                <w:lang w:eastAsia="en-GB"/>
              </w:rPr>
              <w:t>,</w:t>
            </w:r>
            <w:r w:rsidRPr="000F661B">
              <w:rPr>
                <w:rFonts w:ascii="Times New Roman" w:hAnsi="Times New Roman" w:cs="Times New Roman"/>
                <w:sz w:val="24"/>
                <w:szCs w:val="24"/>
                <w:lang w:eastAsia="en-GB"/>
              </w:rPr>
              <w:t xml:space="preserve"> не могат да превишават </w:t>
            </w:r>
            <w:r w:rsidRPr="000F661B">
              <w:rPr>
                <w:rFonts w:ascii="Times New Roman" w:hAnsi="Times New Roman" w:cs="Times New Roman"/>
                <w:b/>
                <w:sz w:val="24"/>
                <w:szCs w:val="24"/>
                <w:lang w:eastAsia="en-GB"/>
              </w:rPr>
              <w:t>2,25</w:t>
            </w:r>
            <w:r w:rsidRPr="000F661B">
              <w:rPr>
                <w:rFonts w:ascii="Times New Roman" w:hAnsi="Times New Roman" w:cs="Times New Roman"/>
                <w:sz w:val="24"/>
                <w:szCs w:val="24"/>
                <w:lang w:eastAsia="en-GB"/>
              </w:rPr>
              <w:t xml:space="preserve"> на сто от допустимите разходи за проектирания обект;</w:t>
            </w:r>
          </w:p>
          <w:p w:rsidR="00D663DA" w:rsidRPr="000F661B" w:rsidRDefault="00D663DA" w:rsidP="00400C48">
            <w:pPr>
              <w:widowControl w:val="0"/>
              <w:autoSpaceDE w:val="0"/>
              <w:autoSpaceDN w:val="0"/>
              <w:adjustRightInd w:val="0"/>
              <w:spacing w:line="276" w:lineRule="auto"/>
              <w:jc w:val="both"/>
              <w:rPr>
                <w:rFonts w:ascii="Times New Roman" w:hAnsi="Times New Roman" w:cs="Times New Roman"/>
                <w:sz w:val="24"/>
                <w:szCs w:val="24"/>
                <w:lang w:eastAsia="en-GB"/>
              </w:rPr>
            </w:pPr>
            <w:r w:rsidRPr="000F661B">
              <w:rPr>
                <w:rFonts w:ascii="Times New Roman" w:hAnsi="Times New Roman" w:cs="Times New Roman"/>
                <w:b/>
                <w:sz w:val="24"/>
                <w:szCs w:val="24"/>
                <w:lang w:eastAsia="en-GB"/>
              </w:rPr>
              <w:t>7.3.</w:t>
            </w:r>
            <w:r w:rsidRPr="000F661B">
              <w:rPr>
                <w:rFonts w:ascii="Times New Roman" w:hAnsi="Times New Roman" w:cs="Times New Roman"/>
                <w:sz w:val="24"/>
                <w:szCs w:val="24"/>
                <w:lang w:eastAsia="en-GB"/>
              </w:rPr>
              <w:t xml:space="preserve"> Допустимите разходи за строителен надзор, свързан с допустимите инвестиционни разходи по проекта, като част от разходите по </w:t>
            </w:r>
            <w:r w:rsidRPr="000F661B">
              <w:rPr>
                <w:rFonts w:ascii="Times New Roman" w:hAnsi="Times New Roman" w:cs="Times New Roman"/>
                <w:b/>
                <w:sz w:val="24"/>
                <w:szCs w:val="24"/>
                <w:lang w:eastAsia="en-GB"/>
              </w:rPr>
              <w:t xml:space="preserve">т. </w:t>
            </w:r>
            <w:r w:rsidR="00877DD5" w:rsidRPr="000F661B">
              <w:rPr>
                <w:rFonts w:ascii="Times New Roman" w:hAnsi="Times New Roman" w:cs="Times New Roman"/>
                <w:b/>
                <w:sz w:val="24"/>
                <w:szCs w:val="24"/>
                <w:lang w:eastAsia="en-GB"/>
              </w:rPr>
              <w:t>2</w:t>
            </w:r>
            <w:r w:rsidRPr="000F661B">
              <w:rPr>
                <w:rFonts w:ascii="Times New Roman" w:hAnsi="Times New Roman" w:cs="Times New Roman"/>
                <w:sz w:val="24"/>
                <w:szCs w:val="24"/>
                <w:lang w:eastAsia="en-GB"/>
              </w:rPr>
              <w:t xml:space="preserve"> от Раздел 1</w:t>
            </w:r>
            <w:r w:rsidR="006455CA" w:rsidRPr="000F661B">
              <w:rPr>
                <w:rFonts w:ascii="Times New Roman" w:hAnsi="Times New Roman" w:cs="Times New Roman"/>
                <w:sz w:val="24"/>
                <w:szCs w:val="24"/>
                <w:lang w:eastAsia="en-GB"/>
              </w:rPr>
              <w:t xml:space="preserve">2 </w:t>
            </w:r>
            <w:r w:rsidRPr="000F661B">
              <w:rPr>
                <w:rFonts w:ascii="Times New Roman" w:hAnsi="Times New Roman" w:cs="Times New Roman"/>
                <w:sz w:val="24"/>
                <w:szCs w:val="24"/>
                <w:lang w:eastAsia="en-GB"/>
              </w:rPr>
              <w:t>„Допустими разходи“</w:t>
            </w:r>
            <w:r w:rsidR="00FC5211" w:rsidRPr="000F661B">
              <w:rPr>
                <w:rFonts w:ascii="Times New Roman" w:hAnsi="Times New Roman" w:cs="Times New Roman"/>
                <w:sz w:val="24"/>
                <w:szCs w:val="24"/>
                <w:lang w:eastAsia="en-GB"/>
              </w:rPr>
              <w:t>,</w:t>
            </w:r>
            <w:r w:rsidRPr="000F661B">
              <w:rPr>
                <w:rFonts w:ascii="Times New Roman" w:hAnsi="Times New Roman" w:cs="Times New Roman"/>
                <w:sz w:val="24"/>
                <w:szCs w:val="24"/>
                <w:lang w:eastAsia="en-GB"/>
              </w:rPr>
              <w:t xml:space="preserve"> </w:t>
            </w:r>
            <w:r w:rsidRPr="000F661B">
              <w:rPr>
                <w:rFonts w:ascii="Times New Roman" w:hAnsi="Times New Roman" w:cs="Times New Roman"/>
                <w:sz w:val="24"/>
                <w:szCs w:val="24"/>
                <w:lang w:eastAsia="en-GB"/>
              </w:rPr>
              <w:lastRenderedPageBreak/>
              <w:t xml:space="preserve">не могат да превишават </w:t>
            </w:r>
            <w:r w:rsidRPr="000F661B">
              <w:rPr>
                <w:rFonts w:ascii="Times New Roman" w:hAnsi="Times New Roman" w:cs="Times New Roman"/>
                <w:b/>
                <w:sz w:val="24"/>
                <w:szCs w:val="24"/>
                <w:lang w:eastAsia="en-GB"/>
              </w:rPr>
              <w:t>1 на сто</w:t>
            </w:r>
            <w:r w:rsidRPr="000F661B">
              <w:rPr>
                <w:rFonts w:ascii="Times New Roman" w:hAnsi="Times New Roman" w:cs="Times New Roman"/>
                <w:sz w:val="24"/>
                <w:szCs w:val="24"/>
                <w:lang w:eastAsia="en-GB"/>
              </w:rPr>
              <w:t xml:space="preserve"> от допустимите разходи за проектирания обект;</w:t>
            </w:r>
          </w:p>
          <w:p w:rsidR="00D663DA" w:rsidRPr="00A7031D" w:rsidRDefault="00D663DA" w:rsidP="00400C48">
            <w:pPr>
              <w:widowControl w:val="0"/>
              <w:autoSpaceDE w:val="0"/>
              <w:autoSpaceDN w:val="0"/>
              <w:adjustRightInd w:val="0"/>
              <w:spacing w:line="276" w:lineRule="auto"/>
              <w:jc w:val="both"/>
              <w:rPr>
                <w:rFonts w:ascii="Times New Roman" w:hAnsi="Times New Roman" w:cs="Times New Roman"/>
                <w:sz w:val="24"/>
                <w:szCs w:val="24"/>
                <w:lang w:eastAsia="en-GB"/>
              </w:rPr>
            </w:pPr>
            <w:r w:rsidRPr="000F661B">
              <w:rPr>
                <w:rFonts w:ascii="Times New Roman" w:hAnsi="Times New Roman" w:cs="Times New Roman"/>
                <w:b/>
                <w:sz w:val="24"/>
                <w:szCs w:val="24"/>
                <w:lang w:eastAsia="en-GB"/>
              </w:rPr>
              <w:t>7.4.</w:t>
            </w:r>
            <w:r w:rsidRPr="000F661B">
              <w:rPr>
                <w:rFonts w:ascii="Times New Roman" w:hAnsi="Times New Roman" w:cs="Times New Roman"/>
                <w:sz w:val="24"/>
                <w:szCs w:val="24"/>
                <w:lang w:eastAsia="en-GB"/>
              </w:rPr>
              <w:t xml:space="preserve"> Допустимите разходи, свързани с допустимите инвестиционни разходи по проекта, </w:t>
            </w:r>
            <w:r w:rsidRPr="004A4BB7">
              <w:rPr>
                <w:rFonts w:ascii="Times New Roman" w:hAnsi="Times New Roman" w:cs="Times New Roman"/>
                <w:sz w:val="24"/>
                <w:szCs w:val="24"/>
                <w:lang w:eastAsia="en-GB"/>
              </w:rPr>
              <w:t xml:space="preserve">за </w:t>
            </w:r>
            <w:r w:rsidRPr="000F661B">
              <w:rPr>
                <w:rFonts w:ascii="Times New Roman" w:hAnsi="Times New Roman" w:cs="Times New Roman"/>
                <w:sz w:val="24"/>
                <w:szCs w:val="24"/>
                <w:lang w:eastAsia="en-GB"/>
              </w:rPr>
              <w:t xml:space="preserve">оценка на въздействието върху околната среда, хонорари за архитекти и инженери, извън тези по т. 7.1, т. 7.2 и т. 7.3 като част от общите разходи по </w:t>
            </w:r>
            <w:r w:rsidRPr="000F661B">
              <w:rPr>
                <w:rFonts w:ascii="Times New Roman" w:hAnsi="Times New Roman" w:cs="Times New Roman"/>
                <w:b/>
                <w:sz w:val="24"/>
                <w:szCs w:val="24"/>
                <w:lang w:eastAsia="en-GB"/>
              </w:rPr>
              <w:t>т. 2</w:t>
            </w:r>
            <w:r w:rsidRPr="000F661B">
              <w:rPr>
                <w:rFonts w:ascii="Times New Roman" w:hAnsi="Times New Roman" w:cs="Times New Roman"/>
                <w:sz w:val="24"/>
                <w:szCs w:val="24"/>
                <w:lang w:eastAsia="en-GB"/>
              </w:rPr>
              <w:t xml:space="preserve"> от Раздел 1</w:t>
            </w:r>
            <w:r w:rsidR="006455CA" w:rsidRPr="000F661B">
              <w:rPr>
                <w:rFonts w:ascii="Times New Roman" w:hAnsi="Times New Roman" w:cs="Times New Roman"/>
                <w:sz w:val="24"/>
                <w:szCs w:val="24"/>
                <w:lang w:eastAsia="en-GB"/>
              </w:rPr>
              <w:t xml:space="preserve">2 </w:t>
            </w:r>
            <w:r w:rsidRPr="000F661B">
              <w:rPr>
                <w:rFonts w:ascii="Times New Roman" w:hAnsi="Times New Roman" w:cs="Times New Roman"/>
                <w:sz w:val="24"/>
                <w:szCs w:val="24"/>
                <w:lang w:eastAsia="en-GB"/>
              </w:rPr>
              <w:t xml:space="preserve">„Допустими разходи“ не могат да превишават </w:t>
            </w:r>
            <w:r w:rsidRPr="000F661B">
              <w:rPr>
                <w:rFonts w:ascii="Times New Roman" w:hAnsi="Times New Roman" w:cs="Times New Roman"/>
                <w:b/>
                <w:sz w:val="24"/>
                <w:szCs w:val="24"/>
                <w:lang w:eastAsia="en-GB"/>
              </w:rPr>
              <w:t>1,5 на сто от</w:t>
            </w:r>
            <w:r w:rsidRPr="000F661B">
              <w:rPr>
                <w:rFonts w:ascii="Times New Roman" w:hAnsi="Times New Roman" w:cs="Times New Roman"/>
                <w:sz w:val="24"/>
                <w:szCs w:val="24"/>
                <w:lang w:eastAsia="en-GB"/>
              </w:rPr>
              <w:t xml:space="preserve"> допустимите разходи по т. </w:t>
            </w:r>
            <w:r w:rsidRPr="004A4BB7">
              <w:rPr>
                <w:rFonts w:ascii="Times New Roman" w:hAnsi="Times New Roman" w:cs="Times New Roman"/>
                <w:sz w:val="24"/>
                <w:szCs w:val="24"/>
                <w:lang w:eastAsia="en-GB"/>
              </w:rPr>
              <w:t>1.1</w:t>
            </w:r>
            <w:r w:rsidR="00871D7B" w:rsidRPr="004A4BB7">
              <w:rPr>
                <w:rFonts w:ascii="Times New Roman" w:hAnsi="Times New Roman" w:cs="Times New Roman"/>
                <w:sz w:val="24"/>
                <w:szCs w:val="24"/>
                <w:lang w:eastAsia="en-GB"/>
              </w:rPr>
              <w:t xml:space="preserve"> и</w:t>
            </w:r>
            <w:r w:rsidR="003850D0" w:rsidRPr="004A4BB7">
              <w:rPr>
                <w:rFonts w:ascii="Times New Roman" w:hAnsi="Times New Roman" w:cs="Times New Roman"/>
                <w:sz w:val="24"/>
                <w:szCs w:val="24"/>
                <w:lang w:eastAsia="en-GB"/>
              </w:rPr>
              <w:t xml:space="preserve"> т. 1.2</w:t>
            </w:r>
            <w:r w:rsidR="00267218" w:rsidRPr="004A4BB7">
              <w:rPr>
                <w:rFonts w:ascii="Times New Roman" w:hAnsi="Times New Roman" w:cs="Times New Roman"/>
                <w:sz w:val="24"/>
                <w:szCs w:val="24"/>
                <w:lang w:eastAsia="en-GB"/>
              </w:rPr>
              <w:t xml:space="preserve"> </w:t>
            </w:r>
            <w:r w:rsidRPr="004A4BB7">
              <w:rPr>
                <w:rFonts w:ascii="Times New Roman" w:hAnsi="Times New Roman" w:cs="Times New Roman"/>
                <w:sz w:val="24"/>
                <w:szCs w:val="24"/>
                <w:lang w:eastAsia="en-GB"/>
              </w:rPr>
              <w:t xml:space="preserve"> от Раздел </w:t>
            </w:r>
            <w:r w:rsidRPr="000F661B">
              <w:rPr>
                <w:rFonts w:ascii="Times New Roman" w:hAnsi="Times New Roman" w:cs="Times New Roman"/>
                <w:sz w:val="24"/>
                <w:szCs w:val="24"/>
                <w:lang w:eastAsia="en-GB"/>
              </w:rPr>
              <w:t>1</w:t>
            </w:r>
            <w:r w:rsidR="00E8670C" w:rsidRPr="000F661B">
              <w:rPr>
                <w:rFonts w:ascii="Times New Roman" w:hAnsi="Times New Roman" w:cs="Times New Roman"/>
                <w:sz w:val="24"/>
                <w:szCs w:val="24"/>
                <w:lang w:eastAsia="en-GB"/>
              </w:rPr>
              <w:t xml:space="preserve">2 </w:t>
            </w:r>
            <w:r w:rsidRPr="000F661B">
              <w:rPr>
                <w:rFonts w:ascii="Times New Roman" w:hAnsi="Times New Roman" w:cs="Times New Roman"/>
                <w:sz w:val="24"/>
                <w:szCs w:val="24"/>
                <w:lang w:eastAsia="en-GB"/>
              </w:rPr>
              <w:t>„Допустими разходи“.</w:t>
            </w:r>
          </w:p>
          <w:p w:rsidR="00D663DA" w:rsidRPr="00871D7B" w:rsidRDefault="00D663DA" w:rsidP="00400C48">
            <w:pPr>
              <w:widowControl w:val="0"/>
              <w:autoSpaceDE w:val="0"/>
              <w:autoSpaceDN w:val="0"/>
              <w:adjustRightInd w:val="0"/>
              <w:spacing w:line="276" w:lineRule="auto"/>
              <w:jc w:val="both"/>
              <w:rPr>
                <w:rFonts w:ascii="Times New Roman" w:hAnsi="Times New Roman" w:cs="Times New Roman"/>
                <w:sz w:val="24"/>
                <w:szCs w:val="24"/>
                <w:lang w:eastAsia="en-GB"/>
              </w:rPr>
            </w:pPr>
            <w:r w:rsidRPr="000F661B">
              <w:rPr>
                <w:rFonts w:ascii="Times New Roman" w:hAnsi="Times New Roman" w:cs="Times New Roman"/>
                <w:b/>
                <w:sz w:val="24"/>
                <w:szCs w:val="24"/>
                <w:lang w:eastAsia="en-GB"/>
              </w:rPr>
              <w:t>7.5</w:t>
            </w:r>
            <w:r w:rsidRPr="000F661B">
              <w:rPr>
                <w:rFonts w:ascii="Times New Roman" w:hAnsi="Times New Roman" w:cs="Times New Roman"/>
                <w:sz w:val="24"/>
                <w:szCs w:val="24"/>
                <w:lang w:eastAsia="en-GB"/>
              </w:rPr>
              <w:t xml:space="preserve"> Допустимите разходи по т. 7.2. и 7.3. се изчисляват в зависимост от размера на допустимите разходи, за които се изготвя технически и/или работен проект и/или се извършва строителен надзор;</w:t>
            </w:r>
          </w:p>
          <w:p w:rsidR="00D663DA" w:rsidRPr="00B04AED" w:rsidRDefault="00D663DA" w:rsidP="00400C48">
            <w:pPr>
              <w:widowControl w:val="0"/>
              <w:autoSpaceDE w:val="0"/>
              <w:autoSpaceDN w:val="0"/>
              <w:adjustRightInd w:val="0"/>
              <w:spacing w:line="276" w:lineRule="auto"/>
              <w:jc w:val="both"/>
              <w:rPr>
                <w:rFonts w:ascii="Times New Roman" w:hAnsi="Times New Roman" w:cs="Times New Roman"/>
                <w:sz w:val="24"/>
                <w:szCs w:val="24"/>
                <w:lang w:eastAsia="en-GB"/>
              </w:rPr>
            </w:pPr>
            <w:r w:rsidRPr="000F661B">
              <w:rPr>
                <w:rFonts w:ascii="Times New Roman" w:hAnsi="Times New Roman" w:cs="Times New Roman"/>
                <w:b/>
                <w:sz w:val="24"/>
                <w:szCs w:val="24"/>
                <w:lang w:eastAsia="en-GB"/>
              </w:rPr>
              <w:t>7.6.</w:t>
            </w:r>
            <w:r w:rsidRPr="000F661B">
              <w:rPr>
                <w:rFonts w:ascii="Times New Roman" w:hAnsi="Times New Roman" w:cs="Times New Roman"/>
                <w:sz w:val="24"/>
                <w:szCs w:val="24"/>
                <w:lang w:eastAsia="en-GB"/>
              </w:rPr>
              <w:t xml:space="preserve"> Максимално допустимия размер на площта (измерена в метри на квадрат /м2/) за финансиране на разходи за СМР за  „Вертикална планировка без площадкови мрежи”, „Вертикална планировка с площадкови мрежи” и „Озеленяване/</w:t>
            </w:r>
            <w:proofErr w:type="spellStart"/>
            <w:r w:rsidRPr="000F661B">
              <w:rPr>
                <w:rFonts w:ascii="Times New Roman" w:hAnsi="Times New Roman" w:cs="Times New Roman"/>
                <w:sz w:val="24"/>
                <w:szCs w:val="24"/>
                <w:lang w:eastAsia="en-GB"/>
              </w:rPr>
              <w:t>Ландшафтна</w:t>
            </w:r>
            <w:proofErr w:type="spellEnd"/>
            <w:r w:rsidRPr="000F661B">
              <w:rPr>
                <w:rFonts w:ascii="Times New Roman" w:hAnsi="Times New Roman" w:cs="Times New Roman"/>
                <w:sz w:val="24"/>
                <w:szCs w:val="24"/>
                <w:lang w:eastAsia="en-GB"/>
              </w:rPr>
              <w:t xml:space="preserve"> архитектура“  не трябва да надвишават 2.5 /два и половина/ пъти размера на разгънатата застроена площ на заявените за подпомагане разходи за СМР по изграждане, реконструкция, основен ремонт, текущ ремонт и довършителни работи на сгради, свързани с допустимите дейности определени в Условията за кандидатстване.</w:t>
            </w:r>
          </w:p>
          <w:p w:rsidR="00D663DA" w:rsidRPr="00B04AED" w:rsidRDefault="00D663DA" w:rsidP="00400C48">
            <w:pPr>
              <w:widowControl w:val="0"/>
              <w:autoSpaceDE w:val="0"/>
              <w:autoSpaceDN w:val="0"/>
              <w:adjustRightInd w:val="0"/>
              <w:spacing w:line="276" w:lineRule="auto"/>
              <w:jc w:val="both"/>
              <w:rPr>
                <w:rFonts w:ascii="Times New Roman" w:hAnsi="Times New Roman" w:cs="Times New Roman"/>
                <w:sz w:val="24"/>
                <w:szCs w:val="24"/>
                <w:lang w:eastAsia="en-GB"/>
              </w:rPr>
            </w:pPr>
            <w:r w:rsidRPr="00267218">
              <w:rPr>
                <w:rFonts w:ascii="Times New Roman" w:hAnsi="Times New Roman" w:cs="Times New Roman"/>
                <w:b/>
                <w:sz w:val="24"/>
                <w:szCs w:val="24"/>
                <w:lang w:eastAsia="en-GB"/>
              </w:rPr>
              <w:t>8.</w:t>
            </w:r>
            <w:r w:rsidRPr="00B04AED">
              <w:rPr>
                <w:rFonts w:ascii="Times New Roman" w:hAnsi="Times New Roman" w:cs="Times New Roman"/>
                <w:sz w:val="24"/>
                <w:szCs w:val="24"/>
                <w:lang w:eastAsia="en-GB"/>
              </w:rPr>
              <w:t xml:space="preserve"> </w:t>
            </w:r>
            <w:r w:rsidRPr="00F15262">
              <w:rPr>
                <w:rFonts w:ascii="Times New Roman" w:hAnsi="Times New Roman" w:cs="Times New Roman"/>
                <w:sz w:val="24"/>
                <w:szCs w:val="24"/>
                <w:lang w:eastAsia="en-GB"/>
              </w:rPr>
              <w:t>ДФ „Земеделие‘ (ДФЗ)  извършва оценка на основателността на предложените за финансиране разходи от Раздел 1</w:t>
            </w:r>
            <w:r w:rsidR="00E8670C" w:rsidRPr="00F15262">
              <w:rPr>
                <w:rFonts w:ascii="Times New Roman" w:hAnsi="Times New Roman" w:cs="Times New Roman"/>
                <w:sz w:val="24"/>
                <w:szCs w:val="24"/>
                <w:lang w:eastAsia="en-GB"/>
              </w:rPr>
              <w:t>2</w:t>
            </w:r>
            <w:r w:rsidRPr="00F15262">
              <w:rPr>
                <w:rFonts w:ascii="Times New Roman" w:hAnsi="Times New Roman" w:cs="Times New Roman"/>
                <w:sz w:val="24"/>
                <w:szCs w:val="24"/>
                <w:lang w:eastAsia="en-GB"/>
              </w:rPr>
              <w:t xml:space="preserve"> „Допустими</w:t>
            </w:r>
            <w:r w:rsidRPr="00B04AED">
              <w:rPr>
                <w:rFonts w:ascii="Times New Roman" w:hAnsi="Times New Roman" w:cs="Times New Roman"/>
                <w:sz w:val="24"/>
                <w:szCs w:val="24"/>
                <w:lang w:eastAsia="en-GB"/>
              </w:rPr>
              <w:t xml:space="preserve"> разходи”</w:t>
            </w:r>
            <w:r w:rsidR="00FC5211">
              <w:rPr>
                <w:rFonts w:ascii="Times New Roman" w:hAnsi="Times New Roman" w:cs="Times New Roman"/>
                <w:sz w:val="24"/>
                <w:szCs w:val="24"/>
                <w:lang w:eastAsia="en-GB"/>
              </w:rPr>
              <w:t>,</w:t>
            </w:r>
            <w:r w:rsidRPr="00B04AED">
              <w:rPr>
                <w:rFonts w:ascii="Times New Roman" w:hAnsi="Times New Roman" w:cs="Times New Roman"/>
                <w:sz w:val="24"/>
                <w:szCs w:val="24"/>
                <w:lang w:eastAsia="en-GB"/>
              </w:rPr>
              <w:t xml:space="preserve"> чрез съпоставяне на предложените разходи с определените от РА референтни разходи за допустими за финансиране активи и/или сравняване на представени офер</w:t>
            </w:r>
            <w:r w:rsidR="00365101">
              <w:rPr>
                <w:rFonts w:ascii="Times New Roman" w:hAnsi="Times New Roman" w:cs="Times New Roman"/>
                <w:sz w:val="24"/>
                <w:szCs w:val="24"/>
                <w:lang w:eastAsia="en-GB"/>
              </w:rPr>
              <w:t>ти.</w:t>
            </w:r>
          </w:p>
          <w:p w:rsidR="00D663DA" w:rsidRPr="00B04AED" w:rsidRDefault="00D663DA" w:rsidP="00400C48">
            <w:pPr>
              <w:widowControl w:val="0"/>
              <w:autoSpaceDE w:val="0"/>
              <w:autoSpaceDN w:val="0"/>
              <w:adjustRightInd w:val="0"/>
              <w:spacing w:line="276" w:lineRule="auto"/>
              <w:jc w:val="both"/>
              <w:rPr>
                <w:rFonts w:ascii="Times New Roman" w:hAnsi="Times New Roman" w:cs="Times New Roman"/>
                <w:sz w:val="24"/>
                <w:szCs w:val="24"/>
                <w:lang w:eastAsia="en-GB"/>
              </w:rPr>
            </w:pPr>
            <w:r w:rsidRPr="00267218">
              <w:rPr>
                <w:rFonts w:ascii="Times New Roman" w:hAnsi="Times New Roman" w:cs="Times New Roman"/>
                <w:b/>
                <w:sz w:val="24"/>
                <w:szCs w:val="24"/>
                <w:lang w:eastAsia="en-GB"/>
              </w:rPr>
              <w:t>9.</w:t>
            </w:r>
            <w:r w:rsidRPr="00B04AED">
              <w:rPr>
                <w:rFonts w:ascii="Times New Roman" w:hAnsi="Times New Roman" w:cs="Times New Roman"/>
                <w:sz w:val="24"/>
                <w:szCs w:val="24"/>
                <w:lang w:eastAsia="en-GB"/>
              </w:rPr>
              <w:t xml:space="preserve"> Списък с наименованията на активите, дейностите и услугите, за които са определени референтни </w:t>
            </w:r>
            <w:r w:rsidRPr="004177CB">
              <w:rPr>
                <w:rFonts w:ascii="Times New Roman" w:hAnsi="Times New Roman" w:cs="Times New Roman"/>
                <w:sz w:val="24"/>
                <w:szCs w:val="24"/>
                <w:lang w:eastAsia="en-GB"/>
              </w:rPr>
              <w:t>разходи, е приложен към настоящите условия за кандидатстване</w:t>
            </w:r>
            <w:r w:rsidRPr="00AE434A">
              <w:rPr>
                <w:rFonts w:ascii="Times New Roman" w:hAnsi="Times New Roman" w:cs="Times New Roman"/>
                <w:b/>
                <w:sz w:val="24"/>
                <w:szCs w:val="24"/>
                <w:lang w:eastAsia="en-GB"/>
              </w:rPr>
              <w:t xml:space="preserve"> - </w:t>
            </w:r>
            <w:r w:rsidRPr="00F15262">
              <w:rPr>
                <w:rFonts w:ascii="Times New Roman" w:hAnsi="Times New Roman" w:cs="Times New Roman"/>
                <w:b/>
                <w:sz w:val="24"/>
                <w:szCs w:val="24"/>
                <w:lang w:eastAsia="en-GB"/>
              </w:rPr>
              <w:t>Приложение</w:t>
            </w:r>
            <w:r w:rsidRPr="00F15262">
              <w:rPr>
                <w:rFonts w:ascii="Times New Roman" w:hAnsi="Times New Roman" w:cs="Times New Roman"/>
                <w:sz w:val="24"/>
                <w:szCs w:val="24"/>
                <w:lang w:eastAsia="en-GB"/>
              </w:rPr>
              <w:t xml:space="preserve"> </w:t>
            </w:r>
            <w:r w:rsidRPr="00F15262">
              <w:rPr>
                <w:rFonts w:ascii="Times New Roman" w:hAnsi="Times New Roman" w:cs="Times New Roman"/>
                <w:b/>
                <w:sz w:val="24"/>
                <w:szCs w:val="24"/>
                <w:lang w:eastAsia="en-GB"/>
              </w:rPr>
              <w:t xml:space="preserve">№ </w:t>
            </w:r>
            <w:r w:rsidR="00871D7B" w:rsidRPr="00F15262">
              <w:rPr>
                <w:rFonts w:ascii="Times New Roman" w:hAnsi="Times New Roman" w:cs="Times New Roman"/>
                <w:b/>
                <w:sz w:val="24"/>
                <w:szCs w:val="24"/>
                <w:lang w:eastAsia="en-GB"/>
              </w:rPr>
              <w:t>8</w:t>
            </w:r>
            <w:r w:rsidRPr="00F15262">
              <w:rPr>
                <w:rFonts w:ascii="Times New Roman" w:hAnsi="Times New Roman" w:cs="Times New Roman"/>
                <w:sz w:val="24"/>
                <w:szCs w:val="24"/>
                <w:lang w:eastAsia="en-GB"/>
              </w:rPr>
              <w:t>.</w:t>
            </w:r>
          </w:p>
          <w:p w:rsidR="004A4BB7" w:rsidRDefault="00D663DA" w:rsidP="00400C48">
            <w:pPr>
              <w:widowControl w:val="0"/>
              <w:autoSpaceDE w:val="0"/>
              <w:autoSpaceDN w:val="0"/>
              <w:adjustRightInd w:val="0"/>
              <w:spacing w:line="276" w:lineRule="auto"/>
              <w:jc w:val="both"/>
              <w:rPr>
                <w:rFonts w:ascii="Times New Roman" w:hAnsi="Times New Roman" w:cs="Times New Roman"/>
                <w:sz w:val="24"/>
                <w:szCs w:val="24"/>
                <w:lang w:eastAsia="en-GB"/>
              </w:rPr>
            </w:pPr>
            <w:r w:rsidRPr="00267218">
              <w:rPr>
                <w:rFonts w:ascii="Times New Roman" w:hAnsi="Times New Roman" w:cs="Times New Roman"/>
                <w:b/>
                <w:sz w:val="24"/>
                <w:szCs w:val="24"/>
                <w:lang w:eastAsia="en-GB"/>
              </w:rPr>
              <w:t>10.</w:t>
            </w:r>
            <w:r w:rsidRPr="00B04AED">
              <w:rPr>
                <w:rFonts w:ascii="Times New Roman" w:hAnsi="Times New Roman" w:cs="Times New Roman"/>
                <w:sz w:val="24"/>
                <w:szCs w:val="24"/>
                <w:lang w:eastAsia="en-GB"/>
              </w:rPr>
              <w:t xml:space="preserve"> За всеки </w:t>
            </w:r>
            <w:r w:rsidRPr="00F15262">
              <w:rPr>
                <w:rFonts w:ascii="Times New Roman" w:hAnsi="Times New Roman" w:cs="Times New Roman"/>
                <w:sz w:val="24"/>
                <w:szCs w:val="24"/>
                <w:lang w:eastAsia="en-GB"/>
              </w:rPr>
              <w:t>заявен за финансиране разход от Раздел 1</w:t>
            </w:r>
            <w:r w:rsidR="00E8670C" w:rsidRPr="00F15262">
              <w:rPr>
                <w:rFonts w:ascii="Times New Roman" w:hAnsi="Times New Roman" w:cs="Times New Roman"/>
                <w:sz w:val="24"/>
                <w:szCs w:val="24"/>
                <w:lang w:eastAsia="en-GB"/>
              </w:rPr>
              <w:t>2</w:t>
            </w:r>
            <w:r w:rsidRPr="00B04AED">
              <w:rPr>
                <w:rFonts w:ascii="Times New Roman" w:hAnsi="Times New Roman" w:cs="Times New Roman"/>
                <w:sz w:val="24"/>
                <w:szCs w:val="24"/>
                <w:lang w:eastAsia="en-GB"/>
              </w:rPr>
              <w:t xml:space="preserve"> „Допустими разходи“, който към датата на подаване на заявлението за подпомагане </w:t>
            </w:r>
            <w:r w:rsidRPr="00F505EA">
              <w:rPr>
                <w:rFonts w:ascii="Times New Roman" w:hAnsi="Times New Roman" w:cs="Times New Roman"/>
                <w:b/>
                <w:sz w:val="24"/>
                <w:szCs w:val="24"/>
                <w:lang w:eastAsia="en-GB"/>
              </w:rPr>
              <w:t>е</w:t>
            </w:r>
            <w:r w:rsidRPr="00B04AED">
              <w:rPr>
                <w:rFonts w:ascii="Times New Roman" w:hAnsi="Times New Roman" w:cs="Times New Roman"/>
                <w:sz w:val="24"/>
                <w:szCs w:val="24"/>
                <w:lang w:eastAsia="en-GB"/>
              </w:rPr>
              <w:t xml:space="preserve"> включен в списъка по </w:t>
            </w:r>
            <w:r w:rsidRPr="00F15262">
              <w:rPr>
                <w:rFonts w:ascii="Times New Roman" w:hAnsi="Times New Roman" w:cs="Times New Roman"/>
                <w:b/>
                <w:sz w:val="24"/>
                <w:szCs w:val="24"/>
                <w:lang w:eastAsia="en-GB"/>
              </w:rPr>
              <w:t>т. 9</w:t>
            </w:r>
            <w:r w:rsidRPr="00B04AED">
              <w:rPr>
                <w:rFonts w:ascii="Times New Roman" w:hAnsi="Times New Roman" w:cs="Times New Roman"/>
                <w:sz w:val="24"/>
                <w:szCs w:val="24"/>
                <w:lang w:eastAsia="en-GB"/>
              </w:rPr>
              <w:t xml:space="preserve"> кандидатът представя една независима оферта, която съдържа наименованието на оферента,</w:t>
            </w:r>
            <w:r w:rsidR="00522E75" w:rsidRPr="00522E75">
              <w:rPr>
                <w:rFonts w:ascii="Times New Roman" w:eastAsiaTheme="minorEastAsia" w:hAnsi="Times New Roman" w:cs="Times New Roman"/>
                <w:sz w:val="24"/>
                <w:szCs w:val="24"/>
                <w:lang w:eastAsia="bg-BG"/>
              </w:rPr>
              <w:t xml:space="preserve"> </w:t>
            </w:r>
            <w:r w:rsidR="00A77F90" w:rsidRPr="00A77F90">
              <w:rPr>
                <w:rFonts w:ascii="Times New Roman" w:hAnsi="Times New Roman" w:cs="Times New Roman"/>
                <w:sz w:val="24"/>
                <w:szCs w:val="24"/>
                <w:lang w:eastAsia="en-GB"/>
              </w:rPr>
              <w:t>правна форма, ЕИК/БУЛСТАТ</w:t>
            </w:r>
            <w:r w:rsidR="00A77F90">
              <w:rPr>
                <w:rFonts w:ascii="Times New Roman" w:hAnsi="Times New Roman" w:cs="Times New Roman"/>
                <w:sz w:val="24"/>
                <w:szCs w:val="24"/>
                <w:lang w:eastAsia="en-GB"/>
              </w:rPr>
              <w:t>,</w:t>
            </w:r>
            <w:r w:rsidRPr="00B04AED">
              <w:rPr>
                <w:rFonts w:ascii="Times New Roman" w:hAnsi="Times New Roman" w:cs="Times New Roman"/>
                <w:sz w:val="24"/>
                <w:szCs w:val="24"/>
                <w:lang w:eastAsia="en-GB"/>
              </w:rPr>
              <w:t xml:space="preserve"> срока на валидност на офертата, датата на издаване на офертата и подпис на оферента, марка и модел (когато е приложимо), подробна техническа спецификация на </w:t>
            </w:r>
            <w:r w:rsidR="00B629EE">
              <w:rPr>
                <w:rFonts w:ascii="Times New Roman" w:hAnsi="Times New Roman" w:cs="Times New Roman"/>
                <w:sz w:val="24"/>
                <w:szCs w:val="24"/>
                <w:lang w:eastAsia="en-GB"/>
              </w:rPr>
              <w:t>доставките</w:t>
            </w:r>
            <w:r w:rsidRPr="00B04AED">
              <w:rPr>
                <w:rFonts w:ascii="Times New Roman" w:hAnsi="Times New Roman" w:cs="Times New Roman"/>
                <w:sz w:val="24"/>
                <w:szCs w:val="24"/>
                <w:lang w:eastAsia="en-GB"/>
              </w:rPr>
              <w:t>/услугите</w:t>
            </w:r>
            <w:r w:rsidR="00B629EE">
              <w:rPr>
                <w:rFonts w:ascii="Times New Roman" w:hAnsi="Times New Roman" w:cs="Times New Roman"/>
                <w:sz w:val="24"/>
                <w:szCs w:val="24"/>
                <w:lang w:eastAsia="en-GB"/>
              </w:rPr>
              <w:t xml:space="preserve"> </w:t>
            </w:r>
            <w:r w:rsidR="00B629EE" w:rsidRPr="00B629EE">
              <w:rPr>
                <w:rFonts w:ascii="Times New Roman" w:hAnsi="Times New Roman" w:cs="Times New Roman"/>
                <w:sz w:val="24"/>
                <w:szCs w:val="24"/>
                <w:lang w:eastAsia="en-GB"/>
              </w:rPr>
              <w:t>(в случай на СМР – КСС, съответстващи на количествените сметки към отделните части на инвестиционният проект),</w:t>
            </w:r>
            <w:r w:rsidRPr="00B04AED">
              <w:rPr>
                <w:rFonts w:ascii="Times New Roman" w:hAnsi="Times New Roman" w:cs="Times New Roman"/>
                <w:sz w:val="24"/>
                <w:szCs w:val="24"/>
                <w:lang w:eastAsia="en-GB"/>
              </w:rPr>
              <w:t xml:space="preserve"> цена в евро. </w:t>
            </w:r>
            <w:r w:rsidRPr="00E04C23">
              <w:rPr>
                <w:rFonts w:ascii="Times New Roman" w:hAnsi="Times New Roman" w:cs="Times New Roman"/>
                <w:b/>
                <w:i/>
                <w:sz w:val="24"/>
                <w:szCs w:val="24"/>
                <w:lang w:eastAsia="en-GB"/>
              </w:rPr>
              <w:t>ДФЗ извършва съпоставка между размера на определения референтен разход и на предложения за финансиране от кандидата, като одобрява за финансиране разхода до по-ниския му размер.</w:t>
            </w:r>
            <w:r w:rsidR="00921562">
              <w:rPr>
                <w:rFonts w:ascii="Times New Roman" w:hAnsi="Times New Roman" w:cs="Times New Roman"/>
                <w:sz w:val="24"/>
                <w:szCs w:val="24"/>
                <w:lang w:eastAsia="en-GB"/>
              </w:rPr>
              <w:t xml:space="preserve"> </w:t>
            </w:r>
          </w:p>
          <w:p w:rsidR="004A4BB7" w:rsidRPr="004A4BB7" w:rsidRDefault="004A4BB7" w:rsidP="00400C48">
            <w:pPr>
              <w:widowControl w:val="0"/>
              <w:autoSpaceDE w:val="0"/>
              <w:autoSpaceDN w:val="0"/>
              <w:adjustRightInd w:val="0"/>
              <w:spacing w:line="276" w:lineRule="auto"/>
              <w:jc w:val="both"/>
              <w:rPr>
                <w:rFonts w:ascii="Times New Roman" w:hAnsi="Times New Roman" w:cs="Times New Roman"/>
                <w:i/>
                <w:sz w:val="24"/>
                <w:szCs w:val="24"/>
                <w:lang w:eastAsia="en-GB"/>
              </w:rPr>
            </w:pPr>
            <w:r w:rsidRPr="004A4BB7">
              <w:rPr>
                <w:rFonts w:ascii="Times New Roman" w:hAnsi="Times New Roman" w:cs="Times New Roman"/>
                <w:b/>
                <w:i/>
                <w:sz w:val="24"/>
                <w:szCs w:val="24"/>
                <w:lang w:eastAsia="en-GB"/>
              </w:rPr>
              <w:t>1</w:t>
            </w:r>
            <w:r>
              <w:rPr>
                <w:rFonts w:ascii="Times New Roman" w:hAnsi="Times New Roman" w:cs="Times New Roman"/>
                <w:b/>
                <w:i/>
                <w:sz w:val="24"/>
                <w:szCs w:val="24"/>
                <w:lang w:eastAsia="en-GB"/>
              </w:rPr>
              <w:t>0</w:t>
            </w:r>
            <w:r w:rsidRPr="004A4BB7">
              <w:rPr>
                <w:rFonts w:ascii="Times New Roman" w:hAnsi="Times New Roman" w:cs="Times New Roman"/>
                <w:b/>
                <w:i/>
                <w:sz w:val="24"/>
                <w:szCs w:val="24"/>
                <w:lang w:eastAsia="en-GB"/>
              </w:rPr>
              <w:t>.1</w:t>
            </w:r>
            <w:r w:rsidRPr="004A4BB7">
              <w:rPr>
                <w:rFonts w:ascii="Times New Roman" w:hAnsi="Times New Roman" w:cs="Times New Roman"/>
                <w:i/>
                <w:sz w:val="24"/>
                <w:szCs w:val="24"/>
                <w:lang w:eastAsia="en-GB"/>
              </w:rPr>
              <w:t xml:space="preserve">. За допустимост на разходите по т. </w:t>
            </w:r>
            <w:r w:rsidRPr="00F15262">
              <w:rPr>
                <w:rFonts w:ascii="Times New Roman" w:hAnsi="Times New Roman" w:cs="Times New Roman"/>
                <w:b/>
                <w:i/>
                <w:sz w:val="24"/>
                <w:szCs w:val="24"/>
                <w:lang w:eastAsia="en-GB"/>
              </w:rPr>
              <w:t xml:space="preserve">1.1.5.1 </w:t>
            </w:r>
            <w:r w:rsidRPr="004A4BB7">
              <w:rPr>
                <w:rFonts w:ascii="Times New Roman" w:hAnsi="Times New Roman" w:cs="Times New Roman"/>
                <w:i/>
                <w:sz w:val="24"/>
                <w:szCs w:val="24"/>
                <w:lang w:eastAsia="en-GB"/>
              </w:rPr>
              <w:t xml:space="preserve">от раздел 12, кандидатите трябва да имат валидна гаранция за произход на енергията, налична в „Регистър издадени гаранции“ на електронната страница на Агенция за устойчиво енергийно развитие или да представят документите по </w:t>
            </w:r>
            <w:r w:rsidRPr="00F15262">
              <w:rPr>
                <w:rFonts w:ascii="Times New Roman" w:hAnsi="Times New Roman" w:cs="Times New Roman"/>
                <w:b/>
                <w:i/>
                <w:sz w:val="24"/>
                <w:szCs w:val="24"/>
                <w:lang w:eastAsia="en-GB"/>
              </w:rPr>
              <w:t>т. 6</w:t>
            </w:r>
            <w:r w:rsidRPr="004A4BB7">
              <w:rPr>
                <w:rFonts w:ascii="Times New Roman" w:hAnsi="Times New Roman" w:cs="Times New Roman"/>
                <w:i/>
                <w:sz w:val="24"/>
                <w:szCs w:val="24"/>
                <w:lang w:eastAsia="en-GB"/>
              </w:rPr>
              <w:t xml:space="preserve"> и </w:t>
            </w:r>
            <w:r w:rsidRPr="00F15262">
              <w:rPr>
                <w:rFonts w:ascii="Times New Roman" w:hAnsi="Times New Roman" w:cs="Times New Roman"/>
                <w:b/>
                <w:i/>
                <w:sz w:val="24"/>
                <w:szCs w:val="24"/>
                <w:lang w:eastAsia="en-GB"/>
              </w:rPr>
              <w:t>т. 2</w:t>
            </w:r>
            <w:r w:rsidR="00F15262">
              <w:rPr>
                <w:rFonts w:ascii="Times New Roman" w:hAnsi="Times New Roman" w:cs="Times New Roman"/>
                <w:b/>
                <w:i/>
                <w:sz w:val="24"/>
                <w:szCs w:val="24"/>
                <w:lang w:eastAsia="en-GB"/>
              </w:rPr>
              <w:t>3</w:t>
            </w:r>
            <w:r w:rsidRPr="004A4BB7">
              <w:rPr>
                <w:rFonts w:ascii="Times New Roman" w:hAnsi="Times New Roman" w:cs="Times New Roman"/>
                <w:i/>
                <w:sz w:val="24"/>
                <w:szCs w:val="24"/>
                <w:lang w:eastAsia="en-GB"/>
              </w:rPr>
              <w:t xml:space="preserve"> от раздел 14 „Списък общи документи“, доказващи наличието на фотоволтаична инсталация.</w:t>
            </w:r>
          </w:p>
          <w:p w:rsidR="004A4BB7" w:rsidRPr="004A4BB7" w:rsidRDefault="004A4BB7" w:rsidP="00400C48">
            <w:pPr>
              <w:widowControl w:val="0"/>
              <w:autoSpaceDE w:val="0"/>
              <w:autoSpaceDN w:val="0"/>
              <w:adjustRightInd w:val="0"/>
              <w:spacing w:line="276" w:lineRule="auto"/>
              <w:jc w:val="both"/>
              <w:rPr>
                <w:rFonts w:ascii="Times New Roman" w:hAnsi="Times New Roman" w:cs="Times New Roman"/>
                <w:i/>
                <w:sz w:val="24"/>
                <w:szCs w:val="24"/>
                <w:lang w:eastAsia="en-GB"/>
              </w:rPr>
            </w:pPr>
            <w:r w:rsidRPr="004A4BB7">
              <w:rPr>
                <w:rFonts w:ascii="Times New Roman" w:hAnsi="Times New Roman" w:cs="Times New Roman"/>
                <w:b/>
                <w:i/>
                <w:sz w:val="24"/>
                <w:szCs w:val="24"/>
                <w:lang w:eastAsia="en-GB"/>
              </w:rPr>
              <w:t>1</w:t>
            </w:r>
            <w:r>
              <w:rPr>
                <w:rFonts w:ascii="Times New Roman" w:hAnsi="Times New Roman" w:cs="Times New Roman"/>
                <w:b/>
                <w:i/>
                <w:sz w:val="24"/>
                <w:szCs w:val="24"/>
                <w:lang w:eastAsia="en-GB"/>
              </w:rPr>
              <w:t>0</w:t>
            </w:r>
            <w:r w:rsidRPr="004A4BB7">
              <w:rPr>
                <w:rFonts w:ascii="Times New Roman" w:hAnsi="Times New Roman" w:cs="Times New Roman"/>
                <w:b/>
                <w:i/>
                <w:sz w:val="24"/>
                <w:szCs w:val="24"/>
                <w:lang w:eastAsia="en-GB"/>
              </w:rPr>
              <w:t>.2.</w:t>
            </w:r>
            <w:r w:rsidRPr="004A4BB7">
              <w:rPr>
                <w:rFonts w:ascii="Times New Roman" w:hAnsi="Times New Roman" w:cs="Times New Roman"/>
                <w:i/>
                <w:sz w:val="24"/>
                <w:szCs w:val="24"/>
                <w:lang w:eastAsia="en-GB"/>
              </w:rPr>
              <w:t xml:space="preserve"> Разходите по т. </w:t>
            </w:r>
            <w:r w:rsidRPr="00F15262">
              <w:rPr>
                <w:rFonts w:ascii="Times New Roman" w:hAnsi="Times New Roman" w:cs="Times New Roman"/>
                <w:b/>
                <w:i/>
                <w:sz w:val="24"/>
                <w:szCs w:val="24"/>
                <w:lang w:eastAsia="en-GB"/>
              </w:rPr>
              <w:t xml:space="preserve">1.1.5.1. </w:t>
            </w:r>
            <w:r w:rsidRPr="004A4BB7">
              <w:rPr>
                <w:rFonts w:ascii="Times New Roman" w:hAnsi="Times New Roman" w:cs="Times New Roman"/>
                <w:i/>
                <w:sz w:val="24"/>
                <w:szCs w:val="24"/>
                <w:lang w:eastAsia="en-GB"/>
              </w:rPr>
              <w:t xml:space="preserve">от раздел 12 са допустими само в случай, че са предназначени за свързване към съществуваща фотоволтаична система, за увеличаване капацитета за съхранение на съществуващи автономни системи или за промяна на начина на функциониране на наличните мрежови фотоволтаични системи. </w:t>
            </w:r>
            <w:r w:rsidRPr="004A4BB7">
              <w:rPr>
                <w:rFonts w:ascii="Times New Roman" w:hAnsi="Times New Roman" w:cs="Times New Roman"/>
                <w:i/>
                <w:sz w:val="24"/>
                <w:szCs w:val="24"/>
                <w:lang w:eastAsia="en-GB"/>
              </w:rPr>
              <w:lastRenderedPageBreak/>
              <w:t xml:space="preserve">Условието трябва да е описано в документа по </w:t>
            </w:r>
            <w:r w:rsidRPr="00F15262">
              <w:rPr>
                <w:rFonts w:ascii="Times New Roman" w:hAnsi="Times New Roman" w:cs="Times New Roman"/>
                <w:b/>
                <w:i/>
                <w:sz w:val="24"/>
                <w:szCs w:val="24"/>
                <w:lang w:eastAsia="en-GB"/>
              </w:rPr>
              <w:t>т. 2</w:t>
            </w:r>
            <w:r w:rsidR="00F15262" w:rsidRPr="00F15262">
              <w:rPr>
                <w:rFonts w:ascii="Times New Roman" w:hAnsi="Times New Roman" w:cs="Times New Roman"/>
                <w:b/>
                <w:i/>
                <w:sz w:val="24"/>
                <w:szCs w:val="24"/>
                <w:lang w:eastAsia="en-GB"/>
              </w:rPr>
              <w:t>4</w:t>
            </w:r>
            <w:r w:rsidRPr="004A4BB7">
              <w:rPr>
                <w:rFonts w:ascii="Times New Roman" w:hAnsi="Times New Roman" w:cs="Times New Roman"/>
                <w:i/>
                <w:sz w:val="24"/>
                <w:szCs w:val="24"/>
                <w:lang w:eastAsia="en-GB"/>
              </w:rPr>
              <w:t xml:space="preserve"> от </w:t>
            </w:r>
            <w:r w:rsidRPr="00F15262">
              <w:rPr>
                <w:rFonts w:ascii="Times New Roman" w:hAnsi="Times New Roman" w:cs="Times New Roman"/>
                <w:b/>
                <w:i/>
                <w:sz w:val="24"/>
                <w:szCs w:val="24"/>
                <w:lang w:eastAsia="en-GB"/>
              </w:rPr>
              <w:t>раздел 11</w:t>
            </w:r>
            <w:r w:rsidRPr="004A4BB7">
              <w:rPr>
                <w:rFonts w:ascii="Times New Roman" w:hAnsi="Times New Roman" w:cs="Times New Roman"/>
                <w:i/>
                <w:sz w:val="24"/>
                <w:szCs w:val="24"/>
                <w:lang w:eastAsia="en-GB"/>
              </w:rPr>
              <w:t xml:space="preserve"> „Условия за допустимост на дейностите.</w:t>
            </w:r>
          </w:p>
          <w:p w:rsidR="00D663DA" w:rsidRDefault="00D663DA" w:rsidP="00400C48">
            <w:pPr>
              <w:widowControl w:val="0"/>
              <w:autoSpaceDE w:val="0"/>
              <w:autoSpaceDN w:val="0"/>
              <w:adjustRightInd w:val="0"/>
              <w:spacing w:line="276" w:lineRule="auto"/>
              <w:jc w:val="both"/>
              <w:rPr>
                <w:rFonts w:ascii="Times New Roman" w:hAnsi="Times New Roman" w:cs="Times New Roman"/>
                <w:i/>
                <w:sz w:val="24"/>
                <w:szCs w:val="24"/>
                <w:lang w:eastAsia="en-GB"/>
              </w:rPr>
            </w:pPr>
            <w:r w:rsidRPr="00267218">
              <w:rPr>
                <w:rFonts w:ascii="Times New Roman" w:hAnsi="Times New Roman" w:cs="Times New Roman"/>
                <w:b/>
                <w:sz w:val="24"/>
                <w:szCs w:val="24"/>
                <w:lang w:eastAsia="en-GB"/>
              </w:rPr>
              <w:t>11.</w:t>
            </w:r>
            <w:r w:rsidRPr="00B04AED">
              <w:rPr>
                <w:rFonts w:ascii="Times New Roman" w:hAnsi="Times New Roman" w:cs="Times New Roman"/>
                <w:sz w:val="24"/>
                <w:szCs w:val="24"/>
                <w:lang w:eastAsia="en-GB"/>
              </w:rPr>
              <w:t xml:space="preserve"> За всеки заявен за финансиране </w:t>
            </w:r>
            <w:r w:rsidRPr="00F15262">
              <w:rPr>
                <w:rFonts w:ascii="Times New Roman" w:hAnsi="Times New Roman" w:cs="Times New Roman"/>
                <w:sz w:val="24"/>
                <w:szCs w:val="24"/>
                <w:lang w:eastAsia="en-GB"/>
              </w:rPr>
              <w:t>разход от Раздел 1</w:t>
            </w:r>
            <w:r w:rsidR="00E8670C" w:rsidRPr="00F15262">
              <w:rPr>
                <w:rFonts w:ascii="Times New Roman" w:hAnsi="Times New Roman" w:cs="Times New Roman"/>
                <w:sz w:val="24"/>
                <w:szCs w:val="24"/>
                <w:lang w:eastAsia="en-GB"/>
              </w:rPr>
              <w:t>2</w:t>
            </w:r>
            <w:r w:rsidRPr="00F15262">
              <w:rPr>
                <w:rFonts w:ascii="Times New Roman" w:hAnsi="Times New Roman" w:cs="Times New Roman"/>
                <w:sz w:val="24"/>
                <w:szCs w:val="24"/>
                <w:lang w:eastAsia="en-GB"/>
              </w:rPr>
              <w:t xml:space="preserve"> „Допустими</w:t>
            </w:r>
            <w:r w:rsidRPr="00B04AED">
              <w:rPr>
                <w:rFonts w:ascii="Times New Roman" w:hAnsi="Times New Roman" w:cs="Times New Roman"/>
                <w:sz w:val="24"/>
                <w:szCs w:val="24"/>
                <w:lang w:eastAsia="en-GB"/>
              </w:rPr>
              <w:t xml:space="preserve"> разходи“, който към датата на подаване на заявлението за подпомагане </w:t>
            </w:r>
            <w:r w:rsidRPr="00F505EA">
              <w:rPr>
                <w:rFonts w:ascii="Times New Roman" w:hAnsi="Times New Roman" w:cs="Times New Roman"/>
                <w:b/>
                <w:sz w:val="24"/>
                <w:szCs w:val="24"/>
                <w:lang w:eastAsia="en-GB"/>
              </w:rPr>
              <w:t>не е</w:t>
            </w:r>
            <w:r w:rsidRPr="00B04AED">
              <w:rPr>
                <w:rFonts w:ascii="Times New Roman" w:hAnsi="Times New Roman" w:cs="Times New Roman"/>
                <w:sz w:val="24"/>
                <w:szCs w:val="24"/>
                <w:lang w:eastAsia="en-GB"/>
              </w:rPr>
              <w:t xml:space="preserve"> включен в списъка по </w:t>
            </w:r>
            <w:r w:rsidRPr="00267218">
              <w:rPr>
                <w:rFonts w:ascii="Times New Roman" w:hAnsi="Times New Roman" w:cs="Times New Roman"/>
                <w:b/>
                <w:sz w:val="24"/>
                <w:szCs w:val="24"/>
                <w:lang w:eastAsia="en-GB"/>
              </w:rPr>
              <w:t>т. 9</w:t>
            </w:r>
            <w:r w:rsidRPr="00B04AED">
              <w:rPr>
                <w:rFonts w:ascii="Times New Roman" w:hAnsi="Times New Roman" w:cs="Times New Roman"/>
                <w:sz w:val="24"/>
                <w:szCs w:val="24"/>
                <w:lang w:eastAsia="en-GB"/>
              </w:rPr>
              <w:t xml:space="preserve">, кандидатът представя </w:t>
            </w:r>
            <w:r w:rsidRPr="00C65858">
              <w:rPr>
                <w:rFonts w:ascii="Times New Roman" w:hAnsi="Times New Roman" w:cs="Times New Roman"/>
                <w:b/>
                <w:i/>
                <w:sz w:val="24"/>
                <w:szCs w:val="24"/>
                <w:lang w:eastAsia="en-GB"/>
              </w:rPr>
              <w:t>най-малко три съпоставими независими оферти</w:t>
            </w:r>
            <w:r w:rsidRPr="00B04AED">
              <w:rPr>
                <w:rFonts w:ascii="Times New Roman" w:hAnsi="Times New Roman" w:cs="Times New Roman"/>
                <w:sz w:val="24"/>
                <w:szCs w:val="24"/>
                <w:lang w:eastAsia="en-GB"/>
              </w:rPr>
              <w:t xml:space="preserve">, които съдържат </w:t>
            </w:r>
            <w:r w:rsidR="00B629EE" w:rsidRPr="00B629EE">
              <w:rPr>
                <w:rFonts w:ascii="Times New Roman" w:hAnsi="Times New Roman" w:cs="Times New Roman"/>
                <w:sz w:val="24"/>
                <w:szCs w:val="24"/>
                <w:lang w:eastAsia="en-GB"/>
              </w:rPr>
              <w:t>наименованието на оферента</w:t>
            </w:r>
            <w:r w:rsidR="00A77F90" w:rsidRPr="00A77F90">
              <w:rPr>
                <w:rFonts w:ascii="Times New Roman" w:hAnsi="Times New Roman" w:cs="Times New Roman"/>
                <w:sz w:val="24"/>
                <w:szCs w:val="24"/>
                <w:lang w:eastAsia="en-GB"/>
              </w:rPr>
              <w:t>,</w:t>
            </w:r>
            <w:r w:rsidR="00A77F90">
              <w:rPr>
                <w:rFonts w:ascii="Times New Roman" w:hAnsi="Times New Roman" w:cs="Times New Roman"/>
                <w:sz w:val="24"/>
                <w:szCs w:val="24"/>
                <w:lang w:eastAsia="en-GB"/>
              </w:rPr>
              <w:t xml:space="preserve"> </w:t>
            </w:r>
            <w:r w:rsidR="00A77F90" w:rsidRPr="00A77F90">
              <w:rPr>
                <w:rFonts w:ascii="Times New Roman" w:hAnsi="Times New Roman" w:cs="Times New Roman"/>
                <w:sz w:val="24"/>
                <w:szCs w:val="24"/>
                <w:lang w:eastAsia="en-GB"/>
              </w:rPr>
              <w:t>правна форма, ЕИК/БУЛСТАТ</w:t>
            </w:r>
            <w:r w:rsidR="00B629EE" w:rsidRPr="00B629EE">
              <w:rPr>
                <w:rFonts w:ascii="Times New Roman" w:hAnsi="Times New Roman" w:cs="Times New Roman"/>
                <w:sz w:val="24"/>
                <w:szCs w:val="24"/>
                <w:lang w:eastAsia="en-GB"/>
              </w:rPr>
              <w:t>, срока на валидност на офертата, датата на издаване на офертата и подпис на оферента, марка и модел (когато е приложимо)</w:t>
            </w:r>
            <w:r w:rsidRPr="00B04AED">
              <w:rPr>
                <w:rFonts w:ascii="Times New Roman" w:hAnsi="Times New Roman" w:cs="Times New Roman"/>
                <w:sz w:val="24"/>
                <w:szCs w:val="24"/>
                <w:lang w:eastAsia="en-GB"/>
              </w:rPr>
              <w:t>, подробна техническа спецификация на доставките/услугите (</w:t>
            </w:r>
            <w:r w:rsidRPr="00C65858">
              <w:rPr>
                <w:rFonts w:ascii="Times New Roman" w:hAnsi="Times New Roman" w:cs="Times New Roman"/>
                <w:b/>
                <w:i/>
                <w:sz w:val="24"/>
                <w:szCs w:val="24"/>
                <w:lang w:eastAsia="en-GB"/>
              </w:rPr>
              <w:t>в случай на СМР – КСС, съответстващи на количествените сметки към отделните части на инвестиционният проект</w:t>
            </w:r>
            <w:r w:rsidRPr="00B04AED">
              <w:rPr>
                <w:rFonts w:ascii="Times New Roman" w:hAnsi="Times New Roman" w:cs="Times New Roman"/>
                <w:sz w:val="24"/>
                <w:szCs w:val="24"/>
                <w:lang w:eastAsia="en-GB"/>
              </w:rPr>
              <w:t>), цена в евро</w:t>
            </w:r>
            <w:r w:rsidR="004177CB">
              <w:rPr>
                <w:rFonts w:ascii="Times New Roman" w:hAnsi="Times New Roman" w:cs="Times New Roman"/>
                <w:sz w:val="24"/>
                <w:szCs w:val="24"/>
                <w:lang w:eastAsia="en-GB"/>
              </w:rPr>
              <w:t>,</w:t>
            </w:r>
            <w:r w:rsidRPr="00B04AED">
              <w:rPr>
                <w:rFonts w:ascii="Times New Roman" w:hAnsi="Times New Roman" w:cs="Times New Roman"/>
                <w:sz w:val="24"/>
                <w:szCs w:val="24"/>
                <w:lang w:eastAsia="en-GB"/>
              </w:rPr>
              <w:t xml:space="preserve"> с посочен </w:t>
            </w:r>
            <w:r w:rsidR="00B629EE">
              <w:rPr>
                <w:rFonts w:ascii="Times New Roman" w:hAnsi="Times New Roman" w:cs="Times New Roman"/>
                <w:sz w:val="24"/>
                <w:szCs w:val="24"/>
                <w:lang w:eastAsia="en-GB"/>
              </w:rPr>
              <w:t>ДДС</w:t>
            </w:r>
            <w:r w:rsidRPr="00B04AED">
              <w:rPr>
                <w:rFonts w:ascii="Times New Roman" w:hAnsi="Times New Roman" w:cs="Times New Roman"/>
                <w:sz w:val="24"/>
                <w:szCs w:val="24"/>
                <w:lang w:eastAsia="en-GB"/>
              </w:rPr>
              <w:t>.</w:t>
            </w:r>
            <w:r w:rsidR="00921562">
              <w:rPr>
                <w:rFonts w:ascii="Times New Roman" w:hAnsi="Times New Roman" w:cs="Times New Roman"/>
                <w:sz w:val="24"/>
                <w:szCs w:val="24"/>
                <w:lang w:eastAsia="en-GB"/>
              </w:rPr>
              <w:t xml:space="preserve"> </w:t>
            </w:r>
            <w:r w:rsidR="004A4BB7" w:rsidRPr="004A4BB7">
              <w:rPr>
                <w:rFonts w:ascii="Times New Roman" w:hAnsi="Times New Roman" w:cs="Times New Roman"/>
                <w:b/>
                <w:i/>
                <w:sz w:val="24"/>
                <w:szCs w:val="24"/>
                <w:lang w:eastAsia="en-GB"/>
              </w:rPr>
              <w:t xml:space="preserve">В </w:t>
            </w:r>
            <w:r w:rsidR="004A4BB7" w:rsidRPr="000F661B">
              <w:rPr>
                <w:rFonts w:ascii="Times New Roman" w:hAnsi="Times New Roman" w:cs="Times New Roman"/>
                <w:b/>
                <w:i/>
                <w:sz w:val="24"/>
                <w:szCs w:val="24"/>
                <w:lang w:eastAsia="en-GB"/>
              </w:rPr>
              <w:t>тези случаи ДФЗ извършва съпоставка между размера на разхода, посочен във всяка от представените оферти, проверява за наличие на референтен разход за активите от избраните и неизбраните оферти, като одобрява за финансиране разхода до най-ниския размер</w:t>
            </w:r>
            <w:r w:rsidR="004A4BB7">
              <w:rPr>
                <w:rFonts w:ascii="Times New Roman" w:hAnsi="Times New Roman" w:cs="Times New Roman"/>
                <w:sz w:val="24"/>
                <w:szCs w:val="24"/>
                <w:lang w:eastAsia="en-GB"/>
              </w:rPr>
              <w:t>.</w:t>
            </w:r>
          </w:p>
          <w:p w:rsidR="00D663DA" w:rsidRPr="00B04AED" w:rsidRDefault="00D663DA" w:rsidP="00400C48">
            <w:pPr>
              <w:widowControl w:val="0"/>
              <w:autoSpaceDE w:val="0"/>
              <w:autoSpaceDN w:val="0"/>
              <w:adjustRightInd w:val="0"/>
              <w:spacing w:line="276" w:lineRule="auto"/>
              <w:jc w:val="both"/>
              <w:rPr>
                <w:rFonts w:ascii="Times New Roman" w:hAnsi="Times New Roman" w:cs="Times New Roman"/>
                <w:sz w:val="24"/>
                <w:szCs w:val="24"/>
                <w:lang w:eastAsia="en-GB"/>
              </w:rPr>
            </w:pPr>
            <w:r w:rsidRPr="00267218">
              <w:rPr>
                <w:rFonts w:ascii="Times New Roman" w:hAnsi="Times New Roman" w:cs="Times New Roman"/>
                <w:b/>
                <w:sz w:val="24"/>
                <w:szCs w:val="24"/>
                <w:lang w:eastAsia="en-GB"/>
              </w:rPr>
              <w:t>12.</w:t>
            </w:r>
            <w:r w:rsidRPr="00B04AED">
              <w:rPr>
                <w:rFonts w:ascii="Times New Roman" w:hAnsi="Times New Roman" w:cs="Times New Roman"/>
                <w:sz w:val="24"/>
                <w:szCs w:val="24"/>
                <w:lang w:eastAsia="en-GB"/>
              </w:rPr>
              <w:t xml:space="preserve"> В случаите по </w:t>
            </w:r>
            <w:r w:rsidRPr="00B04AED">
              <w:rPr>
                <w:rFonts w:ascii="Times New Roman" w:hAnsi="Times New Roman" w:cs="Times New Roman"/>
                <w:b/>
                <w:i/>
                <w:sz w:val="24"/>
                <w:szCs w:val="24"/>
                <w:lang w:eastAsia="en-GB"/>
              </w:rPr>
              <w:t>т. 10 и т. 11</w:t>
            </w:r>
            <w:r w:rsidRPr="00B04AED">
              <w:rPr>
                <w:rFonts w:ascii="Times New Roman" w:hAnsi="Times New Roman" w:cs="Times New Roman"/>
                <w:sz w:val="24"/>
                <w:szCs w:val="24"/>
                <w:lang w:eastAsia="en-GB"/>
              </w:rPr>
              <w:t xml:space="preserve"> оферентите, когато са местни лица, следва да са вписани в търговския регистър, а оферентите – чуждестранни лица, следва да представят документ за правосубектност</w:t>
            </w:r>
            <w:r w:rsidR="00B629EE">
              <w:rPr>
                <w:rFonts w:ascii="Times New Roman" w:hAnsi="Times New Roman" w:cs="Times New Roman"/>
                <w:sz w:val="24"/>
                <w:szCs w:val="24"/>
                <w:lang w:eastAsia="en-GB"/>
              </w:rPr>
              <w:t>,</w:t>
            </w:r>
            <w:r w:rsidRPr="00B04AED">
              <w:rPr>
                <w:rFonts w:ascii="Times New Roman" w:hAnsi="Times New Roman" w:cs="Times New Roman"/>
                <w:sz w:val="24"/>
                <w:szCs w:val="24"/>
                <w:lang w:eastAsia="en-GB"/>
              </w:rPr>
              <w:t xml:space="preserve"> съгласно националното им законодателство. Оферентите на СМР, местни и чуждестранни лица, трябва да бъдат вписани в Централен професионален регистър на строителя съгласно Закона за Камарата на строителите и да могат да извършват строежи или отделни видове строителни и монтажни работи от съответната категория съгласно изискванията на чл. 3, ал. 2 от Закона за Камарата на строителите. </w:t>
            </w:r>
            <w:r w:rsidR="000837C7" w:rsidRPr="00C623AA">
              <w:rPr>
                <w:rFonts w:ascii="Times New Roman" w:hAnsi="Times New Roman" w:cs="Times New Roman"/>
                <w:b/>
                <w:sz w:val="24"/>
                <w:szCs w:val="24"/>
                <w:lang w:eastAsia="en-GB"/>
              </w:rPr>
              <w:t>За информация на кандидатите:</w:t>
            </w:r>
            <w:r w:rsidR="000837C7">
              <w:rPr>
                <w:rFonts w:ascii="Times New Roman" w:hAnsi="Times New Roman" w:cs="Times New Roman"/>
                <w:sz w:val="24"/>
                <w:szCs w:val="24"/>
                <w:lang w:eastAsia="en-GB"/>
              </w:rPr>
              <w:t xml:space="preserve"> </w:t>
            </w:r>
            <w:r w:rsidRPr="00B04AED">
              <w:rPr>
                <w:rFonts w:ascii="Times New Roman" w:hAnsi="Times New Roman" w:cs="Times New Roman"/>
                <w:i/>
                <w:sz w:val="24"/>
                <w:szCs w:val="24"/>
                <w:lang w:eastAsia="en-GB"/>
              </w:rPr>
              <w:t>Дейностите по монтиране на съоръжения за биомаса, слънчеви фотоволтаични преобразуватели, слънчеви топлинни инсталации, геотермални системи се извършват единствено от юридически лица, ангажирали в екипа си лица, притежаващи необходимата професионална квалификация, включени в списъка по чл. 21 на ЗЕВИ, поддържан на интернет страницата на АУЕР</w:t>
            </w:r>
            <w:r w:rsidRPr="00B04AED">
              <w:rPr>
                <w:rFonts w:ascii="Times New Roman" w:hAnsi="Times New Roman" w:cs="Times New Roman"/>
                <w:sz w:val="24"/>
                <w:szCs w:val="24"/>
                <w:lang w:eastAsia="en-GB"/>
              </w:rPr>
              <w:t>:</w:t>
            </w:r>
          </w:p>
          <w:p w:rsidR="00D663DA" w:rsidRPr="00B04AED" w:rsidRDefault="00D663DA" w:rsidP="00400C48">
            <w:pPr>
              <w:widowControl w:val="0"/>
              <w:autoSpaceDE w:val="0"/>
              <w:autoSpaceDN w:val="0"/>
              <w:adjustRightInd w:val="0"/>
              <w:spacing w:line="276" w:lineRule="auto"/>
              <w:jc w:val="both"/>
              <w:rPr>
                <w:rFonts w:ascii="Times New Roman" w:hAnsi="Times New Roman" w:cs="Times New Roman"/>
                <w:sz w:val="24"/>
                <w:szCs w:val="24"/>
                <w:lang w:eastAsia="en-GB"/>
              </w:rPr>
            </w:pPr>
            <w:r w:rsidRPr="00B04AED">
              <w:rPr>
                <w:rFonts w:ascii="Times New Roman" w:hAnsi="Times New Roman" w:cs="Times New Roman"/>
                <w:sz w:val="24"/>
                <w:szCs w:val="24"/>
                <w:lang w:eastAsia="en-GB"/>
              </w:rPr>
              <w:t xml:space="preserve">  </w:t>
            </w:r>
            <w:hyperlink r:id="rId14" w:history="1">
              <w:r w:rsidRPr="00B04AED">
                <w:rPr>
                  <w:rFonts w:ascii="Times New Roman" w:hAnsi="Times New Roman" w:cs="Times New Roman"/>
                  <w:color w:val="0563C1" w:themeColor="hyperlink"/>
                  <w:sz w:val="24"/>
                  <w:szCs w:val="24"/>
                  <w:u w:val="single"/>
                  <w:lang w:eastAsia="en-GB"/>
                </w:rPr>
                <w:t>https://www.seea.government.bg/bg/?option=com_grid&amp;gid=14_mg_0&amp;p=34</w:t>
              </w:r>
            </w:hyperlink>
            <w:r w:rsidRPr="00B04AED">
              <w:rPr>
                <w:rFonts w:ascii="Times New Roman" w:hAnsi="Times New Roman" w:cs="Times New Roman"/>
                <w:sz w:val="24"/>
                <w:szCs w:val="24"/>
                <w:lang w:eastAsia="en-GB"/>
              </w:rPr>
              <w:t xml:space="preserve">. </w:t>
            </w:r>
          </w:p>
          <w:p w:rsidR="00D663DA" w:rsidRPr="00B04AED" w:rsidRDefault="00C65858" w:rsidP="00400C48">
            <w:pPr>
              <w:widowControl w:val="0"/>
              <w:autoSpaceDE w:val="0"/>
              <w:autoSpaceDN w:val="0"/>
              <w:adjustRightInd w:val="0"/>
              <w:spacing w:line="276" w:lineRule="auto"/>
              <w:jc w:val="both"/>
              <w:rPr>
                <w:rFonts w:ascii="Times New Roman" w:hAnsi="Times New Roman" w:cs="Times New Roman"/>
                <w:sz w:val="24"/>
                <w:szCs w:val="24"/>
                <w:lang w:eastAsia="en-GB"/>
              </w:rPr>
            </w:pPr>
            <w:r w:rsidRPr="00C65858">
              <w:rPr>
                <w:rFonts w:ascii="Times New Roman" w:hAnsi="Times New Roman" w:cs="Times New Roman"/>
                <w:b/>
                <w:sz w:val="24"/>
                <w:szCs w:val="24"/>
                <w:lang w:eastAsia="en-GB"/>
              </w:rPr>
              <w:t>12.1</w:t>
            </w:r>
            <w:r>
              <w:rPr>
                <w:rFonts w:ascii="Times New Roman" w:hAnsi="Times New Roman" w:cs="Times New Roman"/>
                <w:sz w:val="24"/>
                <w:szCs w:val="24"/>
                <w:lang w:eastAsia="en-GB"/>
              </w:rPr>
              <w:t xml:space="preserve">. </w:t>
            </w:r>
            <w:r w:rsidR="00D663DA" w:rsidRPr="00B04AED">
              <w:rPr>
                <w:rFonts w:ascii="Times New Roman" w:hAnsi="Times New Roman" w:cs="Times New Roman"/>
                <w:sz w:val="24"/>
                <w:szCs w:val="24"/>
                <w:lang w:eastAsia="en-GB"/>
              </w:rPr>
              <w:t xml:space="preserve">Изискването </w:t>
            </w:r>
            <w:r>
              <w:rPr>
                <w:rFonts w:ascii="Times New Roman" w:hAnsi="Times New Roman" w:cs="Times New Roman"/>
                <w:sz w:val="24"/>
                <w:szCs w:val="24"/>
                <w:lang w:eastAsia="en-GB"/>
              </w:rPr>
              <w:t xml:space="preserve">по </w:t>
            </w:r>
            <w:r w:rsidRPr="00926407">
              <w:rPr>
                <w:rFonts w:ascii="Times New Roman" w:hAnsi="Times New Roman" w:cs="Times New Roman"/>
                <w:b/>
                <w:sz w:val="24"/>
                <w:szCs w:val="24"/>
                <w:lang w:eastAsia="en-GB"/>
              </w:rPr>
              <w:t>т. 12</w:t>
            </w:r>
            <w:r>
              <w:rPr>
                <w:rFonts w:ascii="Times New Roman" w:hAnsi="Times New Roman" w:cs="Times New Roman"/>
                <w:sz w:val="24"/>
                <w:szCs w:val="24"/>
                <w:lang w:eastAsia="en-GB"/>
              </w:rPr>
              <w:t xml:space="preserve"> </w:t>
            </w:r>
            <w:r w:rsidR="00D663DA" w:rsidRPr="00B04AED">
              <w:rPr>
                <w:rFonts w:ascii="Times New Roman" w:hAnsi="Times New Roman" w:cs="Times New Roman"/>
                <w:sz w:val="24"/>
                <w:szCs w:val="24"/>
                <w:lang w:eastAsia="en-GB"/>
              </w:rPr>
              <w:t xml:space="preserve">за вписване в Търговския регистър към Агенцията по вписванията не се прилага за физически лица, предоставящи услуги по </w:t>
            </w:r>
            <w:r w:rsidR="00D663DA" w:rsidRPr="006A4DFF">
              <w:rPr>
                <w:rFonts w:ascii="Times New Roman" w:hAnsi="Times New Roman" w:cs="Times New Roman"/>
                <w:b/>
                <w:sz w:val="24"/>
                <w:szCs w:val="24"/>
                <w:lang w:eastAsia="en-GB"/>
              </w:rPr>
              <w:t xml:space="preserve">т. </w:t>
            </w:r>
            <w:r w:rsidR="00877DD5">
              <w:rPr>
                <w:rFonts w:ascii="Times New Roman" w:hAnsi="Times New Roman" w:cs="Times New Roman"/>
                <w:b/>
                <w:sz w:val="24"/>
                <w:szCs w:val="24"/>
                <w:lang w:eastAsia="en-GB"/>
              </w:rPr>
              <w:t>2</w:t>
            </w:r>
            <w:r w:rsidR="00D663DA" w:rsidRPr="00B04AED">
              <w:rPr>
                <w:rFonts w:ascii="Times New Roman" w:hAnsi="Times New Roman" w:cs="Times New Roman"/>
                <w:sz w:val="24"/>
                <w:szCs w:val="24"/>
                <w:lang w:eastAsia="en-GB"/>
              </w:rPr>
              <w:t xml:space="preserve"> </w:t>
            </w:r>
            <w:r w:rsidR="00D663DA" w:rsidRPr="00F15262">
              <w:rPr>
                <w:rFonts w:ascii="Times New Roman" w:hAnsi="Times New Roman" w:cs="Times New Roman"/>
                <w:sz w:val="24"/>
                <w:szCs w:val="24"/>
                <w:lang w:eastAsia="en-GB"/>
              </w:rPr>
              <w:t>от раздел 1</w:t>
            </w:r>
            <w:r w:rsidR="00E8670C" w:rsidRPr="00F15262">
              <w:rPr>
                <w:rFonts w:ascii="Times New Roman" w:hAnsi="Times New Roman" w:cs="Times New Roman"/>
                <w:sz w:val="24"/>
                <w:szCs w:val="24"/>
                <w:lang w:eastAsia="en-GB"/>
              </w:rPr>
              <w:t>2</w:t>
            </w:r>
            <w:r w:rsidR="00D663DA" w:rsidRPr="00B04AED">
              <w:rPr>
                <w:rFonts w:ascii="Times New Roman" w:hAnsi="Times New Roman" w:cs="Times New Roman"/>
                <w:sz w:val="24"/>
                <w:szCs w:val="24"/>
                <w:lang w:eastAsia="en-GB"/>
              </w:rPr>
              <w:t>. „Допустими разходи.</w:t>
            </w:r>
          </w:p>
          <w:p w:rsidR="00D663DA" w:rsidRDefault="00D663DA" w:rsidP="00400C48">
            <w:pPr>
              <w:widowControl w:val="0"/>
              <w:autoSpaceDE w:val="0"/>
              <w:autoSpaceDN w:val="0"/>
              <w:adjustRightInd w:val="0"/>
              <w:spacing w:line="276" w:lineRule="auto"/>
              <w:jc w:val="both"/>
              <w:rPr>
                <w:rFonts w:ascii="Times New Roman" w:hAnsi="Times New Roman" w:cs="Times New Roman"/>
                <w:sz w:val="24"/>
                <w:szCs w:val="24"/>
                <w:lang w:eastAsia="en-GB"/>
              </w:rPr>
            </w:pPr>
            <w:r w:rsidRPr="00267218">
              <w:rPr>
                <w:rFonts w:ascii="Times New Roman" w:hAnsi="Times New Roman" w:cs="Times New Roman"/>
                <w:b/>
                <w:sz w:val="24"/>
                <w:szCs w:val="24"/>
                <w:lang w:eastAsia="en-GB"/>
              </w:rPr>
              <w:t>13.</w:t>
            </w:r>
            <w:r w:rsidRPr="00B04AED">
              <w:rPr>
                <w:rFonts w:ascii="Times New Roman" w:hAnsi="Times New Roman" w:cs="Times New Roman"/>
                <w:sz w:val="24"/>
                <w:szCs w:val="24"/>
                <w:lang w:eastAsia="en-GB"/>
              </w:rPr>
              <w:t xml:space="preserve"> Когато за заявения за финансиране разход кандидатът е представил съпоставими оферти, независимо дали разходът е включен в списъка по </w:t>
            </w:r>
            <w:r w:rsidRPr="00C51154">
              <w:rPr>
                <w:rFonts w:ascii="Times New Roman" w:hAnsi="Times New Roman" w:cs="Times New Roman"/>
                <w:b/>
                <w:sz w:val="24"/>
                <w:szCs w:val="24"/>
                <w:lang w:eastAsia="en-GB"/>
              </w:rPr>
              <w:t>т. 9</w:t>
            </w:r>
            <w:r w:rsidRPr="00B04AED">
              <w:rPr>
                <w:rFonts w:ascii="Times New Roman" w:hAnsi="Times New Roman" w:cs="Times New Roman"/>
                <w:sz w:val="24"/>
                <w:szCs w:val="24"/>
                <w:lang w:eastAsia="en-GB"/>
              </w:rPr>
              <w:t>, ДФЗ извършва съпоставка между размера на разхода, посочен във всяка от представените оферти, проверява за наличие на референтен разход за активите от избраната и от неизбраните оферти, като одобрява за финансиране разхода до най-ниския размер.</w:t>
            </w:r>
          </w:p>
          <w:p w:rsidR="004A4BB7" w:rsidRPr="004A4BB7" w:rsidRDefault="004A4BB7" w:rsidP="00400C48">
            <w:pPr>
              <w:widowControl w:val="0"/>
              <w:autoSpaceDE w:val="0"/>
              <w:autoSpaceDN w:val="0"/>
              <w:adjustRightInd w:val="0"/>
              <w:spacing w:line="276" w:lineRule="auto"/>
              <w:jc w:val="both"/>
              <w:rPr>
                <w:rFonts w:ascii="Times New Roman" w:hAnsi="Times New Roman" w:cs="Times New Roman"/>
                <w:sz w:val="24"/>
                <w:szCs w:val="24"/>
                <w:lang w:eastAsia="en-GB"/>
              </w:rPr>
            </w:pPr>
            <w:r w:rsidRPr="000F661B">
              <w:rPr>
                <w:rFonts w:ascii="Times New Roman" w:hAnsi="Times New Roman" w:cs="Times New Roman"/>
                <w:b/>
                <w:i/>
                <w:sz w:val="24"/>
                <w:szCs w:val="24"/>
                <w:lang w:eastAsia="en-GB"/>
              </w:rPr>
              <w:t>13.1.</w:t>
            </w:r>
            <w:r w:rsidRPr="004A4BB7">
              <w:rPr>
                <w:rFonts w:ascii="Times New Roman" w:hAnsi="Times New Roman" w:cs="Times New Roman"/>
                <w:sz w:val="24"/>
                <w:szCs w:val="24"/>
                <w:lang w:eastAsia="en-GB"/>
              </w:rPr>
              <w:t xml:space="preserve"> </w:t>
            </w:r>
            <w:r w:rsidRPr="004A4BB7">
              <w:rPr>
                <w:rFonts w:ascii="Times New Roman" w:hAnsi="Times New Roman" w:cs="Times New Roman"/>
                <w:b/>
                <w:i/>
                <w:sz w:val="24"/>
                <w:szCs w:val="24"/>
                <w:lang w:eastAsia="en-GB"/>
              </w:rPr>
              <w:t>За всеки заявен за финансиране разход се представя договор с изпълнител, съдържащ марка и модел (когато е приложимо), подробна техническа спецификация на доставките/услугите (в случай на СМР – КСС, съответстващи на количествените сметки към отделните части на инвестиционният проект), цена в евро, с посочен данък върху добавената стойност (ДДС)</w:t>
            </w:r>
            <w:r w:rsidRPr="004A4BB7">
              <w:rPr>
                <w:rFonts w:ascii="Times New Roman" w:hAnsi="Times New Roman" w:cs="Times New Roman"/>
                <w:sz w:val="24"/>
                <w:szCs w:val="24"/>
                <w:lang w:eastAsia="en-GB"/>
              </w:rPr>
              <w:t>.</w:t>
            </w:r>
          </w:p>
          <w:p w:rsidR="00D663DA" w:rsidRPr="00B04AED" w:rsidRDefault="00D663DA" w:rsidP="00400C48">
            <w:pPr>
              <w:widowControl w:val="0"/>
              <w:autoSpaceDE w:val="0"/>
              <w:autoSpaceDN w:val="0"/>
              <w:adjustRightInd w:val="0"/>
              <w:spacing w:line="276" w:lineRule="auto"/>
              <w:jc w:val="both"/>
              <w:rPr>
                <w:rFonts w:ascii="Times New Roman" w:hAnsi="Times New Roman" w:cs="Times New Roman"/>
                <w:sz w:val="24"/>
                <w:szCs w:val="24"/>
                <w:lang w:eastAsia="en-GB"/>
              </w:rPr>
            </w:pPr>
            <w:r w:rsidRPr="00267218">
              <w:rPr>
                <w:rFonts w:ascii="Times New Roman" w:hAnsi="Times New Roman" w:cs="Times New Roman"/>
                <w:b/>
                <w:sz w:val="24"/>
                <w:szCs w:val="24"/>
                <w:lang w:eastAsia="en-GB"/>
              </w:rPr>
              <w:t>14.</w:t>
            </w:r>
            <w:r w:rsidRPr="00B04AED">
              <w:rPr>
                <w:rFonts w:ascii="Times New Roman" w:hAnsi="Times New Roman" w:cs="Times New Roman"/>
                <w:sz w:val="24"/>
                <w:szCs w:val="24"/>
                <w:lang w:eastAsia="en-GB"/>
              </w:rPr>
              <w:t xml:space="preserve"> Изискванията по </w:t>
            </w:r>
            <w:r w:rsidRPr="00267218">
              <w:rPr>
                <w:rFonts w:ascii="Times New Roman" w:hAnsi="Times New Roman" w:cs="Times New Roman"/>
                <w:b/>
                <w:sz w:val="24"/>
                <w:szCs w:val="24"/>
                <w:lang w:eastAsia="en-GB"/>
              </w:rPr>
              <w:t>т. 8-13</w:t>
            </w:r>
            <w:r w:rsidRPr="00B04AED">
              <w:rPr>
                <w:rFonts w:ascii="Times New Roman" w:hAnsi="Times New Roman" w:cs="Times New Roman"/>
                <w:sz w:val="24"/>
                <w:szCs w:val="24"/>
                <w:lang w:eastAsia="en-GB"/>
              </w:rPr>
              <w:t xml:space="preserve"> не се прилагат по отношение на заявени за финансиране </w:t>
            </w:r>
            <w:r w:rsidRPr="00B04AED">
              <w:rPr>
                <w:rFonts w:ascii="Times New Roman" w:hAnsi="Times New Roman" w:cs="Times New Roman"/>
                <w:sz w:val="24"/>
                <w:szCs w:val="24"/>
                <w:lang w:eastAsia="en-GB"/>
              </w:rPr>
              <w:lastRenderedPageBreak/>
              <w:t>разходи за такси за извършвани услуги от държавни и/или общински органи и институции.</w:t>
            </w:r>
          </w:p>
          <w:p w:rsidR="00D663DA" w:rsidRDefault="00D663DA" w:rsidP="00400C48">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sidRPr="00267218">
              <w:rPr>
                <w:rFonts w:ascii="Times New Roman" w:eastAsiaTheme="minorEastAsia" w:hAnsi="Times New Roman" w:cs="Times New Roman"/>
                <w:b/>
                <w:sz w:val="24"/>
                <w:szCs w:val="24"/>
                <w:lang w:eastAsia="bg-BG"/>
              </w:rPr>
              <w:t>15.</w:t>
            </w:r>
            <w:r w:rsidRPr="00B04AED">
              <w:rPr>
                <w:rFonts w:ascii="Times New Roman" w:eastAsiaTheme="minorEastAsia" w:hAnsi="Times New Roman" w:cs="Times New Roman"/>
                <w:sz w:val="24"/>
                <w:szCs w:val="24"/>
                <w:lang w:eastAsia="bg-BG"/>
              </w:rPr>
              <w:t xml:space="preserve"> При заявени разходи по </w:t>
            </w:r>
            <w:r w:rsidRPr="00267218">
              <w:rPr>
                <w:rFonts w:ascii="Times New Roman" w:eastAsiaTheme="minorEastAsia" w:hAnsi="Times New Roman" w:cs="Times New Roman"/>
                <w:b/>
                <w:sz w:val="24"/>
                <w:szCs w:val="24"/>
                <w:lang w:eastAsia="bg-BG"/>
              </w:rPr>
              <w:t>т. 1.1.</w:t>
            </w:r>
            <w:r w:rsidR="003850D0">
              <w:rPr>
                <w:rFonts w:ascii="Times New Roman" w:eastAsiaTheme="minorEastAsia" w:hAnsi="Times New Roman" w:cs="Times New Roman"/>
                <w:b/>
                <w:sz w:val="24"/>
                <w:szCs w:val="24"/>
                <w:lang w:eastAsia="bg-BG"/>
              </w:rPr>
              <w:t>3</w:t>
            </w:r>
            <w:r w:rsidR="00F14171">
              <w:rPr>
                <w:rFonts w:ascii="Times New Roman" w:eastAsiaTheme="minorEastAsia" w:hAnsi="Times New Roman" w:cs="Times New Roman"/>
                <w:b/>
                <w:sz w:val="24"/>
                <w:szCs w:val="24"/>
                <w:lang w:eastAsia="bg-BG"/>
              </w:rPr>
              <w:t xml:space="preserve"> и</w:t>
            </w:r>
            <w:r w:rsidR="003850D0">
              <w:rPr>
                <w:rFonts w:ascii="Times New Roman" w:eastAsiaTheme="minorEastAsia" w:hAnsi="Times New Roman" w:cs="Times New Roman"/>
                <w:b/>
                <w:sz w:val="24"/>
                <w:szCs w:val="24"/>
                <w:lang w:eastAsia="bg-BG"/>
              </w:rPr>
              <w:t xml:space="preserve"> т. 1.1.6. </w:t>
            </w:r>
            <w:r w:rsidRPr="00B04AED">
              <w:rPr>
                <w:rFonts w:ascii="Times New Roman" w:eastAsiaTheme="minorEastAsia" w:hAnsi="Times New Roman" w:cs="Times New Roman"/>
                <w:sz w:val="24"/>
                <w:szCs w:val="24"/>
                <w:lang w:eastAsia="bg-BG"/>
              </w:rPr>
              <w:t xml:space="preserve"> от </w:t>
            </w:r>
            <w:r w:rsidR="00E8670C" w:rsidRPr="00F15262">
              <w:rPr>
                <w:rFonts w:ascii="Times New Roman" w:eastAsiaTheme="minorEastAsia" w:hAnsi="Times New Roman" w:cs="Times New Roman"/>
                <w:sz w:val="24"/>
                <w:szCs w:val="24"/>
                <w:lang w:eastAsia="bg-BG"/>
              </w:rPr>
              <w:t>раздел 12. „Допустими разходи“</w:t>
            </w:r>
            <w:r w:rsidRPr="00F15262">
              <w:rPr>
                <w:rFonts w:ascii="Times New Roman" w:eastAsiaTheme="minorEastAsia" w:hAnsi="Times New Roman" w:cs="Times New Roman"/>
                <w:sz w:val="24"/>
                <w:szCs w:val="24"/>
                <w:lang w:eastAsia="bg-BG"/>
              </w:rPr>
              <w:t xml:space="preserve">, без да са заявени разходи по </w:t>
            </w:r>
            <w:r w:rsidR="003850D0" w:rsidRPr="00F15262">
              <w:rPr>
                <w:rFonts w:ascii="Times New Roman" w:eastAsiaTheme="minorEastAsia" w:hAnsi="Times New Roman" w:cs="Times New Roman"/>
                <w:b/>
                <w:sz w:val="24"/>
                <w:szCs w:val="24"/>
                <w:lang w:eastAsia="bg-BG"/>
              </w:rPr>
              <w:t>т. 1.1.5</w:t>
            </w:r>
            <w:r w:rsidR="003850D0" w:rsidRPr="00F15262">
              <w:rPr>
                <w:rFonts w:ascii="Times New Roman" w:eastAsiaTheme="minorEastAsia" w:hAnsi="Times New Roman" w:cs="Times New Roman"/>
                <w:sz w:val="24"/>
                <w:szCs w:val="24"/>
                <w:lang w:eastAsia="bg-BG"/>
              </w:rPr>
              <w:t xml:space="preserve"> </w:t>
            </w:r>
            <w:r w:rsidRPr="00F15262">
              <w:rPr>
                <w:rFonts w:ascii="Times New Roman" w:eastAsiaTheme="minorEastAsia" w:hAnsi="Times New Roman" w:cs="Times New Roman"/>
                <w:sz w:val="24"/>
                <w:szCs w:val="24"/>
                <w:lang w:eastAsia="bg-BG"/>
              </w:rPr>
              <w:t xml:space="preserve">от </w:t>
            </w:r>
            <w:r w:rsidR="00E8670C" w:rsidRPr="00F15262">
              <w:rPr>
                <w:rFonts w:ascii="Times New Roman" w:eastAsiaTheme="minorEastAsia" w:hAnsi="Times New Roman" w:cs="Times New Roman"/>
                <w:sz w:val="24"/>
                <w:szCs w:val="24"/>
                <w:lang w:eastAsia="bg-BG"/>
              </w:rPr>
              <w:t>раздел 12.</w:t>
            </w:r>
            <w:r w:rsidR="00E8670C" w:rsidRPr="00E8670C">
              <w:rPr>
                <w:rFonts w:ascii="Times New Roman" w:eastAsiaTheme="minorEastAsia" w:hAnsi="Times New Roman" w:cs="Times New Roman"/>
                <w:sz w:val="24"/>
                <w:szCs w:val="24"/>
                <w:lang w:eastAsia="bg-BG"/>
              </w:rPr>
              <w:t xml:space="preserve"> „Допустими разходи</w:t>
            </w:r>
            <w:r w:rsidR="00E8670C">
              <w:rPr>
                <w:rFonts w:ascii="Times New Roman" w:eastAsiaTheme="minorEastAsia" w:hAnsi="Times New Roman" w:cs="Times New Roman"/>
                <w:sz w:val="24"/>
                <w:szCs w:val="24"/>
                <w:lang w:eastAsia="bg-BG"/>
              </w:rPr>
              <w:t>“</w:t>
            </w:r>
            <w:r w:rsidR="00926407">
              <w:rPr>
                <w:rFonts w:ascii="Times New Roman" w:eastAsiaTheme="minorEastAsia" w:hAnsi="Times New Roman" w:cs="Times New Roman"/>
                <w:sz w:val="24"/>
                <w:szCs w:val="24"/>
                <w:lang w:eastAsia="bg-BG"/>
              </w:rPr>
              <w:t>,</w:t>
            </w:r>
            <w:r w:rsidRPr="00B04AED">
              <w:rPr>
                <w:rFonts w:ascii="Times New Roman" w:eastAsiaTheme="minorEastAsia" w:hAnsi="Times New Roman" w:cs="Times New Roman"/>
                <w:sz w:val="24"/>
                <w:szCs w:val="24"/>
                <w:lang w:eastAsia="bg-BG"/>
              </w:rPr>
              <w:t xml:space="preserve"> кандидатите трябва да имат действаща </w:t>
            </w:r>
            <w:r w:rsidRPr="00C31F2F">
              <w:rPr>
                <w:rFonts w:ascii="Times New Roman" w:eastAsiaTheme="minorEastAsia" w:hAnsi="Times New Roman" w:cs="Times New Roman"/>
                <w:sz w:val="24"/>
                <w:szCs w:val="24"/>
                <w:lang w:eastAsia="bg-BG"/>
              </w:rPr>
              <w:t xml:space="preserve">инсталация за производство на енергия от твърди, течни и газообразни горива от биомаса, което се описва в документа по </w:t>
            </w:r>
            <w:r w:rsidRPr="00C31F2F">
              <w:rPr>
                <w:rFonts w:ascii="Times New Roman" w:eastAsiaTheme="minorEastAsia" w:hAnsi="Times New Roman" w:cs="Times New Roman"/>
                <w:b/>
                <w:sz w:val="24"/>
                <w:szCs w:val="24"/>
                <w:lang w:eastAsia="bg-BG"/>
              </w:rPr>
              <w:t>т. 2</w:t>
            </w:r>
            <w:r w:rsidR="00C31F2F" w:rsidRPr="00C31F2F">
              <w:rPr>
                <w:rFonts w:ascii="Times New Roman" w:eastAsiaTheme="minorEastAsia" w:hAnsi="Times New Roman" w:cs="Times New Roman"/>
                <w:b/>
                <w:sz w:val="24"/>
                <w:szCs w:val="24"/>
                <w:lang w:eastAsia="bg-BG"/>
              </w:rPr>
              <w:t>4</w:t>
            </w:r>
            <w:r w:rsidRPr="00C31F2F">
              <w:rPr>
                <w:rFonts w:ascii="Times New Roman" w:eastAsiaTheme="minorEastAsia" w:hAnsi="Times New Roman" w:cs="Times New Roman"/>
                <w:sz w:val="24"/>
                <w:szCs w:val="24"/>
                <w:lang w:eastAsia="bg-BG"/>
              </w:rPr>
              <w:t xml:space="preserve"> от </w:t>
            </w:r>
            <w:r w:rsidRPr="00C31F2F">
              <w:rPr>
                <w:rFonts w:ascii="Times New Roman" w:eastAsiaTheme="minorEastAsia" w:hAnsi="Times New Roman" w:cs="Times New Roman"/>
                <w:b/>
                <w:sz w:val="24"/>
                <w:szCs w:val="24"/>
                <w:lang w:eastAsia="bg-BG"/>
              </w:rPr>
              <w:t xml:space="preserve">раздел </w:t>
            </w:r>
            <w:r w:rsidR="00921562" w:rsidRPr="00C31F2F">
              <w:rPr>
                <w:rFonts w:ascii="Times New Roman" w:eastAsiaTheme="minorEastAsia" w:hAnsi="Times New Roman" w:cs="Times New Roman"/>
                <w:b/>
                <w:sz w:val="24"/>
                <w:szCs w:val="24"/>
                <w:lang w:eastAsia="bg-BG"/>
              </w:rPr>
              <w:t>11</w:t>
            </w:r>
            <w:r w:rsidRPr="00C31F2F">
              <w:rPr>
                <w:rFonts w:ascii="Times New Roman" w:eastAsiaTheme="minorEastAsia" w:hAnsi="Times New Roman" w:cs="Times New Roman"/>
                <w:sz w:val="24"/>
                <w:szCs w:val="24"/>
                <w:lang w:eastAsia="bg-BG"/>
              </w:rPr>
              <w:t xml:space="preserve"> „Условия за допустимост на дейн</w:t>
            </w:r>
            <w:r w:rsidR="00E8670C" w:rsidRPr="00C31F2F">
              <w:rPr>
                <w:rFonts w:ascii="Times New Roman" w:eastAsiaTheme="minorEastAsia" w:hAnsi="Times New Roman" w:cs="Times New Roman"/>
                <w:sz w:val="24"/>
                <w:szCs w:val="24"/>
                <w:lang w:eastAsia="bg-BG"/>
              </w:rPr>
              <w:t>о</w:t>
            </w:r>
            <w:r w:rsidRPr="00C31F2F">
              <w:rPr>
                <w:rFonts w:ascii="Times New Roman" w:eastAsiaTheme="minorEastAsia" w:hAnsi="Times New Roman" w:cs="Times New Roman"/>
                <w:sz w:val="24"/>
                <w:szCs w:val="24"/>
                <w:lang w:eastAsia="bg-BG"/>
              </w:rPr>
              <w:t>стите“. Кандидатите</w:t>
            </w:r>
            <w:r w:rsidRPr="00B04AED">
              <w:rPr>
                <w:rFonts w:ascii="Times New Roman" w:eastAsiaTheme="minorEastAsia" w:hAnsi="Times New Roman" w:cs="Times New Roman"/>
                <w:sz w:val="24"/>
                <w:szCs w:val="24"/>
                <w:lang w:eastAsia="bg-BG"/>
              </w:rPr>
              <w:t xml:space="preserve"> трябва да имат валидна гаранция за произход на енергията, налична в „Регистър издадени гаранции“ на електронната страница на Агенция за устойчиво енергийно развитие или да представят документите </w:t>
            </w:r>
            <w:r w:rsidRPr="00C31F2F">
              <w:rPr>
                <w:rFonts w:ascii="Times New Roman" w:eastAsiaTheme="minorEastAsia" w:hAnsi="Times New Roman" w:cs="Times New Roman"/>
                <w:sz w:val="24"/>
                <w:szCs w:val="24"/>
                <w:lang w:eastAsia="bg-BG"/>
              </w:rPr>
              <w:t xml:space="preserve">по </w:t>
            </w:r>
            <w:r w:rsidRPr="00C31F2F">
              <w:rPr>
                <w:rFonts w:ascii="Times New Roman" w:eastAsiaTheme="minorEastAsia" w:hAnsi="Times New Roman" w:cs="Times New Roman"/>
                <w:b/>
                <w:sz w:val="24"/>
                <w:szCs w:val="24"/>
                <w:lang w:eastAsia="bg-BG"/>
              </w:rPr>
              <w:t xml:space="preserve">т. </w:t>
            </w:r>
            <w:r w:rsidR="006A4DFF" w:rsidRPr="00C31F2F">
              <w:rPr>
                <w:rFonts w:ascii="Times New Roman" w:eastAsiaTheme="minorEastAsia" w:hAnsi="Times New Roman" w:cs="Times New Roman"/>
                <w:b/>
                <w:sz w:val="24"/>
                <w:szCs w:val="24"/>
                <w:lang w:eastAsia="bg-BG"/>
              </w:rPr>
              <w:t>6</w:t>
            </w:r>
            <w:r w:rsidRPr="00C31F2F">
              <w:rPr>
                <w:rFonts w:ascii="Times New Roman" w:eastAsiaTheme="minorEastAsia" w:hAnsi="Times New Roman" w:cs="Times New Roman"/>
                <w:b/>
                <w:sz w:val="24"/>
                <w:szCs w:val="24"/>
                <w:lang w:eastAsia="bg-BG"/>
              </w:rPr>
              <w:t xml:space="preserve"> и т. </w:t>
            </w:r>
            <w:r w:rsidR="00832D4C" w:rsidRPr="00C31F2F">
              <w:rPr>
                <w:rFonts w:ascii="Times New Roman" w:eastAsiaTheme="minorEastAsia" w:hAnsi="Times New Roman" w:cs="Times New Roman"/>
                <w:b/>
                <w:sz w:val="24"/>
                <w:szCs w:val="24"/>
                <w:lang w:eastAsia="bg-BG"/>
              </w:rPr>
              <w:t>23</w:t>
            </w:r>
            <w:r w:rsidR="00832D4C" w:rsidRPr="00C31F2F">
              <w:rPr>
                <w:rFonts w:ascii="Times New Roman" w:eastAsiaTheme="minorEastAsia" w:hAnsi="Times New Roman" w:cs="Times New Roman"/>
                <w:sz w:val="24"/>
                <w:szCs w:val="24"/>
                <w:lang w:eastAsia="bg-BG"/>
              </w:rPr>
              <w:t xml:space="preserve"> </w:t>
            </w:r>
            <w:r w:rsidRPr="00C31F2F">
              <w:rPr>
                <w:rFonts w:ascii="Times New Roman" w:eastAsiaTheme="minorEastAsia" w:hAnsi="Times New Roman" w:cs="Times New Roman"/>
                <w:sz w:val="24"/>
                <w:szCs w:val="24"/>
                <w:lang w:eastAsia="bg-BG"/>
              </w:rPr>
              <w:t xml:space="preserve">от </w:t>
            </w:r>
            <w:r w:rsidR="00B629EE" w:rsidRPr="00C31F2F">
              <w:rPr>
                <w:rFonts w:ascii="Times New Roman" w:eastAsiaTheme="minorEastAsia" w:hAnsi="Times New Roman" w:cs="Times New Roman"/>
                <w:sz w:val="24"/>
                <w:szCs w:val="24"/>
                <w:lang w:eastAsia="bg-BG"/>
              </w:rPr>
              <w:t>раздел 1</w:t>
            </w:r>
            <w:r w:rsidR="009B2E78" w:rsidRPr="00C31F2F">
              <w:rPr>
                <w:rFonts w:ascii="Times New Roman" w:eastAsiaTheme="minorEastAsia" w:hAnsi="Times New Roman" w:cs="Times New Roman"/>
                <w:sz w:val="24"/>
                <w:szCs w:val="24"/>
                <w:lang w:eastAsia="bg-BG"/>
              </w:rPr>
              <w:t>4</w:t>
            </w:r>
            <w:r w:rsidR="00B629EE" w:rsidRPr="00C31F2F">
              <w:rPr>
                <w:rFonts w:ascii="Times New Roman" w:eastAsiaTheme="minorEastAsia" w:hAnsi="Times New Roman" w:cs="Times New Roman"/>
                <w:sz w:val="24"/>
                <w:szCs w:val="24"/>
                <w:lang w:eastAsia="bg-BG"/>
              </w:rPr>
              <w:t xml:space="preserve"> „</w:t>
            </w:r>
            <w:r w:rsidR="009B2E78" w:rsidRPr="00C31F2F">
              <w:rPr>
                <w:rFonts w:ascii="Times New Roman" w:eastAsiaTheme="minorEastAsia" w:hAnsi="Times New Roman" w:cs="Times New Roman"/>
                <w:sz w:val="24"/>
                <w:szCs w:val="24"/>
                <w:lang w:eastAsia="bg-BG"/>
              </w:rPr>
              <w:t>Списък с общи документи</w:t>
            </w:r>
            <w:r w:rsidR="00B629EE" w:rsidRPr="00C31F2F">
              <w:rPr>
                <w:rFonts w:ascii="Times New Roman" w:eastAsiaTheme="minorEastAsia" w:hAnsi="Times New Roman" w:cs="Times New Roman"/>
                <w:sz w:val="24"/>
                <w:szCs w:val="24"/>
                <w:lang w:eastAsia="bg-BG"/>
              </w:rPr>
              <w:t>“,</w:t>
            </w:r>
            <w:r w:rsidR="00B629EE">
              <w:rPr>
                <w:rFonts w:ascii="Times New Roman" w:eastAsiaTheme="minorEastAsia" w:hAnsi="Times New Roman" w:cs="Times New Roman"/>
                <w:sz w:val="24"/>
                <w:szCs w:val="24"/>
                <w:lang w:eastAsia="bg-BG"/>
              </w:rPr>
              <w:t xml:space="preserve"> </w:t>
            </w:r>
            <w:r w:rsidRPr="00B04AED">
              <w:rPr>
                <w:rFonts w:ascii="Times New Roman" w:eastAsiaTheme="minorEastAsia" w:hAnsi="Times New Roman" w:cs="Times New Roman"/>
                <w:sz w:val="24"/>
                <w:szCs w:val="24"/>
                <w:lang w:eastAsia="bg-BG"/>
              </w:rPr>
              <w:t xml:space="preserve">доказващи наличието на инсталация за производство на енергия от твърди, течни </w:t>
            </w:r>
            <w:r w:rsidR="00B629EE">
              <w:rPr>
                <w:rFonts w:ascii="Times New Roman" w:eastAsiaTheme="minorEastAsia" w:hAnsi="Times New Roman" w:cs="Times New Roman"/>
                <w:sz w:val="24"/>
                <w:szCs w:val="24"/>
                <w:lang w:eastAsia="bg-BG"/>
              </w:rPr>
              <w:t>и газообразни горива от биомаса</w:t>
            </w:r>
            <w:r w:rsidRPr="00B04AED">
              <w:rPr>
                <w:rFonts w:ascii="Times New Roman" w:eastAsiaTheme="minorEastAsia" w:hAnsi="Times New Roman" w:cs="Times New Roman"/>
                <w:sz w:val="24"/>
                <w:szCs w:val="24"/>
                <w:lang w:eastAsia="bg-BG"/>
              </w:rPr>
              <w:t>.</w:t>
            </w:r>
          </w:p>
          <w:p w:rsidR="00872DF2" w:rsidRPr="00872DF2" w:rsidRDefault="00872DF2" w:rsidP="00400C48">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sidRPr="00872DF2">
              <w:rPr>
                <w:rFonts w:ascii="Times New Roman" w:eastAsiaTheme="minorEastAsia" w:hAnsi="Times New Roman" w:cs="Times New Roman"/>
                <w:b/>
                <w:sz w:val="24"/>
                <w:szCs w:val="24"/>
                <w:lang w:eastAsia="bg-BG"/>
              </w:rPr>
              <w:t>15.1</w:t>
            </w:r>
            <w:r>
              <w:rPr>
                <w:rFonts w:ascii="Times New Roman" w:eastAsiaTheme="minorEastAsia" w:hAnsi="Times New Roman" w:cs="Times New Roman"/>
                <w:b/>
                <w:sz w:val="24"/>
                <w:szCs w:val="24"/>
                <w:lang w:eastAsia="bg-BG"/>
              </w:rPr>
              <w:t xml:space="preserve">. </w:t>
            </w:r>
            <w:r w:rsidRPr="00872DF2">
              <w:rPr>
                <w:rFonts w:ascii="Times New Roman" w:eastAsiaTheme="minorEastAsia" w:hAnsi="Times New Roman" w:cs="Times New Roman"/>
                <w:sz w:val="24"/>
                <w:szCs w:val="24"/>
                <w:lang w:eastAsia="bg-BG"/>
              </w:rPr>
              <w:t xml:space="preserve">В случаите по </w:t>
            </w:r>
            <w:r w:rsidRPr="00DF3875">
              <w:rPr>
                <w:rFonts w:ascii="Times New Roman" w:eastAsiaTheme="minorEastAsia" w:hAnsi="Times New Roman" w:cs="Times New Roman"/>
                <w:b/>
                <w:sz w:val="24"/>
                <w:szCs w:val="24"/>
                <w:lang w:eastAsia="bg-BG"/>
              </w:rPr>
              <w:t>т. 15</w:t>
            </w:r>
            <w:r w:rsidRPr="00872DF2">
              <w:rPr>
                <w:rFonts w:ascii="Times New Roman" w:eastAsiaTheme="minorEastAsia" w:hAnsi="Times New Roman" w:cs="Times New Roman"/>
                <w:sz w:val="24"/>
                <w:szCs w:val="24"/>
                <w:lang w:eastAsia="bg-BG"/>
              </w:rPr>
              <w:t xml:space="preserve"> е допустимо инсталация</w:t>
            </w:r>
            <w:r w:rsidR="00C31F2F">
              <w:rPr>
                <w:rFonts w:ascii="Times New Roman" w:eastAsiaTheme="minorEastAsia" w:hAnsi="Times New Roman" w:cs="Times New Roman"/>
                <w:sz w:val="24"/>
                <w:szCs w:val="24"/>
                <w:lang w:eastAsia="bg-BG"/>
              </w:rPr>
              <w:t>та</w:t>
            </w:r>
            <w:r w:rsidRPr="00872DF2">
              <w:rPr>
                <w:rFonts w:ascii="Times New Roman" w:eastAsiaTheme="minorEastAsia" w:hAnsi="Times New Roman" w:cs="Times New Roman"/>
                <w:sz w:val="24"/>
                <w:szCs w:val="24"/>
                <w:lang w:eastAsia="bg-BG"/>
              </w:rPr>
              <w:t xml:space="preserve"> за производство на енергия от твърди, течни и газообразни горива от биомаса да е част от заявлението за подпомагане по приема по интервенция </w:t>
            </w:r>
            <w:r w:rsidRPr="00796C36">
              <w:rPr>
                <w:rFonts w:ascii="Times New Roman" w:eastAsiaTheme="minorEastAsia" w:hAnsi="Times New Roman" w:cs="Times New Roman"/>
                <w:b/>
                <w:bCs/>
                <w:sz w:val="24"/>
                <w:szCs w:val="24"/>
                <w:lang w:eastAsia="bg-BG"/>
              </w:rPr>
              <w:t>II.Г.2</w:t>
            </w:r>
            <w:r w:rsidRPr="00872DF2">
              <w:rPr>
                <w:rFonts w:ascii="Times New Roman" w:eastAsiaTheme="minorEastAsia" w:hAnsi="Times New Roman" w:cs="Times New Roman"/>
                <w:bCs/>
                <w:sz w:val="24"/>
                <w:szCs w:val="24"/>
                <w:lang w:eastAsia="bg-BG"/>
              </w:rPr>
              <w:t xml:space="preserve">. </w:t>
            </w:r>
            <w:r w:rsidRPr="00872DF2">
              <w:rPr>
                <w:rFonts w:ascii="Times New Roman" w:eastAsiaTheme="minorEastAsia" w:hAnsi="Times New Roman" w:cs="Times New Roman"/>
                <w:sz w:val="24"/>
                <w:szCs w:val="24"/>
                <w:lang w:eastAsia="bg-BG"/>
              </w:rPr>
              <w:t>„</w:t>
            </w:r>
            <w:r w:rsidRPr="00C31F2F">
              <w:rPr>
                <w:rFonts w:ascii="Times New Roman" w:eastAsiaTheme="minorEastAsia" w:hAnsi="Times New Roman" w:cs="Times New Roman"/>
                <w:bCs/>
                <w:sz w:val="24"/>
                <w:szCs w:val="24"/>
                <w:lang w:eastAsia="bg-BG"/>
              </w:rPr>
              <w:t xml:space="preserve">Инвестиции за преработка на селскостопански продукти“, </w:t>
            </w:r>
            <w:r w:rsidRPr="00C31F2F">
              <w:rPr>
                <w:rFonts w:ascii="Times New Roman" w:eastAsiaTheme="minorEastAsia" w:hAnsi="Times New Roman" w:cs="Times New Roman"/>
                <w:sz w:val="24"/>
                <w:szCs w:val="24"/>
                <w:lang w:eastAsia="bg-BG"/>
              </w:rPr>
              <w:t xml:space="preserve">което се описва в документа по </w:t>
            </w:r>
            <w:r w:rsidRPr="00C31F2F">
              <w:rPr>
                <w:rFonts w:ascii="Times New Roman" w:eastAsiaTheme="minorEastAsia" w:hAnsi="Times New Roman" w:cs="Times New Roman"/>
                <w:b/>
                <w:sz w:val="24"/>
                <w:szCs w:val="24"/>
                <w:lang w:eastAsia="bg-BG"/>
              </w:rPr>
              <w:t>т. 2</w:t>
            </w:r>
            <w:r w:rsidR="00C31F2F" w:rsidRPr="00C31F2F">
              <w:rPr>
                <w:rFonts w:ascii="Times New Roman" w:eastAsiaTheme="minorEastAsia" w:hAnsi="Times New Roman" w:cs="Times New Roman"/>
                <w:b/>
                <w:sz w:val="24"/>
                <w:szCs w:val="24"/>
                <w:lang w:eastAsia="bg-BG"/>
              </w:rPr>
              <w:t>4</w:t>
            </w:r>
            <w:r w:rsidRPr="00C31F2F">
              <w:rPr>
                <w:rFonts w:ascii="Times New Roman" w:eastAsiaTheme="minorEastAsia" w:hAnsi="Times New Roman" w:cs="Times New Roman"/>
                <w:sz w:val="24"/>
                <w:szCs w:val="24"/>
                <w:lang w:eastAsia="bg-BG"/>
              </w:rPr>
              <w:t xml:space="preserve"> от </w:t>
            </w:r>
            <w:r w:rsidRPr="00C31F2F">
              <w:rPr>
                <w:rFonts w:ascii="Times New Roman" w:eastAsiaTheme="minorEastAsia" w:hAnsi="Times New Roman" w:cs="Times New Roman"/>
                <w:b/>
                <w:sz w:val="24"/>
                <w:szCs w:val="24"/>
                <w:lang w:eastAsia="bg-BG"/>
              </w:rPr>
              <w:t>раздел 11</w:t>
            </w:r>
            <w:r w:rsidRPr="00C31F2F">
              <w:rPr>
                <w:rFonts w:ascii="Times New Roman" w:eastAsiaTheme="minorEastAsia" w:hAnsi="Times New Roman" w:cs="Times New Roman"/>
                <w:sz w:val="24"/>
                <w:szCs w:val="24"/>
                <w:lang w:eastAsia="bg-BG"/>
              </w:rPr>
              <w:t xml:space="preserve"> „Условия за допустимост</w:t>
            </w:r>
            <w:r w:rsidRPr="00B04AED">
              <w:rPr>
                <w:rFonts w:ascii="Times New Roman" w:eastAsiaTheme="minorEastAsia" w:hAnsi="Times New Roman" w:cs="Times New Roman"/>
                <w:sz w:val="24"/>
                <w:szCs w:val="24"/>
                <w:lang w:eastAsia="bg-BG"/>
              </w:rPr>
              <w:t xml:space="preserve"> на дейн</w:t>
            </w:r>
            <w:r>
              <w:rPr>
                <w:rFonts w:ascii="Times New Roman" w:eastAsiaTheme="minorEastAsia" w:hAnsi="Times New Roman" w:cs="Times New Roman"/>
                <w:sz w:val="24"/>
                <w:szCs w:val="24"/>
                <w:lang w:eastAsia="bg-BG"/>
              </w:rPr>
              <w:t>о</w:t>
            </w:r>
            <w:r w:rsidRPr="00B04AED">
              <w:rPr>
                <w:rFonts w:ascii="Times New Roman" w:eastAsiaTheme="minorEastAsia" w:hAnsi="Times New Roman" w:cs="Times New Roman"/>
                <w:sz w:val="24"/>
                <w:szCs w:val="24"/>
                <w:lang w:eastAsia="bg-BG"/>
              </w:rPr>
              <w:t>стите“</w:t>
            </w:r>
            <w:r w:rsidR="00A456EA">
              <w:rPr>
                <w:rFonts w:ascii="Times New Roman" w:eastAsiaTheme="minorEastAsia" w:hAnsi="Times New Roman" w:cs="Times New Roman"/>
                <w:sz w:val="24"/>
                <w:szCs w:val="24"/>
                <w:lang w:eastAsia="bg-BG"/>
              </w:rPr>
              <w:t xml:space="preserve">, като не се представят </w:t>
            </w:r>
            <w:r w:rsidR="00A456EA" w:rsidRPr="00A456EA">
              <w:rPr>
                <w:rFonts w:ascii="Times New Roman" w:eastAsiaTheme="minorEastAsia" w:hAnsi="Times New Roman" w:cs="Times New Roman"/>
                <w:sz w:val="24"/>
                <w:szCs w:val="24"/>
                <w:lang w:eastAsia="bg-BG"/>
              </w:rPr>
              <w:t xml:space="preserve">документите по </w:t>
            </w:r>
            <w:r w:rsidR="00A456EA" w:rsidRPr="00A456EA">
              <w:rPr>
                <w:rFonts w:ascii="Times New Roman" w:eastAsiaTheme="minorEastAsia" w:hAnsi="Times New Roman" w:cs="Times New Roman"/>
                <w:b/>
                <w:sz w:val="24"/>
                <w:szCs w:val="24"/>
                <w:lang w:eastAsia="bg-BG"/>
              </w:rPr>
              <w:t>т. 6 и т. 23</w:t>
            </w:r>
            <w:r w:rsidR="00A456EA" w:rsidRPr="00A456EA">
              <w:rPr>
                <w:rFonts w:ascii="Times New Roman" w:eastAsiaTheme="minorEastAsia" w:hAnsi="Times New Roman" w:cs="Times New Roman"/>
                <w:sz w:val="24"/>
                <w:szCs w:val="24"/>
                <w:lang w:eastAsia="bg-BG"/>
              </w:rPr>
              <w:t xml:space="preserve"> от раздел 14 „Списък с общи документи“</w:t>
            </w:r>
            <w:r w:rsidRPr="00B04AED">
              <w:rPr>
                <w:rFonts w:ascii="Times New Roman" w:eastAsiaTheme="minorEastAsia" w:hAnsi="Times New Roman" w:cs="Times New Roman"/>
                <w:sz w:val="24"/>
                <w:szCs w:val="24"/>
                <w:lang w:eastAsia="bg-BG"/>
              </w:rPr>
              <w:t>.</w:t>
            </w:r>
          </w:p>
          <w:p w:rsidR="00D663DA" w:rsidRPr="00C31F2F" w:rsidRDefault="00D663DA" w:rsidP="00400C48">
            <w:pPr>
              <w:widowControl w:val="0"/>
              <w:autoSpaceDE w:val="0"/>
              <w:autoSpaceDN w:val="0"/>
              <w:adjustRightInd w:val="0"/>
              <w:spacing w:line="276" w:lineRule="auto"/>
              <w:jc w:val="both"/>
              <w:rPr>
                <w:rFonts w:ascii="Times New Roman" w:hAnsi="Times New Roman" w:cs="Times New Roman"/>
                <w:sz w:val="24"/>
                <w:szCs w:val="24"/>
                <w:lang w:eastAsia="en-GB"/>
              </w:rPr>
            </w:pPr>
            <w:r w:rsidRPr="00267218">
              <w:rPr>
                <w:rFonts w:ascii="Times New Roman" w:hAnsi="Times New Roman" w:cs="Times New Roman"/>
                <w:b/>
                <w:sz w:val="24"/>
                <w:szCs w:val="24"/>
                <w:lang w:eastAsia="en-GB"/>
              </w:rPr>
              <w:t>16.</w:t>
            </w:r>
            <w:r w:rsidRPr="00B04AED">
              <w:rPr>
                <w:rFonts w:ascii="Times New Roman" w:hAnsi="Times New Roman" w:cs="Times New Roman"/>
                <w:sz w:val="24"/>
                <w:szCs w:val="24"/>
                <w:lang w:eastAsia="en-GB"/>
              </w:rPr>
              <w:t xml:space="preserve"> </w:t>
            </w:r>
            <w:r w:rsidRPr="00B04AED">
              <w:rPr>
                <w:rFonts w:ascii="Times New Roman" w:hAnsi="Times New Roman" w:cs="Times New Roman"/>
                <w:b/>
                <w:sz w:val="24"/>
                <w:szCs w:val="24"/>
                <w:lang w:eastAsia="en-GB"/>
              </w:rPr>
              <w:t xml:space="preserve">За кандидати, които се явяват възложители по чл. 5 и 6 от Закона за обществените </w:t>
            </w:r>
            <w:r w:rsidRPr="00C31F2F">
              <w:rPr>
                <w:rFonts w:ascii="Times New Roman" w:hAnsi="Times New Roman" w:cs="Times New Roman"/>
                <w:b/>
                <w:sz w:val="24"/>
                <w:szCs w:val="24"/>
                <w:lang w:eastAsia="en-GB"/>
              </w:rPr>
              <w:t>поръчки (ЗОП):</w:t>
            </w:r>
          </w:p>
          <w:p w:rsidR="00D663DA" w:rsidRPr="00B04AED" w:rsidRDefault="00D663DA" w:rsidP="00400C48">
            <w:pPr>
              <w:widowControl w:val="0"/>
              <w:autoSpaceDE w:val="0"/>
              <w:autoSpaceDN w:val="0"/>
              <w:adjustRightInd w:val="0"/>
              <w:spacing w:line="276" w:lineRule="auto"/>
              <w:jc w:val="both"/>
              <w:rPr>
                <w:rFonts w:ascii="Times New Roman" w:hAnsi="Times New Roman" w:cs="Times New Roman"/>
                <w:sz w:val="24"/>
                <w:szCs w:val="24"/>
                <w:lang w:eastAsia="en-GB"/>
              </w:rPr>
            </w:pPr>
            <w:r w:rsidRPr="00C31F2F">
              <w:rPr>
                <w:rFonts w:ascii="Times New Roman" w:hAnsi="Times New Roman" w:cs="Times New Roman"/>
                <w:b/>
                <w:sz w:val="24"/>
                <w:szCs w:val="24"/>
                <w:lang w:eastAsia="en-GB"/>
              </w:rPr>
              <w:t>16.1.</w:t>
            </w:r>
            <w:r w:rsidRPr="00C31F2F">
              <w:rPr>
                <w:rFonts w:ascii="Times New Roman" w:hAnsi="Times New Roman" w:cs="Times New Roman"/>
                <w:sz w:val="24"/>
                <w:szCs w:val="24"/>
                <w:lang w:eastAsia="en-GB"/>
              </w:rPr>
              <w:t xml:space="preserve"> За разходите по </w:t>
            </w:r>
            <w:r w:rsidRPr="00C31F2F">
              <w:rPr>
                <w:rFonts w:ascii="Times New Roman" w:hAnsi="Times New Roman" w:cs="Times New Roman"/>
                <w:b/>
                <w:sz w:val="24"/>
                <w:szCs w:val="24"/>
                <w:lang w:eastAsia="en-GB"/>
              </w:rPr>
              <w:t>т. 2</w:t>
            </w:r>
            <w:r w:rsidRPr="00C31F2F">
              <w:rPr>
                <w:rFonts w:ascii="Times New Roman" w:hAnsi="Times New Roman" w:cs="Times New Roman"/>
                <w:sz w:val="24"/>
                <w:szCs w:val="24"/>
                <w:lang w:eastAsia="en-GB"/>
              </w:rPr>
              <w:t xml:space="preserve"> от Раздел 1</w:t>
            </w:r>
            <w:r w:rsidR="009B2E78" w:rsidRPr="00C31F2F">
              <w:rPr>
                <w:rFonts w:ascii="Times New Roman" w:hAnsi="Times New Roman" w:cs="Times New Roman"/>
                <w:sz w:val="24"/>
                <w:szCs w:val="24"/>
                <w:lang w:eastAsia="en-GB"/>
              </w:rPr>
              <w:t>2</w:t>
            </w:r>
            <w:r w:rsidRPr="00C31F2F">
              <w:rPr>
                <w:rFonts w:ascii="Times New Roman" w:hAnsi="Times New Roman" w:cs="Times New Roman"/>
                <w:sz w:val="24"/>
                <w:szCs w:val="24"/>
                <w:lang w:eastAsia="en-GB"/>
              </w:rPr>
              <w:t>. „</w:t>
            </w:r>
            <w:r w:rsidRPr="00B04AED">
              <w:rPr>
                <w:rFonts w:ascii="Times New Roman" w:hAnsi="Times New Roman" w:cs="Times New Roman"/>
                <w:sz w:val="24"/>
                <w:szCs w:val="24"/>
                <w:lang w:eastAsia="en-GB"/>
              </w:rPr>
              <w:t>Допустими разходи”</w:t>
            </w:r>
            <w:r w:rsidR="00022D17">
              <w:rPr>
                <w:rFonts w:ascii="Times New Roman" w:hAnsi="Times New Roman" w:cs="Times New Roman"/>
                <w:sz w:val="24"/>
                <w:szCs w:val="24"/>
                <w:lang w:eastAsia="en-GB"/>
              </w:rPr>
              <w:t xml:space="preserve">, извършени преди подаване на </w:t>
            </w:r>
            <w:r w:rsidR="00022D17" w:rsidRPr="00C31F2F">
              <w:rPr>
                <w:rFonts w:ascii="Times New Roman" w:hAnsi="Times New Roman" w:cs="Times New Roman"/>
                <w:sz w:val="24"/>
                <w:szCs w:val="24"/>
                <w:lang w:eastAsia="en-GB"/>
              </w:rPr>
              <w:t xml:space="preserve">заявлението за подпомагане, </w:t>
            </w:r>
            <w:r w:rsidRPr="00C31F2F">
              <w:rPr>
                <w:rFonts w:ascii="Times New Roman" w:hAnsi="Times New Roman" w:cs="Times New Roman"/>
                <w:sz w:val="24"/>
                <w:szCs w:val="24"/>
                <w:lang w:eastAsia="en-GB"/>
              </w:rPr>
              <w:t xml:space="preserve"> не се изисква да се представят оферти, когато за тях са определени стойности в </w:t>
            </w:r>
            <w:r w:rsidRPr="00C31F2F">
              <w:rPr>
                <w:rFonts w:ascii="Times New Roman" w:hAnsi="Times New Roman" w:cs="Times New Roman"/>
                <w:b/>
                <w:sz w:val="24"/>
                <w:szCs w:val="24"/>
                <w:lang w:eastAsia="en-GB"/>
              </w:rPr>
              <w:t>т. 7</w:t>
            </w:r>
            <w:r w:rsidRPr="00C31F2F">
              <w:rPr>
                <w:rFonts w:ascii="Times New Roman" w:hAnsi="Times New Roman" w:cs="Times New Roman"/>
                <w:sz w:val="24"/>
                <w:szCs w:val="24"/>
                <w:lang w:eastAsia="en-GB"/>
              </w:rPr>
              <w:t xml:space="preserve"> от настоящият раздел. Допустимите разходи по </w:t>
            </w:r>
            <w:r w:rsidRPr="00C31F2F">
              <w:rPr>
                <w:rFonts w:ascii="Times New Roman" w:hAnsi="Times New Roman" w:cs="Times New Roman"/>
                <w:b/>
                <w:sz w:val="24"/>
                <w:szCs w:val="24"/>
                <w:lang w:eastAsia="en-GB"/>
              </w:rPr>
              <w:t>т. 2</w:t>
            </w:r>
            <w:r w:rsidRPr="00C31F2F">
              <w:rPr>
                <w:rFonts w:ascii="Times New Roman" w:hAnsi="Times New Roman" w:cs="Times New Roman"/>
                <w:sz w:val="24"/>
                <w:szCs w:val="24"/>
                <w:lang w:eastAsia="en-GB"/>
              </w:rPr>
              <w:t xml:space="preserve"> от Раздел 1</w:t>
            </w:r>
            <w:r w:rsidR="009B2E78" w:rsidRPr="00C31F2F">
              <w:rPr>
                <w:rFonts w:ascii="Times New Roman" w:hAnsi="Times New Roman" w:cs="Times New Roman"/>
                <w:sz w:val="24"/>
                <w:szCs w:val="24"/>
                <w:lang w:eastAsia="en-GB"/>
              </w:rPr>
              <w:t>2</w:t>
            </w:r>
            <w:r w:rsidRPr="00C31F2F">
              <w:rPr>
                <w:rFonts w:ascii="Times New Roman" w:hAnsi="Times New Roman" w:cs="Times New Roman"/>
                <w:sz w:val="24"/>
                <w:szCs w:val="24"/>
                <w:lang w:eastAsia="en-GB"/>
              </w:rPr>
              <w:t>. „Допустими разходи” не може да надхвърлят стойностите по</w:t>
            </w:r>
            <w:r w:rsidRPr="00B04AED">
              <w:rPr>
                <w:rFonts w:ascii="Times New Roman" w:hAnsi="Times New Roman" w:cs="Times New Roman"/>
                <w:sz w:val="24"/>
                <w:szCs w:val="24"/>
                <w:lang w:eastAsia="en-GB"/>
              </w:rPr>
              <w:t xml:space="preserve"> </w:t>
            </w:r>
            <w:r w:rsidRPr="00022D17">
              <w:rPr>
                <w:rFonts w:ascii="Times New Roman" w:hAnsi="Times New Roman" w:cs="Times New Roman"/>
                <w:b/>
                <w:sz w:val="24"/>
                <w:szCs w:val="24"/>
                <w:lang w:eastAsia="en-GB"/>
              </w:rPr>
              <w:t>т. 7</w:t>
            </w:r>
            <w:r w:rsidRPr="00B04AED">
              <w:rPr>
                <w:rFonts w:ascii="Times New Roman" w:hAnsi="Times New Roman" w:cs="Times New Roman"/>
                <w:sz w:val="24"/>
                <w:szCs w:val="24"/>
                <w:lang w:eastAsia="en-GB"/>
              </w:rPr>
              <w:t xml:space="preserve"> от настоящият раздел.</w:t>
            </w:r>
          </w:p>
          <w:p w:rsidR="00D663DA" w:rsidRPr="00B04AED" w:rsidRDefault="00D663DA" w:rsidP="00400C48">
            <w:pPr>
              <w:widowControl w:val="0"/>
              <w:autoSpaceDE w:val="0"/>
              <w:autoSpaceDN w:val="0"/>
              <w:adjustRightInd w:val="0"/>
              <w:spacing w:line="276" w:lineRule="auto"/>
              <w:jc w:val="both"/>
              <w:rPr>
                <w:rFonts w:ascii="Times New Roman" w:hAnsi="Times New Roman" w:cs="Times New Roman"/>
                <w:sz w:val="24"/>
                <w:szCs w:val="24"/>
                <w:lang w:eastAsia="en-GB"/>
              </w:rPr>
            </w:pPr>
            <w:r w:rsidRPr="00267218">
              <w:rPr>
                <w:rFonts w:ascii="Times New Roman" w:hAnsi="Times New Roman" w:cs="Times New Roman"/>
                <w:b/>
                <w:sz w:val="24"/>
                <w:szCs w:val="24"/>
                <w:lang w:eastAsia="en-GB"/>
              </w:rPr>
              <w:t>16.</w:t>
            </w:r>
            <w:r w:rsidR="00267218" w:rsidRPr="00267218">
              <w:rPr>
                <w:rFonts w:ascii="Times New Roman" w:hAnsi="Times New Roman" w:cs="Times New Roman"/>
                <w:b/>
                <w:sz w:val="24"/>
                <w:szCs w:val="24"/>
                <w:lang w:eastAsia="en-GB"/>
              </w:rPr>
              <w:t>2</w:t>
            </w:r>
            <w:r w:rsidR="00267218" w:rsidRPr="00C31F2F">
              <w:rPr>
                <w:rFonts w:ascii="Times New Roman" w:hAnsi="Times New Roman" w:cs="Times New Roman"/>
                <w:b/>
                <w:sz w:val="24"/>
                <w:szCs w:val="24"/>
                <w:lang w:eastAsia="en-GB"/>
              </w:rPr>
              <w:t>.</w:t>
            </w:r>
            <w:r w:rsidRPr="00C31F2F">
              <w:rPr>
                <w:rFonts w:ascii="Times New Roman" w:hAnsi="Times New Roman" w:cs="Times New Roman"/>
                <w:sz w:val="24"/>
                <w:szCs w:val="24"/>
                <w:lang w:eastAsia="en-GB"/>
              </w:rPr>
              <w:t xml:space="preserve"> За разходите по </w:t>
            </w:r>
            <w:r w:rsidRPr="00C31F2F">
              <w:rPr>
                <w:rFonts w:ascii="Times New Roman" w:hAnsi="Times New Roman" w:cs="Times New Roman"/>
                <w:b/>
                <w:sz w:val="24"/>
                <w:szCs w:val="24"/>
                <w:lang w:eastAsia="en-GB"/>
              </w:rPr>
              <w:t>т. 2</w:t>
            </w:r>
            <w:r w:rsidRPr="00C31F2F">
              <w:rPr>
                <w:rFonts w:ascii="Times New Roman" w:hAnsi="Times New Roman" w:cs="Times New Roman"/>
                <w:sz w:val="24"/>
                <w:szCs w:val="24"/>
                <w:lang w:eastAsia="en-GB"/>
              </w:rPr>
              <w:t xml:space="preserve"> от Раздел 1</w:t>
            </w:r>
            <w:r w:rsidR="009B2E78" w:rsidRPr="00C31F2F">
              <w:rPr>
                <w:rFonts w:ascii="Times New Roman" w:hAnsi="Times New Roman" w:cs="Times New Roman"/>
                <w:sz w:val="24"/>
                <w:szCs w:val="24"/>
                <w:lang w:eastAsia="en-GB"/>
              </w:rPr>
              <w:t>2</w:t>
            </w:r>
            <w:r w:rsidRPr="00C31F2F">
              <w:rPr>
                <w:rFonts w:ascii="Times New Roman" w:hAnsi="Times New Roman" w:cs="Times New Roman"/>
                <w:sz w:val="24"/>
                <w:szCs w:val="24"/>
                <w:lang w:eastAsia="en-GB"/>
              </w:rPr>
              <w:t xml:space="preserve"> „Допустими разходи“, извършени преди датата на подаване на заявлението за подпомагане</w:t>
            </w:r>
            <w:r w:rsidRPr="00B04AED">
              <w:rPr>
                <w:rFonts w:ascii="Times New Roman" w:hAnsi="Times New Roman" w:cs="Times New Roman"/>
                <w:sz w:val="24"/>
                <w:szCs w:val="24"/>
                <w:lang w:eastAsia="en-GB"/>
              </w:rPr>
              <w:t>, кандидатите при подаването му представят всички документи от проведената съгласно изискванията на ЗОП процедура за избор на изпълнител/и</w:t>
            </w:r>
            <w:r w:rsidR="00072B4E">
              <w:rPr>
                <w:rFonts w:ascii="Times New Roman" w:hAnsi="Times New Roman" w:cs="Times New Roman"/>
                <w:sz w:val="24"/>
                <w:szCs w:val="24"/>
                <w:lang w:eastAsia="en-GB"/>
              </w:rPr>
              <w:t xml:space="preserve">, </w:t>
            </w:r>
            <w:r w:rsidR="00072B4E" w:rsidRPr="00072B4E">
              <w:rPr>
                <w:rFonts w:ascii="Times New Roman" w:hAnsi="Times New Roman" w:cs="Times New Roman"/>
                <w:sz w:val="24"/>
                <w:szCs w:val="24"/>
                <w:lang w:eastAsia="en-GB"/>
              </w:rPr>
              <w:t>ведно с договора с избрания изпълнител</w:t>
            </w:r>
            <w:r w:rsidRPr="00B04AED">
              <w:rPr>
                <w:rFonts w:ascii="Times New Roman" w:hAnsi="Times New Roman" w:cs="Times New Roman"/>
                <w:sz w:val="24"/>
                <w:szCs w:val="24"/>
                <w:lang w:eastAsia="en-GB"/>
              </w:rPr>
              <w:t>.</w:t>
            </w:r>
          </w:p>
          <w:p w:rsidR="00D663DA" w:rsidRDefault="00D663DA" w:rsidP="00400C48">
            <w:pPr>
              <w:widowControl w:val="0"/>
              <w:autoSpaceDE w:val="0"/>
              <w:autoSpaceDN w:val="0"/>
              <w:adjustRightInd w:val="0"/>
              <w:spacing w:line="276" w:lineRule="auto"/>
              <w:jc w:val="both"/>
              <w:rPr>
                <w:rFonts w:ascii="Times New Roman" w:hAnsi="Times New Roman" w:cs="Times New Roman"/>
                <w:sz w:val="24"/>
                <w:szCs w:val="24"/>
                <w:lang w:eastAsia="en-GB"/>
              </w:rPr>
            </w:pPr>
            <w:r w:rsidRPr="00267218">
              <w:rPr>
                <w:rFonts w:ascii="Times New Roman" w:hAnsi="Times New Roman" w:cs="Times New Roman"/>
                <w:b/>
                <w:sz w:val="24"/>
                <w:szCs w:val="24"/>
                <w:lang w:eastAsia="en-GB"/>
              </w:rPr>
              <w:t>16.</w:t>
            </w:r>
            <w:r w:rsidR="00267218" w:rsidRPr="00267218">
              <w:rPr>
                <w:rFonts w:ascii="Times New Roman" w:hAnsi="Times New Roman" w:cs="Times New Roman"/>
                <w:b/>
                <w:sz w:val="24"/>
                <w:szCs w:val="24"/>
                <w:lang w:eastAsia="en-GB"/>
              </w:rPr>
              <w:t>3</w:t>
            </w:r>
            <w:r w:rsidRPr="00267218">
              <w:rPr>
                <w:rFonts w:ascii="Times New Roman" w:hAnsi="Times New Roman" w:cs="Times New Roman"/>
                <w:b/>
                <w:sz w:val="24"/>
                <w:szCs w:val="24"/>
                <w:lang w:eastAsia="en-GB"/>
              </w:rPr>
              <w:t>.</w:t>
            </w:r>
            <w:r w:rsidRPr="00B04AED">
              <w:rPr>
                <w:rFonts w:ascii="Times New Roman" w:hAnsi="Times New Roman" w:cs="Times New Roman"/>
                <w:sz w:val="24"/>
                <w:szCs w:val="24"/>
                <w:lang w:eastAsia="en-GB"/>
              </w:rPr>
              <w:t xml:space="preserve"> Когато заявеният за финансиране разход не е включен в списъка по </w:t>
            </w:r>
            <w:r w:rsidRPr="00022D17">
              <w:rPr>
                <w:rFonts w:ascii="Times New Roman" w:hAnsi="Times New Roman" w:cs="Times New Roman"/>
                <w:b/>
                <w:sz w:val="24"/>
                <w:szCs w:val="24"/>
                <w:lang w:eastAsia="en-GB"/>
              </w:rPr>
              <w:t>т. 9</w:t>
            </w:r>
            <w:r w:rsidRPr="00B04AED">
              <w:rPr>
                <w:rFonts w:ascii="Times New Roman" w:hAnsi="Times New Roman" w:cs="Times New Roman"/>
                <w:sz w:val="24"/>
                <w:szCs w:val="24"/>
                <w:lang w:eastAsia="en-GB"/>
              </w:rPr>
              <w:t xml:space="preserve"> към датата на подаване на заявлението за подпомагане, обосноваността на разходите се преценява чрез представяне на най-малко три съпоставими независими оферти, по които оферентите трябва да отговарят на изискванията </w:t>
            </w:r>
            <w:r w:rsidRPr="00C31F2F">
              <w:rPr>
                <w:rFonts w:ascii="Times New Roman" w:hAnsi="Times New Roman" w:cs="Times New Roman"/>
                <w:sz w:val="24"/>
                <w:szCs w:val="24"/>
                <w:lang w:eastAsia="en-GB"/>
              </w:rPr>
              <w:t xml:space="preserve">по </w:t>
            </w:r>
            <w:r w:rsidRPr="00C31F2F">
              <w:rPr>
                <w:rFonts w:ascii="Times New Roman" w:hAnsi="Times New Roman" w:cs="Times New Roman"/>
                <w:b/>
                <w:sz w:val="24"/>
                <w:szCs w:val="24"/>
                <w:lang w:eastAsia="en-GB"/>
              </w:rPr>
              <w:t>т. 12</w:t>
            </w:r>
            <w:r w:rsidRPr="00C31F2F">
              <w:rPr>
                <w:rFonts w:ascii="Times New Roman" w:hAnsi="Times New Roman" w:cs="Times New Roman"/>
                <w:sz w:val="24"/>
                <w:szCs w:val="24"/>
                <w:lang w:eastAsia="en-GB"/>
              </w:rPr>
              <w:t>.</w:t>
            </w:r>
          </w:p>
          <w:p w:rsidR="001528DE" w:rsidRPr="00B04AED" w:rsidRDefault="001528DE" w:rsidP="00400C48">
            <w:pPr>
              <w:widowControl w:val="0"/>
              <w:autoSpaceDE w:val="0"/>
              <w:autoSpaceDN w:val="0"/>
              <w:adjustRightInd w:val="0"/>
              <w:spacing w:line="276" w:lineRule="auto"/>
              <w:jc w:val="both"/>
              <w:rPr>
                <w:rFonts w:ascii="Times New Roman" w:hAnsi="Times New Roman" w:cs="Times New Roman"/>
                <w:sz w:val="24"/>
                <w:szCs w:val="24"/>
                <w:lang w:eastAsia="en-GB"/>
              </w:rPr>
            </w:pPr>
            <w:r w:rsidRPr="00F65A4D">
              <w:rPr>
                <w:rFonts w:ascii="Times New Roman" w:hAnsi="Times New Roman" w:cs="Times New Roman"/>
                <w:b/>
                <w:sz w:val="24"/>
                <w:szCs w:val="24"/>
                <w:lang w:eastAsia="en-GB"/>
              </w:rPr>
              <w:t>16.3.1.</w:t>
            </w:r>
            <w:r w:rsidRPr="001528DE">
              <w:rPr>
                <w:rFonts w:ascii="Times New Roman" w:hAnsi="Times New Roman" w:cs="Times New Roman"/>
                <w:sz w:val="24"/>
                <w:szCs w:val="24"/>
                <w:lang w:eastAsia="en-GB"/>
              </w:rPr>
              <w:t xml:space="preserve"> Минималното съдържание на офертите по </w:t>
            </w:r>
            <w:r w:rsidRPr="00C31F2F">
              <w:rPr>
                <w:rFonts w:ascii="Times New Roman" w:hAnsi="Times New Roman" w:cs="Times New Roman"/>
                <w:b/>
                <w:sz w:val="24"/>
                <w:szCs w:val="24"/>
                <w:lang w:eastAsia="en-GB"/>
              </w:rPr>
              <w:t>т. 16.3.</w:t>
            </w:r>
            <w:r w:rsidRPr="001528DE">
              <w:rPr>
                <w:rFonts w:ascii="Times New Roman" w:hAnsi="Times New Roman" w:cs="Times New Roman"/>
                <w:sz w:val="24"/>
                <w:szCs w:val="24"/>
                <w:lang w:eastAsia="en-GB"/>
              </w:rPr>
              <w:t xml:space="preserve"> е наименование на оферента, дата на издаване на офертата, подпис на офертата, техническо предложение, ценово предложение в </w:t>
            </w:r>
            <w:r w:rsidR="00796C36">
              <w:rPr>
                <w:rFonts w:ascii="Times New Roman" w:hAnsi="Times New Roman" w:cs="Times New Roman"/>
                <w:sz w:val="24"/>
                <w:szCs w:val="24"/>
                <w:lang w:eastAsia="en-GB"/>
              </w:rPr>
              <w:t>евро</w:t>
            </w:r>
            <w:r w:rsidR="00907B50">
              <w:rPr>
                <w:rFonts w:ascii="Times New Roman" w:hAnsi="Times New Roman" w:cs="Times New Roman"/>
                <w:sz w:val="24"/>
                <w:szCs w:val="24"/>
                <w:lang w:eastAsia="en-GB"/>
              </w:rPr>
              <w:t>,</w:t>
            </w:r>
            <w:r w:rsidR="00B1114A">
              <w:rPr>
                <w:rFonts w:ascii="Times New Roman" w:hAnsi="Times New Roman" w:cs="Times New Roman"/>
                <w:sz w:val="24"/>
                <w:szCs w:val="24"/>
                <w:lang w:eastAsia="en-GB"/>
              </w:rPr>
              <w:t xml:space="preserve"> </w:t>
            </w:r>
            <w:r w:rsidRPr="001528DE">
              <w:rPr>
                <w:rFonts w:ascii="Times New Roman" w:hAnsi="Times New Roman" w:cs="Times New Roman"/>
                <w:sz w:val="24"/>
                <w:szCs w:val="24"/>
                <w:lang w:eastAsia="en-GB"/>
              </w:rPr>
              <w:t>с посочен ДДС.</w:t>
            </w:r>
          </w:p>
          <w:p w:rsidR="00D663DA" w:rsidRDefault="00D663DA" w:rsidP="00400C48">
            <w:pPr>
              <w:widowControl w:val="0"/>
              <w:autoSpaceDE w:val="0"/>
              <w:autoSpaceDN w:val="0"/>
              <w:adjustRightInd w:val="0"/>
              <w:spacing w:line="276" w:lineRule="auto"/>
              <w:jc w:val="both"/>
              <w:rPr>
                <w:rFonts w:ascii="Times New Roman" w:hAnsi="Times New Roman" w:cs="Times New Roman"/>
                <w:sz w:val="24"/>
                <w:szCs w:val="24"/>
                <w:lang w:eastAsia="en-GB"/>
              </w:rPr>
            </w:pPr>
            <w:r w:rsidRPr="00267218">
              <w:rPr>
                <w:rFonts w:ascii="Times New Roman" w:hAnsi="Times New Roman" w:cs="Times New Roman"/>
                <w:b/>
                <w:sz w:val="24"/>
                <w:szCs w:val="24"/>
                <w:lang w:eastAsia="en-GB"/>
              </w:rPr>
              <w:t>16.</w:t>
            </w:r>
            <w:r w:rsidR="00267218" w:rsidRPr="00267218">
              <w:rPr>
                <w:rFonts w:ascii="Times New Roman" w:hAnsi="Times New Roman" w:cs="Times New Roman"/>
                <w:b/>
                <w:sz w:val="24"/>
                <w:szCs w:val="24"/>
                <w:lang w:eastAsia="en-GB"/>
              </w:rPr>
              <w:t>4</w:t>
            </w:r>
            <w:r w:rsidRPr="00267218">
              <w:rPr>
                <w:rFonts w:ascii="Times New Roman" w:hAnsi="Times New Roman" w:cs="Times New Roman"/>
                <w:b/>
                <w:sz w:val="24"/>
                <w:szCs w:val="24"/>
                <w:lang w:eastAsia="en-GB"/>
              </w:rPr>
              <w:t>.</w:t>
            </w:r>
            <w:r w:rsidRPr="00B04AED">
              <w:rPr>
                <w:rFonts w:ascii="Times New Roman" w:hAnsi="Times New Roman" w:cs="Times New Roman"/>
                <w:sz w:val="24"/>
                <w:szCs w:val="24"/>
                <w:lang w:eastAsia="en-GB"/>
              </w:rPr>
              <w:t xml:space="preserve"> Офертите по </w:t>
            </w:r>
            <w:r w:rsidRPr="00B04AED">
              <w:rPr>
                <w:rFonts w:ascii="Times New Roman" w:hAnsi="Times New Roman" w:cs="Times New Roman"/>
                <w:b/>
                <w:i/>
                <w:sz w:val="24"/>
                <w:szCs w:val="24"/>
                <w:lang w:eastAsia="en-GB"/>
              </w:rPr>
              <w:t>т. 10 и т. 11</w:t>
            </w:r>
            <w:r w:rsidRPr="00B04AED">
              <w:rPr>
                <w:rFonts w:ascii="Times New Roman" w:hAnsi="Times New Roman" w:cs="Times New Roman"/>
                <w:sz w:val="24"/>
                <w:szCs w:val="24"/>
                <w:lang w:eastAsia="en-GB"/>
              </w:rPr>
              <w:t xml:space="preserve"> се събират чрез прилагане на принципа на пазарни консултации съгласно ЗОП, като кандидатите публикуват на платформата по чл. 39а от ЗОП информация относно вида на услугата или доставката или строителството, която ще бъде заявена за финансиране, придружена от техническа спецификация с посочени минимални параметри или подробно описание на услугата/доставката/строителството. Кандидатите определят подходящ срок за получаване на оферти, който не може да бъде </w:t>
            </w:r>
            <w:r w:rsidRPr="00B04AED">
              <w:rPr>
                <w:rFonts w:ascii="Times New Roman" w:hAnsi="Times New Roman" w:cs="Times New Roman"/>
                <w:sz w:val="24"/>
                <w:szCs w:val="24"/>
                <w:lang w:eastAsia="en-GB"/>
              </w:rPr>
              <w:lastRenderedPageBreak/>
              <w:t xml:space="preserve">по-кратък </w:t>
            </w:r>
            <w:r w:rsidRPr="00B04AED">
              <w:rPr>
                <w:rFonts w:ascii="Times New Roman" w:hAnsi="Times New Roman" w:cs="Times New Roman"/>
                <w:b/>
                <w:i/>
                <w:sz w:val="24"/>
                <w:szCs w:val="24"/>
                <w:lang w:eastAsia="en-GB"/>
              </w:rPr>
              <w:t>от 5 работни дн</w:t>
            </w:r>
            <w:r w:rsidR="009D1C07">
              <w:rPr>
                <w:rFonts w:ascii="Times New Roman" w:hAnsi="Times New Roman" w:cs="Times New Roman"/>
                <w:b/>
                <w:i/>
                <w:sz w:val="24"/>
                <w:szCs w:val="24"/>
                <w:lang w:eastAsia="en-GB"/>
              </w:rPr>
              <w:t>и</w:t>
            </w:r>
            <w:r w:rsidRPr="00B04AED">
              <w:rPr>
                <w:rFonts w:ascii="Times New Roman" w:hAnsi="Times New Roman" w:cs="Times New Roman"/>
                <w:sz w:val="24"/>
                <w:szCs w:val="24"/>
                <w:lang w:eastAsia="en-GB"/>
              </w:rPr>
              <w:t>;</w:t>
            </w:r>
          </w:p>
          <w:p w:rsidR="00072B4E" w:rsidRDefault="00072B4E" w:rsidP="00400C48">
            <w:pPr>
              <w:widowControl w:val="0"/>
              <w:autoSpaceDE w:val="0"/>
              <w:autoSpaceDN w:val="0"/>
              <w:adjustRightInd w:val="0"/>
              <w:spacing w:line="276" w:lineRule="auto"/>
              <w:jc w:val="both"/>
              <w:rPr>
                <w:rFonts w:ascii="Times New Roman" w:hAnsi="Times New Roman" w:cs="Times New Roman"/>
                <w:sz w:val="24"/>
                <w:szCs w:val="24"/>
                <w:lang w:eastAsia="en-GB"/>
              </w:rPr>
            </w:pPr>
            <w:r w:rsidRPr="00E872C5">
              <w:rPr>
                <w:rFonts w:ascii="Times New Roman" w:hAnsi="Times New Roman" w:cs="Times New Roman"/>
                <w:b/>
                <w:sz w:val="24"/>
                <w:szCs w:val="24"/>
                <w:lang w:eastAsia="en-GB"/>
              </w:rPr>
              <w:t>16.4.1.</w:t>
            </w:r>
            <w:r w:rsidRPr="00072B4E">
              <w:rPr>
                <w:rFonts w:ascii="Times New Roman" w:hAnsi="Times New Roman" w:cs="Times New Roman"/>
                <w:sz w:val="24"/>
                <w:szCs w:val="24"/>
                <w:lang w:eastAsia="en-GB"/>
              </w:rPr>
              <w:t xml:space="preserve"> Държавен фонд „Земеделие“ извършва съпоставка между размера на разхода, посочен в представените оферти и размера на определения референтен разход, като одобрява за финансиране разхода до най-ниския му размер.</w:t>
            </w:r>
          </w:p>
          <w:p w:rsidR="00D663DA" w:rsidRDefault="00D663DA" w:rsidP="00400C48">
            <w:pPr>
              <w:widowControl w:val="0"/>
              <w:autoSpaceDE w:val="0"/>
              <w:autoSpaceDN w:val="0"/>
              <w:adjustRightInd w:val="0"/>
              <w:spacing w:line="276" w:lineRule="auto"/>
              <w:jc w:val="both"/>
              <w:rPr>
                <w:rFonts w:ascii="Times New Roman" w:hAnsi="Times New Roman" w:cs="Times New Roman"/>
                <w:b/>
                <w:i/>
                <w:sz w:val="24"/>
                <w:szCs w:val="24"/>
                <w:lang w:eastAsia="en-GB"/>
              </w:rPr>
            </w:pPr>
            <w:r w:rsidRPr="00267218">
              <w:rPr>
                <w:rFonts w:ascii="Times New Roman" w:hAnsi="Times New Roman" w:cs="Times New Roman"/>
                <w:b/>
                <w:sz w:val="24"/>
                <w:szCs w:val="24"/>
                <w:lang w:eastAsia="en-GB"/>
              </w:rPr>
              <w:t>16.</w:t>
            </w:r>
            <w:r w:rsidR="009D1C07">
              <w:rPr>
                <w:rFonts w:ascii="Times New Roman" w:hAnsi="Times New Roman" w:cs="Times New Roman"/>
                <w:b/>
                <w:sz w:val="24"/>
                <w:szCs w:val="24"/>
                <w:lang w:eastAsia="en-GB"/>
              </w:rPr>
              <w:t>5</w:t>
            </w:r>
            <w:r w:rsidRPr="00267218">
              <w:rPr>
                <w:rFonts w:ascii="Times New Roman" w:hAnsi="Times New Roman" w:cs="Times New Roman"/>
                <w:b/>
                <w:sz w:val="24"/>
                <w:szCs w:val="24"/>
                <w:lang w:eastAsia="en-GB"/>
              </w:rPr>
              <w:t>.</w:t>
            </w:r>
            <w:r w:rsidRPr="00B04AED">
              <w:rPr>
                <w:rFonts w:ascii="Times New Roman" w:hAnsi="Times New Roman" w:cs="Times New Roman"/>
                <w:sz w:val="24"/>
                <w:szCs w:val="24"/>
                <w:lang w:eastAsia="en-GB"/>
              </w:rPr>
              <w:t xml:space="preserve"> </w:t>
            </w:r>
            <w:r w:rsidRPr="00B04AED">
              <w:rPr>
                <w:rFonts w:ascii="Times New Roman" w:hAnsi="Times New Roman" w:cs="Times New Roman"/>
                <w:b/>
                <w:i/>
                <w:sz w:val="24"/>
                <w:szCs w:val="24"/>
                <w:lang w:eastAsia="en-GB"/>
              </w:rPr>
              <w:t xml:space="preserve">Техническите спецификации, с посочени минимални параметри или подробно </w:t>
            </w:r>
            <w:r w:rsidRPr="00C31F2F">
              <w:rPr>
                <w:rFonts w:ascii="Times New Roman" w:hAnsi="Times New Roman" w:cs="Times New Roman"/>
                <w:b/>
                <w:i/>
                <w:sz w:val="24"/>
                <w:szCs w:val="24"/>
                <w:lang w:eastAsia="en-GB"/>
              </w:rPr>
              <w:t xml:space="preserve">описание на актива/услугата, описани в СЕУ в Таблицата за заявените разходи в Приложение № </w:t>
            </w:r>
            <w:r w:rsidR="00871D7B" w:rsidRPr="00C31F2F">
              <w:rPr>
                <w:rFonts w:ascii="Times New Roman" w:hAnsi="Times New Roman" w:cs="Times New Roman"/>
                <w:b/>
                <w:i/>
                <w:sz w:val="24"/>
                <w:szCs w:val="24"/>
                <w:lang w:eastAsia="en-GB"/>
              </w:rPr>
              <w:t>4</w:t>
            </w:r>
            <w:r w:rsidR="00871D7B" w:rsidRPr="00B04AED">
              <w:rPr>
                <w:rFonts w:ascii="Times New Roman" w:hAnsi="Times New Roman" w:cs="Times New Roman"/>
                <w:b/>
                <w:i/>
                <w:sz w:val="24"/>
                <w:szCs w:val="24"/>
                <w:lang w:eastAsia="en-GB"/>
              </w:rPr>
              <w:t xml:space="preserve"> </w:t>
            </w:r>
            <w:r w:rsidRPr="00B04AED">
              <w:rPr>
                <w:rFonts w:ascii="Times New Roman" w:hAnsi="Times New Roman" w:cs="Times New Roman"/>
                <w:b/>
                <w:i/>
                <w:sz w:val="24"/>
                <w:szCs w:val="24"/>
                <w:lang w:eastAsia="en-GB"/>
              </w:rPr>
              <w:t>към Условията за кандидатстване, трябва да съответстват на публикуваното на профила на купувача при набиране на офертите</w:t>
            </w:r>
            <w:r w:rsidR="009D1C07">
              <w:rPr>
                <w:rFonts w:ascii="Times New Roman" w:hAnsi="Times New Roman" w:cs="Times New Roman"/>
                <w:b/>
                <w:i/>
                <w:sz w:val="24"/>
                <w:szCs w:val="24"/>
                <w:lang w:eastAsia="en-GB"/>
              </w:rPr>
              <w:t>.</w:t>
            </w:r>
          </w:p>
          <w:p w:rsidR="00072B4E" w:rsidRPr="00B04AED" w:rsidRDefault="009D1C07" w:rsidP="00400C48">
            <w:pPr>
              <w:widowControl w:val="0"/>
              <w:autoSpaceDE w:val="0"/>
              <w:autoSpaceDN w:val="0"/>
              <w:adjustRightInd w:val="0"/>
              <w:spacing w:line="276" w:lineRule="auto"/>
              <w:jc w:val="both"/>
              <w:rPr>
                <w:rFonts w:ascii="Times New Roman" w:hAnsi="Times New Roman" w:cs="Times New Roman"/>
                <w:sz w:val="24"/>
                <w:szCs w:val="24"/>
                <w:lang w:eastAsia="en-GB"/>
              </w:rPr>
            </w:pPr>
            <w:r w:rsidRPr="009D1C07">
              <w:rPr>
                <w:rFonts w:ascii="Times New Roman" w:hAnsi="Times New Roman" w:cs="Times New Roman"/>
                <w:b/>
                <w:sz w:val="24"/>
                <w:szCs w:val="24"/>
                <w:lang w:eastAsia="en-GB"/>
              </w:rPr>
              <w:t>16.</w:t>
            </w:r>
            <w:r w:rsidR="00541815">
              <w:rPr>
                <w:rFonts w:ascii="Times New Roman" w:hAnsi="Times New Roman" w:cs="Times New Roman"/>
                <w:b/>
                <w:sz w:val="24"/>
                <w:szCs w:val="24"/>
                <w:lang w:eastAsia="en-GB"/>
              </w:rPr>
              <w:t>6</w:t>
            </w:r>
            <w:r w:rsidRPr="009D1C07">
              <w:rPr>
                <w:rFonts w:ascii="Times New Roman" w:hAnsi="Times New Roman" w:cs="Times New Roman"/>
                <w:b/>
                <w:sz w:val="24"/>
                <w:szCs w:val="24"/>
                <w:lang w:eastAsia="en-GB"/>
              </w:rPr>
              <w:t xml:space="preserve">. </w:t>
            </w:r>
            <w:r w:rsidRPr="009D1C07">
              <w:rPr>
                <w:rFonts w:ascii="Times New Roman" w:hAnsi="Times New Roman" w:cs="Times New Roman"/>
                <w:sz w:val="24"/>
                <w:szCs w:val="24"/>
                <w:lang w:eastAsia="en-GB"/>
              </w:rPr>
              <w:t xml:space="preserve">Извън случаите по т. </w:t>
            </w:r>
            <w:r w:rsidRPr="00022D17">
              <w:rPr>
                <w:rFonts w:ascii="Times New Roman" w:hAnsi="Times New Roman" w:cs="Times New Roman"/>
                <w:b/>
                <w:sz w:val="24"/>
                <w:szCs w:val="24"/>
                <w:lang w:eastAsia="en-GB"/>
              </w:rPr>
              <w:t>16.2</w:t>
            </w:r>
            <w:r w:rsidRPr="009D1C07">
              <w:rPr>
                <w:rFonts w:ascii="Times New Roman" w:hAnsi="Times New Roman" w:cs="Times New Roman"/>
                <w:sz w:val="24"/>
                <w:szCs w:val="24"/>
                <w:lang w:eastAsia="en-GB"/>
              </w:rPr>
              <w:t>. е допустимо кандидатите да стартират процедура за избор на изпълнител по реда на ЗОП</w:t>
            </w:r>
            <w:r w:rsidR="00022D17">
              <w:rPr>
                <w:rFonts w:ascii="Times New Roman" w:hAnsi="Times New Roman" w:cs="Times New Roman"/>
                <w:sz w:val="24"/>
                <w:szCs w:val="24"/>
                <w:lang w:eastAsia="en-GB"/>
              </w:rPr>
              <w:t>,</w:t>
            </w:r>
            <w:r w:rsidRPr="009D1C07">
              <w:rPr>
                <w:rFonts w:ascii="Times New Roman" w:hAnsi="Times New Roman" w:cs="Times New Roman"/>
                <w:sz w:val="24"/>
                <w:szCs w:val="24"/>
                <w:lang w:eastAsia="en-GB"/>
              </w:rPr>
              <w:t xml:space="preserve"> след подаван</w:t>
            </w:r>
            <w:r w:rsidR="00022D17">
              <w:rPr>
                <w:rFonts w:ascii="Times New Roman" w:hAnsi="Times New Roman" w:cs="Times New Roman"/>
                <w:sz w:val="24"/>
                <w:szCs w:val="24"/>
                <w:lang w:eastAsia="en-GB"/>
              </w:rPr>
              <w:t>е на заявлението за подпомагане.</w:t>
            </w:r>
          </w:p>
        </w:tc>
      </w:tr>
    </w:tbl>
    <w:p w:rsidR="00D663DA" w:rsidRPr="00B04AED" w:rsidRDefault="00D663DA" w:rsidP="00D663DA">
      <w:pPr>
        <w:keepNext/>
        <w:keepLines/>
        <w:spacing w:before="240" w:after="0"/>
        <w:outlineLvl w:val="0"/>
        <w:rPr>
          <w:rFonts w:ascii="Times New Roman" w:eastAsiaTheme="majorEastAsia" w:hAnsi="Times New Roman" w:cs="Times New Roman"/>
          <w:b/>
          <w:sz w:val="24"/>
          <w:szCs w:val="24"/>
        </w:rPr>
      </w:pPr>
      <w:bookmarkStart w:id="16" w:name="_Toc215663918"/>
      <w:r w:rsidRPr="00B04AED">
        <w:rPr>
          <w:rFonts w:ascii="Times New Roman" w:eastAsiaTheme="majorEastAsia" w:hAnsi="Times New Roman" w:cs="Times New Roman"/>
          <w:b/>
          <w:sz w:val="24"/>
          <w:szCs w:val="24"/>
        </w:rPr>
        <w:lastRenderedPageBreak/>
        <w:t>12.</w:t>
      </w:r>
      <w:r w:rsidR="002A3C46">
        <w:rPr>
          <w:rFonts w:ascii="Times New Roman" w:eastAsiaTheme="majorEastAsia" w:hAnsi="Times New Roman" w:cs="Times New Roman"/>
          <w:b/>
          <w:sz w:val="24"/>
          <w:szCs w:val="24"/>
        </w:rPr>
        <w:t>2</w:t>
      </w:r>
      <w:r w:rsidRPr="00B04AED">
        <w:rPr>
          <w:rFonts w:ascii="Times New Roman" w:eastAsiaTheme="majorEastAsia" w:hAnsi="Times New Roman" w:cs="Times New Roman"/>
          <w:b/>
          <w:sz w:val="24"/>
          <w:szCs w:val="24"/>
        </w:rPr>
        <w:t xml:space="preserve"> Недопустими разходи</w:t>
      </w:r>
      <w:bookmarkEnd w:id="16"/>
    </w:p>
    <w:tbl>
      <w:tblPr>
        <w:tblW w:w="919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91"/>
      </w:tblGrid>
      <w:tr w:rsidR="00D663DA" w:rsidRPr="00B04AED" w:rsidTr="00930137">
        <w:trPr>
          <w:trHeight w:val="850"/>
        </w:trPr>
        <w:tc>
          <w:tcPr>
            <w:tcW w:w="9191" w:type="dxa"/>
          </w:tcPr>
          <w:p w:rsidR="00D663DA" w:rsidRPr="00B04AED" w:rsidRDefault="00D663DA" w:rsidP="00633ABE">
            <w:pPr>
              <w:spacing w:after="0" w:line="276" w:lineRule="auto"/>
              <w:jc w:val="both"/>
              <w:rPr>
                <w:rFonts w:ascii="Times New Roman" w:hAnsi="Times New Roman" w:cs="Times New Roman"/>
                <w:sz w:val="24"/>
                <w:szCs w:val="24"/>
              </w:rPr>
            </w:pPr>
            <w:r w:rsidRPr="00B04AED">
              <w:rPr>
                <w:rFonts w:ascii="Times New Roman" w:hAnsi="Times New Roman" w:cs="Times New Roman"/>
                <w:sz w:val="24"/>
                <w:szCs w:val="24"/>
                <w:lang w:eastAsia="en-GB"/>
              </w:rPr>
              <w:t xml:space="preserve"> </w:t>
            </w:r>
            <w:r w:rsidRPr="00267218">
              <w:rPr>
                <w:rFonts w:ascii="Times New Roman" w:hAnsi="Times New Roman" w:cs="Times New Roman"/>
                <w:b/>
                <w:sz w:val="24"/>
                <w:szCs w:val="24"/>
                <w:lang w:eastAsia="en-GB"/>
              </w:rPr>
              <w:t>1</w:t>
            </w:r>
            <w:r w:rsidRPr="00267218">
              <w:rPr>
                <w:rFonts w:ascii="Times New Roman" w:hAnsi="Times New Roman" w:cs="Times New Roman"/>
                <w:b/>
                <w:sz w:val="24"/>
                <w:szCs w:val="24"/>
              </w:rPr>
              <w:t>.</w:t>
            </w:r>
            <w:r w:rsidRPr="00B04AED">
              <w:rPr>
                <w:rFonts w:ascii="Times New Roman" w:hAnsi="Times New Roman" w:cs="Times New Roman"/>
                <w:sz w:val="24"/>
                <w:szCs w:val="24"/>
              </w:rPr>
              <w:t xml:space="preserve"> Разходи за закупуване и/или инсталиране на оборудване, машини и съоръжения втора употреба;</w:t>
            </w:r>
          </w:p>
          <w:p w:rsidR="00D663DA" w:rsidRPr="00B04AED" w:rsidRDefault="00D663DA" w:rsidP="00633ABE">
            <w:pPr>
              <w:spacing w:after="0" w:line="276" w:lineRule="auto"/>
              <w:jc w:val="both"/>
              <w:rPr>
                <w:rFonts w:ascii="Times New Roman" w:hAnsi="Times New Roman" w:cs="Times New Roman"/>
                <w:sz w:val="24"/>
                <w:szCs w:val="24"/>
              </w:rPr>
            </w:pPr>
            <w:r w:rsidRPr="00B04AED">
              <w:rPr>
                <w:rFonts w:ascii="Times New Roman" w:hAnsi="Times New Roman" w:cs="Times New Roman"/>
                <w:b/>
                <w:sz w:val="24"/>
                <w:szCs w:val="24"/>
              </w:rPr>
              <w:t>2</w:t>
            </w:r>
            <w:r w:rsidRPr="00B04AED">
              <w:rPr>
                <w:rFonts w:ascii="Times New Roman" w:hAnsi="Times New Roman" w:cs="Times New Roman"/>
                <w:sz w:val="24"/>
                <w:szCs w:val="24"/>
              </w:rPr>
              <w:t>. Разходи за закупуване недвижима собственост</w:t>
            </w:r>
            <w:r w:rsidR="00A456EA">
              <w:rPr>
                <w:rFonts w:ascii="Times New Roman" w:hAnsi="Times New Roman" w:cs="Times New Roman"/>
                <w:sz w:val="24"/>
                <w:szCs w:val="24"/>
              </w:rPr>
              <w:t>, вкл. земя и сгради</w:t>
            </w:r>
            <w:r w:rsidRPr="00B04AED">
              <w:rPr>
                <w:rFonts w:ascii="Times New Roman" w:hAnsi="Times New Roman" w:cs="Times New Roman"/>
                <w:sz w:val="24"/>
                <w:szCs w:val="24"/>
              </w:rPr>
              <w:t>;</w:t>
            </w:r>
          </w:p>
          <w:p w:rsidR="00D663DA" w:rsidRPr="00B04AED" w:rsidRDefault="00D663DA" w:rsidP="00633ABE">
            <w:pPr>
              <w:spacing w:after="0" w:line="276" w:lineRule="auto"/>
              <w:jc w:val="both"/>
              <w:rPr>
                <w:rFonts w:ascii="Times New Roman" w:hAnsi="Times New Roman" w:cs="Times New Roman"/>
                <w:sz w:val="24"/>
                <w:szCs w:val="24"/>
              </w:rPr>
            </w:pPr>
            <w:r w:rsidRPr="00B04AED">
              <w:rPr>
                <w:rFonts w:ascii="Times New Roman" w:hAnsi="Times New Roman" w:cs="Times New Roman"/>
                <w:b/>
                <w:sz w:val="24"/>
                <w:szCs w:val="24"/>
              </w:rPr>
              <w:t>3</w:t>
            </w:r>
            <w:r w:rsidRPr="00B04AED">
              <w:rPr>
                <w:rFonts w:ascii="Times New Roman" w:hAnsi="Times New Roman" w:cs="Times New Roman"/>
                <w:sz w:val="24"/>
                <w:szCs w:val="24"/>
              </w:rPr>
              <w:t>. Разходи за данък върху добавена стойност (ДДС), с изключение на невъзстановим ДДС, когато е поет действително и окончателно от кандидатите;</w:t>
            </w:r>
          </w:p>
          <w:p w:rsidR="00D663DA" w:rsidRPr="00B04AED" w:rsidRDefault="00D663DA" w:rsidP="00633ABE">
            <w:pPr>
              <w:spacing w:after="0" w:line="276" w:lineRule="auto"/>
              <w:jc w:val="both"/>
              <w:rPr>
                <w:rFonts w:ascii="Times New Roman" w:hAnsi="Times New Roman" w:cs="Times New Roman"/>
                <w:sz w:val="24"/>
                <w:szCs w:val="24"/>
              </w:rPr>
            </w:pPr>
            <w:r w:rsidRPr="00B04AED">
              <w:rPr>
                <w:rFonts w:ascii="Times New Roman" w:hAnsi="Times New Roman" w:cs="Times New Roman"/>
                <w:b/>
                <w:sz w:val="24"/>
                <w:szCs w:val="24"/>
              </w:rPr>
              <w:t>4</w:t>
            </w:r>
            <w:r w:rsidRPr="00B04AED">
              <w:rPr>
                <w:rFonts w:ascii="Times New Roman" w:hAnsi="Times New Roman" w:cs="Times New Roman"/>
                <w:sz w:val="24"/>
                <w:szCs w:val="24"/>
              </w:rPr>
              <w:t xml:space="preserve">. Оперативни разходи, включително разходи за поддръжка, наеми, застраховка, както и други разходи, възникнали при изпълнение на договори за лизинг, марж/печалба за </w:t>
            </w:r>
            <w:proofErr w:type="spellStart"/>
            <w:r w:rsidRPr="00B04AED">
              <w:rPr>
                <w:rFonts w:ascii="Times New Roman" w:hAnsi="Times New Roman" w:cs="Times New Roman"/>
                <w:sz w:val="24"/>
                <w:szCs w:val="24"/>
              </w:rPr>
              <w:t>лизингодателя</w:t>
            </w:r>
            <w:proofErr w:type="spellEnd"/>
            <w:r w:rsidRPr="00B04AED">
              <w:rPr>
                <w:rFonts w:ascii="Times New Roman" w:hAnsi="Times New Roman" w:cs="Times New Roman"/>
                <w:sz w:val="24"/>
                <w:szCs w:val="24"/>
              </w:rPr>
              <w:t>, разходи за лихви, разходи за неустойки и такси, режийни разходи</w:t>
            </w:r>
            <w:r w:rsidR="00F65A4D">
              <w:rPr>
                <w:rFonts w:ascii="Times New Roman" w:hAnsi="Times New Roman" w:cs="Times New Roman"/>
                <w:sz w:val="24"/>
                <w:szCs w:val="24"/>
              </w:rPr>
              <w:t xml:space="preserve">, </w:t>
            </w:r>
            <w:r w:rsidR="00F65A4D" w:rsidRPr="00F65A4D">
              <w:rPr>
                <w:rFonts w:ascii="Times New Roman" w:hAnsi="Times New Roman" w:cs="Times New Roman"/>
                <w:sz w:val="24"/>
                <w:szCs w:val="24"/>
              </w:rPr>
              <w:t>разходи за краткотрайни материални активи (активи с ограничен срок на ползване, като: инвентар, касетки, щайги, инструменти, облекла, посуда и др.)</w:t>
            </w:r>
            <w:r w:rsidRPr="00B04AED">
              <w:rPr>
                <w:rFonts w:ascii="Times New Roman" w:hAnsi="Times New Roman" w:cs="Times New Roman"/>
                <w:sz w:val="24"/>
                <w:szCs w:val="24"/>
              </w:rPr>
              <w:t>;</w:t>
            </w:r>
          </w:p>
          <w:p w:rsidR="00D663DA" w:rsidRPr="00B04AED" w:rsidRDefault="00D663DA" w:rsidP="00633ABE">
            <w:pPr>
              <w:spacing w:after="0" w:line="276" w:lineRule="auto"/>
              <w:jc w:val="both"/>
              <w:rPr>
                <w:rFonts w:ascii="Times New Roman" w:hAnsi="Times New Roman" w:cs="Times New Roman"/>
                <w:sz w:val="24"/>
                <w:szCs w:val="24"/>
              </w:rPr>
            </w:pPr>
            <w:r w:rsidRPr="00B04AED">
              <w:rPr>
                <w:rFonts w:ascii="Times New Roman" w:hAnsi="Times New Roman" w:cs="Times New Roman"/>
                <w:b/>
                <w:sz w:val="24"/>
                <w:szCs w:val="24"/>
              </w:rPr>
              <w:t>5</w:t>
            </w:r>
            <w:r w:rsidRPr="00B04AED">
              <w:rPr>
                <w:rFonts w:ascii="Times New Roman" w:hAnsi="Times New Roman" w:cs="Times New Roman"/>
                <w:sz w:val="24"/>
                <w:szCs w:val="24"/>
              </w:rPr>
              <w:t>. Разходи за банкови такси, разходи за гаранции, изплащане и рефинансиране на лихви;</w:t>
            </w:r>
          </w:p>
          <w:p w:rsidR="00D663DA" w:rsidRPr="00B04AED" w:rsidRDefault="00D663DA" w:rsidP="00633ABE">
            <w:pPr>
              <w:spacing w:after="0" w:line="276" w:lineRule="auto"/>
              <w:jc w:val="both"/>
              <w:rPr>
                <w:rFonts w:ascii="Times New Roman" w:hAnsi="Times New Roman" w:cs="Times New Roman"/>
                <w:sz w:val="24"/>
                <w:szCs w:val="24"/>
              </w:rPr>
            </w:pPr>
            <w:r w:rsidRPr="00B04AED">
              <w:rPr>
                <w:rFonts w:ascii="Times New Roman" w:hAnsi="Times New Roman" w:cs="Times New Roman"/>
                <w:b/>
                <w:sz w:val="24"/>
                <w:szCs w:val="24"/>
              </w:rPr>
              <w:t>6</w:t>
            </w:r>
            <w:r w:rsidRPr="00B04AED">
              <w:rPr>
                <w:rFonts w:ascii="Times New Roman" w:hAnsi="Times New Roman" w:cs="Times New Roman"/>
                <w:sz w:val="24"/>
                <w:szCs w:val="24"/>
              </w:rPr>
              <w:t>. Разходи за принос в натура;</w:t>
            </w:r>
          </w:p>
          <w:p w:rsidR="00D663DA" w:rsidRPr="00B04AED" w:rsidRDefault="00D663DA" w:rsidP="00633ABE">
            <w:pPr>
              <w:spacing w:after="0" w:line="276" w:lineRule="auto"/>
              <w:jc w:val="both"/>
              <w:rPr>
                <w:rFonts w:ascii="Times New Roman" w:hAnsi="Times New Roman" w:cs="Times New Roman"/>
                <w:sz w:val="24"/>
                <w:szCs w:val="24"/>
              </w:rPr>
            </w:pPr>
            <w:r w:rsidRPr="00B04AED">
              <w:rPr>
                <w:rFonts w:ascii="Times New Roman" w:hAnsi="Times New Roman" w:cs="Times New Roman"/>
                <w:b/>
                <w:sz w:val="24"/>
                <w:szCs w:val="24"/>
              </w:rPr>
              <w:t>7</w:t>
            </w:r>
            <w:r w:rsidRPr="00B04AED">
              <w:rPr>
                <w:rFonts w:ascii="Times New Roman" w:hAnsi="Times New Roman" w:cs="Times New Roman"/>
                <w:sz w:val="24"/>
                <w:szCs w:val="24"/>
              </w:rPr>
              <w:t>. Разходи за изследвания за разработване на нови продукти, процеси и технологии;</w:t>
            </w:r>
          </w:p>
          <w:p w:rsidR="00D663DA" w:rsidRPr="00B04AED" w:rsidRDefault="00D663DA" w:rsidP="00633ABE">
            <w:pPr>
              <w:spacing w:after="0" w:line="276" w:lineRule="auto"/>
              <w:jc w:val="both"/>
              <w:rPr>
                <w:rFonts w:ascii="Times New Roman" w:hAnsi="Times New Roman" w:cs="Times New Roman"/>
                <w:sz w:val="24"/>
                <w:szCs w:val="24"/>
              </w:rPr>
            </w:pPr>
            <w:r w:rsidRPr="00B04AED">
              <w:rPr>
                <w:rFonts w:ascii="Times New Roman" w:hAnsi="Times New Roman" w:cs="Times New Roman"/>
                <w:b/>
                <w:sz w:val="24"/>
                <w:szCs w:val="24"/>
              </w:rPr>
              <w:t>8</w:t>
            </w:r>
            <w:r w:rsidRPr="00B04AED">
              <w:rPr>
                <w:rFonts w:ascii="Times New Roman" w:hAnsi="Times New Roman" w:cs="Times New Roman"/>
                <w:sz w:val="24"/>
                <w:szCs w:val="24"/>
              </w:rPr>
              <w:t>. Разходи за търговия на дребно;</w:t>
            </w:r>
          </w:p>
          <w:p w:rsidR="00D663DA" w:rsidRPr="00B04AED" w:rsidRDefault="00D663DA" w:rsidP="00633ABE">
            <w:pPr>
              <w:spacing w:after="0" w:line="276" w:lineRule="auto"/>
              <w:jc w:val="both"/>
              <w:rPr>
                <w:rFonts w:ascii="Times New Roman" w:hAnsi="Times New Roman" w:cs="Times New Roman"/>
                <w:sz w:val="24"/>
                <w:szCs w:val="24"/>
              </w:rPr>
            </w:pPr>
            <w:r w:rsidRPr="00B04AED">
              <w:rPr>
                <w:rFonts w:ascii="Times New Roman" w:hAnsi="Times New Roman" w:cs="Times New Roman"/>
                <w:b/>
                <w:sz w:val="24"/>
                <w:szCs w:val="24"/>
              </w:rPr>
              <w:t>9</w:t>
            </w:r>
            <w:r w:rsidRPr="00B04AED">
              <w:rPr>
                <w:rFonts w:ascii="Times New Roman" w:hAnsi="Times New Roman" w:cs="Times New Roman"/>
                <w:sz w:val="24"/>
                <w:szCs w:val="24"/>
              </w:rPr>
              <w:t>. Разходи за закупуване, включително чрез финансов лизинг, на нови машини и оборудване, включително компютърен софтуер, за частта над пазарната им стойност;</w:t>
            </w:r>
          </w:p>
          <w:p w:rsidR="00D663DA" w:rsidRPr="00B04AED" w:rsidRDefault="00D663DA" w:rsidP="00633ABE">
            <w:pPr>
              <w:spacing w:after="0" w:line="276" w:lineRule="auto"/>
              <w:jc w:val="both"/>
              <w:rPr>
                <w:rFonts w:ascii="Times New Roman" w:hAnsi="Times New Roman" w:cs="Times New Roman"/>
                <w:sz w:val="24"/>
                <w:szCs w:val="24"/>
              </w:rPr>
            </w:pPr>
            <w:r w:rsidRPr="00B04AED">
              <w:rPr>
                <w:rFonts w:ascii="Times New Roman" w:hAnsi="Times New Roman" w:cs="Times New Roman"/>
                <w:b/>
                <w:sz w:val="24"/>
                <w:szCs w:val="24"/>
              </w:rPr>
              <w:t>10</w:t>
            </w:r>
            <w:r w:rsidRPr="00B04AED">
              <w:rPr>
                <w:rFonts w:ascii="Times New Roman" w:hAnsi="Times New Roman" w:cs="Times New Roman"/>
                <w:sz w:val="24"/>
                <w:szCs w:val="24"/>
              </w:rPr>
              <w:t>. Разходи за сертификация по НАССР (Анализ на опасностите и контрол на критичните точки) и по други международно признати стандарти;</w:t>
            </w:r>
          </w:p>
          <w:p w:rsidR="00D663DA" w:rsidRPr="00B04AED" w:rsidRDefault="00D663DA" w:rsidP="00633ABE">
            <w:pPr>
              <w:spacing w:after="0" w:line="276" w:lineRule="auto"/>
              <w:jc w:val="both"/>
              <w:rPr>
                <w:rFonts w:ascii="Times New Roman" w:hAnsi="Times New Roman" w:cs="Times New Roman"/>
                <w:sz w:val="24"/>
                <w:szCs w:val="24"/>
              </w:rPr>
            </w:pPr>
            <w:r w:rsidRPr="00B04AED">
              <w:rPr>
                <w:rFonts w:ascii="Times New Roman" w:hAnsi="Times New Roman" w:cs="Times New Roman"/>
                <w:b/>
                <w:sz w:val="24"/>
                <w:szCs w:val="24"/>
              </w:rPr>
              <w:t>11</w:t>
            </w:r>
            <w:r w:rsidRPr="00B04AED">
              <w:rPr>
                <w:rFonts w:ascii="Times New Roman" w:hAnsi="Times New Roman" w:cs="Times New Roman"/>
                <w:sz w:val="24"/>
                <w:szCs w:val="24"/>
              </w:rPr>
              <w:t>. Разходи, които представляват обикновена подмяна;</w:t>
            </w:r>
          </w:p>
          <w:p w:rsidR="00D663DA" w:rsidRPr="00B04AED" w:rsidRDefault="00D663DA" w:rsidP="00633ABE">
            <w:pPr>
              <w:spacing w:after="0" w:line="276" w:lineRule="auto"/>
              <w:jc w:val="both"/>
              <w:rPr>
                <w:rFonts w:ascii="Times New Roman" w:hAnsi="Times New Roman" w:cs="Times New Roman"/>
                <w:sz w:val="24"/>
                <w:szCs w:val="24"/>
              </w:rPr>
            </w:pPr>
            <w:r w:rsidRPr="00B04AED">
              <w:rPr>
                <w:rFonts w:ascii="Times New Roman" w:hAnsi="Times New Roman" w:cs="Times New Roman"/>
                <w:b/>
                <w:sz w:val="24"/>
                <w:szCs w:val="24"/>
              </w:rPr>
              <w:t>12</w:t>
            </w:r>
            <w:r w:rsidRPr="00B04AED">
              <w:rPr>
                <w:rFonts w:ascii="Times New Roman" w:hAnsi="Times New Roman" w:cs="Times New Roman"/>
                <w:sz w:val="24"/>
                <w:szCs w:val="24"/>
              </w:rPr>
              <w:t>. Разходи, свързани с плащания в брой;</w:t>
            </w:r>
          </w:p>
          <w:p w:rsidR="00D663DA" w:rsidRPr="00B04AED" w:rsidRDefault="00D663DA" w:rsidP="00633ABE">
            <w:pPr>
              <w:spacing w:after="0" w:line="276" w:lineRule="auto"/>
              <w:jc w:val="both"/>
              <w:rPr>
                <w:rFonts w:ascii="Times New Roman" w:hAnsi="Times New Roman" w:cs="Times New Roman"/>
                <w:sz w:val="24"/>
                <w:szCs w:val="24"/>
              </w:rPr>
            </w:pPr>
            <w:r w:rsidRPr="00B04AED">
              <w:rPr>
                <w:rFonts w:ascii="Times New Roman" w:hAnsi="Times New Roman" w:cs="Times New Roman"/>
                <w:b/>
                <w:sz w:val="24"/>
                <w:szCs w:val="24"/>
              </w:rPr>
              <w:t>13</w:t>
            </w:r>
            <w:r w:rsidRPr="00B04AED">
              <w:rPr>
                <w:rFonts w:ascii="Times New Roman" w:hAnsi="Times New Roman" w:cs="Times New Roman"/>
                <w:sz w:val="24"/>
                <w:szCs w:val="24"/>
              </w:rPr>
              <w:t xml:space="preserve">. Общи разходи, извършени преди </w:t>
            </w:r>
            <w:r w:rsidRPr="000A4DF4">
              <w:rPr>
                <w:rFonts w:ascii="Times New Roman" w:hAnsi="Times New Roman" w:cs="Times New Roman"/>
                <w:b/>
                <w:sz w:val="24"/>
                <w:szCs w:val="24"/>
              </w:rPr>
              <w:t xml:space="preserve">01.01.2023 </w:t>
            </w:r>
            <w:r w:rsidRPr="00B04AED">
              <w:rPr>
                <w:rFonts w:ascii="Times New Roman" w:hAnsi="Times New Roman" w:cs="Times New Roman"/>
                <w:sz w:val="24"/>
                <w:szCs w:val="24"/>
              </w:rPr>
              <w:t>г.;</w:t>
            </w:r>
          </w:p>
          <w:p w:rsidR="00D663DA" w:rsidRPr="00B04AED" w:rsidRDefault="00D663DA" w:rsidP="00633ABE">
            <w:pPr>
              <w:spacing w:after="0" w:line="276" w:lineRule="auto"/>
              <w:jc w:val="both"/>
              <w:rPr>
                <w:rFonts w:ascii="Times New Roman" w:hAnsi="Times New Roman" w:cs="Times New Roman"/>
                <w:sz w:val="24"/>
                <w:szCs w:val="24"/>
              </w:rPr>
            </w:pPr>
            <w:r w:rsidRPr="00B04AED">
              <w:rPr>
                <w:rFonts w:ascii="Times New Roman" w:hAnsi="Times New Roman" w:cs="Times New Roman"/>
                <w:b/>
                <w:sz w:val="24"/>
                <w:szCs w:val="24"/>
              </w:rPr>
              <w:t>14</w:t>
            </w:r>
            <w:r w:rsidRPr="00B04AED">
              <w:rPr>
                <w:rFonts w:ascii="Times New Roman" w:hAnsi="Times New Roman" w:cs="Times New Roman"/>
                <w:sz w:val="24"/>
                <w:szCs w:val="24"/>
              </w:rPr>
              <w:t>. Разходи за пътни превозни средства, които не попадат в определението за специализирани транспортни средства;</w:t>
            </w:r>
          </w:p>
          <w:p w:rsidR="00D663DA" w:rsidRPr="00B04AED" w:rsidRDefault="00D663DA" w:rsidP="00633ABE">
            <w:pPr>
              <w:spacing w:after="0" w:line="276" w:lineRule="auto"/>
              <w:jc w:val="both"/>
              <w:rPr>
                <w:rFonts w:ascii="Times New Roman" w:hAnsi="Times New Roman" w:cs="Times New Roman"/>
                <w:sz w:val="24"/>
                <w:szCs w:val="24"/>
              </w:rPr>
            </w:pPr>
            <w:r w:rsidRPr="00B04AED">
              <w:rPr>
                <w:rFonts w:ascii="Times New Roman" w:hAnsi="Times New Roman" w:cs="Times New Roman"/>
                <w:b/>
                <w:sz w:val="24"/>
                <w:szCs w:val="24"/>
              </w:rPr>
              <w:t>15</w:t>
            </w:r>
            <w:r w:rsidRPr="00B04AED">
              <w:rPr>
                <w:rFonts w:ascii="Times New Roman" w:hAnsi="Times New Roman" w:cs="Times New Roman"/>
                <w:sz w:val="24"/>
                <w:szCs w:val="24"/>
              </w:rPr>
              <w:t xml:space="preserve">. Разходи, извършени </w:t>
            </w:r>
            <w:r w:rsidRPr="00B04AED">
              <w:rPr>
                <w:rFonts w:ascii="Times New Roman" w:hAnsi="Times New Roman" w:cs="Times New Roman"/>
                <w:b/>
                <w:i/>
                <w:sz w:val="24"/>
                <w:szCs w:val="24"/>
              </w:rPr>
              <w:t>преди</w:t>
            </w:r>
            <w:r w:rsidRPr="00B04AED">
              <w:rPr>
                <w:rFonts w:ascii="Times New Roman" w:hAnsi="Times New Roman" w:cs="Times New Roman"/>
                <w:sz w:val="24"/>
                <w:szCs w:val="24"/>
              </w:rPr>
              <w:t xml:space="preserve"> подаването на заявлението за подпомагане от страна на кандидата, независимо дали всички свързани плащания са направени или не, </w:t>
            </w:r>
            <w:r w:rsidRPr="00B04AED">
              <w:rPr>
                <w:rFonts w:ascii="Times New Roman" w:hAnsi="Times New Roman" w:cs="Times New Roman"/>
                <w:b/>
                <w:i/>
                <w:sz w:val="24"/>
                <w:szCs w:val="24"/>
              </w:rPr>
              <w:t>с изключение</w:t>
            </w:r>
            <w:r w:rsidRPr="00B04AED">
              <w:rPr>
                <w:rFonts w:ascii="Times New Roman" w:hAnsi="Times New Roman" w:cs="Times New Roman"/>
                <w:sz w:val="24"/>
                <w:szCs w:val="24"/>
              </w:rPr>
              <w:t xml:space="preserve"> на разходите по </w:t>
            </w:r>
            <w:r w:rsidRPr="00834336">
              <w:rPr>
                <w:rFonts w:ascii="Times New Roman" w:hAnsi="Times New Roman" w:cs="Times New Roman"/>
                <w:b/>
                <w:sz w:val="24"/>
                <w:szCs w:val="24"/>
              </w:rPr>
              <w:t>т</w:t>
            </w:r>
            <w:r w:rsidRPr="00717F3C">
              <w:rPr>
                <w:rFonts w:ascii="Times New Roman" w:hAnsi="Times New Roman" w:cs="Times New Roman"/>
                <w:b/>
                <w:sz w:val="24"/>
                <w:szCs w:val="24"/>
              </w:rPr>
              <w:t xml:space="preserve">. </w:t>
            </w:r>
            <w:r w:rsidR="00834336" w:rsidRPr="00717F3C">
              <w:rPr>
                <w:rFonts w:ascii="Times New Roman" w:hAnsi="Times New Roman" w:cs="Times New Roman"/>
                <w:b/>
                <w:sz w:val="24"/>
                <w:szCs w:val="24"/>
              </w:rPr>
              <w:t>2</w:t>
            </w:r>
            <w:r w:rsidRPr="00717F3C">
              <w:rPr>
                <w:rFonts w:ascii="Times New Roman" w:hAnsi="Times New Roman" w:cs="Times New Roman"/>
                <w:sz w:val="24"/>
                <w:szCs w:val="24"/>
              </w:rPr>
              <w:t xml:space="preserve"> от раздел 1</w:t>
            </w:r>
            <w:r w:rsidR="00834336" w:rsidRPr="00717F3C">
              <w:rPr>
                <w:rFonts w:ascii="Times New Roman" w:hAnsi="Times New Roman" w:cs="Times New Roman"/>
                <w:sz w:val="24"/>
                <w:szCs w:val="24"/>
              </w:rPr>
              <w:t>2</w:t>
            </w:r>
            <w:r w:rsidRPr="00717F3C">
              <w:rPr>
                <w:rFonts w:ascii="Times New Roman" w:hAnsi="Times New Roman" w:cs="Times New Roman"/>
                <w:sz w:val="24"/>
                <w:szCs w:val="24"/>
              </w:rPr>
              <w:t xml:space="preserve"> „Допустими</w:t>
            </w:r>
            <w:r w:rsidRPr="00B04AED">
              <w:rPr>
                <w:rFonts w:ascii="Times New Roman" w:hAnsi="Times New Roman" w:cs="Times New Roman"/>
                <w:sz w:val="24"/>
                <w:szCs w:val="24"/>
              </w:rPr>
              <w:t xml:space="preserve"> разходи</w:t>
            </w:r>
            <w:r w:rsidR="00834336">
              <w:rPr>
                <w:rFonts w:ascii="Times New Roman" w:hAnsi="Times New Roman" w:cs="Times New Roman"/>
                <w:sz w:val="24"/>
                <w:szCs w:val="24"/>
              </w:rPr>
              <w:t>“</w:t>
            </w:r>
            <w:r w:rsidRPr="00B04AED">
              <w:rPr>
                <w:rFonts w:ascii="Times New Roman" w:hAnsi="Times New Roman" w:cs="Times New Roman"/>
                <w:sz w:val="24"/>
                <w:szCs w:val="24"/>
              </w:rPr>
              <w:t>, извършени след 01.01.2023 г.;</w:t>
            </w:r>
          </w:p>
          <w:p w:rsidR="00D663DA" w:rsidRPr="00B04AED" w:rsidRDefault="00D663DA" w:rsidP="00633ABE">
            <w:pPr>
              <w:spacing w:after="0" w:line="276" w:lineRule="auto"/>
              <w:jc w:val="both"/>
              <w:rPr>
                <w:rFonts w:ascii="Times New Roman" w:hAnsi="Times New Roman" w:cs="Times New Roman"/>
                <w:sz w:val="24"/>
                <w:szCs w:val="24"/>
              </w:rPr>
            </w:pPr>
            <w:r w:rsidRPr="00B04AED">
              <w:rPr>
                <w:rFonts w:ascii="Times New Roman" w:hAnsi="Times New Roman" w:cs="Times New Roman"/>
                <w:b/>
                <w:sz w:val="24"/>
                <w:szCs w:val="24"/>
              </w:rPr>
              <w:t>16</w:t>
            </w:r>
            <w:r w:rsidRPr="00B04AED">
              <w:rPr>
                <w:rFonts w:ascii="Times New Roman" w:hAnsi="Times New Roman" w:cs="Times New Roman"/>
                <w:sz w:val="24"/>
                <w:szCs w:val="24"/>
              </w:rPr>
              <w:t xml:space="preserve">. Разходи за СМР, включени в заявлението за подпомагане, </w:t>
            </w:r>
            <w:r w:rsidR="00F65A4D" w:rsidRPr="00F65A4D">
              <w:rPr>
                <w:rFonts w:ascii="Times New Roman" w:hAnsi="Times New Roman" w:cs="Times New Roman"/>
                <w:b/>
                <w:i/>
                <w:sz w:val="24"/>
                <w:szCs w:val="24"/>
              </w:rPr>
              <w:t>в случай на не</w:t>
            </w:r>
            <w:proofErr w:type="spellStart"/>
            <w:r w:rsidR="00F65A4D" w:rsidRPr="00F65A4D">
              <w:rPr>
                <w:rFonts w:ascii="Times New Roman" w:hAnsi="Times New Roman" w:cs="Times New Roman"/>
                <w:b/>
                <w:i/>
                <w:sz w:val="24"/>
                <w:szCs w:val="24"/>
                <w:lang w:val="en-GB"/>
              </w:rPr>
              <w:t>спазване</w:t>
            </w:r>
            <w:proofErr w:type="spellEnd"/>
            <w:r w:rsidR="00F65A4D" w:rsidRPr="00F65A4D">
              <w:rPr>
                <w:rFonts w:ascii="Times New Roman" w:hAnsi="Times New Roman" w:cs="Times New Roman"/>
                <w:b/>
                <w:i/>
                <w:sz w:val="24"/>
                <w:szCs w:val="24"/>
                <w:lang w:val="en-GB"/>
              </w:rPr>
              <w:t xml:space="preserve"> </w:t>
            </w:r>
            <w:r w:rsidR="00F65A4D" w:rsidRPr="00F65A4D">
              <w:rPr>
                <w:rFonts w:ascii="Times New Roman" w:hAnsi="Times New Roman" w:cs="Times New Roman"/>
                <w:b/>
                <w:i/>
                <w:sz w:val="24"/>
                <w:szCs w:val="24"/>
              </w:rPr>
              <w:t xml:space="preserve">на </w:t>
            </w:r>
            <w:r w:rsidR="00F65A4D" w:rsidRPr="00972837">
              <w:rPr>
                <w:rFonts w:ascii="Times New Roman" w:hAnsi="Times New Roman" w:cs="Times New Roman"/>
                <w:b/>
                <w:i/>
                <w:sz w:val="24"/>
                <w:szCs w:val="24"/>
              </w:rPr>
              <w:t>изискванията на чл. 12 от Наредба</w:t>
            </w:r>
            <w:r w:rsidR="00F65A4D" w:rsidRPr="00F65A4D">
              <w:rPr>
                <w:rFonts w:ascii="Times New Roman" w:hAnsi="Times New Roman" w:cs="Times New Roman"/>
                <w:b/>
                <w:i/>
                <w:sz w:val="24"/>
                <w:szCs w:val="24"/>
                <w:lang w:val="en-GB"/>
              </w:rPr>
              <w:t xml:space="preserve"> № 4/2024</w:t>
            </w:r>
            <w:r w:rsidRPr="00B04AED">
              <w:rPr>
                <w:rFonts w:ascii="Times New Roman" w:hAnsi="Times New Roman" w:cs="Times New Roman"/>
                <w:bCs/>
                <w:sz w:val="24"/>
                <w:szCs w:val="24"/>
              </w:rPr>
              <w:t>;</w:t>
            </w:r>
          </w:p>
          <w:p w:rsidR="00D663DA" w:rsidRPr="00B04AED" w:rsidRDefault="00D663DA" w:rsidP="00633ABE">
            <w:pPr>
              <w:spacing w:after="0" w:line="276" w:lineRule="auto"/>
              <w:jc w:val="both"/>
              <w:rPr>
                <w:rFonts w:ascii="Times New Roman" w:hAnsi="Times New Roman" w:cs="Times New Roman"/>
                <w:sz w:val="24"/>
                <w:szCs w:val="24"/>
              </w:rPr>
            </w:pPr>
            <w:r w:rsidRPr="00B04AED">
              <w:rPr>
                <w:rFonts w:ascii="Times New Roman" w:hAnsi="Times New Roman" w:cs="Times New Roman"/>
                <w:b/>
                <w:sz w:val="24"/>
                <w:szCs w:val="24"/>
              </w:rPr>
              <w:lastRenderedPageBreak/>
              <w:t>17</w:t>
            </w:r>
            <w:r w:rsidRPr="00B04AED">
              <w:rPr>
                <w:rFonts w:ascii="Times New Roman" w:hAnsi="Times New Roman" w:cs="Times New Roman"/>
                <w:sz w:val="24"/>
                <w:szCs w:val="24"/>
              </w:rPr>
              <w:t>. Инвестиция, за която е установено, че ще оказва отрицателно въздействие върху околната среда;</w:t>
            </w:r>
          </w:p>
          <w:p w:rsidR="00D663DA" w:rsidRPr="00B04AED" w:rsidRDefault="00D663DA" w:rsidP="00633ABE">
            <w:pPr>
              <w:spacing w:after="0" w:line="276" w:lineRule="auto"/>
              <w:jc w:val="both"/>
              <w:rPr>
                <w:rFonts w:ascii="Times New Roman" w:hAnsi="Times New Roman" w:cs="Times New Roman"/>
                <w:sz w:val="24"/>
                <w:szCs w:val="24"/>
              </w:rPr>
            </w:pPr>
            <w:r w:rsidRPr="00B04AED">
              <w:rPr>
                <w:rFonts w:ascii="Times New Roman" w:hAnsi="Times New Roman" w:cs="Times New Roman"/>
                <w:b/>
                <w:sz w:val="24"/>
                <w:szCs w:val="24"/>
              </w:rPr>
              <w:t>18</w:t>
            </w:r>
            <w:r w:rsidRPr="00B04AED">
              <w:rPr>
                <w:rFonts w:ascii="Times New Roman" w:hAnsi="Times New Roman" w:cs="Times New Roman"/>
                <w:sz w:val="24"/>
                <w:szCs w:val="24"/>
              </w:rPr>
              <w:t xml:space="preserve">. Инвестиции за производство на енергия от ВЕИ, които не отговарят на изискването на </w:t>
            </w:r>
            <w:r w:rsidRPr="00717F3C">
              <w:rPr>
                <w:rFonts w:ascii="Times New Roman" w:hAnsi="Times New Roman" w:cs="Times New Roman"/>
                <w:sz w:val="24"/>
                <w:szCs w:val="24"/>
              </w:rPr>
              <w:t xml:space="preserve">допустимост по </w:t>
            </w:r>
            <w:r w:rsidRPr="00717F3C">
              <w:rPr>
                <w:rFonts w:ascii="Times New Roman" w:hAnsi="Times New Roman" w:cs="Times New Roman"/>
                <w:b/>
                <w:sz w:val="24"/>
                <w:szCs w:val="24"/>
              </w:rPr>
              <w:t xml:space="preserve">т. </w:t>
            </w:r>
            <w:r w:rsidR="006449F7" w:rsidRPr="00717F3C">
              <w:rPr>
                <w:rFonts w:ascii="Times New Roman" w:hAnsi="Times New Roman" w:cs="Times New Roman"/>
                <w:b/>
                <w:sz w:val="24"/>
                <w:szCs w:val="24"/>
              </w:rPr>
              <w:t>2</w:t>
            </w:r>
            <w:r w:rsidR="00717F3C" w:rsidRPr="00717F3C">
              <w:rPr>
                <w:rFonts w:ascii="Times New Roman" w:hAnsi="Times New Roman" w:cs="Times New Roman"/>
                <w:b/>
                <w:sz w:val="24"/>
                <w:szCs w:val="24"/>
              </w:rPr>
              <w:t>0</w:t>
            </w:r>
            <w:r w:rsidRPr="00717F3C">
              <w:rPr>
                <w:rFonts w:ascii="Times New Roman" w:hAnsi="Times New Roman" w:cs="Times New Roman"/>
                <w:b/>
                <w:sz w:val="24"/>
                <w:szCs w:val="24"/>
              </w:rPr>
              <w:t>-2</w:t>
            </w:r>
            <w:r w:rsidR="00717F3C" w:rsidRPr="00717F3C">
              <w:rPr>
                <w:rFonts w:ascii="Times New Roman" w:hAnsi="Times New Roman" w:cs="Times New Roman"/>
                <w:b/>
                <w:sz w:val="24"/>
                <w:szCs w:val="24"/>
              </w:rPr>
              <w:t>3</w:t>
            </w:r>
            <w:r w:rsidRPr="00717F3C">
              <w:rPr>
                <w:rFonts w:ascii="Times New Roman" w:hAnsi="Times New Roman" w:cs="Times New Roman"/>
                <w:sz w:val="24"/>
                <w:szCs w:val="24"/>
              </w:rPr>
              <w:t xml:space="preserve"> от раздел 1</w:t>
            </w:r>
            <w:r w:rsidR="009B2E78" w:rsidRPr="00717F3C">
              <w:rPr>
                <w:rFonts w:ascii="Times New Roman" w:hAnsi="Times New Roman" w:cs="Times New Roman"/>
                <w:sz w:val="24"/>
                <w:szCs w:val="24"/>
              </w:rPr>
              <w:t>1</w:t>
            </w:r>
            <w:r w:rsidRPr="00717F3C">
              <w:rPr>
                <w:rFonts w:ascii="Times New Roman" w:hAnsi="Times New Roman" w:cs="Times New Roman"/>
                <w:sz w:val="24"/>
                <w:szCs w:val="24"/>
              </w:rPr>
              <w:t xml:space="preserve"> „Условия за</w:t>
            </w:r>
            <w:r w:rsidRPr="00B04AED">
              <w:rPr>
                <w:rFonts w:ascii="Times New Roman" w:hAnsi="Times New Roman" w:cs="Times New Roman"/>
                <w:sz w:val="24"/>
                <w:szCs w:val="24"/>
              </w:rPr>
              <w:t xml:space="preserve"> допустимост на дейностите“;</w:t>
            </w:r>
          </w:p>
          <w:p w:rsidR="00D663DA" w:rsidRPr="00B04AED" w:rsidRDefault="00D663DA" w:rsidP="00633ABE">
            <w:pPr>
              <w:spacing w:after="0" w:line="276" w:lineRule="auto"/>
              <w:jc w:val="both"/>
              <w:rPr>
                <w:rFonts w:ascii="Times New Roman" w:hAnsi="Times New Roman" w:cs="Times New Roman"/>
                <w:sz w:val="24"/>
                <w:szCs w:val="24"/>
              </w:rPr>
            </w:pPr>
            <w:r w:rsidRPr="00B04AED">
              <w:rPr>
                <w:rFonts w:ascii="Times New Roman" w:hAnsi="Times New Roman" w:cs="Times New Roman"/>
                <w:b/>
                <w:sz w:val="24"/>
                <w:szCs w:val="24"/>
              </w:rPr>
              <w:t>19</w:t>
            </w:r>
            <w:r w:rsidRPr="00B04AED">
              <w:rPr>
                <w:rFonts w:ascii="Times New Roman" w:hAnsi="Times New Roman" w:cs="Times New Roman"/>
                <w:sz w:val="24"/>
                <w:szCs w:val="24"/>
              </w:rPr>
              <w:t>. Разходи за мобилни/преместваеми инсталации за производство на енергия от ВЕИ</w:t>
            </w:r>
            <w:r w:rsidR="00C623AA">
              <w:rPr>
                <w:rFonts w:ascii="Times New Roman" w:hAnsi="Times New Roman" w:cs="Times New Roman"/>
                <w:sz w:val="24"/>
                <w:szCs w:val="24"/>
              </w:rPr>
              <w:t>;</w:t>
            </w:r>
          </w:p>
          <w:p w:rsidR="00D663DA" w:rsidRPr="00B04AED" w:rsidRDefault="00D663DA" w:rsidP="00633ABE">
            <w:pPr>
              <w:spacing w:after="0" w:line="276" w:lineRule="auto"/>
              <w:jc w:val="both"/>
              <w:rPr>
                <w:rFonts w:ascii="Times New Roman" w:hAnsi="Times New Roman" w:cs="Times New Roman"/>
                <w:sz w:val="24"/>
                <w:szCs w:val="24"/>
              </w:rPr>
            </w:pPr>
            <w:r w:rsidRPr="00B04AED">
              <w:rPr>
                <w:rFonts w:ascii="Times New Roman" w:hAnsi="Times New Roman" w:cs="Times New Roman"/>
                <w:b/>
                <w:sz w:val="24"/>
                <w:szCs w:val="24"/>
              </w:rPr>
              <w:t>20</w:t>
            </w:r>
            <w:r w:rsidRPr="00B04AED">
              <w:rPr>
                <w:rFonts w:ascii="Times New Roman" w:hAnsi="Times New Roman" w:cs="Times New Roman"/>
                <w:sz w:val="24"/>
                <w:szCs w:val="24"/>
              </w:rPr>
              <w:t>. Не са в съответствие с чл. 189, параграф 3, буква „е“ от Регламент (ЕС, Евратом) № 2024/2509 на Европейския парламент и на Съвета от 23 септември 2024 година относно финансовите правила, приложими за общия бюджет на Съюза, съгласно който разходите следва да са приемливи, обосновани и отговарят на принципа на добро финансово управление, по-специално от гледна точка на икономичността и ефикасността;</w:t>
            </w:r>
          </w:p>
          <w:p w:rsidR="00D663DA" w:rsidRPr="00B04AED" w:rsidRDefault="00D663DA" w:rsidP="00633ABE">
            <w:pPr>
              <w:spacing w:after="0" w:line="276" w:lineRule="auto"/>
              <w:jc w:val="both"/>
              <w:rPr>
                <w:rFonts w:ascii="Times New Roman" w:hAnsi="Times New Roman" w:cs="Times New Roman"/>
                <w:sz w:val="24"/>
                <w:szCs w:val="24"/>
              </w:rPr>
            </w:pPr>
            <w:r w:rsidRPr="00B04AED">
              <w:rPr>
                <w:rFonts w:ascii="Times New Roman" w:hAnsi="Times New Roman" w:cs="Times New Roman"/>
                <w:b/>
                <w:sz w:val="24"/>
                <w:szCs w:val="24"/>
              </w:rPr>
              <w:t>22</w:t>
            </w:r>
            <w:r w:rsidRPr="00B04AED">
              <w:rPr>
                <w:rFonts w:ascii="Times New Roman" w:hAnsi="Times New Roman" w:cs="Times New Roman"/>
                <w:sz w:val="24"/>
                <w:szCs w:val="24"/>
              </w:rPr>
              <w:t>. Финансова помощ не се предоставя, ако за същите инвестиционни разходи кандидатът е получил публична финансова помощ от държавния бюджет или от бюджета на Европейския съюз;</w:t>
            </w:r>
          </w:p>
          <w:p w:rsidR="00D663DA" w:rsidRPr="00B04AED" w:rsidRDefault="00D663DA" w:rsidP="00633ABE">
            <w:pPr>
              <w:spacing w:after="0" w:line="276" w:lineRule="auto"/>
              <w:jc w:val="both"/>
              <w:rPr>
                <w:rFonts w:ascii="Times New Roman" w:hAnsi="Times New Roman" w:cs="Times New Roman"/>
                <w:b/>
                <w:sz w:val="24"/>
                <w:szCs w:val="24"/>
              </w:rPr>
            </w:pPr>
            <w:r w:rsidRPr="00B04AED">
              <w:rPr>
                <w:rFonts w:ascii="Times New Roman" w:hAnsi="Times New Roman" w:cs="Times New Roman"/>
                <w:b/>
                <w:sz w:val="24"/>
                <w:szCs w:val="24"/>
              </w:rPr>
              <w:t>23</w:t>
            </w:r>
            <w:r w:rsidRPr="00B04AED">
              <w:rPr>
                <w:rFonts w:ascii="Times New Roman" w:hAnsi="Times New Roman" w:cs="Times New Roman"/>
                <w:sz w:val="24"/>
                <w:szCs w:val="24"/>
              </w:rPr>
              <w:t xml:space="preserve">. Разходи, които </w:t>
            </w:r>
            <w:r w:rsidRPr="00717F3C">
              <w:rPr>
                <w:rFonts w:ascii="Times New Roman" w:hAnsi="Times New Roman" w:cs="Times New Roman"/>
                <w:sz w:val="24"/>
                <w:szCs w:val="24"/>
              </w:rPr>
              <w:t xml:space="preserve">надвишават лимитите посочени в </w:t>
            </w:r>
            <w:r w:rsidRPr="00717F3C">
              <w:rPr>
                <w:rFonts w:ascii="Times New Roman" w:hAnsi="Times New Roman" w:cs="Times New Roman"/>
                <w:b/>
                <w:sz w:val="24"/>
                <w:szCs w:val="24"/>
              </w:rPr>
              <w:t>т. 7</w:t>
            </w:r>
            <w:r w:rsidRPr="00717F3C">
              <w:rPr>
                <w:rFonts w:ascii="Times New Roman" w:hAnsi="Times New Roman" w:cs="Times New Roman"/>
                <w:sz w:val="24"/>
                <w:szCs w:val="24"/>
              </w:rPr>
              <w:t xml:space="preserve"> от раздел 1</w:t>
            </w:r>
            <w:r w:rsidR="009B2E78" w:rsidRPr="00717F3C">
              <w:rPr>
                <w:rFonts w:ascii="Times New Roman" w:hAnsi="Times New Roman" w:cs="Times New Roman"/>
                <w:sz w:val="24"/>
                <w:szCs w:val="24"/>
              </w:rPr>
              <w:t>2</w:t>
            </w:r>
            <w:r w:rsidRPr="00717F3C">
              <w:rPr>
                <w:rFonts w:ascii="Times New Roman" w:hAnsi="Times New Roman" w:cs="Times New Roman"/>
                <w:sz w:val="24"/>
                <w:szCs w:val="24"/>
              </w:rPr>
              <w:t>.1</w:t>
            </w:r>
            <w:r w:rsidRPr="00B04AED">
              <w:rPr>
                <w:rFonts w:ascii="Times New Roman" w:hAnsi="Times New Roman" w:cs="Times New Roman"/>
                <w:sz w:val="24"/>
                <w:szCs w:val="24"/>
              </w:rPr>
              <w:t xml:space="preserve"> „Условия за допустимост на разходите</w:t>
            </w:r>
            <w:r w:rsidRPr="00B04AED">
              <w:rPr>
                <w:rFonts w:ascii="Times New Roman" w:hAnsi="Times New Roman" w:cs="Times New Roman"/>
                <w:b/>
                <w:sz w:val="24"/>
                <w:szCs w:val="24"/>
              </w:rPr>
              <w:t>“.</w:t>
            </w:r>
          </w:p>
          <w:p w:rsidR="00D663DA" w:rsidRPr="00B04AED" w:rsidRDefault="00D663DA" w:rsidP="00633ABE">
            <w:pPr>
              <w:spacing w:after="0" w:line="276" w:lineRule="auto"/>
              <w:jc w:val="both"/>
              <w:rPr>
                <w:rFonts w:ascii="Times New Roman" w:hAnsi="Times New Roman" w:cs="Times New Roman"/>
                <w:sz w:val="24"/>
                <w:szCs w:val="24"/>
              </w:rPr>
            </w:pPr>
            <w:r w:rsidRPr="00B04AED">
              <w:rPr>
                <w:rFonts w:ascii="Times New Roman" w:hAnsi="Times New Roman" w:cs="Times New Roman"/>
                <w:b/>
                <w:sz w:val="24"/>
                <w:szCs w:val="24"/>
              </w:rPr>
              <w:t>24</w:t>
            </w:r>
            <w:r w:rsidRPr="00B04AED">
              <w:rPr>
                <w:rFonts w:ascii="Times New Roman" w:hAnsi="Times New Roman" w:cs="Times New Roman"/>
                <w:sz w:val="24"/>
                <w:szCs w:val="24"/>
              </w:rPr>
              <w:t>. Разходи, в частта им, която надвишава определените референтните разходи;</w:t>
            </w:r>
          </w:p>
          <w:p w:rsidR="00BD0F23" w:rsidRPr="00BD0F23" w:rsidRDefault="002845B5" w:rsidP="00633ABE">
            <w:pPr>
              <w:spacing w:after="0" w:line="276" w:lineRule="auto"/>
              <w:jc w:val="both"/>
              <w:rPr>
                <w:rFonts w:ascii="Times New Roman" w:hAnsi="Times New Roman" w:cs="Times New Roman"/>
                <w:b/>
                <w:i/>
                <w:sz w:val="24"/>
                <w:szCs w:val="24"/>
              </w:rPr>
            </w:pPr>
            <w:r w:rsidRPr="00B04AED">
              <w:rPr>
                <w:rFonts w:ascii="Times New Roman" w:hAnsi="Times New Roman" w:cs="Times New Roman"/>
                <w:b/>
                <w:sz w:val="24"/>
                <w:szCs w:val="24"/>
              </w:rPr>
              <w:t>2</w:t>
            </w:r>
            <w:r>
              <w:rPr>
                <w:rFonts w:ascii="Times New Roman" w:hAnsi="Times New Roman" w:cs="Times New Roman"/>
                <w:b/>
                <w:sz w:val="24"/>
                <w:szCs w:val="24"/>
              </w:rPr>
              <w:t>5</w:t>
            </w:r>
            <w:r w:rsidR="00D663DA" w:rsidRPr="00B04AED">
              <w:rPr>
                <w:rFonts w:ascii="Times New Roman" w:hAnsi="Times New Roman" w:cs="Times New Roman"/>
                <w:b/>
                <w:sz w:val="24"/>
                <w:szCs w:val="24"/>
              </w:rPr>
              <w:t>.</w:t>
            </w:r>
            <w:r w:rsidR="00D663DA" w:rsidRPr="00B04AED">
              <w:rPr>
                <w:rFonts w:ascii="Times New Roman" w:hAnsi="Times New Roman" w:cs="Times New Roman"/>
                <w:sz w:val="24"/>
                <w:szCs w:val="24"/>
              </w:rPr>
              <w:t xml:space="preserve"> </w:t>
            </w:r>
            <w:r w:rsidR="009959E2">
              <w:rPr>
                <w:rFonts w:ascii="Times New Roman" w:hAnsi="Times New Roman" w:cs="Times New Roman"/>
                <w:b/>
                <w:i/>
                <w:sz w:val="24"/>
                <w:szCs w:val="24"/>
              </w:rPr>
              <w:t>Заявени</w:t>
            </w:r>
            <w:r w:rsidR="00BD0F23" w:rsidRPr="00717F3C">
              <w:rPr>
                <w:rFonts w:ascii="Times New Roman" w:hAnsi="Times New Roman" w:cs="Times New Roman"/>
                <w:b/>
                <w:i/>
                <w:sz w:val="24"/>
                <w:szCs w:val="24"/>
              </w:rPr>
              <w:t xml:space="preserve"> р</w:t>
            </w:r>
            <w:r w:rsidR="00BD0F23">
              <w:rPr>
                <w:rFonts w:ascii="Times New Roman" w:hAnsi="Times New Roman" w:cs="Times New Roman"/>
                <w:b/>
                <w:i/>
                <w:sz w:val="24"/>
                <w:szCs w:val="24"/>
              </w:rPr>
              <w:t xml:space="preserve">азходи, включени </w:t>
            </w:r>
            <w:r w:rsidR="009959E2">
              <w:rPr>
                <w:rFonts w:ascii="Times New Roman" w:hAnsi="Times New Roman" w:cs="Times New Roman"/>
                <w:b/>
                <w:i/>
                <w:sz w:val="24"/>
                <w:szCs w:val="24"/>
              </w:rPr>
              <w:t xml:space="preserve">и </w:t>
            </w:r>
            <w:r w:rsidR="00BD0F23">
              <w:rPr>
                <w:rFonts w:ascii="Times New Roman" w:hAnsi="Times New Roman" w:cs="Times New Roman"/>
                <w:b/>
                <w:i/>
                <w:sz w:val="24"/>
                <w:szCs w:val="24"/>
              </w:rPr>
              <w:t>в заявление за подпомагане</w:t>
            </w:r>
            <w:r w:rsidR="00BD0F23" w:rsidRPr="00BD0F23">
              <w:rPr>
                <w:rFonts w:ascii="Times New Roman" w:hAnsi="Times New Roman" w:cs="Times New Roman"/>
                <w:b/>
                <w:i/>
                <w:sz w:val="24"/>
                <w:szCs w:val="24"/>
              </w:rPr>
              <w:t xml:space="preserve"> по интервенция ІІ.Г.2, в което приходите от продажби се формират от едни и същи продукти</w:t>
            </w:r>
            <w:r w:rsidR="009959E2">
              <w:rPr>
                <w:rFonts w:ascii="Times New Roman" w:hAnsi="Times New Roman" w:cs="Times New Roman"/>
                <w:b/>
                <w:i/>
                <w:sz w:val="24"/>
                <w:szCs w:val="24"/>
              </w:rPr>
              <w:t xml:space="preserve"> и са за един и същ обект на инвестиция.</w:t>
            </w:r>
            <w:r w:rsidR="00BD0F23" w:rsidRPr="00BD0F23">
              <w:rPr>
                <w:rFonts w:ascii="Times New Roman" w:hAnsi="Times New Roman" w:cs="Times New Roman"/>
                <w:b/>
                <w:i/>
                <w:sz w:val="24"/>
                <w:szCs w:val="24"/>
              </w:rPr>
              <w:t xml:space="preserve"> </w:t>
            </w:r>
          </w:p>
          <w:p w:rsidR="00BD0F23" w:rsidRPr="00B04AED" w:rsidRDefault="002845B5">
            <w:pPr>
              <w:spacing w:after="0" w:line="276" w:lineRule="auto"/>
              <w:jc w:val="both"/>
              <w:rPr>
                <w:rFonts w:ascii="Times New Roman" w:hAnsi="Times New Roman" w:cs="Times New Roman"/>
                <w:sz w:val="24"/>
                <w:szCs w:val="24"/>
                <w:lang w:eastAsia="en-GB"/>
              </w:rPr>
            </w:pPr>
            <w:r w:rsidRPr="00717F3C">
              <w:rPr>
                <w:rFonts w:ascii="Times New Roman" w:hAnsi="Times New Roman" w:cs="Times New Roman"/>
                <w:b/>
                <w:sz w:val="24"/>
                <w:szCs w:val="24"/>
              </w:rPr>
              <w:t>2</w:t>
            </w:r>
            <w:r>
              <w:rPr>
                <w:rFonts w:ascii="Times New Roman" w:hAnsi="Times New Roman" w:cs="Times New Roman"/>
                <w:b/>
                <w:sz w:val="24"/>
                <w:szCs w:val="24"/>
              </w:rPr>
              <w:t>6</w:t>
            </w:r>
            <w:r w:rsidR="00BD0F23" w:rsidRPr="00717F3C">
              <w:rPr>
                <w:rFonts w:ascii="Times New Roman" w:hAnsi="Times New Roman" w:cs="Times New Roman"/>
                <w:b/>
                <w:sz w:val="24"/>
                <w:szCs w:val="24"/>
              </w:rPr>
              <w:t>.</w:t>
            </w:r>
            <w:r w:rsidR="00BD0F23">
              <w:rPr>
                <w:rFonts w:ascii="Times New Roman" w:hAnsi="Times New Roman" w:cs="Times New Roman"/>
                <w:sz w:val="24"/>
                <w:szCs w:val="24"/>
              </w:rPr>
              <w:t xml:space="preserve"> </w:t>
            </w:r>
            <w:r w:rsidR="00D663DA" w:rsidRPr="00B04AED">
              <w:rPr>
                <w:rFonts w:ascii="Times New Roman" w:hAnsi="Times New Roman" w:cs="Times New Roman"/>
                <w:sz w:val="24"/>
                <w:szCs w:val="24"/>
              </w:rPr>
              <w:t xml:space="preserve">Всички други разходи, които не са определени като допустими съгласно </w:t>
            </w:r>
            <w:r w:rsidR="00267218" w:rsidRPr="00267218">
              <w:rPr>
                <w:rFonts w:ascii="Times New Roman" w:hAnsi="Times New Roman" w:cs="Times New Roman"/>
                <w:b/>
                <w:sz w:val="24"/>
                <w:szCs w:val="24"/>
              </w:rPr>
              <w:t>р</w:t>
            </w:r>
            <w:r w:rsidR="00D663DA" w:rsidRPr="00267218">
              <w:rPr>
                <w:rFonts w:ascii="Times New Roman" w:hAnsi="Times New Roman" w:cs="Times New Roman"/>
                <w:b/>
                <w:sz w:val="24"/>
                <w:szCs w:val="24"/>
              </w:rPr>
              <w:t>аздел 1</w:t>
            </w:r>
            <w:r w:rsidR="00267218" w:rsidRPr="00267218">
              <w:rPr>
                <w:rFonts w:ascii="Times New Roman" w:hAnsi="Times New Roman" w:cs="Times New Roman"/>
                <w:b/>
                <w:sz w:val="24"/>
                <w:szCs w:val="24"/>
              </w:rPr>
              <w:t>2</w:t>
            </w:r>
            <w:r w:rsidR="00D663DA" w:rsidRPr="00B04AED">
              <w:rPr>
                <w:rFonts w:ascii="Times New Roman" w:hAnsi="Times New Roman" w:cs="Times New Roman"/>
                <w:sz w:val="24"/>
                <w:szCs w:val="24"/>
              </w:rPr>
              <w:t xml:space="preserve"> „Допустими разходи“.</w:t>
            </w:r>
          </w:p>
        </w:tc>
      </w:tr>
    </w:tbl>
    <w:p w:rsidR="00D663DA" w:rsidRPr="00B04AED" w:rsidRDefault="00D663DA" w:rsidP="00D663DA">
      <w:pPr>
        <w:keepNext/>
        <w:keepLines/>
        <w:spacing w:before="240" w:after="0"/>
        <w:jc w:val="both"/>
        <w:outlineLvl w:val="0"/>
        <w:rPr>
          <w:rFonts w:ascii="Times New Roman" w:eastAsiaTheme="majorEastAsia" w:hAnsi="Times New Roman" w:cs="Times New Roman"/>
          <w:b/>
          <w:sz w:val="24"/>
          <w:szCs w:val="24"/>
        </w:rPr>
      </w:pPr>
      <w:bookmarkStart w:id="17" w:name="_Toc215663919"/>
      <w:r w:rsidRPr="00B04AED">
        <w:rPr>
          <w:rFonts w:ascii="Times New Roman" w:eastAsiaTheme="majorEastAsia" w:hAnsi="Times New Roman" w:cs="Times New Roman"/>
          <w:b/>
          <w:sz w:val="24"/>
          <w:szCs w:val="24"/>
        </w:rPr>
        <w:lastRenderedPageBreak/>
        <w:t>1</w:t>
      </w:r>
      <w:r w:rsidR="007F6981">
        <w:rPr>
          <w:rFonts w:ascii="Times New Roman" w:eastAsiaTheme="majorEastAsia" w:hAnsi="Times New Roman" w:cs="Times New Roman"/>
          <w:b/>
          <w:sz w:val="24"/>
          <w:szCs w:val="24"/>
        </w:rPr>
        <w:t>3</w:t>
      </w:r>
      <w:r w:rsidRPr="00B04AED">
        <w:rPr>
          <w:rFonts w:ascii="Times New Roman" w:eastAsiaTheme="majorEastAsia" w:hAnsi="Times New Roman" w:cs="Times New Roman"/>
          <w:b/>
          <w:sz w:val="24"/>
          <w:szCs w:val="24"/>
        </w:rPr>
        <w:t>. Критерии за подбор, в т.ч. извършване на предварителна оценка (ако е приложимо)</w:t>
      </w:r>
      <w:bookmarkEnd w:id="17"/>
    </w:p>
    <w:tbl>
      <w:tblPr>
        <w:tblStyle w:val="TableGrid"/>
        <w:tblW w:w="9209" w:type="dxa"/>
        <w:tblLook w:val="04A0" w:firstRow="1" w:lastRow="0" w:firstColumn="1" w:lastColumn="0" w:noHBand="0" w:noVBand="1"/>
      </w:tblPr>
      <w:tblGrid>
        <w:gridCol w:w="9209"/>
      </w:tblGrid>
      <w:tr w:rsidR="00D663DA" w:rsidRPr="00B04AED" w:rsidTr="00F65A4D">
        <w:trPr>
          <w:trHeight w:val="1969"/>
        </w:trPr>
        <w:tc>
          <w:tcPr>
            <w:tcW w:w="9209" w:type="dxa"/>
          </w:tcPr>
          <w:p w:rsidR="00D663DA" w:rsidRDefault="00D663DA" w:rsidP="006676F9">
            <w:pPr>
              <w:spacing w:after="40" w:line="276" w:lineRule="auto"/>
              <w:ind w:right="28"/>
              <w:jc w:val="both"/>
              <w:rPr>
                <w:rFonts w:ascii="Times New Roman" w:eastAsia="Times New Roman" w:hAnsi="Times New Roman" w:cs="Times New Roman"/>
                <w:sz w:val="24"/>
                <w:szCs w:val="24"/>
                <w:lang w:eastAsia="en-GB"/>
              </w:rPr>
            </w:pPr>
            <w:r w:rsidRPr="007555FE">
              <w:rPr>
                <w:rFonts w:ascii="Times New Roman" w:eastAsia="Times New Roman" w:hAnsi="Times New Roman" w:cs="Times New Roman"/>
                <w:b/>
                <w:sz w:val="24"/>
                <w:szCs w:val="24"/>
                <w:lang w:eastAsia="en-GB"/>
              </w:rPr>
              <w:t>1.</w:t>
            </w:r>
            <w:r w:rsidRPr="00B04AED">
              <w:rPr>
                <w:rFonts w:ascii="Times New Roman" w:eastAsia="Times New Roman" w:hAnsi="Times New Roman" w:cs="Times New Roman"/>
                <w:sz w:val="24"/>
                <w:szCs w:val="24"/>
                <w:lang w:eastAsia="en-GB"/>
              </w:rPr>
              <w:t xml:space="preserve"> </w:t>
            </w:r>
            <w:r w:rsidR="007F6981" w:rsidRPr="007F6981">
              <w:rPr>
                <w:rFonts w:ascii="Times New Roman" w:eastAsia="Times New Roman" w:hAnsi="Times New Roman" w:cs="Times New Roman"/>
                <w:sz w:val="24"/>
                <w:szCs w:val="24"/>
                <w:lang w:eastAsia="en-GB"/>
              </w:rPr>
              <w:t xml:space="preserve">Предварителна оценка по критериите за подбор се извършва, когато заявената финансова помощ на подадените заявления за подпомагане надвишава с повече </w:t>
            </w:r>
            <w:r w:rsidR="007F6981" w:rsidRPr="00C17ACD">
              <w:rPr>
                <w:rFonts w:ascii="Times New Roman" w:eastAsia="Times New Roman" w:hAnsi="Times New Roman" w:cs="Times New Roman"/>
                <w:b/>
                <w:i/>
                <w:sz w:val="24"/>
                <w:szCs w:val="24"/>
                <w:lang w:eastAsia="en-GB"/>
              </w:rPr>
              <w:t>от 50 на сто</w:t>
            </w:r>
            <w:r w:rsidR="007F6981" w:rsidRPr="007F6981">
              <w:rPr>
                <w:rFonts w:ascii="Times New Roman" w:eastAsia="Times New Roman" w:hAnsi="Times New Roman" w:cs="Times New Roman"/>
                <w:sz w:val="24"/>
                <w:szCs w:val="24"/>
                <w:lang w:eastAsia="en-GB"/>
              </w:rPr>
              <w:t xml:space="preserve"> бюджета, определен в раздел 5 „Бюджет по приема“</w:t>
            </w:r>
            <w:r w:rsidRPr="00B04AED">
              <w:rPr>
                <w:rFonts w:ascii="Times New Roman" w:eastAsia="Times New Roman" w:hAnsi="Times New Roman" w:cs="Times New Roman"/>
                <w:sz w:val="24"/>
                <w:szCs w:val="24"/>
                <w:lang w:eastAsia="en-GB"/>
              </w:rPr>
              <w:t>.</w:t>
            </w:r>
          </w:p>
          <w:p w:rsidR="00F65A4D" w:rsidRPr="00F65A4D" w:rsidRDefault="00F65A4D" w:rsidP="006676F9">
            <w:pPr>
              <w:spacing w:after="40" w:line="276" w:lineRule="auto"/>
              <w:ind w:right="28"/>
              <w:jc w:val="both"/>
              <w:rPr>
                <w:rFonts w:ascii="Times New Roman" w:eastAsia="Times New Roman" w:hAnsi="Times New Roman" w:cs="Times New Roman"/>
                <w:sz w:val="24"/>
                <w:szCs w:val="24"/>
                <w:lang w:eastAsia="en-GB"/>
              </w:rPr>
            </w:pPr>
            <w:r w:rsidRPr="00F65A4D">
              <w:rPr>
                <w:rFonts w:ascii="Times New Roman" w:eastAsia="Times New Roman" w:hAnsi="Times New Roman" w:cs="Times New Roman"/>
                <w:b/>
                <w:sz w:val="24"/>
                <w:szCs w:val="24"/>
                <w:lang w:eastAsia="en-GB"/>
              </w:rPr>
              <w:t xml:space="preserve">1.1. </w:t>
            </w:r>
            <w:r w:rsidRPr="00F65A4D">
              <w:rPr>
                <w:rFonts w:ascii="Times New Roman" w:eastAsia="Times New Roman" w:hAnsi="Times New Roman" w:cs="Times New Roman"/>
                <w:sz w:val="24"/>
                <w:szCs w:val="24"/>
                <w:lang w:eastAsia="en-GB"/>
              </w:rPr>
              <w:t>Предварителната оценка по чл. 11 от Наредба № 4 от 25.10.2024 г. се извършва въз основа на приложените към заявленията за подпомагане изискуеми документи за доказване на съответствие с изпълнение на изискванията на съответния критерий за подбор и служебни проверки за условията, за които не е предвидено представяне на документи.</w:t>
            </w:r>
            <w:r w:rsidR="00BD129E">
              <w:rPr>
                <w:rFonts w:ascii="Times New Roman" w:eastAsia="Times New Roman" w:hAnsi="Times New Roman" w:cs="Times New Roman"/>
                <w:sz w:val="24"/>
                <w:szCs w:val="24"/>
                <w:lang w:eastAsia="en-GB"/>
              </w:rPr>
              <w:t xml:space="preserve"> </w:t>
            </w:r>
          </w:p>
          <w:p w:rsidR="00D663DA" w:rsidRPr="00B04AED" w:rsidRDefault="00D663DA" w:rsidP="006676F9">
            <w:pPr>
              <w:spacing w:after="40" w:line="276" w:lineRule="auto"/>
              <w:ind w:right="28"/>
              <w:jc w:val="both"/>
              <w:rPr>
                <w:rFonts w:ascii="Times New Roman" w:eastAsia="Times New Roman" w:hAnsi="Times New Roman" w:cs="Times New Roman"/>
                <w:sz w:val="24"/>
                <w:szCs w:val="24"/>
                <w:lang w:eastAsia="en-GB"/>
              </w:rPr>
            </w:pPr>
            <w:r w:rsidRPr="007555FE">
              <w:rPr>
                <w:rFonts w:ascii="Times New Roman" w:eastAsia="Times New Roman" w:hAnsi="Times New Roman" w:cs="Times New Roman"/>
                <w:b/>
                <w:sz w:val="24"/>
                <w:szCs w:val="24"/>
                <w:lang w:eastAsia="en-GB"/>
              </w:rPr>
              <w:t>2.</w:t>
            </w:r>
            <w:r w:rsidRPr="00B04AED">
              <w:rPr>
                <w:rFonts w:ascii="Times New Roman" w:eastAsia="Times New Roman" w:hAnsi="Times New Roman" w:cs="Times New Roman"/>
                <w:sz w:val="24"/>
                <w:szCs w:val="24"/>
                <w:lang w:eastAsia="en-GB"/>
              </w:rPr>
              <w:t xml:space="preserve"> Критериите за подбор, по които ще бъдат класирани постъпилите заявления за подпомагане, са както следва: </w:t>
            </w:r>
          </w:p>
          <w:tbl>
            <w:tblPr>
              <w:tblStyle w:val="TableGrid"/>
              <w:tblW w:w="5000" w:type="pct"/>
              <w:tblLook w:val="04A0" w:firstRow="1" w:lastRow="0" w:firstColumn="1" w:lastColumn="0" w:noHBand="0" w:noVBand="1"/>
            </w:tblPr>
            <w:tblGrid>
              <w:gridCol w:w="516"/>
              <w:gridCol w:w="3149"/>
              <w:gridCol w:w="4450"/>
              <w:gridCol w:w="868"/>
            </w:tblGrid>
            <w:tr w:rsidR="00D663DA" w:rsidRPr="00B04AED" w:rsidTr="00930137">
              <w:tc>
                <w:tcPr>
                  <w:tcW w:w="255" w:type="pct"/>
                  <w:shd w:val="clear" w:color="auto" w:fill="DEEAF6" w:themeFill="accent1" w:themeFillTint="33"/>
                  <w:vAlign w:val="center"/>
                </w:tcPr>
                <w:p w:rsidR="00D663DA" w:rsidRPr="00B04AED" w:rsidRDefault="00D663DA" w:rsidP="00633ABE">
                  <w:pPr>
                    <w:spacing w:line="276" w:lineRule="auto"/>
                    <w:jc w:val="center"/>
                    <w:rPr>
                      <w:rFonts w:ascii="Times New Roman" w:hAnsi="Times New Roman" w:cs="Times New Roman"/>
                      <w:b/>
                      <w:sz w:val="24"/>
                      <w:szCs w:val="24"/>
                      <w:lang w:eastAsia="en-GB"/>
                    </w:rPr>
                  </w:pPr>
                  <w:r w:rsidRPr="00B04AED">
                    <w:rPr>
                      <w:rFonts w:ascii="Times New Roman" w:hAnsi="Times New Roman" w:cs="Times New Roman"/>
                      <w:b/>
                      <w:sz w:val="24"/>
                      <w:szCs w:val="24"/>
                      <w:lang w:eastAsia="en-GB"/>
                    </w:rPr>
                    <w:t>№</w:t>
                  </w:r>
                </w:p>
              </w:tc>
              <w:tc>
                <w:tcPr>
                  <w:tcW w:w="1785" w:type="pct"/>
                  <w:shd w:val="clear" w:color="auto" w:fill="DEEAF6" w:themeFill="accent1" w:themeFillTint="33"/>
                  <w:vAlign w:val="center"/>
                </w:tcPr>
                <w:p w:rsidR="00D663DA" w:rsidRPr="00B04AED" w:rsidRDefault="00D663DA" w:rsidP="00633ABE">
                  <w:pPr>
                    <w:spacing w:line="276" w:lineRule="auto"/>
                    <w:jc w:val="center"/>
                    <w:rPr>
                      <w:rFonts w:ascii="Times New Roman" w:hAnsi="Times New Roman" w:cs="Times New Roman"/>
                      <w:b/>
                      <w:sz w:val="24"/>
                      <w:szCs w:val="24"/>
                      <w:lang w:eastAsia="en-GB"/>
                    </w:rPr>
                  </w:pPr>
                  <w:r w:rsidRPr="00B04AED">
                    <w:rPr>
                      <w:rFonts w:ascii="Times New Roman" w:hAnsi="Times New Roman" w:cs="Times New Roman"/>
                      <w:b/>
                      <w:sz w:val="24"/>
                      <w:szCs w:val="24"/>
                      <w:lang w:eastAsia="en-GB"/>
                    </w:rPr>
                    <w:t>Критерий за подбор</w:t>
                  </w:r>
                </w:p>
              </w:tc>
              <w:tc>
                <w:tcPr>
                  <w:tcW w:w="2477" w:type="pct"/>
                  <w:shd w:val="clear" w:color="auto" w:fill="DEEAF6" w:themeFill="accent1" w:themeFillTint="33"/>
                  <w:vAlign w:val="center"/>
                </w:tcPr>
                <w:p w:rsidR="00D663DA" w:rsidRPr="00B04AED" w:rsidRDefault="00D663DA" w:rsidP="00633ABE">
                  <w:pPr>
                    <w:spacing w:line="276" w:lineRule="auto"/>
                    <w:jc w:val="center"/>
                    <w:rPr>
                      <w:rFonts w:ascii="Times New Roman" w:hAnsi="Times New Roman" w:cs="Times New Roman"/>
                      <w:b/>
                      <w:sz w:val="24"/>
                      <w:szCs w:val="24"/>
                      <w:lang w:eastAsia="en-GB"/>
                    </w:rPr>
                  </w:pPr>
                  <w:r w:rsidRPr="00B04AED">
                    <w:rPr>
                      <w:rFonts w:ascii="Times New Roman" w:hAnsi="Times New Roman" w:cs="Times New Roman"/>
                      <w:b/>
                      <w:sz w:val="24"/>
                      <w:szCs w:val="24"/>
                      <w:lang w:eastAsia="en-GB"/>
                    </w:rPr>
                    <w:t>Минимално изискване</w:t>
                  </w:r>
                </w:p>
              </w:tc>
              <w:tc>
                <w:tcPr>
                  <w:tcW w:w="483" w:type="pct"/>
                  <w:shd w:val="clear" w:color="auto" w:fill="DEEAF6" w:themeFill="accent1" w:themeFillTint="33"/>
                  <w:vAlign w:val="center"/>
                </w:tcPr>
                <w:p w:rsidR="00D663DA" w:rsidRPr="00B04AED" w:rsidRDefault="00D663DA" w:rsidP="00633ABE">
                  <w:pPr>
                    <w:spacing w:line="276" w:lineRule="auto"/>
                    <w:jc w:val="center"/>
                    <w:rPr>
                      <w:rFonts w:ascii="Times New Roman" w:hAnsi="Times New Roman" w:cs="Times New Roman"/>
                      <w:b/>
                      <w:sz w:val="24"/>
                      <w:szCs w:val="24"/>
                      <w:lang w:eastAsia="en-GB"/>
                    </w:rPr>
                  </w:pPr>
                  <w:r w:rsidRPr="00B04AED">
                    <w:rPr>
                      <w:rFonts w:ascii="Times New Roman" w:hAnsi="Times New Roman" w:cs="Times New Roman"/>
                      <w:b/>
                      <w:sz w:val="24"/>
                      <w:szCs w:val="24"/>
                      <w:lang w:eastAsia="en-GB"/>
                    </w:rPr>
                    <w:t>Макс. брой точки</w:t>
                  </w:r>
                </w:p>
              </w:tc>
            </w:tr>
            <w:tr w:rsidR="00D663DA" w:rsidRPr="00B04AED" w:rsidTr="00930137">
              <w:trPr>
                <w:trHeight w:val="1380"/>
              </w:trPr>
              <w:tc>
                <w:tcPr>
                  <w:tcW w:w="255" w:type="pct"/>
                  <w:vAlign w:val="center"/>
                </w:tcPr>
                <w:p w:rsidR="00D663DA" w:rsidRPr="00B04AED" w:rsidRDefault="00D663DA" w:rsidP="00633ABE">
                  <w:pPr>
                    <w:spacing w:line="276" w:lineRule="auto"/>
                    <w:jc w:val="center"/>
                    <w:rPr>
                      <w:rFonts w:ascii="Times New Roman" w:hAnsi="Times New Roman" w:cs="Times New Roman"/>
                      <w:sz w:val="24"/>
                      <w:szCs w:val="24"/>
                      <w:lang w:eastAsia="en-GB"/>
                    </w:rPr>
                  </w:pPr>
                  <w:r w:rsidRPr="009F6D8E">
                    <w:rPr>
                      <w:rFonts w:ascii="Times New Roman" w:hAnsi="Times New Roman" w:cs="Times New Roman"/>
                      <w:b/>
                      <w:sz w:val="24"/>
                      <w:szCs w:val="24"/>
                      <w:lang w:eastAsia="en-GB"/>
                    </w:rPr>
                    <w:t>1</w:t>
                  </w:r>
                  <w:r w:rsidRPr="00B04AED">
                    <w:rPr>
                      <w:rFonts w:ascii="Times New Roman" w:hAnsi="Times New Roman" w:cs="Times New Roman"/>
                      <w:sz w:val="24"/>
                      <w:szCs w:val="24"/>
                      <w:lang w:eastAsia="en-GB"/>
                    </w:rPr>
                    <w:t>.</w:t>
                  </w:r>
                </w:p>
                <w:p w:rsidR="00D663DA" w:rsidRPr="00B04AED" w:rsidRDefault="00D663DA" w:rsidP="00633ABE">
                  <w:pPr>
                    <w:spacing w:line="276" w:lineRule="auto"/>
                    <w:rPr>
                      <w:rFonts w:ascii="Times New Roman" w:hAnsi="Times New Roman" w:cs="Times New Roman"/>
                      <w:sz w:val="24"/>
                      <w:szCs w:val="24"/>
                      <w:lang w:eastAsia="en-GB"/>
                    </w:rPr>
                  </w:pPr>
                </w:p>
              </w:tc>
              <w:tc>
                <w:tcPr>
                  <w:tcW w:w="1785" w:type="pct"/>
                  <w:vAlign w:val="center"/>
                </w:tcPr>
                <w:p w:rsidR="00D663DA" w:rsidRPr="00B04AED" w:rsidRDefault="00D663DA" w:rsidP="00633ABE">
                  <w:pPr>
                    <w:spacing w:line="276" w:lineRule="auto"/>
                    <w:rPr>
                      <w:rFonts w:ascii="Times New Roman" w:hAnsi="Times New Roman" w:cs="Times New Roman"/>
                      <w:sz w:val="24"/>
                      <w:szCs w:val="24"/>
                      <w:lang w:eastAsia="en-GB"/>
                    </w:rPr>
                  </w:pPr>
                  <w:r w:rsidRPr="00B04AED">
                    <w:rPr>
                      <w:rFonts w:ascii="Times New Roman" w:hAnsi="Times New Roman" w:cs="Times New Roman"/>
                      <w:b/>
                      <w:sz w:val="24"/>
                      <w:szCs w:val="24"/>
                      <w:lang w:eastAsia="en-GB"/>
                    </w:rPr>
                    <w:t>Заявления за подпомагане подадени от групи/организации на производители.</w:t>
                  </w:r>
                </w:p>
              </w:tc>
              <w:tc>
                <w:tcPr>
                  <w:tcW w:w="2477" w:type="pct"/>
                  <w:vAlign w:val="center"/>
                </w:tcPr>
                <w:p w:rsidR="00D663DA" w:rsidRPr="00B04AED" w:rsidRDefault="00D663DA" w:rsidP="00633ABE">
                  <w:pPr>
                    <w:spacing w:line="276" w:lineRule="auto"/>
                    <w:jc w:val="both"/>
                    <w:rPr>
                      <w:rFonts w:ascii="Times New Roman" w:hAnsi="Times New Roman" w:cs="Times New Roman"/>
                      <w:sz w:val="24"/>
                      <w:szCs w:val="24"/>
                      <w:lang w:eastAsia="en-GB"/>
                    </w:rPr>
                  </w:pPr>
                  <w:r w:rsidRPr="00B04AED">
                    <w:rPr>
                      <w:rFonts w:ascii="Times New Roman" w:hAnsi="Times New Roman" w:cs="Times New Roman"/>
                      <w:sz w:val="24"/>
                      <w:szCs w:val="24"/>
                      <w:lang w:eastAsia="en-GB"/>
                    </w:rPr>
                    <w:t xml:space="preserve">Заявления за подпомагане, подадени от признати от министъра на земеделието и храните групи/организации на </w:t>
                  </w:r>
                  <w:r w:rsidRPr="00B04AED">
                    <w:rPr>
                      <w:rFonts w:ascii="Times New Roman" w:hAnsi="Times New Roman" w:cs="Times New Roman"/>
                      <w:sz w:val="24"/>
                      <w:szCs w:val="24"/>
                      <w:lang w:eastAsia="en-GB"/>
                    </w:rPr>
                    <w:lastRenderedPageBreak/>
                    <w:t>производители. Извършва се служебна проверка.</w:t>
                  </w:r>
                </w:p>
                <w:p w:rsidR="00D663DA" w:rsidRPr="00B04AED" w:rsidRDefault="00D663DA" w:rsidP="00633ABE">
                  <w:pPr>
                    <w:spacing w:line="276" w:lineRule="auto"/>
                    <w:jc w:val="both"/>
                    <w:rPr>
                      <w:rFonts w:ascii="Times New Roman" w:hAnsi="Times New Roman" w:cs="Times New Roman"/>
                      <w:b/>
                      <w:i/>
                      <w:sz w:val="24"/>
                      <w:szCs w:val="24"/>
                      <w:lang w:eastAsia="en-GB"/>
                    </w:rPr>
                  </w:pPr>
                  <w:r w:rsidRPr="00B04AED">
                    <w:rPr>
                      <w:rFonts w:ascii="Times New Roman" w:hAnsi="Times New Roman" w:cs="Times New Roman"/>
                      <w:b/>
                      <w:i/>
                      <w:sz w:val="24"/>
                      <w:szCs w:val="24"/>
                      <w:lang w:eastAsia="en-GB"/>
                    </w:rPr>
                    <w:t>(Кандидатът се задължава да поддържа съответствие с критерия в срока за мониторинг).</w:t>
                  </w:r>
                </w:p>
              </w:tc>
              <w:tc>
                <w:tcPr>
                  <w:tcW w:w="483" w:type="pct"/>
                  <w:vAlign w:val="center"/>
                </w:tcPr>
                <w:p w:rsidR="00D663DA" w:rsidRPr="00B04AED" w:rsidRDefault="00D663DA" w:rsidP="00633ABE">
                  <w:pPr>
                    <w:spacing w:line="276" w:lineRule="auto"/>
                    <w:jc w:val="center"/>
                    <w:rPr>
                      <w:rFonts w:ascii="Times New Roman" w:hAnsi="Times New Roman" w:cs="Times New Roman"/>
                      <w:sz w:val="24"/>
                      <w:szCs w:val="24"/>
                      <w:lang w:eastAsia="en-GB"/>
                    </w:rPr>
                  </w:pPr>
                  <w:r w:rsidRPr="00B04AED">
                    <w:rPr>
                      <w:rFonts w:ascii="Times New Roman" w:hAnsi="Times New Roman" w:cs="Times New Roman"/>
                      <w:sz w:val="24"/>
                      <w:szCs w:val="24"/>
                      <w:lang w:eastAsia="en-GB"/>
                    </w:rPr>
                    <w:lastRenderedPageBreak/>
                    <w:t>10</w:t>
                  </w:r>
                </w:p>
                <w:p w:rsidR="00D663DA" w:rsidRPr="00B04AED" w:rsidRDefault="00D663DA" w:rsidP="00633ABE">
                  <w:pPr>
                    <w:spacing w:line="276" w:lineRule="auto"/>
                    <w:jc w:val="center"/>
                    <w:rPr>
                      <w:rFonts w:ascii="Times New Roman" w:hAnsi="Times New Roman" w:cs="Times New Roman"/>
                      <w:sz w:val="24"/>
                      <w:szCs w:val="24"/>
                      <w:lang w:eastAsia="en-GB"/>
                    </w:rPr>
                  </w:pPr>
                </w:p>
              </w:tc>
            </w:tr>
            <w:tr w:rsidR="00D663DA" w:rsidRPr="00B04AED" w:rsidTr="00930137">
              <w:trPr>
                <w:trHeight w:val="1940"/>
              </w:trPr>
              <w:tc>
                <w:tcPr>
                  <w:tcW w:w="255" w:type="pct"/>
                  <w:vAlign w:val="center"/>
                </w:tcPr>
                <w:p w:rsidR="00D663DA" w:rsidRPr="00B04AED" w:rsidRDefault="00D663DA" w:rsidP="00633ABE">
                  <w:pPr>
                    <w:spacing w:line="276" w:lineRule="auto"/>
                    <w:jc w:val="center"/>
                    <w:rPr>
                      <w:rFonts w:ascii="Times New Roman" w:hAnsi="Times New Roman" w:cs="Times New Roman"/>
                      <w:sz w:val="24"/>
                      <w:szCs w:val="24"/>
                      <w:lang w:eastAsia="en-GB"/>
                    </w:rPr>
                  </w:pPr>
                  <w:r w:rsidRPr="009F6D8E">
                    <w:rPr>
                      <w:rFonts w:ascii="Times New Roman" w:hAnsi="Times New Roman" w:cs="Times New Roman"/>
                      <w:b/>
                      <w:sz w:val="24"/>
                      <w:szCs w:val="24"/>
                      <w:lang w:eastAsia="en-GB"/>
                    </w:rPr>
                    <w:t>2</w:t>
                  </w:r>
                  <w:r w:rsidRPr="00B04AED">
                    <w:rPr>
                      <w:rFonts w:ascii="Times New Roman" w:hAnsi="Times New Roman" w:cs="Times New Roman"/>
                      <w:sz w:val="24"/>
                      <w:szCs w:val="24"/>
                      <w:lang w:eastAsia="en-GB"/>
                    </w:rPr>
                    <w:t>.</w:t>
                  </w:r>
                </w:p>
                <w:p w:rsidR="00D663DA" w:rsidRPr="00B04AED" w:rsidRDefault="00D663DA" w:rsidP="00633ABE">
                  <w:pPr>
                    <w:spacing w:line="276" w:lineRule="auto"/>
                    <w:rPr>
                      <w:rFonts w:ascii="Times New Roman" w:hAnsi="Times New Roman" w:cs="Times New Roman"/>
                      <w:sz w:val="24"/>
                      <w:szCs w:val="24"/>
                      <w:lang w:eastAsia="en-GB"/>
                    </w:rPr>
                  </w:pPr>
                </w:p>
              </w:tc>
              <w:tc>
                <w:tcPr>
                  <w:tcW w:w="1785" w:type="pct"/>
                  <w:vAlign w:val="center"/>
                </w:tcPr>
                <w:p w:rsidR="00D663DA" w:rsidRPr="00B04AED" w:rsidRDefault="00D663DA" w:rsidP="00633ABE">
                  <w:pPr>
                    <w:spacing w:line="276" w:lineRule="auto"/>
                    <w:rPr>
                      <w:rFonts w:ascii="Times New Roman" w:hAnsi="Times New Roman" w:cs="Times New Roman"/>
                      <w:b/>
                      <w:sz w:val="24"/>
                      <w:szCs w:val="24"/>
                      <w:lang w:eastAsia="en-GB"/>
                    </w:rPr>
                  </w:pPr>
                  <w:r w:rsidRPr="00B04AED">
                    <w:rPr>
                      <w:rFonts w:ascii="Times New Roman" w:hAnsi="Times New Roman" w:cs="Times New Roman"/>
                      <w:b/>
                      <w:sz w:val="24"/>
                      <w:szCs w:val="24"/>
                      <w:lang w:eastAsia="en-GB"/>
                    </w:rPr>
                    <w:t>Заявления за подпомагане подадени от кандидати регистрирани земеделски стопани или групи/организации на производители, за преработка на собствени земеделски суровини.</w:t>
                  </w:r>
                </w:p>
              </w:tc>
              <w:tc>
                <w:tcPr>
                  <w:tcW w:w="2477" w:type="pct"/>
                </w:tcPr>
                <w:p w:rsidR="00D663DA" w:rsidRPr="00B04AED" w:rsidRDefault="00D663DA" w:rsidP="00633ABE">
                  <w:pPr>
                    <w:tabs>
                      <w:tab w:val="left" w:pos="295"/>
                    </w:tabs>
                    <w:spacing w:line="276" w:lineRule="auto"/>
                    <w:jc w:val="both"/>
                    <w:rPr>
                      <w:rFonts w:ascii="Times New Roman" w:hAnsi="Times New Roman" w:cs="Times New Roman"/>
                      <w:sz w:val="24"/>
                      <w:szCs w:val="24"/>
                      <w:lang w:eastAsia="en-GB"/>
                    </w:rPr>
                  </w:pPr>
                  <w:r w:rsidRPr="00B04AED">
                    <w:rPr>
                      <w:rFonts w:ascii="Times New Roman" w:hAnsi="Times New Roman" w:cs="Times New Roman"/>
                      <w:sz w:val="24"/>
                      <w:szCs w:val="24"/>
                      <w:lang w:eastAsia="en-GB"/>
                    </w:rPr>
                    <w:t>•</w:t>
                  </w:r>
                  <w:r w:rsidRPr="00B04AED">
                    <w:rPr>
                      <w:rFonts w:ascii="Times New Roman" w:hAnsi="Times New Roman" w:cs="Times New Roman"/>
                      <w:sz w:val="24"/>
                      <w:szCs w:val="24"/>
                      <w:lang w:eastAsia="en-GB"/>
                    </w:rPr>
                    <w:tab/>
                    <w:t>Над 75% от общия обем на преработваните суровини, са произведени в земеделското стопанство на кандидата.</w:t>
                  </w:r>
                </w:p>
                <w:p w:rsidR="00D663DA" w:rsidRPr="00B04AED" w:rsidRDefault="00D663DA" w:rsidP="00633ABE">
                  <w:pPr>
                    <w:tabs>
                      <w:tab w:val="left" w:pos="295"/>
                    </w:tabs>
                    <w:spacing w:line="276" w:lineRule="auto"/>
                    <w:jc w:val="both"/>
                    <w:rPr>
                      <w:rFonts w:ascii="Times New Roman" w:hAnsi="Times New Roman" w:cs="Times New Roman"/>
                      <w:sz w:val="24"/>
                      <w:szCs w:val="24"/>
                      <w:lang w:eastAsia="en-GB"/>
                    </w:rPr>
                  </w:pPr>
                  <w:r w:rsidRPr="00B04AED">
                    <w:rPr>
                      <w:rFonts w:ascii="Times New Roman" w:hAnsi="Times New Roman" w:cs="Times New Roman"/>
                      <w:sz w:val="24"/>
                      <w:szCs w:val="24"/>
                      <w:lang w:eastAsia="en-GB"/>
                    </w:rPr>
                    <w:t>•</w:t>
                  </w:r>
                  <w:r w:rsidRPr="00B04AED">
                    <w:rPr>
                      <w:rFonts w:ascii="Times New Roman" w:hAnsi="Times New Roman" w:cs="Times New Roman"/>
                      <w:sz w:val="24"/>
                      <w:szCs w:val="24"/>
                      <w:lang w:eastAsia="en-GB"/>
                    </w:rPr>
                    <w:tab/>
                    <w:t xml:space="preserve">Над 75% от общия обем на преработваните суровини, са произведени в земеделското стопанство на физическото лице собственик на капитала- </w:t>
                  </w:r>
                  <w:r w:rsidRPr="00F059F5">
                    <w:rPr>
                      <w:rFonts w:ascii="Times New Roman" w:hAnsi="Times New Roman" w:cs="Times New Roman"/>
                      <w:i/>
                      <w:sz w:val="24"/>
                      <w:szCs w:val="24"/>
                      <w:lang w:eastAsia="en-GB"/>
                    </w:rPr>
                    <w:t>за кандидати, новорегистрирани  еднолични търговци и ЕООД</w:t>
                  </w:r>
                  <w:r w:rsidRPr="00B04AED">
                    <w:rPr>
                      <w:rFonts w:ascii="Times New Roman" w:hAnsi="Times New Roman" w:cs="Times New Roman"/>
                      <w:sz w:val="24"/>
                      <w:szCs w:val="24"/>
                      <w:lang w:eastAsia="en-GB"/>
                    </w:rPr>
                    <w:t>.</w:t>
                  </w:r>
                </w:p>
                <w:p w:rsidR="00D663DA" w:rsidRPr="00B04AED" w:rsidRDefault="00D663DA" w:rsidP="00633ABE">
                  <w:pPr>
                    <w:tabs>
                      <w:tab w:val="left" w:pos="295"/>
                    </w:tabs>
                    <w:spacing w:line="276" w:lineRule="auto"/>
                    <w:jc w:val="both"/>
                    <w:rPr>
                      <w:rFonts w:ascii="Times New Roman" w:hAnsi="Times New Roman" w:cs="Times New Roman"/>
                      <w:sz w:val="24"/>
                      <w:szCs w:val="24"/>
                      <w:lang w:eastAsia="en-GB"/>
                    </w:rPr>
                  </w:pPr>
                  <w:r w:rsidRPr="00B04AED">
                    <w:rPr>
                      <w:rFonts w:ascii="Times New Roman" w:hAnsi="Times New Roman" w:cs="Times New Roman"/>
                      <w:sz w:val="24"/>
                      <w:szCs w:val="24"/>
                      <w:lang w:eastAsia="en-GB"/>
                    </w:rPr>
                    <w:t>•</w:t>
                  </w:r>
                  <w:r w:rsidRPr="00B04AED">
                    <w:rPr>
                      <w:rFonts w:ascii="Times New Roman" w:hAnsi="Times New Roman" w:cs="Times New Roman"/>
                      <w:sz w:val="24"/>
                      <w:szCs w:val="24"/>
                      <w:lang w:eastAsia="en-GB"/>
                    </w:rPr>
                    <w:tab/>
                    <w:t>Над 75% от общия обем на преработваните суровини са произведени от членовете на групата или организацията на производители, която е кандидат за подпомагане.</w:t>
                  </w:r>
                </w:p>
                <w:p w:rsidR="00D663DA" w:rsidRPr="00B04AED" w:rsidRDefault="00D663DA" w:rsidP="00633ABE">
                  <w:pPr>
                    <w:spacing w:line="276" w:lineRule="auto"/>
                    <w:jc w:val="both"/>
                    <w:rPr>
                      <w:rFonts w:ascii="Times New Roman" w:hAnsi="Times New Roman" w:cs="Times New Roman"/>
                      <w:b/>
                      <w:bCs/>
                      <w:i/>
                      <w:sz w:val="24"/>
                      <w:szCs w:val="24"/>
                      <w:lang w:eastAsia="en-GB"/>
                    </w:rPr>
                  </w:pPr>
                  <w:r w:rsidRPr="00B04AED">
                    <w:rPr>
                      <w:rFonts w:ascii="Times New Roman" w:hAnsi="Times New Roman" w:cs="Times New Roman"/>
                      <w:b/>
                      <w:i/>
                      <w:sz w:val="24"/>
                      <w:szCs w:val="24"/>
                      <w:lang w:eastAsia="en-GB"/>
                    </w:rPr>
                    <w:t>(Кандидатът се задължава да поддържа съответствие с критерия в срока за мониторинг)</w:t>
                  </w:r>
                </w:p>
              </w:tc>
              <w:tc>
                <w:tcPr>
                  <w:tcW w:w="483" w:type="pct"/>
                  <w:vAlign w:val="center"/>
                </w:tcPr>
                <w:p w:rsidR="00D663DA" w:rsidRPr="00B04AED" w:rsidRDefault="00D663DA" w:rsidP="00633ABE">
                  <w:pPr>
                    <w:spacing w:line="276" w:lineRule="auto"/>
                    <w:jc w:val="center"/>
                    <w:rPr>
                      <w:rFonts w:ascii="Times New Roman" w:hAnsi="Times New Roman" w:cs="Times New Roman"/>
                      <w:sz w:val="24"/>
                      <w:szCs w:val="24"/>
                      <w:lang w:eastAsia="en-GB"/>
                    </w:rPr>
                  </w:pPr>
                  <w:r w:rsidRPr="00B04AED">
                    <w:rPr>
                      <w:rFonts w:ascii="Times New Roman" w:hAnsi="Times New Roman" w:cs="Times New Roman"/>
                      <w:sz w:val="24"/>
                      <w:szCs w:val="24"/>
                      <w:lang w:eastAsia="en-GB"/>
                    </w:rPr>
                    <w:t>15</w:t>
                  </w:r>
                </w:p>
                <w:p w:rsidR="00D663DA" w:rsidRPr="00B04AED" w:rsidRDefault="00D663DA" w:rsidP="00633ABE">
                  <w:pPr>
                    <w:spacing w:line="276" w:lineRule="auto"/>
                    <w:jc w:val="center"/>
                    <w:rPr>
                      <w:rFonts w:ascii="Times New Roman" w:hAnsi="Times New Roman" w:cs="Times New Roman"/>
                      <w:sz w:val="24"/>
                      <w:szCs w:val="24"/>
                      <w:lang w:eastAsia="en-GB"/>
                    </w:rPr>
                  </w:pPr>
                </w:p>
              </w:tc>
            </w:tr>
            <w:tr w:rsidR="00D663DA" w:rsidRPr="00B04AED" w:rsidTr="00930137">
              <w:trPr>
                <w:trHeight w:val="562"/>
              </w:trPr>
              <w:tc>
                <w:tcPr>
                  <w:tcW w:w="255" w:type="pct"/>
                  <w:vAlign w:val="center"/>
                </w:tcPr>
                <w:p w:rsidR="00D663DA" w:rsidRPr="009F6D8E" w:rsidRDefault="00D663DA" w:rsidP="00633ABE">
                  <w:pPr>
                    <w:spacing w:line="276" w:lineRule="auto"/>
                    <w:jc w:val="center"/>
                    <w:rPr>
                      <w:rFonts w:ascii="Times New Roman" w:hAnsi="Times New Roman" w:cs="Times New Roman"/>
                      <w:b/>
                      <w:sz w:val="24"/>
                      <w:szCs w:val="24"/>
                      <w:lang w:eastAsia="en-GB"/>
                    </w:rPr>
                  </w:pPr>
                  <w:r w:rsidRPr="009F6D8E">
                    <w:rPr>
                      <w:rFonts w:ascii="Times New Roman" w:hAnsi="Times New Roman" w:cs="Times New Roman"/>
                      <w:b/>
                      <w:sz w:val="24"/>
                      <w:szCs w:val="24"/>
                      <w:lang w:eastAsia="en-GB"/>
                    </w:rPr>
                    <w:t>3</w:t>
                  </w:r>
                  <w:r w:rsidR="009F6D8E" w:rsidRPr="009F6D8E">
                    <w:rPr>
                      <w:rFonts w:ascii="Times New Roman" w:hAnsi="Times New Roman" w:cs="Times New Roman"/>
                      <w:b/>
                      <w:sz w:val="24"/>
                      <w:szCs w:val="24"/>
                      <w:lang w:eastAsia="en-GB"/>
                    </w:rPr>
                    <w:t>.</w:t>
                  </w:r>
                </w:p>
                <w:p w:rsidR="00D663DA" w:rsidRPr="00B04AED" w:rsidRDefault="00D663DA" w:rsidP="00633ABE">
                  <w:pPr>
                    <w:spacing w:line="276" w:lineRule="auto"/>
                    <w:jc w:val="center"/>
                    <w:rPr>
                      <w:rFonts w:ascii="Times New Roman" w:hAnsi="Times New Roman" w:cs="Times New Roman"/>
                      <w:sz w:val="24"/>
                      <w:szCs w:val="24"/>
                      <w:lang w:eastAsia="en-GB"/>
                    </w:rPr>
                  </w:pPr>
                </w:p>
              </w:tc>
              <w:tc>
                <w:tcPr>
                  <w:tcW w:w="1785" w:type="pct"/>
                  <w:vAlign w:val="center"/>
                </w:tcPr>
                <w:p w:rsidR="00D663DA" w:rsidRPr="00B04AED" w:rsidRDefault="00D663DA" w:rsidP="00633ABE">
                  <w:pPr>
                    <w:spacing w:line="276" w:lineRule="auto"/>
                    <w:rPr>
                      <w:rFonts w:ascii="Times New Roman" w:hAnsi="Times New Roman" w:cs="Times New Roman"/>
                      <w:b/>
                      <w:sz w:val="24"/>
                      <w:szCs w:val="24"/>
                      <w:lang w:eastAsia="en-GB"/>
                    </w:rPr>
                  </w:pPr>
                  <w:r w:rsidRPr="00B04AED">
                    <w:rPr>
                      <w:rFonts w:ascii="Times New Roman" w:hAnsi="Times New Roman" w:cs="Times New Roman"/>
                      <w:b/>
                      <w:sz w:val="24"/>
                      <w:szCs w:val="24"/>
                      <w:lang w:eastAsia="en-GB"/>
                    </w:rPr>
                    <w:t>Заявления за подпомагане подадени от кандидати преработвателни предприятия, за преработка на земеделски суровини от регистрирани земеделски стопани или признати групи/организации на производители.</w:t>
                  </w:r>
                </w:p>
              </w:tc>
              <w:tc>
                <w:tcPr>
                  <w:tcW w:w="2477" w:type="pct"/>
                  <w:vAlign w:val="center"/>
                </w:tcPr>
                <w:p w:rsidR="00D663DA" w:rsidRPr="00B04AED" w:rsidRDefault="00D663DA" w:rsidP="00633ABE">
                  <w:pPr>
                    <w:tabs>
                      <w:tab w:val="left" w:pos="246"/>
                    </w:tabs>
                    <w:spacing w:line="276" w:lineRule="auto"/>
                    <w:jc w:val="both"/>
                    <w:rPr>
                      <w:rFonts w:ascii="Times New Roman" w:hAnsi="Times New Roman" w:cs="Times New Roman"/>
                      <w:sz w:val="24"/>
                      <w:szCs w:val="24"/>
                      <w:lang w:eastAsia="en-GB"/>
                    </w:rPr>
                  </w:pPr>
                  <w:r w:rsidRPr="00B04AED">
                    <w:rPr>
                      <w:rFonts w:ascii="Times New Roman" w:hAnsi="Times New Roman" w:cs="Times New Roman"/>
                      <w:sz w:val="24"/>
                      <w:szCs w:val="24"/>
                      <w:lang w:eastAsia="en-GB"/>
                    </w:rPr>
                    <w:t>•</w:t>
                  </w:r>
                  <w:r w:rsidRPr="00B04AED">
                    <w:rPr>
                      <w:rFonts w:ascii="Times New Roman" w:hAnsi="Times New Roman" w:cs="Times New Roman"/>
                      <w:sz w:val="24"/>
                      <w:szCs w:val="24"/>
                      <w:lang w:eastAsia="en-GB"/>
                    </w:rPr>
                    <w:tab/>
                    <w:t>Над 50%  от общия обем на преработваните суровини с изключение на червено месо е от регистрирани земеделски стопани или признати групи/организации на производители.</w:t>
                  </w:r>
                </w:p>
                <w:p w:rsidR="00D663DA" w:rsidRPr="00B04AED" w:rsidRDefault="00347883" w:rsidP="00633ABE">
                  <w:pPr>
                    <w:tabs>
                      <w:tab w:val="left" w:pos="246"/>
                    </w:tabs>
                    <w:spacing w:line="276"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w:t>
                  </w:r>
                  <w:r>
                    <w:rPr>
                      <w:rFonts w:ascii="Times New Roman" w:hAnsi="Times New Roman" w:cs="Times New Roman"/>
                      <w:sz w:val="24"/>
                      <w:szCs w:val="24"/>
                      <w:lang w:eastAsia="en-GB"/>
                    </w:rPr>
                    <w:tab/>
                    <w:t>Над 30</w:t>
                  </w:r>
                  <w:r w:rsidR="00D663DA" w:rsidRPr="00B04AED">
                    <w:rPr>
                      <w:rFonts w:ascii="Times New Roman" w:hAnsi="Times New Roman" w:cs="Times New Roman"/>
                      <w:sz w:val="24"/>
                      <w:szCs w:val="24"/>
                      <w:lang w:eastAsia="en-GB"/>
                    </w:rPr>
                    <w:t>% от общия обем на преработваните суровини от червено месо е от регистрирани земеделски стопани или признати групи/организации на производители.</w:t>
                  </w:r>
                </w:p>
                <w:p w:rsidR="00D663DA" w:rsidRPr="00B04AED" w:rsidRDefault="00D663DA" w:rsidP="00633ABE">
                  <w:pPr>
                    <w:spacing w:line="276" w:lineRule="auto"/>
                    <w:jc w:val="both"/>
                    <w:rPr>
                      <w:rFonts w:ascii="Times New Roman" w:hAnsi="Times New Roman" w:cs="Times New Roman"/>
                      <w:b/>
                      <w:i/>
                      <w:sz w:val="24"/>
                      <w:szCs w:val="24"/>
                      <w:lang w:eastAsia="en-GB"/>
                    </w:rPr>
                  </w:pPr>
                  <w:r w:rsidRPr="00B04AED">
                    <w:rPr>
                      <w:rFonts w:ascii="Times New Roman" w:hAnsi="Times New Roman" w:cs="Times New Roman"/>
                      <w:b/>
                      <w:i/>
                      <w:sz w:val="24"/>
                      <w:szCs w:val="24"/>
                      <w:lang w:eastAsia="en-GB"/>
                    </w:rPr>
                    <w:t>(Кандидатът се задължава да поддържа съответствие с критерия в срока за мониторинг)</w:t>
                  </w:r>
                </w:p>
              </w:tc>
              <w:tc>
                <w:tcPr>
                  <w:tcW w:w="483" w:type="pct"/>
                  <w:vAlign w:val="center"/>
                </w:tcPr>
                <w:p w:rsidR="00D663DA" w:rsidRPr="00B04AED" w:rsidRDefault="00D663DA" w:rsidP="00633ABE">
                  <w:pPr>
                    <w:spacing w:line="276" w:lineRule="auto"/>
                    <w:jc w:val="center"/>
                    <w:rPr>
                      <w:rFonts w:ascii="Times New Roman" w:hAnsi="Times New Roman" w:cs="Times New Roman"/>
                      <w:sz w:val="24"/>
                      <w:szCs w:val="24"/>
                      <w:lang w:eastAsia="en-GB"/>
                    </w:rPr>
                  </w:pPr>
                  <w:r w:rsidRPr="00B04AED">
                    <w:rPr>
                      <w:rFonts w:ascii="Times New Roman" w:hAnsi="Times New Roman" w:cs="Times New Roman"/>
                      <w:sz w:val="24"/>
                      <w:szCs w:val="24"/>
                      <w:lang w:eastAsia="en-GB"/>
                    </w:rPr>
                    <w:t>10</w:t>
                  </w:r>
                </w:p>
              </w:tc>
            </w:tr>
            <w:tr w:rsidR="00C82FA2" w:rsidRPr="00B04AED" w:rsidTr="00930137">
              <w:trPr>
                <w:trHeight w:val="248"/>
              </w:trPr>
              <w:tc>
                <w:tcPr>
                  <w:tcW w:w="255" w:type="pct"/>
                  <w:vAlign w:val="center"/>
                </w:tcPr>
                <w:p w:rsidR="00C82FA2" w:rsidRPr="009F6D8E" w:rsidRDefault="00C82FA2" w:rsidP="00633ABE">
                  <w:pPr>
                    <w:spacing w:line="276" w:lineRule="auto"/>
                    <w:jc w:val="center"/>
                    <w:rPr>
                      <w:rFonts w:ascii="Times New Roman" w:hAnsi="Times New Roman" w:cs="Times New Roman"/>
                      <w:b/>
                      <w:sz w:val="24"/>
                      <w:szCs w:val="24"/>
                      <w:lang w:eastAsia="en-GB"/>
                    </w:rPr>
                  </w:pPr>
                  <w:r>
                    <w:rPr>
                      <w:rFonts w:ascii="Times New Roman" w:hAnsi="Times New Roman" w:cs="Times New Roman"/>
                      <w:b/>
                      <w:sz w:val="24"/>
                      <w:szCs w:val="24"/>
                      <w:lang w:eastAsia="en-GB"/>
                    </w:rPr>
                    <w:t>4.</w:t>
                  </w:r>
                </w:p>
              </w:tc>
              <w:tc>
                <w:tcPr>
                  <w:tcW w:w="1785" w:type="pct"/>
                  <w:vAlign w:val="center"/>
                </w:tcPr>
                <w:p w:rsidR="00C82FA2" w:rsidRPr="00B04AED" w:rsidRDefault="00C82FA2" w:rsidP="00633ABE">
                  <w:pPr>
                    <w:spacing w:line="276" w:lineRule="auto"/>
                    <w:rPr>
                      <w:rFonts w:ascii="Times New Roman" w:hAnsi="Times New Roman" w:cs="Times New Roman"/>
                      <w:b/>
                      <w:sz w:val="24"/>
                      <w:szCs w:val="24"/>
                      <w:lang w:eastAsia="en-GB"/>
                    </w:rPr>
                  </w:pPr>
                  <w:r w:rsidRPr="00C82FA2">
                    <w:rPr>
                      <w:rFonts w:ascii="Times New Roman" w:hAnsi="Times New Roman" w:cs="Times New Roman"/>
                      <w:b/>
                      <w:sz w:val="24"/>
                      <w:szCs w:val="24"/>
                      <w:lang w:eastAsia="en-GB"/>
                    </w:rPr>
                    <w:t xml:space="preserve">Заявления за подпомагане с инвестиции за придобиване на активи, пряко свързани с </w:t>
                  </w:r>
                  <w:r w:rsidRPr="00C82FA2">
                    <w:rPr>
                      <w:rFonts w:ascii="Times New Roman" w:hAnsi="Times New Roman" w:cs="Times New Roman"/>
                      <w:b/>
                      <w:sz w:val="24"/>
                      <w:szCs w:val="24"/>
                      <w:lang w:eastAsia="en-GB"/>
                    </w:rPr>
                    <w:lastRenderedPageBreak/>
                    <w:t>преработка на биологични земеделски суровини</w:t>
                  </w:r>
                </w:p>
              </w:tc>
              <w:tc>
                <w:tcPr>
                  <w:tcW w:w="2477" w:type="pct"/>
                </w:tcPr>
                <w:p w:rsidR="00C82FA2" w:rsidRPr="00C82FA2" w:rsidRDefault="00C82FA2" w:rsidP="00633ABE">
                  <w:pPr>
                    <w:numPr>
                      <w:ilvl w:val="0"/>
                      <w:numId w:val="12"/>
                    </w:numPr>
                    <w:spacing w:before="60" w:after="60" w:line="276" w:lineRule="auto"/>
                    <w:ind w:left="348" w:hanging="284"/>
                    <w:contextualSpacing/>
                    <w:rPr>
                      <w:rFonts w:ascii="Times New Roman" w:eastAsia="Calibri" w:hAnsi="Times New Roman" w:cs="Times New Roman"/>
                      <w:bCs/>
                      <w:i/>
                    </w:rPr>
                  </w:pPr>
                  <w:r w:rsidRPr="00C82FA2">
                    <w:rPr>
                      <w:rFonts w:ascii="Times New Roman" w:eastAsia="Calibri" w:hAnsi="Times New Roman" w:cs="Times New Roman"/>
                      <w:bCs/>
                      <w:i/>
                    </w:rPr>
                    <w:lastRenderedPageBreak/>
                    <w:t xml:space="preserve">Всички планирани за преработка земеделски суровини са биологично сертифицирани и произведената продукция, посочена в бизнес плана, ще бъде биологично сертифицирана – </w:t>
                  </w:r>
                  <w:r w:rsidRPr="00115D6A">
                    <w:rPr>
                      <w:rFonts w:ascii="Times New Roman" w:eastAsia="Calibri" w:hAnsi="Times New Roman" w:cs="Times New Roman"/>
                      <w:b/>
                      <w:bCs/>
                      <w:i/>
                    </w:rPr>
                    <w:t>25</w:t>
                  </w:r>
                  <w:r w:rsidRPr="00C82FA2">
                    <w:rPr>
                      <w:rFonts w:ascii="Times New Roman" w:eastAsia="Calibri" w:hAnsi="Times New Roman" w:cs="Times New Roman"/>
                      <w:bCs/>
                      <w:i/>
                    </w:rPr>
                    <w:t xml:space="preserve"> т.</w:t>
                  </w:r>
                </w:p>
                <w:p w:rsidR="00C82FA2" w:rsidRPr="00C82FA2" w:rsidRDefault="00C82FA2" w:rsidP="00633ABE">
                  <w:pPr>
                    <w:numPr>
                      <w:ilvl w:val="0"/>
                      <w:numId w:val="12"/>
                    </w:numPr>
                    <w:spacing w:before="60" w:after="60" w:line="276" w:lineRule="auto"/>
                    <w:ind w:left="348" w:hanging="284"/>
                    <w:contextualSpacing/>
                    <w:rPr>
                      <w:rFonts w:ascii="Times New Roman" w:eastAsia="Calibri" w:hAnsi="Times New Roman" w:cs="Times New Roman"/>
                      <w:bCs/>
                      <w:i/>
                    </w:rPr>
                  </w:pPr>
                  <w:r w:rsidRPr="00C82FA2">
                    <w:rPr>
                      <w:rFonts w:ascii="Times New Roman" w:eastAsia="Calibri" w:hAnsi="Times New Roman" w:cs="Times New Roman"/>
                      <w:bCs/>
                      <w:i/>
                    </w:rPr>
                    <w:lastRenderedPageBreak/>
                    <w:t xml:space="preserve">Над 50 на сто от планираните за преработка земеделски суровини са биологично сертифицирани и произведената продукция, посочена в бизнес плана, ще бъде биологично сертифицирана – </w:t>
                  </w:r>
                  <w:r w:rsidRPr="00115D6A">
                    <w:rPr>
                      <w:rFonts w:ascii="Times New Roman" w:eastAsia="Calibri" w:hAnsi="Times New Roman" w:cs="Times New Roman"/>
                      <w:b/>
                      <w:bCs/>
                      <w:i/>
                    </w:rPr>
                    <w:t>20</w:t>
                  </w:r>
                  <w:r w:rsidRPr="00C82FA2">
                    <w:rPr>
                      <w:rFonts w:ascii="Times New Roman" w:eastAsia="Calibri" w:hAnsi="Times New Roman" w:cs="Times New Roman"/>
                      <w:bCs/>
                      <w:i/>
                    </w:rPr>
                    <w:t xml:space="preserve"> т.</w:t>
                  </w:r>
                </w:p>
                <w:p w:rsidR="00C82FA2" w:rsidRPr="00C82FA2" w:rsidRDefault="00C82FA2" w:rsidP="00633ABE">
                  <w:pPr>
                    <w:numPr>
                      <w:ilvl w:val="0"/>
                      <w:numId w:val="12"/>
                    </w:numPr>
                    <w:spacing w:before="60" w:after="60" w:line="276" w:lineRule="auto"/>
                    <w:ind w:left="348" w:hanging="284"/>
                    <w:contextualSpacing/>
                    <w:rPr>
                      <w:rFonts w:ascii="Times New Roman" w:eastAsia="Calibri" w:hAnsi="Times New Roman" w:cs="Times New Roman"/>
                      <w:bCs/>
                      <w:i/>
                    </w:rPr>
                  </w:pPr>
                  <w:r w:rsidRPr="00C82FA2">
                    <w:rPr>
                      <w:rFonts w:ascii="Times New Roman" w:eastAsia="Calibri" w:hAnsi="Times New Roman" w:cs="Times New Roman"/>
                      <w:bCs/>
                      <w:i/>
                    </w:rPr>
                    <w:t xml:space="preserve">Над 30 на сто от планираните за преработка земеделски суровини са биологично сертифицирани и произведената продукция, посочена в бизнес плана, ще бъде биологично сертифицирана – </w:t>
                  </w:r>
                  <w:r w:rsidRPr="00115D6A">
                    <w:rPr>
                      <w:rFonts w:ascii="Times New Roman" w:eastAsia="Calibri" w:hAnsi="Times New Roman" w:cs="Times New Roman"/>
                      <w:b/>
                      <w:bCs/>
                      <w:i/>
                    </w:rPr>
                    <w:t>15</w:t>
                  </w:r>
                  <w:r w:rsidRPr="00C82FA2">
                    <w:rPr>
                      <w:rFonts w:ascii="Times New Roman" w:eastAsia="Calibri" w:hAnsi="Times New Roman" w:cs="Times New Roman"/>
                      <w:bCs/>
                      <w:i/>
                    </w:rPr>
                    <w:t xml:space="preserve"> т.</w:t>
                  </w:r>
                </w:p>
                <w:p w:rsidR="00C82FA2" w:rsidRPr="00C82FA2" w:rsidRDefault="00C82FA2" w:rsidP="00633ABE">
                  <w:pPr>
                    <w:spacing w:before="60" w:after="60" w:line="276" w:lineRule="auto"/>
                    <w:ind w:left="64"/>
                    <w:contextualSpacing/>
                    <w:jc w:val="both"/>
                    <w:rPr>
                      <w:rFonts w:ascii="Calibri" w:eastAsia="Calibri" w:hAnsi="Calibri" w:cs="Times New Roman"/>
                      <w:bCs/>
                      <w:i/>
                    </w:rPr>
                  </w:pPr>
                  <w:r w:rsidRPr="00C82FA2">
                    <w:rPr>
                      <w:rFonts w:ascii="Times New Roman" w:eastAsia="Calibri" w:hAnsi="Times New Roman" w:cs="Times New Roman"/>
                      <w:bCs/>
                      <w:i/>
                    </w:rPr>
                    <w:t>За земеделските суровини, включени в производствената програма има действащ сертификат по чл. 35, параграф 1 от Регламент (ЕС) 2018/848 за производство на биологични земеделски суровини, наличен  в „Електронен регистър на производители, преработватели и търговци на земеделски продукти и храни, произведени по биологичен начин, включително подизпълнителите“</w:t>
                  </w:r>
                  <w:r w:rsidRPr="00C82FA2">
                    <w:rPr>
                      <w:rFonts w:ascii="Calibri" w:eastAsia="Calibri" w:hAnsi="Calibri" w:cs="Times New Roman"/>
                      <w:bCs/>
                      <w:i/>
                    </w:rPr>
                    <w:t>.</w:t>
                  </w:r>
                </w:p>
                <w:p w:rsidR="00C82FA2" w:rsidRPr="00B04AED" w:rsidRDefault="00C82FA2" w:rsidP="00633ABE">
                  <w:pPr>
                    <w:spacing w:line="276" w:lineRule="auto"/>
                    <w:jc w:val="both"/>
                    <w:rPr>
                      <w:rFonts w:ascii="Times New Roman" w:hAnsi="Times New Roman" w:cs="Times New Roman"/>
                      <w:sz w:val="24"/>
                      <w:szCs w:val="24"/>
                      <w:lang w:eastAsia="en-GB"/>
                    </w:rPr>
                  </w:pPr>
                  <w:r w:rsidRPr="00C82FA2">
                    <w:rPr>
                      <w:rFonts w:ascii="Times New Roman" w:eastAsia="Times New Roman" w:hAnsi="Times New Roman" w:cs="Times New Roman"/>
                      <w:b/>
                      <w:bCs/>
                      <w:i/>
                      <w:sz w:val="24"/>
                      <w:szCs w:val="24"/>
                      <w:lang w:val="pl-PL" w:eastAsia="pl-PL"/>
                    </w:rPr>
                    <w:t>(Кандидатът</w:t>
                  </w:r>
                  <w:r w:rsidRPr="00C82FA2">
                    <w:rPr>
                      <w:rFonts w:ascii="Times New Roman" w:eastAsia="Times New Roman" w:hAnsi="Times New Roman" w:cs="Times New Roman"/>
                      <w:bCs/>
                      <w:i/>
                      <w:sz w:val="24"/>
                      <w:szCs w:val="24"/>
                      <w:lang w:val="pl-PL" w:eastAsia="pl-PL"/>
                    </w:rPr>
                    <w:t xml:space="preserve"> </w:t>
                  </w:r>
                  <w:r w:rsidRPr="00C82FA2">
                    <w:rPr>
                      <w:rFonts w:ascii="Times New Roman" w:eastAsia="Times New Roman" w:hAnsi="Times New Roman" w:cs="Times New Roman"/>
                      <w:b/>
                      <w:bCs/>
                      <w:i/>
                      <w:sz w:val="24"/>
                      <w:szCs w:val="24"/>
                      <w:lang w:val="pl-PL" w:eastAsia="pl-PL"/>
                    </w:rPr>
                    <w:t>се задължава да поддържа съответствие с критерия в срока за мониторинг</w:t>
                  </w:r>
                  <w:r w:rsidRPr="00C82FA2">
                    <w:rPr>
                      <w:rFonts w:ascii="Times New Roman" w:eastAsia="Times New Roman" w:hAnsi="Times New Roman" w:cs="Times New Roman"/>
                      <w:bCs/>
                      <w:sz w:val="24"/>
                      <w:szCs w:val="24"/>
                      <w:lang w:val="pl-PL" w:eastAsia="pl-PL"/>
                    </w:rPr>
                    <w:t>)</w:t>
                  </w:r>
                </w:p>
              </w:tc>
              <w:tc>
                <w:tcPr>
                  <w:tcW w:w="483" w:type="pct"/>
                  <w:vAlign w:val="center"/>
                </w:tcPr>
                <w:p w:rsidR="00C82FA2" w:rsidRPr="00B04AED" w:rsidRDefault="00C82FA2" w:rsidP="00633ABE">
                  <w:pPr>
                    <w:spacing w:line="276"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lastRenderedPageBreak/>
                    <w:t>25</w:t>
                  </w:r>
                </w:p>
              </w:tc>
            </w:tr>
            <w:tr w:rsidR="00D663DA" w:rsidRPr="00B04AED" w:rsidTr="00930137">
              <w:trPr>
                <w:trHeight w:val="248"/>
              </w:trPr>
              <w:tc>
                <w:tcPr>
                  <w:tcW w:w="255" w:type="pct"/>
                  <w:vAlign w:val="center"/>
                </w:tcPr>
                <w:p w:rsidR="00D663DA" w:rsidRPr="009F6D8E" w:rsidRDefault="00C82FA2" w:rsidP="00633ABE">
                  <w:pPr>
                    <w:spacing w:line="276" w:lineRule="auto"/>
                    <w:jc w:val="center"/>
                    <w:rPr>
                      <w:rFonts w:ascii="Times New Roman" w:hAnsi="Times New Roman" w:cs="Times New Roman"/>
                      <w:b/>
                      <w:sz w:val="24"/>
                      <w:szCs w:val="24"/>
                      <w:lang w:eastAsia="en-GB"/>
                    </w:rPr>
                  </w:pPr>
                  <w:r>
                    <w:rPr>
                      <w:rFonts w:ascii="Times New Roman" w:hAnsi="Times New Roman" w:cs="Times New Roman"/>
                      <w:b/>
                      <w:sz w:val="24"/>
                      <w:szCs w:val="24"/>
                      <w:lang w:eastAsia="en-GB"/>
                    </w:rPr>
                    <w:t>5</w:t>
                  </w:r>
                  <w:r w:rsidR="00D663DA" w:rsidRPr="009F6D8E">
                    <w:rPr>
                      <w:rFonts w:ascii="Times New Roman" w:hAnsi="Times New Roman" w:cs="Times New Roman"/>
                      <w:b/>
                      <w:sz w:val="24"/>
                      <w:szCs w:val="24"/>
                      <w:lang w:eastAsia="en-GB"/>
                    </w:rPr>
                    <w:t>.</w:t>
                  </w:r>
                </w:p>
              </w:tc>
              <w:tc>
                <w:tcPr>
                  <w:tcW w:w="1785" w:type="pct"/>
                  <w:vAlign w:val="center"/>
                </w:tcPr>
                <w:p w:rsidR="00D663DA" w:rsidRPr="00B04AED" w:rsidRDefault="00D663DA" w:rsidP="00633ABE">
                  <w:pPr>
                    <w:spacing w:line="276" w:lineRule="auto"/>
                    <w:rPr>
                      <w:rFonts w:ascii="Times New Roman" w:hAnsi="Times New Roman" w:cs="Times New Roman"/>
                      <w:b/>
                      <w:sz w:val="24"/>
                      <w:szCs w:val="24"/>
                      <w:lang w:eastAsia="en-GB"/>
                    </w:rPr>
                  </w:pPr>
                  <w:r w:rsidRPr="00B04AED">
                    <w:rPr>
                      <w:rFonts w:ascii="Times New Roman" w:hAnsi="Times New Roman" w:cs="Times New Roman"/>
                      <w:b/>
                      <w:sz w:val="24"/>
                      <w:szCs w:val="24"/>
                      <w:lang w:eastAsia="en-GB"/>
                    </w:rPr>
                    <w:t>Средноаритметичният размер на оперативната печалба на кандидата от последните три години, е по-голям от общата стойност на заявените разходи по заявлението за подпомагане.</w:t>
                  </w:r>
                </w:p>
                <w:p w:rsidR="00D663DA" w:rsidRPr="00B04AED" w:rsidRDefault="00D663DA" w:rsidP="00633ABE">
                  <w:pPr>
                    <w:spacing w:line="276" w:lineRule="auto"/>
                    <w:rPr>
                      <w:rFonts w:ascii="Times New Roman" w:hAnsi="Times New Roman" w:cs="Times New Roman"/>
                      <w:b/>
                      <w:sz w:val="24"/>
                      <w:szCs w:val="24"/>
                      <w:lang w:eastAsia="en-GB"/>
                    </w:rPr>
                  </w:pPr>
                </w:p>
                <w:p w:rsidR="00D663DA" w:rsidRPr="00B04AED" w:rsidRDefault="00D663DA" w:rsidP="00633ABE">
                  <w:pPr>
                    <w:spacing w:line="276" w:lineRule="auto"/>
                    <w:rPr>
                      <w:rFonts w:ascii="Times New Roman" w:hAnsi="Times New Roman" w:cs="Times New Roman"/>
                      <w:b/>
                      <w:sz w:val="24"/>
                      <w:szCs w:val="24"/>
                      <w:lang w:eastAsia="en-GB"/>
                    </w:rPr>
                  </w:pPr>
                </w:p>
                <w:p w:rsidR="00D663DA" w:rsidRPr="00B04AED" w:rsidRDefault="00D663DA" w:rsidP="00633ABE">
                  <w:pPr>
                    <w:spacing w:line="276" w:lineRule="auto"/>
                    <w:rPr>
                      <w:rFonts w:ascii="Times New Roman" w:hAnsi="Times New Roman" w:cs="Times New Roman"/>
                      <w:b/>
                      <w:sz w:val="24"/>
                      <w:szCs w:val="24"/>
                      <w:lang w:eastAsia="en-GB"/>
                    </w:rPr>
                  </w:pPr>
                </w:p>
              </w:tc>
              <w:tc>
                <w:tcPr>
                  <w:tcW w:w="2477" w:type="pct"/>
                </w:tcPr>
                <w:p w:rsidR="00D663DA" w:rsidRPr="00B04AED" w:rsidRDefault="00D663DA" w:rsidP="00633ABE">
                  <w:pPr>
                    <w:spacing w:line="276" w:lineRule="auto"/>
                    <w:jc w:val="both"/>
                    <w:rPr>
                      <w:rFonts w:ascii="Times New Roman" w:hAnsi="Times New Roman" w:cs="Times New Roman"/>
                      <w:sz w:val="24"/>
                      <w:szCs w:val="24"/>
                      <w:lang w:eastAsia="en-GB"/>
                    </w:rPr>
                  </w:pPr>
                  <w:r w:rsidRPr="00B04AED">
                    <w:rPr>
                      <w:rFonts w:ascii="Times New Roman" w:hAnsi="Times New Roman" w:cs="Times New Roman"/>
                      <w:sz w:val="24"/>
                      <w:szCs w:val="24"/>
                      <w:lang w:eastAsia="en-GB"/>
                    </w:rPr>
                    <w:t>Точките по критерия зависят от съотношението (К) на заявената стойност на заявлението за подпомагане и средноаритметичният размер на оперативната печалба на кандидата от последните три завършени финансови години (2022, 2023 и 2024 г.).</w:t>
                  </w:r>
                </w:p>
                <w:p w:rsidR="00D663DA" w:rsidRPr="00B04AED" w:rsidRDefault="00D663DA" w:rsidP="00633ABE">
                  <w:pPr>
                    <w:spacing w:line="276" w:lineRule="auto"/>
                    <w:jc w:val="both"/>
                    <w:rPr>
                      <w:rFonts w:ascii="Times New Roman" w:hAnsi="Times New Roman" w:cs="Times New Roman"/>
                      <w:sz w:val="24"/>
                      <w:szCs w:val="24"/>
                      <w:lang w:eastAsia="en-GB"/>
                    </w:rPr>
                  </w:pPr>
                </w:p>
                <w:p w:rsidR="00D663DA" w:rsidRPr="00B04AED" w:rsidRDefault="00D663DA" w:rsidP="00633ABE">
                  <w:pPr>
                    <w:spacing w:line="276" w:lineRule="auto"/>
                    <w:jc w:val="both"/>
                    <w:rPr>
                      <w:rFonts w:ascii="Times New Roman" w:hAnsi="Times New Roman" w:cs="Times New Roman"/>
                      <w:sz w:val="24"/>
                      <w:szCs w:val="24"/>
                      <w:lang w:eastAsia="en-GB"/>
                    </w:rPr>
                  </w:pPr>
                  <w:r w:rsidRPr="00B04AED">
                    <w:rPr>
                      <w:rFonts w:ascii="Times New Roman" w:hAnsi="Times New Roman" w:cs="Times New Roman"/>
                      <w:sz w:val="24"/>
                      <w:szCs w:val="24"/>
                      <w:lang w:eastAsia="en-GB"/>
                    </w:rPr>
                    <w:t>Заявления за подпомагане, за които съотношението (К) е число по-малко или равно на 0 (нула) или по-голямо от 10 (десет), получават 0 точки.</w:t>
                  </w:r>
                </w:p>
                <w:p w:rsidR="00D663DA" w:rsidRPr="00B04AED" w:rsidRDefault="00D663DA" w:rsidP="00633ABE">
                  <w:pPr>
                    <w:spacing w:line="276" w:lineRule="auto"/>
                    <w:jc w:val="both"/>
                    <w:rPr>
                      <w:rFonts w:ascii="Times New Roman" w:hAnsi="Times New Roman" w:cs="Times New Roman"/>
                      <w:sz w:val="24"/>
                      <w:szCs w:val="24"/>
                      <w:lang w:eastAsia="en-GB"/>
                    </w:rPr>
                  </w:pPr>
                  <w:r w:rsidRPr="00B04AED">
                    <w:rPr>
                      <w:rFonts w:ascii="Times New Roman" w:hAnsi="Times New Roman" w:cs="Times New Roman"/>
                      <w:sz w:val="24"/>
                      <w:szCs w:val="24"/>
                      <w:lang w:eastAsia="en-GB"/>
                    </w:rPr>
                    <w:t>Заявления за подпомагане, за които съотношението (К) е число по-голямо от 0 (нула) и по-малко или равно на 2 (две), получават 20 точки.</w:t>
                  </w:r>
                </w:p>
                <w:p w:rsidR="00D663DA" w:rsidRPr="00B04AED" w:rsidRDefault="00D663DA" w:rsidP="00633ABE">
                  <w:pPr>
                    <w:spacing w:line="276" w:lineRule="auto"/>
                    <w:jc w:val="both"/>
                    <w:rPr>
                      <w:rFonts w:ascii="Times New Roman" w:hAnsi="Times New Roman" w:cs="Times New Roman"/>
                      <w:sz w:val="24"/>
                      <w:szCs w:val="24"/>
                      <w:lang w:eastAsia="en-GB"/>
                    </w:rPr>
                  </w:pPr>
                  <w:r w:rsidRPr="00B04AED">
                    <w:rPr>
                      <w:rFonts w:ascii="Times New Roman" w:hAnsi="Times New Roman" w:cs="Times New Roman"/>
                      <w:sz w:val="24"/>
                      <w:szCs w:val="24"/>
                      <w:lang w:eastAsia="en-GB"/>
                    </w:rPr>
                    <w:t xml:space="preserve">Заявления за подпомагане, за които съотношението (К) е число по-голямо от 2 (две) и по-малко или равно на 10 </w:t>
                  </w:r>
                  <w:r w:rsidRPr="00B04AED">
                    <w:rPr>
                      <w:rFonts w:ascii="Times New Roman" w:hAnsi="Times New Roman" w:cs="Times New Roman"/>
                      <w:sz w:val="24"/>
                      <w:szCs w:val="24"/>
                      <w:lang w:eastAsia="en-GB"/>
                    </w:rPr>
                    <w:lastRenderedPageBreak/>
                    <w:t>(десет), точките по критерия се изчисляват като от максималните 20 точки се извади разликата между съотношението (К) и 2, умножена по 2,375. Резултатът се закръглява до трети знак след десетичната запетая.</w:t>
                  </w:r>
                </w:p>
                <w:p w:rsidR="00D663DA" w:rsidRPr="00B04AED" w:rsidRDefault="00D663DA" w:rsidP="00633ABE">
                  <w:pPr>
                    <w:spacing w:line="276" w:lineRule="auto"/>
                    <w:jc w:val="both"/>
                    <w:rPr>
                      <w:rFonts w:ascii="Times New Roman" w:hAnsi="Times New Roman" w:cs="Times New Roman"/>
                      <w:sz w:val="24"/>
                      <w:szCs w:val="24"/>
                      <w:lang w:eastAsia="en-GB"/>
                    </w:rPr>
                  </w:pPr>
                  <w:r w:rsidRPr="00B04AED">
                    <w:rPr>
                      <w:rFonts w:ascii="Times New Roman" w:hAnsi="Times New Roman" w:cs="Times New Roman"/>
                      <w:sz w:val="24"/>
                      <w:szCs w:val="24"/>
                      <w:lang w:eastAsia="en-GB"/>
                    </w:rPr>
                    <w:t>Минимум - 0 т. / Максимум - 20 т.</w:t>
                  </w:r>
                </w:p>
                <w:p w:rsidR="00D663DA" w:rsidRPr="00B04AED" w:rsidRDefault="00D663DA" w:rsidP="00633ABE">
                  <w:pPr>
                    <w:spacing w:line="276" w:lineRule="auto"/>
                    <w:jc w:val="both"/>
                    <w:rPr>
                      <w:rFonts w:ascii="Times New Roman" w:hAnsi="Times New Roman" w:cs="Times New Roman"/>
                      <w:sz w:val="24"/>
                      <w:szCs w:val="24"/>
                      <w:lang w:eastAsia="en-GB"/>
                    </w:rPr>
                  </w:pPr>
                </w:p>
                <w:p w:rsidR="00D663DA" w:rsidRPr="00B04AED" w:rsidRDefault="00D663DA" w:rsidP="00633ABE">
                  <w:pPr>
                    <w:spacing w:line="276" w:lineRule="auto"/>
                    <w:jc w:val="both"/>
                    <w:rPr>
                      <w:rFonts w:ascii="Times New Roman" w:hAnsi="Times New Roman" w:cs="Times New Roman"/>
                      <w:sz w:val="24"/>
                      <w:szCs w:val="24"/>
                      <w:lang w:eastAsia="en-GB"/>
                    </w:rPr>
                  </w:pPr>
                  <w:r w:rsidRPr="00B04AED">
                    <w:rPr>
                      <w:rFonts w:ascii="Times New Roman" w:hAnsi="Times New Roman" w:cs="Times New Roman"/>
                      <w:b/>
                      <w:sz w:val="24"/>
                      <w:szCs w:val="24"/>
                      <w:lang w:eastAsia="en-GB"/>
                    </w:rPr>
                    <w:t>Пример</w:t>
                  </w:r>
                  <w:r w:rsidRPr="00B04AED">
                    <w:rPr>
                      <w:rFonts w:ascii="Times New Roman" w:hAnsi="Times New Roman" w:cs="Times New Roman"/>
                      <w:sz w:val="24"/>
                      <w:szCs w:val="24"/>
                      <w:lang w:eastAsia="en-GB"/>
                    </w:rPr>
                    <w:t>:</w:t>
                  </w:r>
                </w:p>
                <w:p w:rsidR="00D663DA" w:rsidRPr="00B04AED" w:rsidRDefault="00D663DA" w:rsidP="00633ABE">
                  <w:pPr>
                    <w:spacing w:line="276" w:lineRule="auto"/>
                    <w:jc w:val="both"/>
                    <w:rPr>
                      <w:rFonts w:ascii="Times New Roman" w:hAnsi="Times New Roman" w:cs="Times New Roman"/>
                      <w:sz w:val="24"/>
                      <w:szCs w:val="24"/>
                      <w:lang w:eastAsia="en-GB"/>
                    </w:rPr>
                  </w:pPr>
                  <w:r w:rsidRPr="00B04AED">
                    <w:rPr>
                      <w:rFonts w:ascii="Times New Roman" w:hAnsi="Times New Roman" w:cs="Times New Roman"/>
                      <w:sz w:val="24"/>
                      <w:szCs w:val="24"/>
                      <w:lang w:eastAsia="en-GB"/>
                    </w:rPr>
                    <w:t>1) при К&lt;=0 или 10&lt;К получава 0 точки;</w:t>
                  </w:r>
                </w:p>
                <w:p w:rsidR="00D663DA" w:rsidRPr="00B04AED" w:rsidRDefault="00D663DA" w:rsidP="00633ABE">
                  <w:pPr>
                    <w:spacing w:line="276" w:lineRule="auto"/>
                    <w:jc w:val="both"/>
                    <w:rPr>
                      <w:rFonts w:ascii="Times New Roman" w:hAnsi="Times New Roman" w:cs="Times New Roman"/>
                      <w:sz w:val="24"/>
                      <w:szCs w:val="24"/>
                      <w:lang w:eastAsia="en-GB"/>
                    </w:rPr>
                  </w:pPr>
                  <w:r w:rsidRPr="00B04AED">
                    <w:rPr>
                      <w:rFonts w:ascii="Times New Roman" w:hAnsi="Times New Roman" w:cs="Times New Roman"/>
                      <w:sz w:val="24"/>
                      <w:szCs w:val="24"/>
                      <w:lang w:eastAsia="en-GB"/>
                    </w:rPr>
                    <w:t>2) при 0&lt;K&lt;=2 получава 20 точки;</w:t>
                  </w:r>
                </w:p>
                <w:p w:rsidR="00D663DA" w:rsidRPr="00B04AED" w:rsidRDefault="00D663DA" w:rsidP="00633ABE">
                  <w:pPr>
                    <w:spacing w:line="276" w:lineRule="auto"/>
                    <w:jc w:val="both"/>
                    <w:rPr>
                      <w:rFonts w:ascii="Times New Roman" w:hAnsi="Times New Roman" w:cs="Times New Roman"/>
                      <w:sz w:val="24"/>
                      <w:szCs w:val="24"/>
                      <w:lang w:eastAsia="en-GB"/>
                    </w:rPr>
                  </w:pPr>
                  <w:r w:rsidRPr="00B04AED">
                    <w:rPr>
                      <w:rFonts w:ascii="Times New Roman" w:hAnsi="Times New Roman" w:cs="Times New Roman"/>
                      <w:sz w:val="24"/>
                      <w:szCs w:val="24"/>
                      <w:lang w:eastAsia="en-GB"/>
                    </w:rPr>
                    <w:t>3) при 2&lt;К&lt;=10 получава от 20 до 1 точки, изчислени по следната формула: 20-(К-2)*2,375</w:t>
                  </w:r>
                </w:p>
              </w:tc>
              <w:tc>
                <w:tcPr>
                  <w:tcW w:w="483" w:type="pct"/>
                  <w:vAlign w:val="center"/>
                </w:tcPr>
                <w:p w:rsidR="00D663DA" w:rsidRPr="00B04AED" w:rsidRDefault="00D663DA" w:rsidP="00633ABE">
                  <w:pPr>
                    <w:spacing w:line="276" w:lineRule="auto"/>
                    <w:jc w:val="center"/>
                    <w:rPr>
                      <w:rFonts w:ascii="Times New Roman" w:hAnsi="Times New Roman" w:cs="Times New Roman"/>
                      <w:sz w:val="24"/>
                      <w:szCs w:val="24"/>
                      <w:lang w:eastAsia="en-GB"/>
                    </w:rPr>
                  </w:pPr>
                  <w:r w:rsidRPr="00B04AED">
                    <w:rPr>
                      <w:rFonts w:ascii="Times New Roman" w:hAnsi="Times New Roman" w:cs="Times New Roman"/>
                      <w:sz w:val="24"/>
                      <w:szCs w:val="24"/>
                      <w:lang w:eastAsia="en-GB"/>
                    </w:rPr>
                    <w:lastRenderedPageBreak/>
                    <w:t>20</w:t>
                  </w:r>
                </w:p>
              </w:tc>
            </w:tr>
            <w:tr w:rsidR="00D663DA" w:rsidRPr="00B04AED" w:rsidTr="00930137">
              <w:trPr>
                <w:trHeight w:val="248"/>
              </w:trPr>
              <w:tc>
                <w:tcPr>
                  <w:tcW w:w="255" w:type="pct"/>
                  <w:vAlign w:val="center"/>
                </w:tcPr>
                <w:p w:rsidR="00D663DA" w:rsidRPr="009F6D8E" w:rsidRDefault="00C82FA2" w:rsidP="00633ABE">
                  <w:pPr>
                    <w:spacing w:line="276" w:lineRule="auto"/>
                    <w:jc w:val="center"/>
                    <w:rPr>
                      <w:rFonts w:ascii="Times New Roman" w:hAnsi="Times New Roman" w:cs="Times New Roman"/>
                      <w:b/>
                      <w:sz w:val="24"/>
                      <w:szCs w:val="24"/>
                      <w:lang w:eastAsia="en-GB"/>
                    </w:rPr>
                  </w:pPr>
                  <w:r>
                    <w:rPr>
                      <w:rFonts w:ascii="Times New Roman" w:hAnsi="Times New Roman" w:cs="Times New Roman"/>
                      <w:b/>
                      <w:sz w:val="24"/>
                      <w:szCs w:val="24"/>
                      <w:lang w:eastAsia="en-GB"/>
                    </w:rPr>
                    <w:t>6</w:t>
                  </w:r>
                  <w:r w:rsidR="00D663DA" w:rsidRPr="009F6D8E">
                    <w:rPr>
                      <w:rFonts w:ascii="Times New Roman" w:hAnsi="Times New Roman" w:cs="Times New Roman"/>
                      <w:b/>
                      <w:sz w:val="24"/>
                      <w:szCs w:val="24"/>
                      <w:lang w:eastAsia="en-GB"/>
                    </w:rPr>
                    <w:t>.</w:t>
                  </w:r>
                </w:p>
              </w:tc>
              <w:tc>
                <w:tcPr>
                  <w:tcW w:w="1785" w:type="pct"/>
                  <w:vAlign w:val="center"/>
                </w:tcPr>
                <w:p w:rsidR="00D663DA" w:rsidRPr="00B04AED" w:rsidRDefault="00D663DA" w:rsidP="00633ABE">
                  <w:pPr>
                    <w:spacing w:line="276" w:lineRule="auto"/>
                    <w:rPr>
                      <w:rFonts w:ascii="Times New Roman" w:hAnsi="Times New Roman" w:cs="Times New Roman"/>
                      <w:b/>
                      <w:sz w:val="24"/>
                      <w:szCs w:val="24"/>
                      <w:lang w:eastAsia="en-GB"/>
                    </w:rPr>
                  </w:pPr>
                  <w:r w:rsidRPr="00B04AED">
                    <w:rPr>
                      <w:rFonts w:ascii="Times New Roman" w:hAnsi="Times New Roman" w:cs="Times New Roman"/>
                      <w:b/>
                      <w:sz w:val="24"/>
                      <w:szCs w:val="24"/>
                      <w:lang w:eastAsia="en-GB"/>
                    </w:rPr>
                    <w:t>Заявления за подпомагане, представени от кандидати, които не са одобрени за подпомагане по подмярка 4.2 „Инвестиции в преработка/маркетинг на селскостопански продукти“ от ПРСР 2014-2020.</w:t>
                  </w:r>
                </w:p>
              </w:tc>
              <w:tc>
                <w:tcPr>
                  <w:tcW w:w="2477" w:type="pct"/>
                </w:tcPr>
                <w:p w:rsidR="00D663DA" w:rsidRPr="00B04AED" w:rsidRDefault="00D663DA" w:rsidP="00633ABE">
                  <w:pPr>
                    <w:spacing w:line="276" w:lineRule="auto"/>
                    <w:jc w:val="both"/>
                    <w:rPr>
                      <w:rFonts w:ascii="Times New Roman" w:hAnsi="Times New Roman" w:cs="Times New Roman"/>
                      <w:sz w:val="24"/>
                      <w:szCs w:val="24"/>
                      <w:lang w:eastAsia="en-GB"/>
                    </w:rPr>
                  </w:pPr>
                  <w:r w:rsidRPr="00B04AED">
                    <w:rPr>
                      <w:rFonts w:ascii="Times New Roman" w:hAnsi="Times New Roman" w:cs="Times New Roman"/>
                      <w:i/>
                      <w:sz w:val="24"/>
                      <w:szCs w:val="24"/>
                      <w:lang w:eastAsia="en-GB"/>
                    </w:rPr>
                    <w:t xml:space="preserve">Заявления за подпомагане, представени от кандидати, които не са одобрени за подпомагане по подмярка 4.2 „Инвестиции в преработка/маркетинг на селскостопански продукти“ са такива, представени от кандидати, които не са одобрени за подпомагане със заповед на изпълнителния директор на ДФ „Земеделие“ по реда на Наредба №20 от 27 октомври 2015 година и/или нямат сключен административен договор по процедура чрез подбор № BG06RDNP001-4.001, № BG06RDNP001-4.014, № BG06RDNP001-4.015 и № BG06RDNP001-4.018 по подмярка 4.2. „Инвестиции в преработка/маркетинг на селскостопански продукти“ </w:t>
                  </w:r>
                  <w:r w:rsidRPr="00B04AED">
                    <w:rPr>
                      <w:rFonts w:ascii="Times New Roman" w:hAnsi="Times New Roman" w:cs="Times New Roman"/>
                      <w:b/>
                      <w:i/>
                      <w:sz w:val="24"/>
                      <w:szCs w:val="24"/>
                      <w:lang w:eastAsia="en-GB"/>
                    </w:rPr>
                    <w:t>(извършва се служебна проверка).</w:t>
                  </w:r>
                </w:p>
              </w:tc>
              <w:tc>
                <w:tcPr>
                  <w:tcW w:w="483" w:type="pct"/>
                  <w:vAlign w:val="center"/>
                </w:tcPr>
                <w:p w:rsidR="00D663DA" w:rsidRPr="00B04AED" w:rsidRDefault="00D663DA" w:rsidP="00633ABE">
                  <w:pPr>
                    <w:spacing w:line="276" w:lineRule="auto"/>
                    <w:jc w:val="center"/>
                    <w:rPr>
                      <w:rFonts w:ascii="Times New Roman" w:hAnsi="Times New Roman" w:cs="Times New Roman"/>
                      <w:sz w:val="24"/>
                      <w:szCs w:val="24"/>
                      <w:lang w:eastAsia="en-GB"/>
                    </w:rPr>
                  </w:pPr>
                  <w:r w:rsidRPr="00B04AED">
                    <w:rPr>
                      <w:rFonts w:ascii="Times New Roman" w:hAnsi="Times New Roman" w:cs="Times New Roman"/>
                      <w:sz w:val="24"/>
                      <w:szCs w:val="24"/>
                      <w:lang w:eastAsia="en-GB"/>
                    </w:rPr>
                    <w:t>2</w:t>
                  </w:r>
                </w:p>
              </w:tc>
            </w:tr>
            <w:tr w:rsidR="00D663DA" w:rsidRPr="00B04AED" w:rsidTr="00930137">
              <w:trPr>
                <w:trHeight w:val="248"/>
              </w:trPr>
              <w:tc>
                <w:tcPr>
                  <w:tcW w:w="255" w:type="pct"/>
                  <w:vAlign w:val="center"/>
                </w:tcPr>
                <w:p w:rsidR="00D663DA" w:rsidRPr="009F6D8E" w:rsidRDefault="00D663DA" w:rsidP="00633ABE">
                  <w:pPr>
                    <w:spacing w:line="276" w:lineRule="auto"/>
                    <w:jc w:val="center"/>
                    <w:rPr>
                      <w:rFonts w:ascii="Times New Roman" w:hAnsi="Times New Roman" w:cs="Times New Roman"/>
                      <w:b/>
                      <w:sz w:val="24"/>
                      <w:szCs w:val="24"/>
                      <w:lang w:eastAsia="en-GB"/>
                    </w:rPr>
                  </w:pPr>
                  <w:r w:rsidRPr="009F6D8E">
                    <w:rPr>
                      <w:rFonts w:ascii="Times New Roman" w:hAnsi="Times New Roman" w:cs="Times New Roman"/>
                      <w:b/>
                      <w:sz w:val="24"/>
                      <w:szCs w:val="24"/>
                      <w:lang w:eastAsia="en-GB"/>
                    </w:rPr>
                    <w:t>7.</w:t>
                  </w:r>
                </w:p>
              </w:tc>
              <w:tc>
                <w:tcPr>
                  <w:tcW w:w="1785" w:type="pct"/>
                  <w:vAlign w:val="center"/>
                </w:tcPr>
                <w:p w:rsidR="00D663DA" w:rsidRPr="00B04AED" w:rsidRDefault="00D663DA" w:rsidP="00633ABE">
                  <w:pPr>
                    <w:spacing w:line="276" w:lineRule="auto"/>
                    <w:rPr>
                      <w:rFonts w:ascii="Times New Roman" w:hAnsi="Times New Roman" w:cs="Times New Roman"/>
                      <w:b/>
                      <w:sz w:val="24"/>
                      <w:szCs w:val="24"/>
                      <w:lang w:eastAsia="en-GB"/>
                    </w:rPr>
                  </w:pPr>
                  <w:r w:rsidRPr="00B04AED">
                    <w:rPr>
                      <w:rFonts w:ascii="Times New Roman" w:hAnsi="Times New Roman" w:cs="Times New Roman"/>
                      <w:b/>
                      <w:sz w:val="24"/>
                      <w:szCs w:val="24"/>
                      <w:lang w:eastAsia="en-GB"/>
                    </w:rPr>
                    <w:t>Заявления за подпомагане с инвестиции и дейности в цифрови технологии, автоматизиране на производствените и организационни процеси.</w:t>
                  </w:r>
                </w:p>
              </w:tc>
              <w:tc>
                <w:tcPr>
                  <w:tcW w:w="2477" w:type="pct"/>
                </w:tcPr>
                <w:p w:rsidR="00D663DA" w:rsidRPr="00B04AED" w:rsidRDefault="00D663DA" w:rsidP="00633ABE">
                  <w:pPr>
                    <w:spacing w:line="276" w:lineRule="auto"/>
                    <w:jc w:val="both"/>
                    <w:rPr>
                      <w:rFonts w:ascii="Times New Roman" w:hAnsi="Times New Roman" w:cs="Times New Roman"/>
                      <w:sz w:val="24"/>
                      <w:szCs w:val="24"/>
                      <w:lang w:eastAsia="en-GB"/>
                    </w:rPr>
                  </w:pPr>
                  <w:r w:rsidRPr="00B04AED">
                    <w:rPr>
                      <w:rFonts w:ascii="Times New Roman" w:hAnsi="Times New Roman" w:cs="Times New Roman"/>
                      <w:sz w:val="24"/>
                      <w:szCs w:val="24"/>
                      <w:lang w:eastAsia="en-GB"/>
                    </w:rPr>
                    <w:t xml:space="preserve">1. Всички допустими инвестиционни разходи в заявлението са свързани с инвестиции в цифрови технологии, автоматизиране на производствените и организационни процеси, съгласно </w:t>
                  </w:r>
                  <w:r w:rsidRPr="00717F3C">
                    <w:rPr>
                      <w:rFonts w:ascii="Times New Roman" w:hAnsi="Times New Roman" w:cs="Times New Roman"/>
                      <w:sz w:val="24"/>
                      <w:szCs w:val="24"/>
                      <w:lang w:eastAsia="en-GB"/>
                    </w:rPr>
                    <w:t>Приложение №</w:t>
                  </w:r>
                  <w:r w:rsidR="000877F2" w:rsidRPr="00717F3C">
                    <w:rPr>
                      <w:rFonts w:ascii="Times New Roman" w:hAnsi="Times New Roman" w:cs="Times New Roman"/>
                      <w:sz w:val="24"/>
                      <w:szCs w:val="24"/>
                      <w:lang w:eastAsia="en-GB"/>
                    </w:rPr>
                    <w:t xml:space="preserve"> </w:t>
                  </w:r>
                  <w:r w:rsidR="00871D7B" w:rsidRPr="00717F3C">
                    <w:rPr>
                      <w:rFonts w:ascii="Times New Roman" w:hAnsi="Times New Roman" w:cs="Times New Roman"/>
                      <w:sz w:val="24"/>
                      <w:szCs w:val="24"/>
                      <w:lang w:eastAsia="en-GB"/>
                    </w:rPr>
                    <w:t>9</w:t>
                  </w:r>
                  <w:r w:rsidR="00871D7B" w:rsidRPr="00B04AED">
                    <w:rPr>
                      <w:rFonts w:ascii="Times New Roman" w:hAnsi="Times New Roman" w:cs="Times New Roman"/>
                      <w:sz w:val="24"/>
                      <w:szCs w:val="24"/>
                      <w:lang w:eastAsia="en-GB"/>
                    </w:rPr>
                    <w:t xml:space="preserve"> </w:t>
                  </w:r>
                  <w:r w:rsidRPr="00B04AED">
                    <w:rPr>
                      <w:rFonts w:ascii="Times New Roman" w:hAnsi="Times New Roman" w:cs="Times New Roman"/>
                      <w:sz w:val="24"/>
                      <w:szCs w:val="24"/>
                      <w:lang w:eastAsia="en-GB"/>
                    </w:rPr>
                    <w:t xml:space="preserve">- </w:t>
                  </w:r>
                  <w:r w:rsidR="00C82FA2">
                    <w:rPr>
                      <w:rFonts w:ascii="Times New Roman" w:hAnsi="Times New Roman" w:cs="Times New Roman"/>
                      <w:b/>
                      <w:sz w:val="24"/>
                      <w:szCs w:val="24"/>
                      <w:lang w:eastAsia="en-GB"/>
                    </w:rPr>
                    <w:t>5</w:t>
                  </w:r>
                  <w:r w:rsidRPr="00B04AED">
                    <w:rPr>
                      <w:rFonts w:ascii="Times New Roman" w:hAnsi="Times New Roman" w:cs="Times New Roman"/>
                      <w:b/>
                      <w:sz w:val="24"/>
                      <w:szCs w:val="24"/>
                      <w:lang w:eastAsia="en-GB"/>
                    </w:rPr>
                    <w:t xml:space="preserve"> точки</w:t>
                  </w:r>
                  <w:r w:rsidRPr="00B04AED">
                    <w:rPr>
                      <w:rFonts w:ascii="Times New Roman" w:hAnsi="Times New Roman" w:cs="Times New Roman"/>
                      <w:sz w:val="24"/>
                      <w:szCs w:val="24"/>
                      <w:lang w:eastAsia="en-GB"/>
                    </w:rPr>
                    <w:t>;</w:t>
                  </w:r>
                </w:p>
                <w:p w:rsidR="00D663DA" w:rsidRPr="00B04AED" w:rsidRDefault="00D663DA" w:rsidP="00633ABE">
                  <w:pPr>
                    <w:spacing w:line="276" w:lineRule="auto"/>
                    <w:jc w:val="both"/>
                    <w:rPr>
                      <w:rFonts w:ascii="Times New Roman" w:hAnsi="Times New Roman" w:cs="Times New Roman"/>
                      <w:sz w:val="24"/>
                      <w:szCs w:val="24"/>
                      <w:lang w:eastAsia="en-GB"/>
                    </w:rPr>
                  </w:pPr>
                  <w:r w:rsidRPr="00B04AED">
                    <w:rPr>
                      <w:rFonts w:ascii="Times New Roman" w:hAnsi="Times New Roman" w:cs="Times New Roman"/>
                      <w:sz w:val="24"/>
                      <w:szCs w:val="24"/>
                      <w:lang w:eastAsia="en-GB"/>
                    </w:rPr>
                    <w:t xml:space="preserve">2. Над 25%* от допустимите инвестиционни разходи в заявлението са свързани с инвестиции в цифрови технологии, автоматизиране на </w:t>
                  </w:r>
                  <w:r w:rsidRPr="00B04AED">
                    <w:rPr>
                      <w:rFonts w:ascii="Times New Roman" w:hAnsi="Times New Roman" w:cs="Times New Roman"/>
                      <w:sz w:val="24"/>
                      <w:szCs w:val="24"/>
                      <w:lang w:eastAsia="en-GB"/>
                    </w:rPr>
                    <w:lastRenderedPageBreak/>
                    <w:t>производствените и организационни про</w:t>
                  </w:r>
                  <w:r w:rsidR="000877F2">
                    <w:rPr>
                      <w:rFonts w:ascii="Times New Roman" w:hAnsi="Times New Roman" w:cs="Times New Roman"/>
                      <w:sz w:val="24"/>
                      <w:szCs w:val="24"/>
                      <w:lang w:eastAsia="en-GB"/>
                    </w:rPr>
                    <w:t xml:space="preserve">цеси, </w:t>
                  </w:r>
                  <w:r w:rsidR="000877F2" w:rsidRPr="00717F3C">
                    <w:rPr>
                      <w:rFonts w:ascii="Times New Roman" w:hAnsi="Times New Roman" w:cs="Times New Roman"/>
                      <w:sz w:val="24"/>
                      <w:szCs w:val="24"/>
                      <w:lang w:eastAsia="en-GB"/>
                    </w:rPr>
                    <w:t xml:space="preserve">съгласно Приложение № </w:t>
                  </w:r>
                  <w:r w:rsidR="00871D7B" w:rsidRPr="00717F3C">
                    <w:rPr>
                      <w:rFonts w:ascii="Times New Roman" w:hAnsi="Times New Roman" w:cs="Times New Roman"/>
                      <w:sz w:val="24"/>
                      <w:szCs w:val="24"/>
                      <w:lang w:eastAsia="en-GB"/>
                    </w:rPr>
                    <w:t xml:space="preserve">9 </w:t>
                  </w:r>
                  <w:r w:rsidRPr="00717F3C">
                    <w:rPr>
                      <w:rFonts w:ascii="Times New Roman" w:hAnsi="Times New Roman" w:cs="Times New Roman"/>
                      <w:sz w:val="24"/>
                      <w:szCs w:val="24"/>
                      <w:lang w:eastAsia="en-GB"/>
                    </w:rPr>
                    <w:t xml:space="preserve">- </w:t>
                  </w:r>
                  <w:r w:rsidRPr="00717F3C">
                    <w:rPr>
                      <w:rFonts w:ascii="Times New Roman" w:hAnsi="Times New Roman" w:cs="Times New Roman"/>
                      <w:b/>
                      <w:sz w:val="24"/>
                      <w:szCs w:val="24"/>
                      <w:lang w:eastAsia="en-GB"/>
                    </w:rPr>
                    <w:t>2 точки</w:t>
                  </w:r>
                  <w:r w:rsidRPr="00717F3C">
                    <w:rPr>
                      <w:rFonts w:ascii="Times New Roman" w:hAnsi="Times New Roman" w:cs="Times New Roman"/>
                      <w:sz w:val="24"/>
                      <w:szCs w:val="24"/>
                      <w:lang w:eastAsia="en-GB"/>
                    </w:rPr>
                    <w:t>;</w:t>
                  </w:r>
                </w:p>
                <w:p w:rsidR="00D663DA" w:rsidRPr="00B04AED" w:rsidRDefault="00D663DA" w:rsidP="00633ABE">
                  <w:pPr>
                    <w:spacing w:line="276" w:lineRule="auto"/>
                    <w:jc w:val="both"/>
                    <w:rPr>
                      <w:rFonts w:ascii="Times New Roman" w:hAnsi="Times New Roman" w:cs="Times New Roman"/>
                      <w:b/>
                      <w:i/>
                      <w:sz w:val="24"/>
                      <w:szCs w:val="24"/>
                      <w:lang w:eastAsia="en-GB"/>
                    </w:rPr>
                  </w:pPr>
                  <w:r w:rsidRPr="00B04AED">
                    <w:rPr>
                      <w:rFonts w:ascii="Times New Roman" w:hAnsi="Times New Roman" w:cs="Times New Roman"/>
                      <w:b/>
                      <w:i/>
                      <w:sz w:val="24"/>
                      <w:szCs w:val="24"/>
                      <w:lang w:eastAsia="en-GB"/>
                    </w:rPr>
                    <w:t>(Кандидатът се задължава да поддържа съответствие с критерия в срока за мониторинг)</w:t>
                  </w:r>
                </w:p>
              </w:tc>
              <w:tc>
                <w:tcPr>
                  <w:tcW w:w="483" w:type="pct"/>
                  <w:vAlign w:val="center"/>
                </w:tcPr>
                <w:p w:rsidR="00D663DA" w:rsidRPr="00B04AED" w:rsidRDefault="00D663DA" w:rsidP="00633ABE">
                  <w:pPr>
                    <w:spacing w:line="276" w:lineRule="auto"/>
                    <w:jc w:val="center"/>
                    <w:rPr>
                      <w:rFonts w:ascii="Times New Roman" w:hAnsi="Times New Roman" w:cs="Times New Roman"/>
                      <w:sz w:val="24"/>
                      <w:szCs w:val="24"/>
                      <w:lang w:eastAsia="en-GB"/>
                    </w:rPr>
                  </w:pPr>
                  <w:r w:rsidRPr="00B04AED">
                    <w:rPr>
                      <w:rFonts w:ascii="Times New Roman" w:hAnsi="Times New Roman" w:cs="Times New Roman"/>
                      <w:sz w:val="24"/>
                      <w:szCs w:val="24"/>
                      <w:lang w:eastAsia="en-GB"/>
                    </w:rPr>
                    <w:lastRenderedPageBreak/>
                    <w:t>5</w:t>
                  </w:r>
                </w:p>
              </w:tc>
            </w:tr>
            <w:tr w:rsidR="00D663DA" w:rsidRPr="00B04AED" w:rsidTr="00930137">
              <w:trPr>
                <w:trHeight w:val="248"/>
              </w:trPr>
              <w:tc>
                <w:tcPr>
                  <w:tcW w:w="255" w:type="pct"/>
                  <w:vAlign w:val="center"/>
                </w:tcPr>
                <w:p w:rsidR="00D663DA" w:rsidRPr="009F6D8E" w:rsidRDefault="00D663DA" w:rsidP="00633ABE">
                  <w:pPr>
                    <w:spacing w:line="276" w:lineRule="auto"/>
                    <w:jc w:val="center"/>
                    <w:rPr>
                      <w:rFonts w:ascii="Times New Roman" w:hAnsi="Times New Roman" w:cs="Times New Roman"/>
                      <w:b/>
                      <w:sz w:val="24"/>
                      <w:szCs w:val="24"/>
                      <w:lang w:eastAsia="en-GB"/>
                    </w:rPr>
                  </w:pPr>
                  <w:r w:rsidRPr="009F6D8E">
                    <w:rPr>
                      <w:rFonts w:ascii="Times New Roman" w:hAnsi="Times New Roman" w:cs="Times New Roman"/>
                      <w:b/>
                      <w:sz w:val="24"/>
                      <w:szCs w:val="24"/>
                      <w:lang w:eastAsia="en-GB"/>
                    </w:rPr>
                    <w:t>8.</w:t>
                  </w:r>
                </w:p>
              </w:tc>
              <w:tc>
                <w:tcPr>
                  <w:tcW w:w="1785" w:type="pct"/>
                  <w:vAlign w:val="center"/>
                </w:tcPr>
                <w:p w:rsidR="00D663DA" w:rsidRPr="00B04AED" w:rsidRDefault="00D663DA" w:rsidP="00633ABE">
                  <w:pPr>
                    <w:spacing w:line="276" w:lineRule="auto"/>
                    <w:rPr>
                      <w:rFonts w:ascii="Times New Roman" w:hAnsi="Times New Roman" w:cs="Times New Roman"/>
                      <w:b/>
                      <w:sz w:val="24"/>
                      <w:szCs w:val="24"/>
                      <w:lang w:eastAsia="en-GB"/>
                    </w:rPr>
                  </w:pPr>
                  <w:r w:rsidRPr="00B04AED">
                    <w:rPr>
                      <w:rFonts w:ascii="Times New Roman" w:hAnsi="Times New Roman" w:cs="Times New Roman"/>
                      <w:b/>
                      <w:sz w:val="24"/>
                      <w:szCs w:val="24"/>
                      <w:lang w:eastAsia="en-GB"/>
                    </w:rPr>
                    <w:t>Заявления за подпомагане с инвестиции, които подпомагат внедряването в предприятията на иновативни решения</w:t>
                  </w:r>
                </w:p>
              </w:tc>
              <w:tc>
                <w:tcPr>
                  <w:tcW w:w="2477" w:type="pct"/>
                </w:tcPr>
                <w:p w:rsidR="00D663DA" w:rsidRPr="00B04AED" w:rsidRDefault="00D663DA" w:rsidP="00633ABE">
                  <w:pPr>
                    <w:spacing w:line="276" w:lineRule="auto"/>
                    <w:jc w:val="both"/>
                    <w:rPr>
                      <w:rFonts w:ascii="Times New Roman" w:hAnsi="Times New Roman" w:cs="Times New Roman"/>
                      <w:sz w:val="24"/>
                      <w:szCs w:val="24"/>
                      <w:lang w:eastAsia="en-GB"/>
                    </w:rPr>
                  </w:pPr>
                  <w:r w:rsidRPr="00B04AED">
                    <w:rPr>
                      <w:rFonts w:ascii="Times New Roman" w:hAnsi="Times New Roman" w:cs="Times New Roman"/>
                      <w:sz w:val="24"/>
                      <w:szCs w:val="24"/>
                      <w:lang w:eastAsia="en-GB"/>
                    </w:rPr>
                    <w:t>Над 10 %* от допустимите инвестиции, включват и подпомагане внедряването в предприятията на иновативни решения, изпълнявани чрез Европейското партньорство за иновации /ЕПИ/, както и инвестиции, за които има издаден документ за ползван патент и/или полезен модел по смисъла на Закона за патентите и регистрацията на полезните модели.</w:t>
                  </w:r>
                </w:p>
                <w:p w:rsidR="00D663DA" w:rsidRPr="00B04AED" w:rsidRDefault="00D663DA" w:rsidP="00633ABE">
                  <w:pPr>
                    <w:spacing w:line="276" w:lineRule="auto"/>
                    <w:jc w:val="both"/>
                    <w:rPr>
                      <w:rFonts w:ascii="Times New Roman" w:hAnsi="Times New Roman" w:cs="Times New Roman"/>
                      <w:b/>
                      <w:i/>
                      <w:sz w:val="24"/>
                      <w:szCs w:val="24"/>
                      <w:lang w:eastAsia="en-GB"/>
                    </w:rPr>
                  </w:pPr>
                  <w:r w:rsidRPr="00B04AED">
                    <w:rPr>
                      <w:rFonts w:ascii="Times New Roman" w:hAnsi="Times New Roman" w:cs="Times New Roman"/>
                      <w:b/>
                      <w:i/>
                      <w:sz w:val="24"/>
                      <w:szCs w:val="24"/>
                      <w:lang w:eastAsia="en-GB"/>
                    </w:rPr>
                    <w:t>(Кандидатът се задължава да поддържа съответствие с критерия в срока за мониторинг)</w:t>
                  </w:r>
                </w:p>
              </w:tc>
              <w:tc>
                <w:tcPr>
                  <w:tcW w:w="483" w:type="pct"/>
                  <w:vAlign w:val="center"/>
                </w:tcPr>
                <w:p w:rsidR="00D663DA" w:rsidRPr="00B04AED" w:rsidRDefault="00D663DA" w:rsidP="00633ABE">
                  <w:pPr>
                    <w:spacing w:line="276" w:lineRule="auto"/>
                    <w:jc w:val="center"/>
                    <w:rPr>
                      <w:rFonts w:ascii="Times New Roman" w:hAnsi="Times New Roman" w:cs="Times New Roman"/>
                      <w:sz w:val="24"/>
                      <w:szCs w:val="24"/>
                      <w:lang w:eastAsia="en-GB"/>
                    </w:rPr>
                  </w:pPr>
                  <w:r w:rsidRPr="00B04AED">
                    <w:rPr>
                      <w:rFonts w:ascii="Times New Roman" w:hAnsi="Times New Roman" w:cs="Times New Roman"/>
                      <w:sz w:val="24"/>
                      <w:szCs w:val="24"/>
                      <w:lang w:eastAsia="en-GB"/>
                    </w:rPr>
                    <w:t>5</w:t>
                  </w:r>
                </w:p>
              </w:tc>
            </w:tr>
            <w:tr w:rsidR="00D663DA" w:rsidRPr="00B04AED" w:rsidTr="00930137">
              <w:trPr>
                <w:trHeight w:val="248"/>
              </w:trPr>
              <w:tc>
                <w:tcPr>
                  <w:tcW w:w="255" w:type="pct"/>
                  <w:vAlign w:val="center"/>
                </w:tcPr>
                <w:p w:rsidR="00D663DA" w:rsidRPr="009F6D8E" w:rsidRDefault="00D663DA" w:rsidP="00633ABE">
                  <w:pPr>
                    <w:spacing w:line="276" w:lineRule="auto"/>
                    <w:jc w:val="center"/>
                    <w:rPr>
                      <w:rFonts w:ascii="Times New Roman" w:hAnsi="Times New Roman" w:cs="Times New Roman"/>
                      <w:b/>
                      <w:sz w:val="24"/>
                      <w:szCs w:val="24"/>
                      <w:lang w:eastAsia="en-GB"/>
                    </w:rPr>
                  </w:pPr>
                  <w:r w:rsidRPr="009F6D8E">
                    <w:rPr>
                      <w:rFonts w:ascii="Times New Roman" w:hAnsi="Times New Roman" w:cs="Times New Roman"/>
                      <w:b/>
                      <w:sz w:val="24"/>
                      <w:szCs w:val="24"/>
                      <w:lang w:eastAsia="en-GB"/>
                    </w:rPr>
                    <w:t>9.</w:t>
                  </w:r>
                </w:p>
              </w:tc>
              <w:tc>
                <w:tcPr>
                  <w:tcW w:w="1785" w:type="pct"/>
                  <w:vAlign w:val="center"/>
                </w:tcPr>
                <w:p w:rsidR="00D663DA" w:rsidRPr="00B04AED" w:rsidRDefault="00D663DA">
                  <w:pPr>
                    <w:spacing w:line="276" w:lineRule="auto"/>
                    <w:rPr>
                      <w:rFonts w:ascii="Times New Roman" w:hAnsi="Times New Roman" w:cs="Times New Roman"/>
                      <w:b/>
                      <w:sz w:val="24"/>
                      <w:szCs w:val="24"/>
                      <w:lang w:eastAsia="en-GB"/>
                    </w:rPr>
                  </w:pPr>
                  <w:r w:rsidRPr="00B04AED">
                    <w:rPr>
                      <w:rFonts w:ascii="Times New Roman" w:hAnsi="Times New Roman" w:cs="Times New Roman"/>
                      <w:b/>
                      <w:sz w:val="24"/>
                      <w:szCs w:val="24"/>
                      <w:lang w:eastAsia="en-GB"/>
                    </w:rPr>
                    <w:t>Инвестиции за производство на крайни продукти със защитени наименования за произход, защитени географски указания, храни с традиционно специфичен характер и незадължителния термин за качество планински продукт.</w:t>
                  </w:r>
                </w:p>
              </w:tc>
              <w:tc>
                <w:tcPr>
                  <w:tcW w:w="2477" w:type="pct"/>
                </w:tcPr>
                <w:p w:rsidR="00D663DA" w:rsidRPr="00B04AED" w:rsidRDefault="00D663DA" w:rsidP="00633ABE">
                  <w:pPr>
                    <w:spacing w:line="276" w:lineRule="auto"/>
                    <w:jc w:val="both"/>
                    <w:rPr>
                      <w:rFonts w:ascii="Times New Roman" w:hAnsi="Times New Roman" w:cs="Times New Roman"/>
                      <w:bCs/>
                      <w:i/>
                      <w:sz w:val="24"/>
                      <w:szCs w:val="24"/>
                      <w:lang w:eastAsia="en-GB"/>
                    </w:rPr>
                  </w:pPr>
                  <w:r w:rsidRPr="00B04AED">
                    <w:rPr>
                      <w:rFonts w:ascii="Times New Roman" w:hAnsi="Times New Roman" w:cs="Times New Roman"/>
                      <w:i/>
                      <w:sz w:val="24"/>
                      <w:szCs w:val="24"/>
                      <w:lang w:eastAsia="en-GB"/>
                    </w:rPr>
                    <w:t xml:space="preserve">В обекта за преработка, включен в заявлението за подпомагане, съгласно бизнес плана  се произвежда поне един краен продукт, за който кандидата е вписан в регистъра на </w:t>
                  </w:r>
                  <w:r w:rsidRPr="00B04AED">
                    <w:rPr>
                      <w:rFonts w:ascii="Times New Roman" w:hAnsi="Times New Roman" w:cs="Times New Roman"/>
                      <w:bCs/>
                      <w:i/>
                      <w:sz w:val="24"/>
                      <w:szCs w:val="24"/>
                      <w:lang w:eastAsia="en-GB"/>
                    </w:rPr>
                    <w:t>защитените наименования за произход и/или защитени географски указания и/или храни с традиционно специфичен характер</w:t>
                  </w:r>
                  <w:r w:rsidRPr="00B04AED">
                    <w:rPr>
                      <w:rFonts w:ascii="Times New Roman" w:hAnsi="Times New Roman" w:cs="Times New Roman"/>
                      <w:i/>
                      <w:sz w:val="24"/>
                      <w:szCs w:val="24"/>
                      <w:lang w:eastAsia="en-GB"/>
                    </w:rPr>
                    <w:t> </w:t>
                  </w:r>
                  <w:r w:rsidRPr="00B04AED">
                    <w:rPr>
                      <w:rFonts w:ascii="Times New Roman" w:hAnsi="Times New Roman" w:cs="Times New Roman"/>
                      <w:bCs/>
                      <w:i/>
                      <w:sz w:val="24"/>
                      <w:szCs w:val="24"/>
                      <w:lang w:eastAsia="en-GB"/>
                    </w:rPr>
                    <w:t>и/или незадължителния термин за качество планински продукт.</w:t>
                  </w:r>
                </w:p>
                <w:p w:rsidR="00D663DA" w:rsidRPr="00B04AED" w:rsidRDefault="00D663DA" w:rsidP="00633ABE">
                  <w:pPr>
                    <w:spacing w:line="276" w:lineRule="auto"/>
                    <w:jc w:val="both"/>
                    <w:rPr>
                      <w:rFonts w:ascii="Times New Roman" w:hAnsi="Times New Roman" w:cs="Times New Roman"/>
                      <w:b/>
                      <w:bCs/>
                      <w:i/>
                      <w:sz w:val="24"/>
                      <w:szCs w:val="24"/>
                      <w:lang w:eastAsia="en-GB"/>
                    </w:rPr>
                  </w:pPr>
                  <w:r w:rsidRPr="00B04AED">
                    <w:rPr>
                      <w:rFonts w:ascii="Times New Roman" w:hAnsi="Times New Roman" w:cs="Times New Roman"/>
                      <w:b/>
                      <w:bCs/>
                      <w:i/>
                      <w:sz w:val="24"/>
                      <w:szCs w:val="24"/>
                      <w:lang w:eastAsia="en-GB"/>
                    </w:rPr>
                    <w:t xml:space="preserve">Извършва се служебна проверка на следния електронен адрес: </w:t>
                  </w:r>
                </w:p>
                <w:p w:rsidR="00D663DA" w:rsidRPr="00B04AED" w:rsidRDefault="00712CEB" w:rsidP="00633ABE">
                  <w:pPr>
                    <w:spacing w:line="276" w:lineRule="auto"/>
                    <w:jc w:val="both"/>
                    <w:rPr>
                      <w:rFonts w:ascii="Times New Roman" w:hAnsi="Times New Roman" w:cs="Times New Roman"/>
                      <w:i/>
                      <w:sz w:val="24"/>
                      <w:szCs w:val="24"/>
                      <w:u w:val="single"/>
                      <w:lang w:eastAsia="en-GB"/>
                    </w:rPr>
                  </w:pPr>
                  <w:hyperlink r:id="rId15" w:history="1">
                    <w:r w:rsidR="00D663DA" w:rsidRPr="00B04AED">
                      <w:rPr>
                        <w:rFonts w:ascii="Times New Roman" w:hAnsi="Times New Roman" w:cs="Times New Roman"/>
                        <w:i/>
                        <w:color w:val="0563C1" w:themeColor="hyperlink"/>
                        <w:sz w:val="24"/>
                        <w:szCs w:val="24"/>
                        <w:u w:val="single"/>
                        <w:lang w:eastAsia="en-GB"/>
                      </w:rPr>
                      <w:t>https://www.mzh.government.bg/bg/politiki-i-programi/politiki-i-strategii/politiki-po-agrohranitelnata-veriga/zashiteni-naimenovaniya/</w:t>
                    </w:r>
                  </w:hyperlink>
                </w:p>
                <w:p w:rsidR="00D663DA" w:rsidRPr="00B04AED" w:rsidRDefault="00D663DA" w:rsidP="00633ABE">
                  <w:pPr>
                    <w:spacing w:line="276" w:lineRule="auto"/>
                    <w:jc w:val="both"/>
                    <w:rPr>
                      <w:rFonts w:ascii="Times New Roman" w:hAnsi="Times New Roman" w:cs="Times New Roman"/>
                      <w:sz w:val="24"/>
                      <w:szCs w:val="24"/>
                      <w:lang w:eastAsia="en-GB"/>
                    </w:rPr>
                  </w:pPr>
                  <w:r w:rsidRPr="00B04AED">
                    <w:rPr>
                      <w:rFonts w:ascii="Times New Roman" w:hAnsi="Times New Roman" w:cs="Times New Roman"/>
                      <w:b/>
                      <w:i/>
                      <w:sz w:val="24"/>
                      <w:szCs w:val="24"/>
                      <w:lang w:eastAsia="en-GB"/>
                    </w:rPr>
                    <w:t>(Кандидатът</w:t>
                  </w:r>
                  <w:r w:rsidRPr="00B04AED">
                    <w:rPr>
                      <w:rFonts w:ascii="Times New Roman" w:hAnsi="Times New Roman" w:cs="Times New Roman"/>
                      <w:bCs/>
                      <w:i/>
                      <w:sz w:val="24"/>
                      <w:szCs w:val="24"/>
                      <w:lang w:eastAsia="en-GB"/>
                    </w:rPr>
                    <w:t xml:space="preserve"> </w:t>
                  </w:r>
                  <w:r w:rsidRPr="00B04AED">
                    <w:rPr>
                      <w:rFonts w:ascii="Times New Roman" w:hAnsi="Times New Roman" w:cs="Times New Roman"/>
                      <w:b/>
                      <w:i/>
                      <w:sz w:val="24"/>
                      <w:szCs w:val="24"/>
                      <w:lang w:eastAsia="en-GB"/>
                    </w:rPr>
                    <w:t>се задължава да поддържа съответствие с критерия в срока за мониторинг</w:t>
                  </w:r>
                  <w:r w:rsidRPr="00B04AED">
                    <w:rPr>
                      <w:rFonts w:ascii="Times New Roman" w:hAnsi="Times New Roman" w:cs="Times New Roman"/>
                      <w:sz w:val="24"/>
                      <w:szCs w:val="24"/>
                      <w:lang w:eastAsia="en-GB"/>
                    </w:rPr>
                    <w:t>)</w:t>
                  </w:r>
                </w:p>
              </w:tc>
              <w:tc>
                <w:tcPr>
                  <w:tcW w:w="483" w:type="pct"/>
                  <w:vAlign w:val="center"/>
                </w:tcPr>
                <w:p w:rsidR="00D663DA" w:rsidRPr="00B04AED" w:rsidRDefault="00D663DA" w:rsidP="00633ABE">
                  <w:pPr>
                    <w:spacing w:line="276" w:lineRule="auto"/>
                    <w:jc w:val="center"/>
                    <w:rPr>
                      <w:rFonts w:ascii="Times New Roman" w:hAnsi="Times New Roman" w:cs="Times New Roman"/>
                      <w:sz w:val="24"/>
                      <w:szCs w:val="24"/>
                      <w:lang w:eastAsia="en-GB"/>
                    </w:rPr>
                  </w:pPr>
                  <w:r w:rsidRPr="00B04AED">
                    <w:rPr>
                      <w:rFonts w:ascii="Times New Roman" w:hAnsi="Times New Roman" w:cs="Times New Roman"/>
                      <w:sz w:val="24"/>
                      <w:szCs w:val="24"/>
                      <w:lang w:eastAsia="en-GB"/>
                    </w:rPr>
                    <w:t>5</w:t>
                  </w:r>
                </w:p>
              </w:tc>
            </w:tr>
            <w:tr w:rsidR="00C82FA2" w:rsidRPr="00B04AED" w:rsidTr="00930137">
              <w:trPr>
                <w:trHeight w:val="248"/>
              </w:trPr>
              <w:tc>
                <w:tcPr>
                  <w:tcW w:w="255" w:type="pct"/>
                  <w:vAlign w:val="center"/>
                </w:tcPr>
                <w:p w:rsidR="00C82FA2" w:rsidRPr="009F6D8E" w:rsidRDefault="00C82FA2" w:rsidP="00633ABE">
                  <w:pPr>
                    <w:spacing w:line="276" w:lineRule="auto"/>
                    <w:jc w:val="center"/>
                    <w:rPr>
                      <w:rFonts w:ascii="Times New Roman" w:hAnsi="Times New Roman" w:cs="Times New Roman"/>
                      <w:b/>
                      <w:sz w:val="24"/>
                      <w:szCs w:val="24"/>
                      <w:lang w:eastAsia="en-GB"/>
                    </w:rPr>
                  </w:pPr>
                  <w:r>
                    <w:rPr>
                      <w:rFonts w:ascii="Times New Roman" w:hAnsi="Times New Roman" w:cs="Times New Roman"/>
                      <w:b/>
                      <w:sz w:val="24"/>
                      <w:szCs w:val="24"/>
                      <w:lang w:eastAsia="en-GB"/>
                    </w:rPr>
                    <w:t>10.</w:t>
                  </w:r>
                </w:p>
              </w:tc>
              <w:tc>
                <w:tcPr>
                  <w:tcW w:w="1785" w:type="pct"/>
                  <w:vAlign w:val="center"/>
                </w:tcPr>
                <w:p w:rsidR="00C82FA2" w:rsidRPr="00B04AED" w:rsidRDefault="00C82FA2" w:rsidP="00633ABE">
                  <w:pPr>
                    <w:spacing w:line="276" w:lineRule="auto"/>
                    <w:rPr>
                      <w:rFonts w:ascii="Times New Roman" w:hAnsi="Times New Roman" w:cs="Times New Roman"/>
                      <w:b/>
                      <w:sz w:val="24"/>
                      <w:szCs w:val="24"/>
                      <w:lang w:eastAsia="en-GB"/>
                    </w:rPr>
                  </w:pPr>
                  <w:r w:rsidRPr="00C82FA2">
                    <w:rPr>
                      <w:rFonts w:ascii="Times New Roman" w:hAnsi="Times New Roman" w:cs="Times New Roman"/>
                      <w:b/>
                      <w:sz w:val="24"/>
                      <w:szCs w:val="24"/>
                      <w:lang w:eastAsia="en-GB"/>
                    </w:rPr>
                    <w:t>Заявления за подпомагане с инвестиции за производство на енергия от ВЕИ</w:t>
                  </w:r>
                </w:p>
              </w:tc>
              <w:tc>
                <w:tcPr>
                  <w:tcW w:w="2477" w:type="pct"/>
                </w:tcPr>
                <w:p w:rsidR="00C82FA2" w:rsidRDefault="00C82FA2" w:rsidP="00633ABE">
                  <w:pPr>
                    <w:spacing w:line="276" w:lineRule="auto"/>
                    <w:jc w:val="both"/>
                    <w:rPr>
                      <w:rFonts w:ascii="Times New Roman" w:hAnsi="Times New Roman" w:cs="Times New Roman"/>
                      <w:i/>
                      <w:sz w:val="24"/>
                      <w:szCs w:val="24"/>
                      <w:lang w:eastAsia="en-GB"/>
                    </w:rPr>
                  </w:pPr>
                  <w:r w:rsidRPr="00C82FA2">
                    <w:rPr>
                      <w:rFonts w:ascii="Times New Roman" w:hAnsi="Times New Roman" w:cs="Times New Roman"/>
                      <w:i/>
                      <w:sz w:val="24"/>
                      <w:szCs w:val="24"/>
                      <w:lang w:eastAsia="en-GB"/>
                    </w:rPr>
                    <w:t>Над 25 %</w:t>
                  </w:r>
                  <w:r>
                    <w:rPr>
                      <w:rFonts w:ascii="Times New Roman" w:hAnsi="Times New Roman" w:cs="Times New Roman"/>
                      <w:i/>
                      <w:sz w:val="24"/>
                      <w:szCs w:val="24"/>
                      <w:lang w:eastAsia="en-GB"/>
                    </w:rPr>
                    <w:t>*</w:t>
                  </w:r>
                  <w:r w:rsidRPr="00C82FA2">
                    <w:rPr>
                      <w:rFonts w:ascii="Times New Roman" w:hAnsi="Times New Roman" w:cs="Times New Roman"/>
                      <w:i/>
                      <w:sz w:val="24"/>
                      <w:szCs w:val="24"/>
                      <w:lang w:eastAsia="en-GB"/>
                    </w:rPr>
                    <w:t xml:space="preserve">  от допустимите инвестиционни разходи в заявлението са свързани с производство на енергия от ВЕИ.</w:t>
                  </w:r>
                </w:p>
                <w:p w:rsidR="00115D6A" w:rsidRPr="00B04AED" w:rsidRDefault="00115D6A" w:rsidP="00633ABE">
                  <w:pPr>
                    <w:spacing w:line="276" w:lineRule="auto"/>
                    <w:jc w:val="both"/>
                    <w:rPr>
                      <w:rFonts w:ascii="Times New Roman" w:hAnsi="Times New Roman" w:cs="Times New Roman"/>
                      <w:i/>
                      <w:sz w:val="24"/>
                      <w:szCs w:val="24"/>
                      <w:lang w:eastAsia="en-GB"/>
                    </w:rPr>
                  </w:pPr>
                  <w:r w:rsidRPr="00B04AED">
                    <w:rPr>
                      <w:rFonts w:ascii="Times New Roman" w:hAnsi="Times New Roman" w:cs="Times New Roman"/>
                      <w:b/>
                      <w:i/>
                      <w:sz w:val="24"/>
                      <w:szCs w:val="24"/>
                      <w:lang w:eastAsia="en-GB"/>
                    </w:rPr>
                    <w:lastRenderedPageBreak/>
                    <w:t>(Кандидатът</w:t>
                  </w:r>
                  <w:r w:rsidRPr="00B04AED">
                    <w:rPr>
                      <w:rFonts w:ascii="Times New Roman" w:hAnsi="Times New Roman" w:cs="Times New Roman"/>
                      <w:bCs/>
                      <w:i/>
                      <w:sz w:val="24"/>
                      <w:szCs w:val="24"/>
                      <w:lang w:eastAsia="en-GB"/>
                    </w:rPr>
                    <w:t xml:space="preserve"> </w:t>
                  </w:r>
                  <w:r w:rsidRPr="00B04AED">
                    <w:rPr>
                      <w:rFonts w:ascii="Times New Roman" w:hAnsi="Times New Roman" w:cs="Times New Roman"/>
                      <w:b/>
                      <w:i/>
                      <w:sz w:val="24"/>
                      <w:szCs w:val="24"/>
                      <w:lang w:eastAsia="en-GB"/>
                    </w:rPr>
                    <w:t>се задължава да поддържа съответствие с критерия в срока за мониторинг</w:t>
                  </w:r>
                  <w:r w:rsidRPr="00B04AED">
                    <w:rPr>
                      <w:rFonts w:ascii="Times New Roman" w:hAnsi="Times New Roman" w:cs="Times New Roman"/>
                      <w:sz w:val="24"/>
                      <w:szCs w:val="24"/>
                      <w:lang w:eastAsia="en-GB"/>
                    </w:rPr>
                    <w:t>)</w:t>
                  </w:r>
                </w:p>
              </w:tc>
              <w:tc>
                <w:tcPr>
                  <w:tcW w:w="483" w:type="pct"/>
                  <w:vAlign w:val="center"/>
                </w:tcPr>
                <w:p w:rsidR="00C82FA2" w:rsidRPr="00B04AED" w:rsidRDefault="00C82FA2" w:rsidP="00633ABE">
                  <w:pPr>
                    <w:spacing w:line="276"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lastRenderedPageBreak/>
                    <w:t>10</w:t>
                  </w:r>
                </w:p>
              </w:tc>
            </w:tr>
            <w:tr w:rsidR="00D663DA" w:rsidRPr="00B04AED" w:rsidTr="00930137">
              <w:trPr>
                <w:trHeight w:val="248"/>
              </w:trPr>
              <w:tc>
                <w:tcPr>
                  <w:tcW w:w="4517" w:type="pct"/>
                  <w:gridSpan w:val="3"/>
                  <w:vAlign w:val="center"/>
                </w:tcPr>
                <w:p w:rsidR="00D663DA" w:rsidRPr="009F6D8E" w:rsidRDefault="00D663DA" w:rsidP="00633ABE">
                  <w:pPr>
                    <w:spacing w:line="276" w:lineRule="auto"/>
                    <w:jc w:val="both"/>
                    <w:rPr>
                      <w:rFonts w:ascii="Times New Roman" w:hAnsi="Times New Roman" w:cs="Times New Roman"/>
                      <w:b/>
                      <w:i/>
                      <w:sz w:val="24"/>
                      <w:szCs w:val="24"/>
                      <w:lang w:eastAsia="en-GB"/>
                    </w:rPr>
                  </w:pPr>
                  <w:r w:rsidRPr="009F6D8E">
                    <w:rPr>
                      <w:rFonts w:ascii="Times New Roman" w:hAnsi="Times New Roman" w:cs="Times New Roman"/>
                      <w:i/>
                      <w:sz w:val="24"/>
                      <w:szCs w:val="24"/>
                      <w:lang w:eastAsia="en-GB"/>
                    </w:rPr>
                    <w:t xml:space="preserve">                                            </w:t>
                  </w:r>
                  <w:r w:rsidRPr="009F6D8E">
                    <w:rPr>
                      <w:rFonts w:ascii="Times New Roman" w:hAnsi="Times New Roman" w:cs="Times New Roman"/>
                      <w:b/>
                      <w:i/>
                      <w:sz w:val="24"/>
                      <w:szCs w:val="24"/>
                      <w:lang w:eastAsia="en-GB"/>
                    </w:rPr>
                    <w:t>Минимален брой точки</w:t>
                  </w:r>
                </w:p>
              </w:tc>
              <w:tc>
                <w:tcPr>
                  <w:tcW w:w="483" w:type="pct"/>
                  <w:vAlign w:val="center"/>
                </w:tcPr>
                <w:p w:rsidR="00D663DA" w:rsidRPr="009F6D8E" w:rsidRDefault="00D663DA" w:rsidP="00633ABE">
                  <w:pPr>
                    <w:spacing w:line="276" w:lineRule="auto"/>
                    <w:jc w:val="center"/>
                    <w:rPr>
                      <w:rFonts w:ascii="Times New Roman" w:hAnsi="Times New Roman" w:cs="Times New Roman"/>
                      <w:b/>
                      <w:i/>
                      <w:sz w:val="24"/>
                      <w:szCs w:val="24"/>
                      <w:lang w:eastAsia="en-GB"/>
                    </w:rPr>
                  </w:pPr>
                  <w:r w:rsidRPr="009F6D8E">
                    <w:rPr>
                      <w:rFonts w:ascii="Times New Roman" w:hAnsi="Times New Roman" w:cs="Times New Roman"/>
                      <w:b/>
                      <w:i/>
                      <w:sz w:val="24"/>
                      <w:szCs w:val="24"/>
                      <w:lang w:eastAsia="en-GB"/>
                    </w:rPr>
                    <w:t>10</w:t>
                  </w:r>
                </w:p>
              </w:tc>
            </w:tr>
            <w:tr w:rsidR="00D663DA" w:rsidRPr="00B04AED" w:rsidTr="00930137">
              <w:tc>
                <w:tcPr>
                  <w:tcW w:w="4517" w:type="pct"/>
                  <w:gridSpan w:val="3"/>
                </w:tcPr>
                <w:p w:rsidR="00D663DA" w:rsidRPr="009F6D8E" w:rsidRDefault="00D663DA" w:rsidP="00633ABE">
                  <w:pPr>
                    <w:spacing w:line="276" w:lineRule="auto"/>
                    <w:jc w:val="center"/>
                    <w:rPr>
                      <w:rFonts w:ascii="Times New Roman" w:hAnsi="Times New Roman" w:cs="Times New Roman"/>
                      <w:b/>
                      <w:i/>
                      <w:sz w:val="24"/>
                      <w:szCs w:val="24"/>
                      <w:lang w:eastAsia="en-GB"/>
                    </w:rPr>
                  </w:pPr>
                  <w:r w:rsidRPr="009F6D8E">
                    <w:rPr>
                      <w:rFonts w:ascii="Times New Roman" w:hAnsi="Times New Roman" w:cs="Times New Roman"/>
                      <w:b/>
                      <w:i/>
                      <w:sz w:val="24"/>
                      <w:szCs w:val="24"/>
                      <w:lang w:eastAsia="en-GB"/>
                    </w:rPr>
                    <w:t>Максимален брой точки</w:t>
                  </w:r>
                </w:p>
              </w:tc>
              <w:tc>
                <w:tcPr>
                  <w:tcW w:w="483" w:type="pct"/>
                </w:tcPr>
                <w:p w:rsidR="00D663DA" w:rsidRPr="009F6D8E" w:rsidRDefault="00C82FA2" w:rsidP="00633ABE">
                  <w:pPr>
                    <w:spacing w:line="276" w:lineRule="auto"/>
                    <w:jc w:val="center"/>
                    <w:rPr>
                      <w:rFonts w:ascii="Times New Roman" w:hAnsi="Times New Roman" w:cs="Times New Roman"/>
                      <w:b/>
                      <w:i/>
                      <w:sz w:val="24"/>
                      <w:szCs w:val="24"/>
                      <w:lang w:eastAsia="en-GB"/>
                    </w:rPr>
                  </w:pPr>
                  <w:r>
                    <w:rPr>
                      <w:rFonts w:ascii="Times New Roman" w:hAnsi="Times New Roman" w:cs="Times New Roman"/>
                      <w:b/>
                      <w:i/>
                      <w:sz w:val="24"/>
                      <w:szCs w:val="24"/>
                      <w:lang w:eastAsia="en-GB"/>
                    </w:rPr>
                    <w:t>9</w:t>
                  </w:r>
                  <w:r w:rsidR="00D663DA" w:rsidRPr="009F6D8E">
                    <w:rPr>
                      <w:rFonts w:ascii="Times New Roman" w:hAnsi="Times New Roman" w:cs="Times New Roman"/>
                      <w:b/>
                      <w:i/>
                      <w:sz w:val="24"/>
                      <w:szCs w:val="24"/>
                      <w:lang w:eastAsia="en-GB"/>
                    </w:rPr>
                    <w:t>7</w:t>
                  </w:r>
                </w:p>
              </w:tc>
            </w:tr>
          </w:tbl>
          <w:p w:rsidR="00D663DA" w:rsidRPr="00B04AED" w:rsidRDefault="00D663DA" w:rsidP="00633ABE">
            <w:pPr>
              <w:spacing w:line="276" w:lineRule="auto"/>
              <w:ind w:left="1080"/>
              <w:contextualSpacing/>
              <w:rPr>
                <w:rFonts w:ascii="Times New Roman" w:eastAsia="Calibri" w:hAnsi="Times New Roman" w:cs="Times New Roman"/>
                <w:sz w:val="24"/>
                <w:szCs w:val="24"/>
                <w:lang w:eastAsia="en-GB"/>
              </w:rPr>
            </w:pPr>
          </w:p>
          <w:p w:rsidR="00D663DA" w:rsidRPr="00B04AED" w:rsidRDefault="00D663DA" w:rsidP="00633ABE">
            <w:pPr>
              <w:spacing w:after="120" w:line="276" w:lineRule="auto"/>
              <w:jc w:val="both"/>
              <w:rPr>
                <w:rFonts w:ascii="Times New Roman" w:eastAsia="Calibri" w:hAnsi="Times New Roman" w:cs="Times New Roman"/>
                <w:bCs/>
                <w:i/>
                <w:sz w:val="24"/>
                <w:szCs w:val="24"/>
                <w:u w:val="single"/>
                <w:lang w:eastAsia="en-GB"/>
              </w:rPr>
            </w:pPr>
            <w:r w:rsidRPr="00B04AED">
              <w:rPr>
                <w:rFonts w:ascii="Times New Roman" w:eastAsia="Calibri" w:hAnsi="Times New Roman" w:cs="Times New Roman"/>
                <w:b/>
                <w:bCs/>
                <w:i/>
                <w:sz w:val="24"/>
                <w:szCs w:val="24"/>
                <w:lang w:eastAsia="en-GB"/>
              </w:rPr>
              <w:t xml:space="preserve">* </w:t>
            </w:r>
            <w:r w:rsidRPr="00B04AED">
              <w:rPr>
                <w:rFonts w:ascii="Times New Roman" w:eastAsia="Calibri" w:hAnsi="Times New Roman" w:cs="Times New Roman"/>
                <w:b/>
                <w:bCs/>
                <w:i/>
                <w:sz w:val="24"/>
                <w:szCs w:val="24"/>
                <w:u w:val="single"/>
                <w:lang w:eastAsia="en-GB"/>
              </w:rPr>
              <w:t>Точки по критерия се присъждат на база на заявените разходи при извършване на предварителна оценка и на база допустими разходи при извършване на административните проверки</w:t>
            </w:r>
            <w:r w:rsidRPr="00B04AED">
              <w:rPr>
                <w:rFonts w:ascii="Times New Roman" w:eastAsia="Calibri" w:hAnsi="Times New Roman" w:cs="Times New Roman"/>
                <w:bCs/>
                <w:i/>
                <w:sz w:val="24"/>
                <w:szCs w:val="24"/>
                <w:u w:val="single"/>
                <w:lang w:eastAsia="en-GB"/>
              </w:rPr>
              <w:t>.</w:t>
            </w:r>
          </w:p>
          <w:p w:rsidR="00D663DA" w:rsidRPr="00B04AED" w:rsidRDefault="00D663DA" w:rsidP="00633ABE">
            <w:pPr>
              <w:spacing w:after="120" w:line="276" w:lineRule="auto"/>
              <w:jc w:val="both"/>
              <w:rPr>
                <w:rFonts w:ascii="Times New Roman" w:eastAsia="Calibri" w:hAnsi="Times New Roman" w:cs="Times New Roman"/>
                <w:sz w:val="24"/>
                <w:szCs w:val="24"/>
                <w:lang w:eastAsia="en-GB"/>
              </w:rPr>
            </w:pPr>
            <w:r w:rsidRPr="00B04AED">
              <w:rPr>
                <w:rFonts w:ascii="Times New Roman" w:eastAsia="Calibri" w:hAnsi="Times New Roman" w:cs="Times New Roman"/>
                <w:b/>
                <w:sz w:val="24"/>
                <w:szCs w:val="24"/>
                <w:lang w:eastAsia="en-GB"/>
              </w:rPr>
              <w:t>3.</w:t>
            </w:r>
            <w:r w:rsidRPr="00B04AED">
              <w:rPr>
                <w:rFonts w:ascii="Times New Roman" w:eastAsia="Calibri" w:hAnsi="Times New Roman" w:cs="Times New Roman"/>
                <w:sz w:val="24"/>
                <w:szCs w:val="24"/>
                <w:lang w:eastAsia="en-GB"/>
              </w:rPr>
              <w:t xml:space="preserve"> Общият максимален брой на точките по настоящата процедура е </w:t>
            </w:r>
            <w:r w:rsidR="00C82FA2" w:rsidRPr="00090B0E">
              <w:rPr>
                <w:rFonts w:ascii="Times New Roman" w:eastAsia="Calibri" w:hAnsi="Times New Roman" w:cs="Times New Roman"/>
                <w:b/>
                <w:sz w:val="24"/>
                <w:szCs w:val="24"/>
                <w:lang w:eastAsia="en-GB"/>
              </w:rPr>
              <w:t>9</w:t>
            </w:r>
            <w:r w:rsidRPr="00090B0E">
              <w:rPr>
                <w:rFonts w:ascii="Times New Roman" w:eastAsia="Calibri" w:hAnsi="Times New Roman" w:cs="Times New Roman"/>
                <w:b/>
                <w:sz w:val="24"/>
                <w:szCs w:val="24"/>
                <w:lang w:eastAsia="en-GB"/>
              </w:rPr>
              <w:t xml:space="preserve">7 </w:t>
            </w:r>
            <w:r w:rsidRPr="00B04AED">
              <w:rPr>
                <w:rFonts w:ascii="Times New Roman" w:eastAsia="Calibri" w:hAnsi="Times New Roman" w:cs="Times New Roman"/>
                <w:sz w:val="24"/>
                <w:szCs w:val="24"/>
                <w:lang w:eastAsia="en-GB"/>
              </w:rPr>
              <w:t>точки.</w:t>
            </w:r>
          </w:p>
          <w:p w:rsidR="00D663DA" w:rsidRPr="00B04AED" w:rsidRDefault="00D663DA" w:rsidP="00633ABE">
            <w:pPr>
              <w:spacing w:after="120" w:line="276" w:lineRule="auto"/>
              <w:jc w:val="both"/>
              <w:rPr>
                <w:rFonts w:ascii="Times New Roman" w:eastAsia="Calibri" w:hAnsi="Times New Roman" w:cs="Times New Roman"/>
                <w:sz w:val="24"/>
                <w:szCs w:val="24"/>
                <w:lang w:eastAsia="en-GB"/>
              </w:rPr>
            </w:pPr>
            <w:r w:rsidRPr="00B04AED">
              <w:rPr>
                <w:rFonts w:ascii="Times New Roman" w:eastAsia="Calibri" w:hAnsi="Times New Roman" w:cs="Times New Roman"/>
                <w:b/>
                <w:sz w:val="24"/>
                <w:szCs w:val="24"/>
                <w:lang w:eastAsia="en-GB"/>
              </w:rPr>
              <w:t>4.</w:t>
            </w:r>
            <w:r w:rsidRPr="00B04AED">
              <w:rPr>
                <w:rFonts w:ascii="Times New Roman" w:eastAsia="Calibri" w:hAnsi="Times New Roman" w:cs="Times New Roman"/>
                <w:sz w:val="24"/>
                <w:szCs w:val="24"/>
                <w:lang w:eastAsia="en-GB"/>
              </w:rPr>
              <w:t xml:space="preserve"> Подпомагат се заявления за подпомагане, получили не по-малко от </w:t>
            </w:r>
            <w:r w:rsidRPr="00090B0E">
              <w:rPr>
                <w:rFonts w:ascii="Times New Roman" w:eastAsia="Calibri" w:hAnsi="Times New Roman" w:cs="Times New Roman"/>
                <w:b/>
                <w:sz w:val="24"/>
                <w:szCs w:val="24"/>
                <w:lang w:eastAsia="en-GB"/>
              </w:rPr>
              <w:t>10</w:t>
            </w:r>
            <w:r w:rsidRPr="00B04AED">
              <w:rPr>
                <w:rFonts w:ascii="Times New Roman" w:eastAsia="Calibri" w:hAnsi="Times New Roman" w:cs="Times New Roman"/>
                <w:sz w:val="24"/>
                <w:szCs w:val="24"/>
                <w:lang w:eastAsia="en-GB"/>
              </w:rPr>
              <w:t xml:space="preserve"> </w:t>
            </w:r>
            <w:r w:rsidRPr="00090B0E">
              <w:rPr>
                <w:rFonts w:ascii="Times New Roman" w:eastAsia="Calibri" w:hAnsi="Times New Roman" w:cs="Times New Roman"/>
                <w:b/>
                <w:sz w:val="24"/>
                <w:szCs w:val="24"/>
                <w:lang w:eastAsia="en-GB"/>
              </w:rPr>
              <w:t>точки</w:t>
            </w:r>
            <w:r w:rsidRPr="00B04AED">
              <w:rPr>
                <w:rFonts w:ascii="Times New Roman" w:eastAsia="Calibri" w:hAnsi="Times New Roman" w:cs="Times New Roman"/>
                <w:sz w:val="24"/>
                <w:szCs w:val="24"/>
                <w:lang w:eastAsia="en-GB"/>
              </w:rPr>
              <w:t xml:space="preserve"> по критериите за подбор. </w:t>
            </w:r>
          </w:p>
          <w:p w:rsidR="00D663DA" w:rsidRDefault="00D663DA" w:rsidP="00633ABE">
            <w:pPr>
              <w:spacing w:after="120" w:line="276" w:lineRule="auto"/>
              <w:jc w:val="both"/>
              <w:rPr>
                <w:rFonts w:ascii="Times New Roman" w:eastAsia="Calibri" w:hAnsi="Times New Roman" w:cs="Times New Roman"/>
                <w:sz w:val="24"/>
                <w:szCs w:val="24"/>
                <w:lang w:eastAsia="en-GB"/>
              </w:rPr>
            </w:pPr>
            <w:r w:rsidRPr="00B04AED">
              <w:rPr>
                <w:rFonts w:ascii="Times New Roman" w:eastAsia="Calibri" w:hAnsi="Times New Roman" w:cs="Times New Roman"/>
                <w:b/>
                <w:sz w:val="24"/>
                <w:szCs w:val="24"/>
                <w:lang w:eastAsia="en-GB"/>
              </w:rPr>
              <w:t>5.</w:t>
            </w:r>
            <w:r w:rsidRPr="00B04AED">
              <w:rPr>
                <w:rFonts w:ascii="Times New Roman" w:eastAsia="Calibri" w:hAnsi="Times New Roman" w:cs="Times New Roman"/>
                <w:sz w:val="24"/>
                <w:szCs w:val="24"/>
                <w:lang w:eastAsia="en-GB"/>
              </w:rPr>
              <w:t xml:space="preserve"> Заявленията за подпомагане се класират в низходящ ред според получения общ брой точки по критериите за подбор.</w:t>
            </w:r>
          </w:p>
          <w:p w:rsidR="00635868" w:rsidRPr="00B04AED" w:rsidRDefault="00B1114A" w:rsidP="00633ABE">
            <w:pPr>
              <w:spacing w:after="120" w:line="276" w:lineRule="auto"/>
              <w:jc w:val="both"/>
              <w:rPr>
                <w:rFonts w:ascii="Times New Roman" w:eastAsia="Calibri" w:hAnsi="Times New Roman" w:cs="Times New Roman"/>
                <w:sz w:val="24"/>
                <w:szCs w:val="24"/>
                <w:lang w:eastAsia="en-GB"/>
              </w:rPr>
            </w:pPr>
            <w:r w:rsidRPr="00A9464A">
              <w:rPr>
                <w:rFonts w:ascii="Times New Roman" w:eastAsia="Calibri" w:hAnsi="Times New Roman" w:cs="Times New Roman"/>
                <w:b/>
                <w:sz w:val="24"/>
                <w:szCs w:val="24"/>
                <w:lang w:eastAsia="en-GB"/>
              </w:rPr>
              <w:t>5.1.</w:t>
            </w:r>
            <w:r>
              <w:rPr>
                <w:rFonts w:ascii="Times New Roman" w:eastAsia="Calibri" w:hAnsi="Times New Roman" w:cs="Times New Roman"/>
                <w:sz w:val="24"/>
                <w:szCs w:val="24"/>
                <w:lang w:eastAsia="en-GB"/>
              </w:rPr>
              <w:t xml:space="preserve"> </w:t>
            </w:r>
            <w:r w:rsidRPr="00D14145">
              <w:rPr>
                <w:rFonts w:ascii="Times New Roman" w:eastAsia="Calibri" w:hAnsi="Times New Roman" w:cs="Times New Roman"/>
                <w:sz w:val="24"/>
                <w:szCs w:val="24"/>
                <w:lang w:eastAsia="en-GB"/>
              </w:rPr>
              <w:t>Съответствието с критериите за подбор на заявленията за подпомагане се преценява към датата на подаване на заявлението за подпомагане</w:t>
            </w:r>
            <w:r>
              <w:rPr>
                <w:rFonts w:ascii="Times New Roman" w:eastAsia="Calibri" w:hAnsi="Times New Roman" w:cs="Times New Roman"/>
                <w:sz w:val="24"/>
                <w:szCs w:val="24"/>
                <w:lang w:eastAsia="en-GB"/>
              </w:rPr>
              <w:t>, съгласно посочени данни от кандидата, представени документи и извършени служебни проверки</w:t>
            </w:r>
            <w:r w:rsidR="00487AC9">
              <w:rPr>
                <w:rFonts w:ascii="Times New Roman" w:eastAsia="Calibri" w:hAnsi="Times New Roman" w:cs="Times New Roman"/>
                <w:sz w:val="24"/>
                <w:szCs w:val="24"/>
                <w:lang w:eastAsia="en-GB"/>
              </w:rPr>
              <w:t>.</w:t>
            </w:r>
          </w:p>
          <w:p w:rsidR="00D663DA" w:rsidRPr="00B04AED" w:rsidRDefault="00D663DA" w:rsidP="00633ABE">
            <w:pPr>
              <w:spacing w:after="120" w:line="276" w:lineRule="auto"/>
              <w:jc w:val="both"/>
              <w:rPr>
                <w:rFonts w:ascii="Times New Roman" w:eastAsia="Calibri" w:hAnsi="Times New Roman" w:cs="Times New Roman"/>
                <w:sz w:val="24"/>
                <w:szCs w:val="24"/>
                <w:lang w:eastAsia="en-GB"/>
              </w:rPr>
            </w:pPr>
            <w:r w:rsidRPr="00B04AED">
              <w:rPr>
                <w:rFonts w:ascii="Times New Roman" w:eastAsia="Calibri" w:hAnsi="Times New Roman" w:cs="Times New Roman"/>
                <w:b/>
                <w:sz w:val="24"/>
                <w:szCs w:val="24"/>
                <w:lang w:eastAsia="en-GB"/>
              </w:rPr>
              <w:t xml:space="preserve">6. </w:t>
            </w:r>
            <w:r w:rsidRPr="00B04AED">
              <w:rPr>
                <w:rFonts w:ascii="Times New Roman" w:eastAsia="Calibri" w:hAnsi="Times New Roman" w:cs="Times New Roman"/>
                <w:b/>
                <w:i/>
                <w:sz w:val="24"/>
                <w:szCs w:val="24"/>
                <w:lang w:eastAsia="en-GB"/>
              </w:rPr>
              <w:t>При оценка на заявленията за подпомагане:</w:t>
            </w:r>
            <w:r w:rsidRPr="00B04AED">
              <w:rPr>
                <w:rFonts w:ascii="Times New Roman" w:eastAsia="Calibri" w:hAnsi="Times New Roman" w:cs="Times New Roman"/>
                <w:sz w:val="24"/>
                <w:szCs w:val="24"/>
                <w:lang w:eastAsia="en-GB"/>
              </w:rPr>
              <w:t xml:space="preserve"> </w:t>
            </w:r>
          </w:p>
          <w:p w:rsidR="00D663DA" w:rsidRPr="00B04AED" w:rsidRDefault="00D663DA" w:rsidP="00633ABE">
            <w:pPr>
              <w:spacing w:after="120" w:line="276" w:lineRule="auto"/>
              <w:jc w:val="both"/>
              <w:rPr>
                <w:rFonts w:ascii="Times New Roman" w:eastAsia="Calibri" w:hAnsi="Times New Roman" w:cs="Times New Roman"/>
                <w:i/>
                <w:sz w:val="24"/>
                <w:szCs w:val="24"/>
                <w:lang w:eastAsia="en-GB"/>
              </w:rPr>
            </w:pPr>
            <w:r w:rsidRPr="00B04AED">
              <w:rPr>
                <w:rFonts w:ascii="Times New Roman" w:eastAsia="Calibri" w:hAnsi="Times New Roman" w:cs="Times New Roman"/>
                <w:b/>
                <w:i/>
                <w:sz w:val="24"/>
                <w:szCs w:val="24"/>
                <w:lang w:eastAsia="en-GB"/>
              </w:rPr>
              <w:t>6.1</w:t>
            </w:r>
            <w:r w:rsidRPr="00717F3C">
              <w:rPr>
                <w:rFonts w:ascii="Times New Roman" w:eastAsia="Calibri" w:hAnsi="Times New Roman" w:cs="Times New Roman"/>
                <w:i/>
                <w:sz w:val="24"/>
                <w:szCs w:val="24"/>
                <w:lang w:eastAsia="en-GB"/>
              </w:rPr>
              <w:t xml:space="preserve">. По </w:t>
            </w:r>
            <w:r w:rsidRPr="00717F3C">
              <w:rPr>
                <w:rFonts w:ascii="Times New Roman" w:eastAsia="Calibri" w:hAnsi="Times New Roman" w:cs="Times New Roman"/>
                <w:b/>
                <w:i/>
                <w:sz w:val="24"/>
                <w:szCs w:val="24"/>
                <w:lang w:eastAsia="en-GB"/>
              </w:rPr>
              <w:t>критерий 1</w:t>
            </w:r>
            <w:r w:rsidRPr="00717F3C">
              <w:rPr>
                <w:rFonts w:ascii="Times New Roman" w:eastAsia="Calibri" w:hAnsi="Times New Roman" w:cs="Times New Roman"/>
                <w:i/>
                <w:sz w:val="24"/>
                <w:szCs w:val="24"/>
                <w:lang w:eastAsia="en-GB"/>
              </w:rPr>
              <w:t xml:space="preserve"> </w:t>
            </w:r>
            <w:r w:rsidR="003A167B" w:rsidRPr="00717F3C">
              <w:rPr>
                <w:rFonts w:ascii="Times New Roman" w:eastAsia="Calibri" w:hAnsi="Times New Roman" w:cs="Times New Roman"/>
                <w:i/>
                <w:sz w:val="24"/>
                <w:szCs w:val="24"/>
                <w:lang w:eastAsia="en-GB"/>
              </w:rPr>
              <w:t>предимство получават</w:t>
            </w:r>
            <w:r w:rsidR="003A167B" w:rsidRPr="003A167B">
              <w:rPr>
                <w:rFonts w:ascii="Times New Roman" w:eastAsia="Calibri" w:hAnsi="Times New Roman" w:cs="Times New Roman"/>
                <w:i/>
                <w:sz w:val="24"/>
                <w:szCs w:val="24"/>
                <w:lang w:eastAsia="en-GB"/>
              </w:rPr>
              <w:t xml:space="preserve"> заявления за подпомагане</w:t>
            </w:r>
            <w:r w:rsidR="00717F3C">
              <w:rPr>
                <w:rFonts w:ascii="Times New Roman" w:eastAsia="Calibri" w:hAnsi="Times New Roman" w:cs="Times New Roman"/>
                <w:i/>
                <w:sz w:val="24"/>
                <w:szCs w:val="24"/>
                <w:lang w:eastAsia="en-GB"/>
              </w:rPr>
              <w:t>,</w:t>
            </w:r>
            <w:r w:rsidR="003A167B" w:rsidRPr="003A167B">
              <w:rPr>
                <w:rFonts w:ascii="Times New Roman" w:eastAsia="Calibri" w:hAnsi="Times New Roman" w:cs="Times New Roman"/>
                <w:i/>
                <w:sz w:val="24"/>
                <w:szCs w:val="24"/>
                <w:lang w:eastAsia="en-GB"/>
              </w:rPr>
              <w:t xml:space="preserve"> подадени</w:t>
            </w:r>
            <w:r w:rsidRPr="00B04AED">
              <w:rPr>
                <w:rFonts w:ascii="Times New Roman" w:eastAsia="Calibri" w:hAnsi="Times New Roman" w:cs="Times New Roman"/>
                <w:i/>
                <w:sz w:val="24"/>
                <w:szCs w:val="24"/>
                <w:lang w:eastAsia="en-GB"/>
              </w:rPr>
              <w:t xml:space="preserve"> </w:t>
            </w:r>
            <w:r w:rsidR="003A167B">
              <w:rPr>
                <w:rFonts w:ascii="Times New Roman" w:eastAsia="Calibri" w:hAnsi="Times New Roman" w:cs="Times New Roman"/>
                <w:i/>
                <w:sz w:val="24"/>
                <w:szCs w:val="24"/>
                <w:lang w:eastAsia="en-GB"/>
              </w:rPr>
              <w:t xml:space="preserve">от </w:t>
            </w:r>
            <w:r w:rsidRPr="00B04AED">
              <w:rPr>
                <w:rFonts w:ascii="Times New Roman" w:eastAsia="Calibri" w:hAnsi="Times New Roman" w:cs="Times New Roman"/>
                <w:i/>
                <w:sz w:val="24"/>
                <w:szCs w:val="24"/>
                <w:lang w:eastAsia="en-GB"/>
              </w:rPr>
              <w:t xml:space="preserve">признати от министъра на земеделието и храните групи/организации на производители. Извършва се служебна проверка. </w:t>
            </w:r>
            <w:r w:rsidRPr="00B04AED">
              <w:rPr>
                <w:rFonts w:ascii="Times New Roman" w:eastAsia="Calibri" w:hAnsi="Times New Roman" w:cs="Times New Roman"/>
                <w:b/>
                <w:i/>
                <w:sz w:val="24"/>
                <w:szCs w:val="24"/>
                <w:lang w:eastAsia="en-GB"/>
              </w:rPr>
              <w:t>(Кандидатът се задължава да поддържа съответствие с критерия в срока за мониторинг).</w:t>
            </w:r>
          </w:p>
          <w:p w:rsidR="00D663DA" w:rsidRPr="00B04AED" w:rsidRDefault="00D663DA" w:rsidP="00633ABE">
            <w:pPr>
              <w:spacing w:after="120" w:line="276" w:lineRule="auto"/>
              <w:jc w:val="both"/>
              <w:rPr>
                <w:rFonts w:ascii="Times New Roman" w:eastAsia="Calibri" w:hAnsi="Times New Roman" w:cs="Times New Roman"/>
                <w:b/>
                <w:i/>
                <w:sz w:val="24"/>
                <w:szCs w:val="24"/>
                <w:lang w:eastAsia="en-GB"/>
              </w:rPr>
            </w:pPr>
            <w:r w:rsidRPr="00B04AED">
              <w:rPr>
                <w:rFonts w:ascii="Times New Roman" w:eastAsia="Calibri" w:hAnsi="Times New Roman" w:cs="Times New Roman"/>
                <w:b/>
                <w:i/>
                <w:sz w:val="24"/>
                <w:szCs w:val="24"/>
                <w:lang w:eastAsia="en-GB"/>
              </w:rPr>
              <w:t>6.</w:t>
            </w:r>
            <w:r w:rsidRPr="00717F3C">
              <w:rPr>
                <w:rFonts w:ascii="Times New Roman" w:eastAsia="Calibri" w:hAnsi="Times New Roman" w:cs="Times New Roman"/>
                <w:b/>
                <w:i/>
                <w:sz w:val="24"/>
                <w:szCs w:val="24"/>
                <w:lang w:eastAsia="en-GB"/>
              </w:rPr>
              <w:t xml:space="preserve">2. </w:t>
            </w:r>
            <w:r w:rsidRPr="00090B0E">
              <w:rPr>
                <w:rFonts w:ascii="Times New Roman" w:eastAsia="Calibri" w:hAnsi="Times New Roman" w:cs="Times New Roman"/>
                <w:i/>
                <w:sz w:val="24"/>
                <w:szCs w:val="24"/>
                <w:lang w:eastAsia="en-GB"/>
              </w:rPr>
              <w:t>По</w:t>
            </w:r>
            <w:r w:rsidRPr="00717F3C">
              <w:rPr>
                <w:rFonts w:ascii="Times New Roman" w:eastAsia="Calibri" w:hAnsi="Times New Roman" w:cs="Times New Roman"/>
                <w:b/>
                <w:i/>
                <w:sz w:val="24"/>
                <w:szCs w:val="24"/>
                <w:lang w:eastAsia="en-GB"/>
              </w:rPr>
              <w:t xml:space="preserve"> критерий 2</w:t>
            </w:r>
            <w:r w:rsidRPr="00B04AED">
              <w:rPr>
                <w:rFonts w:ascii="Times New Roman" w:eastAsia="Calibri" w:hAnsi="Times New Roman" w:cs="Times New Roman"/>
                <w:b/>
                <w:i/>
                <w:sz w:val="24"/>
                <w:szCs w:val="24"/>
                <w:lang w:eastAsia="en-GB"/>
              </w:rPr>
              <w:t xml:space="preserve"> </w:t>
            </w:r>
            <w:r w:rsidRPr="00090B0E">
              <w:rPr>
                <w:rFonts w:ascii="Times New Roman" w:eastAsia="Calibri" w:hAnsi="Times New Roman" w:cs="Times New Roman"/>
                <w:i/>
                <w:sz w:val="24"/>
                <w:szCs w:val="24"/>
                <w:lang w:eastAsia="en-GB"/>
              </w:rPr>
              <w:t>предимство получават заявления за подпомагане подадени от кандидати регистрирани земеделски стопани или групи/организации на производители, за преработка на собствени земеделски суровини</w:t>
            </w:r>
            <w:r w:rsidRPr="00B04AED">
              <w:rPr>
                <w:rFonts w:ascii="Times New Roman" w:eastAsia="Calibri" w:hAnsi="Times New Roman" w:cs="Times New Roman"/>
                <w:b/>
                <w:i/>
                <w:sz w:val="24"/>
                <w:szCs w:val="24"/>
                <w:lang w:eastAsia="en-GB"/>
              </w:rPr>
              <w:t xml:space="preserve">: </w:t>
            </w:r>
          </w:p>
          <w:p w:rsidR="00D663DA" w:rsidRPr="00B04AED" w:rsidRDefault="00D663DA" w:rsidP="00633ABE">
            <w:pPr>
              <w:spacing w:after="120" w:line="276" w:lineRule="auto"/>
              <w:jc w:val="both"/>
              <w:rPr>
                <w:rFonts w:ascii="Times New Roman" w:eastAsia="Calibri" w:hAnsi="Times New Roman" w:cs="Times New Roman"/>
                <w:i/>
                <w:sz w:val="24"/>
                <w:szCs w:val="24"/>
                <w:lang w:eastAsia="en-GB"/>
              </w:rPr>
            </w:pPr>
            <w:r w:rsidRPr="00B04AED">
              <w:rPr>
                <w:rFonts w:ascii="Times New Roman" w:eastAsia="Calibri" w:hAnsi="Times New Roman" w:cs="Times New Roman"/>
                <w:b/>
                <w:i/>
                <w:sz w:val="24"/>
                <w:szCs w:val="24"/>
                <w:lang w:eastAsia="en-GB"/>
              </w:rPr>
              <w:t>6.2.1</w:t>
            </w:r>
            <w:r w:rsidRPr="00B04AED">
              <w:rPr>
                <w:rFonts w:ascii="Times New Roman" w:eastAsia="Calibri" w:hAnsi="Times New Roman" w:cs="Times New Roman"/>
                <w:i/>
                <w:sz w:val="24"/>
                <w:szCs w:val="24"/>
                <w:lang w:eastAsia="en-GB"/>
              </w:rPr>
              <w:t>. Над 75% от общия обем на преработваните суровини, са произведени в земеделското стопанство на кандидата.</w:t>
            </w:r>
          </w:p>
          <w:p w:rsidR="00D663DA" w:rsidRPr="00B04AED" w:rsidRDefault="00D663DA" w:rsidP="00633ABE">
            <w:pPr>
              <w:spacing w:after="120" w:line="276" w:lineRule="auto"/>
              <w:jc w:val="both"/>
              <w:rPr>
                <w:rFonts w:ascii="Times New Roman" w:eastAsia="Calibri" w:hAnsi="Times New Roman" w:cs="Times New Roman"/>
                <w:i/>
                <w:sz w:val="24"/>
                <w:szCs w:val="24"/>
                <w:lang w:eastAsia="en-GB"/>
              </w:rPr>
            </w:pPr>
            <w:r w:rsidRPr="00B04AED">
              <w:rPr>
                <w:rFonts w:ascii="Times New Roman" w:eastAsia="Calibri" w:hAnsi="Times New Roman" w:cs="Times New Roman"/>
                <w:b/>
                <w:i/>
                <w:sz w:val="24"/>
                <w:szCs w:val="24"/>
                <w:lang w:eastAsia="en-GB"/>
              </w:rPr>
              <w:t>6.2.2</w:t>
            </w:r>
            <w:r w:rsidRPr="00B04AED">
              <w:rPr>
                <w:rFonts w:ascii="Times New Roman" w:eastAsia="Calibri" w:hAnsi="Times New Roman" w:cs="Times New Roman"/>
                <w:i/>
                <w:sz w:val="24"/>
                <w:szCs w:val="24"/>
                <w:lang w:eastAsia="en-GB"/>
              </w:rPr>
              <w:tab/>
              <w:t>Над 75% от общия обем на преработваните суровини, са произведени в земеделското стопанство на физическото лице</w:t>
            </w:r>
            <w:r w:rsidR="00FB14BC">
              <w:rPr>
                <w:rFonts w:ascii="Times New Roman" w:eastAsia="Calibri" w:hAnsi="Times New Roman" w:cs="Times New Roman"/>
                <w:i/>
                <w:sz w:val="24"/>
                <w:szCs w:val="24"/>
                <w:lang w:eastAsia="en-GB"/>
              </w:rPr>
              <w:t xml:space="preserve"> или физическото лице търговец</w:t>
            </w:r>
            <w:r w:rsidRPr="00B04AED">
              <w:rPr>
                <w:rFonts w:ascii="Times New Roman" w:eastAsia="Calibri" w:hAnsi="Times New Roman" w:cs="Times New Roman"/>
                <w:i/>
                <w:sz w:val="24"/>
                <w:szCs w:val="24"/>
                <w:lang w:eastAsia="en-GB"/>
              </w:rPr>
              <w:t xml:space="preserve"> собственик на капитала- за кандидати, </w:t>
            </w:r>
            <w:r w:rsidRPr="00B36840">
              <w:rPr>
                <w:rFonts w:ascii="Times New Roman" w:eastAsia="Calibri" w:hAnsi="Times New Roman" w:cs="Times New Roman"/>
                <w:i/>
                <w:sz w:val="24"/>
                <w:szCs w:val="24"/>
                <w:lang w:eastAsia="en-GB"/>
              </w:rPr>
              <w:t>новорегистрирани  еднолични търговци и ЕООД</w:t>
            </w:r>
            <w:r w:rsidR="004F2392" w:rsidRPr="00B36840">
              <w:rPr>
                <w:rFonts w:ascii="Times New Roman" w:eastAsia="Calibri" w:hAnsi="Times New Roman" w:cs="Times New Roman"/>
                <w:i/>
                <w:sz w:val="24"/>
                <w:szCs w:val="24"/>
                <w:lang w:val="en-US" w:eastAsia="en-GB"/>
              </w:rPr>
              <w:t xml:space="preserve">, </w:t>
            </w:r>
            <w:r w:rsidR="004F2392" w:rsidRPr="00B36840">
              <w:rPr>
                <w:rFonts w:ascii="Times New Roman" w:eastAsia="Calibri" w:hAnsi="Times New Roman" w:cs="Times New Roman"/>
                <w:i/>
                <w:sz w:val="24"/>
                <w:szCs w:val="24"/>
                <w:lang w:eastAsia="en-GB"/>
              </w:rPr>
              <w:t xml:space="preserve">за които са признати обстоятелствата по т. </w:t>
            </w:r>
            <w:r w:rsidR="0049660F" w:rsidRPr="00B36840">
              <w:rPr>
                <w:rFonts w:ascii="Times New Roman" w:eastAsia="Calibri" w:hAnsi="Times New Roman" w:cs="Times New Roman"/>
                <w:i/>
                <w:sz w:val="24"/>
                <w:szCs w:val="24"/>
                <w:lang w:eastAsia="en-GB"/>
              </w:rPr>
              <w:t>7</w:t>
            </w:r>
            <w:r w:rsidR="003A167B" w:rsidRPr="00B36840">
              <w:rPr>
                <w:rFonts w:ascii="Times New Roman" w:eastAsia="Calibri" w:hAnsi="Times New Roman" w:cs="Times New Roman"/>
                <w:i/>
                <w:sz w:val="24"/>
                <w:szCs w:val="24"/>
                <w:lang w:eastAsia="en-GB"/>
              </w:rPr>
              <w:t>,</w:t>
            </w:r>
            <w:r w:rsidR="0049660F" w:rsidRPr="00B36840">
              <w:rPr>
                <w:rFonts w:ascii="Times New Roman" w:eastAsia="Calibri" w:hAnsi="Times New Roman" w:cs="Times New Roman"/>
                <w:i/>
                <w:sz w:val="24"/>
                <w:szCs w:val="24"/>
                <w:lang w:eastAsia="en-GB"/>
              </w:rPr>
              <w:t xml:space="preserve"> т. 8</w:t>
            </w:r>
            <w:r w:rsidR="003A167B" w:rsidRPr="00B36840">
              <w:rPr>
                <w:rFonts w:ascii="Times New Roman" w:eastAsia="Calibri" w:hAnsi="Times New Roman" w:cs="Times New Roman"/>
                <w:i/>
                <w:sz w:val="24"/>
                <w:szCs w:val="24"/>
                <w:lang w:eastAsia="en-GB"/>
              </w:rPr>
              <w:t xml:space="preserve"> и т. 9</w:t>
            </w:r>
            <w:r w:rsidR="0049660F" w:rsidRPr="00B36840">
              <w:rPr>
                <w:rFonts w:ascii="Times New Roman" w:eastAsia="Calibri" w:hAnsi="Times New Roman" w:cs="Times New Roman"/>
                <w:i/>
                <w:sz w:val="24"/>
                <w:szCs w:val="24"/>
                <w:lang w:eastAsia="en-GB"/>
              </w:rPr>
              <w:t xml:space="preserve"> от раздел 8 „Критерии за допустимост на кандидатите“</w:t>
            </w:r>
            <w:r w:rsidRPr="00B36840">
              <w:rPr>
                <w:rFonts w:ascii="Times New Roman" w:eastAsia="Calibri" w:hAnsi="Times New Roman" w:cs="Times New Roman"/>
                <w:i/>
                <w:sz w:val="24"/>
                <w:szCs w:val="24"/>
                <w:lang w:eastAsia="en-GB"/>
              </w:rPr>
              <w:t>.</w:t>
            </w:r>
          </w:p>
          <w:p w:rsidR="00D663DA" w:rsidRPr="00B04AED" w:rsidRDefault="00D663DA" w:rsidP="00633ABE">
            <w:pPr>
              <w:spacing w:after="120" w:line="276" w:lineRule="auto"/>
              <w:jc w:val="both"/>
              <w:rPr>
                <w:rFonts w:ascii="Times New Roman" w:eastAsia="Calibri" w:hAnsi="Times New Roman" w:cs="Times New Roman"/>
                <w:i/>
                <w:sz w:val="24"/>
                <w:szCs w:val="24"/>
                <w:lang w:eastAsia="en-GB"/>
              </w:rPr>
            </w:pPr>
            <w:r w:rsidRPr="00B04AED">
              <w:rPr>
                <w:rFonts w:ascii="Times New Roman" w:eastAsia="Calibri" w:hAnsi="Times New Roman" w:cs="Times New Roman"/>
                <w:b/>
                <w:i/>
                <w:sz w:val="24"/>
                <w:szCs w:val="24"/>
                <w:lang w:eastAsia="en-GB"/>
              </w:rPr>
              <w:t>6.2.3</w:t>
            </w:r>
            <w:r w:rsidRPr="00B04AED">
              <w:rPr>
                <w:rFonts w:ascii="Times New Roman" w:eastAsia="Calibri" w:hAnsi="Times New Roman" w:cs="Times New Roman"/>
                <w:i/>
                <w:sz w:val="24"/>
                <w:szCs w:val="24"/>
                <w:lang w:eastAsia="en-GB"/>
              </w:rPr>
              <w:tab/>
              <w:t>Над 75% от общия обем на преработваните суровини са произведени от членовете на групата или организацията на производители, която е кандидат за подпомагане.</w:t>
            </w:r>
          </w:p>
          <w:p w:rsidR="00972837" w:rsidRDefault="00D663DA" w:rsidP="00633ABE">
            <w:pPr>
              <w:spacing w:after="120" w:line="276" w:lineRule="auto"/>
              <w:jc w:val="both"/>
              <w:rPr>
                <w:rFonts w:ascii="Times New Roman" w:eastAsia="Calibri" w:hAnsi="Times New Roman" w:cs="Times New Roman"/>
                <w:sz w:val="24"/>
                <w:szCs w:val="24"/>
                <w:lang w:eastAsia="en-GB"/>
              </w:rPr>
            </w:pPr>
            <w:r w:rsidRPr="00B04AED">
              <w:rPr>
                <w:rFonts w:ascii="Times New Roman" w:eastAsia="Calibri" w:hAnsi="Times New Roman" w:cs="Times New Roman"/>
                <w:sz w:val="24"/>
                <w:szCs w:val="24"/>
                <w:lang w:eastAsia="en-GB"/>
              </w:rPr>
              <w:t xml:space="preserve">Данните се взимат от </w:t>
            </w:r>
            <w:r w:rsidRPr="00B36840">
              <w:rPr>
                <w:rFonts w:ascii="Times New Roman" w:eastAsia="Calibri" w:hAnsi="Times New Roman" w:cs="Times New Roman"/>
                <w:sz w:val="24"/>
                <w:szCs w:val="24"/>
                <w:lang w:eastAsia="en-GB"/>
              </w:rPr>
              <w:t>документ</w:t>
            </w:r>
            <w:r w:rsidR="00972837" w:rsidRPr="00B36840">
              <w:rPr>
                <w:rFonts w:ascii="Times New Roman" w:eastAsia="Calibri" w:hAnsi="Times New Roman" w:cs="Times New Roman"/>
                <w:sz w:val="24"/>
                <w:szCs w:val="24"/>
                <w:lang w:eastAsia="en-GB"/>
              </w:rPr>
              <w:t>ите</w:t>
            </w:r>
            <w:r w:rsidRPr="00B36840">
              <w:rPr>
                <w:rFonts w:ascii="Times New Roman" w:eastAsia="Calibri" w:hAnsi="Times New Roman" w:cs="Times New Roman"/>
                <w:sz w:val="24"/>
                <w:szCs w:val="24"/>
                <w:lang w:eastAsia="en-GB"/>
              </w:rPr>
              <w:t xml:space="preserve"> по </w:t>
            </w:r>
            <w:r w:rsidRPr="00B36840">
              <w:rPr>
                <w:rFonts w:ascii="Times New Roman" w:eastAsia="Calibri" w:hAnsi="Times New Roman" w:cs="Times New Roman"/>
                <w:b/>
                <w:sz w:val="24"/>
                <w:szCs w:val="24"/>
                <w:lang w:eastAsia="en-GB"/>
              </w:rPr>
              <w:t xml:space="preserve">т. </w:t>
            </w:r>
            <w:r w:rsidR="004F2392" w:rsidRPr="00B36840">
              <w:rPr>
                <w:rFonts w:ascii="Times New Roman" w:eastAsia="Calibri" w:hAnsi="Times New Roman" w:cs="Times New Roman"/>
                <w:b/>
                <w:sz w:val="24"/>
                <w:szCs w:val="24"/>
                <w:lang w:val="en-US" w:eastAsia="en-GB"/>
              </w:rPr>
              <w:t>3</w:t>
            </w:r>
            <w:r w:rsidR="00972837" w:rsidRPr="00B36840">
              <w:rPr>
                <w:rFonts w:ascii="Times New Roman" w:eastAsia="Calibri" w:hAnsi="Times New Roman" w:cs="Times New Roman"/>
                <w:sz w:val="24"/>
                <w:szCs w:val="24"/>
                <w:lang w:eastAsia="en-GB"/>
              </w:rPr>
              <w:t xml:space="preserve"> Бизнес план, </w:t>
            </w:r>
            <w:r w:rsidRPr="00B36840">
              <w:rPr>
                <w:rFonts w:ascii="Times New Roman" w:eastAsia="Calibri" w:hAnsi="Times New Roman" w:cs="Times New Roman"/>
                <w:b/>
                <w:sz w:val="24"/>
                <w:szCs w:val="24"/>
                <w:lang w:eastAsia="en-GB"/>
              </w:rPr>
              <w:t>т. 1</w:t>
            </w:r>
            <w:r w:rsidR="004F2392" w:rsidRPr="00B36840">
              <w:rPr>
                <w:rFonts w:ascii="Times New Roman" w:eastAsia="Calibri" w:hAnsi="Times New Roman" w:cs="Times New Roman"/>
                <w:b/>
                <w:sz w:val="24"/>
                <w:szCs w:val="24"/>
                <w:lang w:val="en-US" w:eastAsia="en-GB"/>
              </w:rPr>
              <w:t>3</w:t>
            </w:r>
            <w:r w:rsidRPr="00B36840">
              <w:rPr>
                <w:rFonts w:ascii="Times New Roman" w:eastAsia="Calibri" w:hAnsi="Times New Roman" w:cs="Times New Roman"/>
                <w:sz w:val="24"/>
                <w:szCs w:val="24"/>
                <w:lang w:eastAsia="en-GB"/>
              </w:rPr>
              <w:t xml:space="preserve"> Технологичен проект </w:t>
            </w:r>
            <w:r w:rsidR="00972837" w:rsidRPr="00B36840">
              <w:rPr>
                <w:rFonts w:ascii="Times New Roman" w:eastAsia="Calibri" w:hAnsi="Times New Roman" w:cs="Times New Roman"/>
                <w:sz w:val="24"/>
                <w:szCs w:val="24"/>
                <w:lang w:eastAsia="en-GB"/>
              </w:rPr>
              <w:t xml:space="preserve">и по </w:t>
            </w:r>
            <w:r w:rsidR="00972837" w:rsidRPr="00B36840">
              <w:rPr>
                <w:rFonts w:ascii="Times New Roman" w:eastAsia="Calibri" w:hAnsi="Times New Roman" w:cs="Times New Roman"/>
                <w:b/>
                <w:sz w:val="24"/>
                <w:szCs w:val="24"/>
                <w:lang w:eastAsia="en-GB"/>
              </w:rPr>
              <w:t xml:space="preserve">т. 22 </w:t>
            </w:r>
            <w:r w:rsidR="00972837" w:rsidRPr="00B36840">
              <w:rPr>
                <w:rFonts w:ascii="Times New Roman" w:eastAsia="Calibri" w:hAnsi="Times New Roman" w:cs="Times New Roman"/>
                <w:sz w:val="24"/>
                <w:szCs w:val="24"/>
                <w:lang w:eastAsia="en-GB"/>
              </w:rPr>
              <w:t xml:space="preserve"> (Приложение № 7: Декларация за видовете и количества суровини) </w:t>
            </w:r>
            <w:r w:rsidRPr="00B36840">
              <w:rPr>
                <w:rFonts w:ascii="Times New Roman" w:eastAsia="Calibri" w:hAnsi="Times New Roman" w:cs="Times New Roman"/>
                <w:sz w:val="24"/>
                <w:szCs w:val="24"/>
                <w:lang w:eastAsia="en-GB"/>
              </w:rPr>
              <w:t xml:space="preserve">от Раздел </w:t>
            </w:r>
            <w:r w:rsidR="007555FE" w:rsidRPr="00B36840">
              <w:rPr>
                <w:rFonts w:ascii="Times New Roman" w:eastAsia="Calibri" w:hAnsi="Times New Roman" w:cs="Times New Roman"/>
                <w:sz w:val="24"/>
                <w:szCs w:val="24"/>
                <w:lang w:eastAsia="en-GB"/>
              </w:rPr>
              <w:t>1</w:t>
            </w:r>
            <w:r w:rsidR="004F2392" w:rsidRPr="00B36840">
              <w:rPr>
                <w:rFonts w:ascii="Times New Roman" w:eastAsia="Calibri" w:hAnsi="Times New Roman" w:cs="Times New Roman"/>
                <w:sz w:val="24"/>
                <w:szCs w:val="24"/>
                <w:lang w:eastAsia="en-GB"/>
              </w:rPr>
              <w:t>4</w:t>
            </w:r>
            <w:r w:rsidRPr="00B36840">
              <w:rPr>
                <w:rFonts w:ascii="Times New Roman" w:eastAsia="Calibri" w:hAnsi="Times New Roman" w:cs="Times New Roman"/>
                <w:sz w:val="24"/>
                <w:szCs w:val="24"/>
                <w:lang w:eastAsia="en-GB"/>
              </w:rPr>
              <w:t xml:space="preserve"> „Списък с общи документи“</w:t>
            </w:r>
            <w:r w:rsidR="00972837" w:rsidRPr="00B36840">
              <w:rPr>
                <w:rFonts w:ascii="Times New Roman" w:eastAsia="Calibri" w:hAnsi="Times New Roman" w:cs="Times New Roman"/>
                <w:sz w:val="24"/>
                <w:szCs w:val="24"/>
                <w:lang w:eastAsia="en-GB"/>
              </w:rPr>
              <w:t>.</w:t>
            </w:r>
            <w:r w:rsidRPr="00B36840">
              <w:rPr>
                <w:rFonts w:ascii="Times New Roman" w:eastAsia="Calibri" w:hAnsi="Times New Roman" w:cs="Times New Roman"/>
                <w:sz w:val="24"/>
                <w:szCs w:val="24"/>
                <w:lang w:eastAsia="en-GB"/>
              </w:rPr>
              <w:t xml:space="preserve"> </w:t>
            </w:r>
            <w:r w:rsidR="00984EA7" w:rsidRPr="00984EA7">
              <w:rPr>
                <w:rFonts w:ascii="Times New Roman" w:eastAsia="Calibri" w:hAnsi="Times New Roman" w:cs="Times New Roman"/>
                <w:sz w:val="24"/>
                <w:szCs w:val="24"/>
                <w:lang w:eastAsia="en-GB"/>
              </w:rPr>
              <w:t xml:space="preserve">ДФ „Земеделие“ извършва  оценка за размера на общия </w:t>
            </w:r>
            <w:r w:rsidR="00984EA7" w:rsidRPr="00984EA7">
              <w:rPr>
                <w:rFonts w:ascii="Times New Roman" w:eastAsia="Calibri" w:hAnsi="Times New Roman" w:cs="Times New Roman"/>
                <w:sz w:val="24"/>
                <w:szCs w:val="24"/>
                <w:lang w:eastAsia="en-GB"/>
              </w:rPr>
              <w:lastRenderedPageBreak/>
              <w:t>обем на преработваните суровини за всяка една от прогнозните години</w:t>
            </w:r>
            <w:r w:rsidR="008E062F">
              <w:rPr>
                <w:rFonts w:ascii="Times New Roman" w:eastAsia="Calibri" w:hAnsi="Times New Roman" w:cs="Times New Roman"/>
                <w:sz w:val="24"/>
                <w:szCs w:val="24"/>
                <w:lang w:eastAsia="en-GB"/>
              </w:rPr>
              <w:t xml:space="preserve"> за периода на мониторинг</w:t>
            </w:r>
            <w:r w:rsidR="00984EA7" w:rsidRPr="00984EA7">
              <w:rPr>
                <w:rFonts w:ascii="Times New Roman" w:eastAsia="Calibri" w:hAnsi="Times New Roman" w:cs="Times New Roman"/>
                <w:sz w:val="24"/>
                <w:szCs w:val="24"/>
                <w:lang w:eastAsia="en-GB"/>
              </w:rPr>
              <w:t>, съгласно посочените от кандидата данни в таблица Т.3.1 на бизнес плана, при спазване на условията по т. 10.1-10.4 от раздел 11 „Условия за допустимост на дейностите“.</w:t>
            </w:r>
          </w:p>
          <w:p w:rsidR="00972837" w:rsidRDefault="00972837" w:rsidP="00633ABE">
            <w:pPr>
              <w:spacing w:after="120" w:line="276" w:lineRule="auto"/>
              <w:jc w:val="both"/>
              <w:rPr>
                <w:rFonts w:ascii="Times New Roman" w:eastAsia="Calibri" w:hAnsi="Times New Roman" w:cs="Times New Roman"/>
                <w:sz w:val="24"/>
                <w:szCs w:val="24"/>
                <w:lang w:eastAsia="en-GB"/>
              </w:rPr>
            </w:pPr>
            <w:r w:rsidRPr="00972837">
              <w:rPr>
                <w:rFonts w:ascii="Times New Roman" w:eastAsia="Calibri" w:hAnsi="Times New Roman" w:cs="Times New Roman"/>
                <w:b/>
                <w:sz w:val="24"/>
                <w:szCs w:val="24"/>
                <w:lang w:eastAsia="en-GB"/>
              </w:rPr>
              <w:t>6.2.</w:t>
            </w:r>
            <w:r w:rsidR="00E2238D">
              <w:rPr>
                <w:rFonts w:ascii="Times New Roman" w:eastAsia="Calibri" w:hAnsi="Times New Roman" w:cs="Times New Roman"/>
                <w:b/>
                <w:sz w:val="24"/>
                <w:szCs w:val="24"/>
                <w:lang w:eastAsia="en-GB"/>
              </w:rPr>
              <w:t>4</w:t>
            </w:r>
            <w:r>
              <w:rPr>
                <w:rFonts w:ascii="Times New Roman" w:eastAsia="Calibri" w:hAnsi="Times New Roman" w:cs="Times New Roman"/>
                <w:sz w:val="24"/>
                <w:szCs w:val="24"/>
                <w:lang w:eastAsia="en-GB"/>
              </w:rPr>
              <w:t xml:space="preserve">. </w:t>
            </w:r>
            <w:r w:rsidRPr="00972837">
              <w:rPr>
                <w:rFonts w:ascii="Times New Roman" w:eastAsia="Calibri" w:hAnsi="Times New Roman" w:cs="Times New Roman"/>
                <w:sz w:val="24"/>
                <w:szCs w:val="24"/>
                <w:lang w:eastAsia="en-GB"/>
              </w:rPr>
              <w:t>За кандидати еднолични търговци се признават обстоятелствата за физическото лице.</w:t>
            </w:r>
          </w:p>
          <w:p w:rsidR="00011F03" w:rsidRDefault="00972837" w:rsidP="00633ABE">
            <w:pPr>
              <w:spacing w:after="120" w:line="276" w:lineRule="auto"/>
              <w:jc w:val="both"/>
              <w:rPr>
                <w:rFonts w:ascii="Times New Roman" w:eastAsia="Calibri" w:hAnsi="Times New Roman" w:cs="Times New Roman"/>
                <w:sz w:val="24"/>
                <w:szCs w:val="24"/>
                <w:lang w:eastAsia="en-GB"/>
              </w:rPr>
            </w:pPr>
            <w:r w:rsidRPr="00972837">
              <w:rPr>
                <w:rFonts w:ascii="Times New Roman" w:eastAsia="Calibri" w:hAnsi="Times New Roman" w:cs="Times New Roman"/>
                <w:b/>
                <w:sz w:val="24"/>
                <w:szCs w:val="24"/>
                <w:lang w:eastAsia="en-GB"/>
              </w:rPr>
              <w:t>6.2.</w:t>
            </w:r>
            <w:r w:rsidR="00E2238D">
              <w:rPr>
                <w:rFonts w:ascii="Times New Roman" w:eastAsia="Calibri" w:hAnsi="Times New Roman" w:cs="Times New Roman"/>
                <w:b/>
                <w:sz w:val="24"/>
                <w:szCs w:val="24"/>
                <w:lang w:eastAsia="en-GB"/>
              </w:rPr>
              <w:t>5</w:t>
            </w:r>
            <w:r>
              <w:rPr>
                <w:rFonts w:ascii="Times New Roman" w:eastAsia="Calibri" w:hAnsi="Times New Roman" w:cs="Times New Roman"/>
                <w:sz w:val="24"/>
                <w:szCs w:val="24"/>
                <w:lang w:eastAsia="en-GB"/>
              </w:rPr>
              <w:t xml:space="preserve">. </w:t>
            </w:r>
            <w:r w:rsidRPr="00972837">
              <w:rPr>
                <w:rFonts w:ascii="Times New Roman" w:eastAsia="Calibri" w:hAnsi="Times New Roman" w:cs="Times New Roman"/>
                <w:sz w:val="24"/>
                <w:szCs w:val="24"/>
                <w:lang w:eastAsia="en-GB"/>
              </w:rPr>
              <w:t xml:space="preserve">За кандидати ЕООД, които са получили приоритет по </w:t>
            </w:r>
            <w:r w:rsidRPr="00B36840">
              <w:rPr>
                <w:rFonts w:ascii="Times New Roman" w:eastAsia="Calibri" w:hAnsi="Times New Roman" w:cs="Times New Roman"/>
                <w:b/>
                <w:sz w:val="24"/>
                <w:szCs w:val="24"/>
                <w:lang w:eastAsia="en-GB"/>
              </w:rPr>
              <w:t>т. 6.2.2</w:t>
            </w:r>
            <w:r w:rsidRPr="00972837">
              <w:rPr>
                <w:rFonts w:ascii="Times New Roman" w:eastAsia="Calibri" w:hAnsi="Times New Roman" w:cs="Times New Roman"/>
                <w:sz w:val="24"/>
                <w:szCs w:val="24"/>
                <w:lang w:eastAsia="en-GB"/>
              </w:rPr>
              <w:t xml:space="preserve">, към датата на подаване на искане за плащане, както и в периода на мониторинг по  </w:t>
            </w:r>
            <w:r w:rsidRPr="00B36840">
              <w:rPr>
                <w:rFonts w:ascii="Times New Roman" w:eastAsia="Calibri" w:hAnsi="Times New Roman" w:cs="Times New Roman"/>
                <w:b/>
                <w:sz w:val="24"/>
                <w:szCs w:val="24"/>
                <w:lang w:eastAsia="en-GB"/>
              </w:rPr>
              <w:t>т. 11</w:t>
            </w:r>
            <w:r w:rsidRPr="00972837">
              <w:rPr>
                <w:rFonts w:ascii="Times New Roman" w:eastAsia="Calibri" w:hAnsi="Times New Roman" w:cs="Times New Roman"/>
                <w:sz w:val="24"/>
                <w:szCs w:val="24"/>
                <w:lang w:eastAsia="en-GB"/>
              </w:rPr>
              <w:t xml:space="preserve"> от раздел 11 „Условия за допустимост на дейностите“, над 75% от общия обем на преработваните суровини трябва да се произвеждат в земеделското му стопанство или в земеделското стопанство на лицето, за което са признати обстоятелствата по </w:t>
            </w:r>
            <w:r w:rsidRPr="00B36840">
              <w:rPr>
                <w:rFonts w:ascii="Times New Roman" w:eastAsia="Calibri" w:hAnsi="Times New Roman" w:cs="Times New Roman"/>
                <w:b/>
                <w:sz w:val="24"/>
                <w:szCs w:val="24"/>
                <w:lang w:eastAsia="en-GB"/>
              </w:rPr>
              <w:t>т. 8 и т. 9</w:t>
            </w:r>
            <w:r w:rsidRPr="00972837">
              <w:rPr>
                <w:rFonts w:ascii="Times New Roman" w:eastAsia="Calibri" w:hAnsi="Times New Roman" w:cs="Times New Roman"/>
                <w:sz w:val="24"/>
                <w:szCs w:val="24"/>
                <w:lang w:eastAsia="en-GB"/>
              </w:rPr>
              <w:t xml:space="preserve"> от раздел 8 „Критерии за допустимост на кандидатите.</w:t>
            </w:r>
          </w:p>
          <w:p w:rsidR="00D663DA" w:rsidRPr="00B04AED" w:rsidRDefault="00011F03" w:rsidP="00633ABE">
            <w:pPr>
              <w:spacing w:after="120" w:line="276" w:lineRule="auto"/>
              <w:jc w:val="both"/>
              <w:rPr>
                <w:rFonts w:ascii="Times New Roman" w:eastAsia="Calibri" w:hAnsi="Times New Roman" w:cs="Times New Roman"/>
                <w:b/>
                <w:i/>
                <w:sz w:val="24"/>
                <w:szCs w:val="24"/>
                <w:lang w:eastAsia="en-GB"/>
              </w:rPr>
            </w:pPr>
            <w:r w:rsidDel="001528DE">
              <w:rPr>
                <w:rFonts w:ascii="Times New Roman" w:eastAsia="Calibri" w:hAnsi="Times New Roman" w:cs="Times New Roman"/>
                <w:sz w:val="24"/>
                <w:szCs w:val="24"/>
                <w:lang w:eastAsia="en-GB"/>
              </w:rPr>
              <w:t xml:space="preserve"> </w:t>
            </w:r>
            <w:r w:rsidR="00D663DA" w:rsidRPr="00B04AED">
              <w:rPr>
                <w:rFonts w:ascii="Times New Roman" w:eastAsia="Calibri" w:hAnsi="Times New Roman" w:cs="Times New Roman"/>
                <w:b/>
                <w:i/>
                <w:sz w:val="24"/>
                <w:szCs w:val="24"/>
                <w:lang w:eastAsia="en-GB"/>
              </w:rPr>
              <w:t>(Кандидатът се задължава да поддържа съответствие с критерия в срока за мониторинг)</w:t>
            </w:r>
          </w:p>
          <w:p w:rsidR="00D663DA" w:rsidRPr="00B04AED" w:rsidRDefault="00D663DA" w:rsidP="00633ABE">
            <w:pPr>
              <w:spacing w:after="120" w:line="276" w:lineRule="auto"/>
              <w:jc w:val="both"/>
              <w:rPr>
                <w:rFonts w:ascii="Times New Roman" w:eastAsia="Calibri" w:hAnsi="Times New Roman" w:cs="Times New Roman"/>
                <w:b/>
                <w:i/>
                <w:sz w:val="24"/>
                <w:szCs w:val="24"/>
                <w:lang w:eastAsia="en-GB"/>
              </w:rPr>
            </w:pPr>
            <w:r w:rsidRPr="00B36840">
              <w:rPr>
                <w:rFonts w:ascii="Times New Roman" w:eastAsia="Calibri" w:hAnsi="Times New Roman" w:cs="Times New Roman"/>
                <w:b/>
                <w:i/>
                <w:sz w:val="24"/>
                <w:szCs w:val="24"/>
                <w:lang w:eastAsia="en-GB"/>
              </w:rPr>
              <w:t xml:space="preserve">6.3. </w:t>
            </w:r>
            <w:r w:rsidRPr="006676F9">
              <w:rPr>
                <w:rFonts w:ascii="Times New Roman" w:eastAsia="Calibri" w:hAnsi="Times New Roman" w:cs="Times New Roman"/>
                <w:i/>
                <w:sz w:val="24"/>
                <w:szCs w:val="24"/>
                <w:lang w:eastAsia="en-GB"/>
              </w:rPr>
              <w:t>По</w:t>
            </w:r>
            <w:r w:rsidRPr="00B36840">
              <w:rPr>
                <w:rFonts w:ascii="Times New Roman" w:eastAsia="Calibri" w:hAnsi="Times New Roman" w:cs="Times New Roman"/>
                <w:b/>
                <w:i/>
                <w:sz w:val="24"/>
                <w:szCs w:val="24"/>
                <w:lang w:eastAsia="en-GB"/>
              </w:rPr>
              <w:t xml:space="preserve"> критерий 3 </w:t>
            </w:r>
            <w:r w:rsidRPr="006676F9">
              <w:rPr>
                <w:rFonts w:ascii="Times New Roman" w:eastAsia="Calibri" w:hAnsi="Times New Roman" w:cs="Times New Roman"/>
                <w:i/>
                <w:sz w:val="24"/>
                <w:szCs w:val="24"/>
                <w:lang w:eastAsia="en-GB"/>
              </w:rPr>
              <w:t>предимство получават заявления за подпомагане подадени от кандидати преработвателни предприятия, за преработка на земеделски суровини от регистрирани земеделски стопани или признати групи/организации на производители</w:t>
            </w:r>
            <w:r w:rsidRPr="00B36840">
              <w:rPr>
                <w:rFonts w:ascii="Times New Roman" w:eastAsia="Calibri" w:hAnsi="Times New Roman" w:cs="Times New Roman"/>
                <w:b/>
                <w:i/>
                <w:sz w:val="24"/>
                <w:szCs w:val="24"/>
                <w:lang w:eastAsia="en-GB"/>
              </w:rPr>
              <w:t>:</w:t>
            </w:r>
          </w:p>
          <w:p w:rsidR="00D663DA" w:rsidRPr="00B04AED" w:rsidRDefault="00D663DA" w:rsidP="00633ABE">
            <w:pPr>
              <w:spacing w:after="120" w:line="276" w:lineRule="auto"/>
              <w:jc w:val="both"/>
              <w:rPr>
                <w:rFonts w:ascii="Times New Roman" w:eastAsia="Calibri" w:hAnsi="Times New Roman" w:cs="Times New Roman"/>
                <w:i/>
                <w:sz w:val="24"/>
                <w:szCs w:val="24"/>
                <w:lang w:eastAsia="en-GB"/>
              </w:rPr>
            </w:pPr>
            <w:r w:rsidRPr="00716947">
              <w:rPr>
                <w:rFonts w:ascii="Times New Roman" w:eastAsia="Calibri" w:hAnsi="Times New Roman" w:cs="Times New Roman"/>
                <w:b/>
                <w:i/>
                <w:sz w:val="24"/>
                <w:szCs w:val="24"/>
                <w:lang w:eastAsia="en-GB"/>
              </w:rPr>
              <w:t>6.3.1.</w:t>
            </w:r>
            <w:r w:rsidRPr="00B04AED">
              <w:rPr>
                <w:rFonts w:ascii="Times New Roman" w:eastAsia="Calibri" w:hAnsi="Times New Roman" w:cs="Times New Roman"/>
                <w:i/>
                <w:sz w:val="24"/>
                <w:szCs w:val="24"/>
                <w:lang w:eastAsia="en-GB"/>
              </w:rPr>
              <w:tab/>
              <w:t>Над 50%  от общия обем на преработваните суровини</w:t>
            </w:r>
            <w:r w:rsidR="00D83A2F">
              <w:rPr>
                <w:rFonts w:ascii="Times New Roman" w:eastAsia="Calibri" w:hAnsi="Times New Roman" w:cs="Times New Roman"/>
                <w:i/>
                <w:sz w:val="24"/>
                <w:szCs w:val="24"/>
                <w:lang w:eastAsia="en-GB"/>
              </w:rPr>
              <w:t>,</w:t>
            </w:r>
            <w:r w:rsidRPr="00B04AED">
              <w:rPr>
                <w:rFonts w:ascii="Times New Roman" w:eastAsia="Calibri" w:hAnsi="Times New Roman" w:cs="Times New Roman"/>
                <w:i/>
                <w:sz w:val="24"/>
                <w:szCs w:val="24"/>
                <w:lang w:eastAsia="en-GB"/>
              </w:rPr>
              <w:t xml:space="preserve"> с изключение на червено месо е от регистрирани земеделски стопани или признати групи/организации на производители.</w:t>
            </w:r>
          </w:p>
          <w:p w:rsidR="00D663DA" w:rsidRPr="00B04AED" w:rsidRDefault="00D663DA" w:rsidP="00633ABE">
            <w:pPr>
              <w:spacing w:after="120" w:line="276" w:lineRule="auto"/>
              <w:jc w:val="both"/>
              <w:rPr>
                <w:rFonts w:ascii="Times New Roman" w:eastAsia="Calibri" w:hAnsi="Times New Roman" w:cs="Times New Roman"/>
                <w:i/>
                <w:sz w:val="24"/>
                <w:szCs w:val="24"/>
                <w:lang w:eastAsia="en-GB"/>
              </w:rPr>
            </w:pPr>
            <w:r w:rsidRPr="00716947">
              <w:rPr>
                <w:rFonts w:ascii="Times New Roman" w:eastAsia="Calibri" w:hAnsi="Times New Roman" w:cs="Times New Roman"/>
                <w:b/>
                <w:i/>
                <w:sz w:val="24"/>
                <w:szCs w:val="24"/>
                <w:lang w:eastAsia="en-GB"/>
              </w:rPr>
              <w:t>6.3.2</w:t>
            </w:r>
            <w:r w:rsidRPr="00B04AED">
              <w:rPr>
                <w:rFonts w:ascii="Times New Roman" w:eastAsia="Calibri" w:hAnsi="Times New Roman" w:cs="Times New Roman"/>
                <w:i/>
                <w:sz w:val="24"/>
                <w:szCs w:val="24"/>
                <w:lang w:eastAsia="en-GB"/>
              </w:rPr>
              <w:tab/>
              <w:t>Над 30% от общия обем на преработваните суровини от червено месо е от регистрирани земеделски стопани или признати групи/организации на производители.</w:t>
            </w:r>
          </w:p>
          <w:p w:rsidR="00D83A2F" w:rsidRPr="00826696" w:rsidRDefault="00D83A2F" w:rsidP="00633ABE">
            <w:pPr>
              <w:spacing w:after="120" w:line="276" w:lineRule="auto"/>
              <w:jc w:val="both"/>
              <w:rPr>
                <w:rFonts w:ascii="Times New Roman" w:eastAsia="Calibri" w:hAnsi="Times New Roman" w:cs="Times New Roman"/>
                <w:sz w:val="24"/>
                <w:szCs w:val="24"/>
                <w:lang w:eastAsia="en-GB"/>
              </w:rPr>
            </w:pPr>
            <w:r>
              <w:rPr>
                <w:rFonts w:ascii="Times New Roman" w:eastAsia="Calibri" w:hAnsi="Times New Roman" w:cs="Times New Roman"/>
                <w:i/>
                <w:sz w:val="24"/>
                <w:szCs w:val="24"/>
                <w:lang w:eastAsia="en-GB"/>
              </w:rPr>
              <w:t xml:space="preserve">  </w:t>
            </w:r>
            <w:r w:rsidR="00D663DA" w:rsidRPr="00826696">
              <w:rPr>
                <w:rFonts w:ascii="Times New Roman" w:eastAsia="Calibri" w:hAnsi="Times New Roman" w:cs="Times New Roman"/>
                <w:sz w:val="24"/>
                <w:szCs w:val="24"/>
                <w:lang w:eastAsia="en-GB"/>
              </w:rPr>
              <w:t xml:space="preserve">Данните се взимат от документ по </w:t>
            </w:r>
            <w:r w:rsidR="00D663DA" w:rsidRPr="00C17ACD">
              <w:rPr>
                <w:rFonts w:ascii="Times New Roman" w:eastAsia="Calibri" w:hAnsi="Times New Roman" w:cs="Times New Roman"/>
                <w:b/>
                <w:sz w:val="24"/>
                <w:szCs w:val="24"/>
                <w:lang w:eastAsia="en-GB"/>
              </w:rPr>
              <w:t xml:space="preserve">т. </w:t>
            </w:r>
            <w:r w:rsidR="001C2940" w:rsidRPr="00C17ACD">
              <w:rPr>
                <w:rFonts w:ascii="Times New Roman" w:eastAsia="Calibri" w:hAnsi="Times New Roman" w:cs="Times New Roman"/>
                <w:b/>
                <w:sz w:val="24"/>
                <w:szCs w:val="24"/>
                <w:lang w:eastAsia="en-GB"/>
              </w:rPr>
              <w:t>3</w:t>
            </w:r>
            <w:r w:rsidR="00D663DA" w:rsidRPr="00826696">
              <w:rPr>
                <w:rFonts w:ascii="Times New Roman" w:eastAsia="Calibri" w:hAnsi="Times New Roman" w:cs="Times New Roman"/>
                <w:sz w:val="24"/>
                <w:szCs w:val="24"/>
                <w:lang w:eastAsia="en-GB"/>
              </w:rPr>
              <w:t xml:space="preserve"> Бизнес план и </w:t>
            </w:r>
            <w:r w:rsidR="00D663DA" w:rsidRPr="00C17ACD">
              <w:rPr>
                <w:rFonts w:ascii="Times New Roman" w:eastAsia="Calibri" w:hAnsi="Times New Roman" w:cs="Times New Roman"/>
                <w:b/>
                <w:sz w:val="24"/>
                <w:szCs w:val="24"/>
                <w:lang w:eastAsia="en-GB"/>
              </w:rPr>
              <w:t>т. 1</w:t>
            </w:r>
            <w:r w:rsidR="001C2940" w:rsidRPr="00C17ACD">
              <w:rPr>
                <w:rFonts w:ascii="Times New Roman" w:eastAsia="Calibri" w:hAnsi="Times New Roman" w:cs="Times New Roman"/>
                <w:b/>
                <w:sz w:val="24"/>
                <w:szCs w:val="24"/>
                <w:lang w:eastAsia="en-GB"/>
              </w:rPr>
              <w:t>3</w:t>
            </w:r>
            <w:r w:rsidR="00D663DA" w:rsidRPr="00826696">
              <w:rPr>
                <w:rFonts w:ascii="Times New Roman" w:eastAsia="Calibri" w:hAnsi="Times New Roman" w:cs="Times New Roman"/>
                <w:sz w:val="24"/>
                <w:szCs w:val="24"/>
                <w:lang w:eastAsia="en-GB"/>
              </w:rPr>
              <w:t xml:space="preserve"> Технологичен проект от Раздел 1</w:t>
            </w:r>
            <w:r w:rsidR="001C2940" w:rsidRPr="00826696">
              <w:rPr>
                <w:rFonts w:ascii="Times New Roman" w:eastAsia="Calibri" w:hAnsi="Times New Roman" w:cs="Times New Roman"/>
                <w:sz w:val="24"/>
                <w:szCs w:val="24"/>
                <w:lang w:eastAsia="en-GB"/>
              </w:rPr>
              <w:t>4</w:t>
            </w:r>
            <w:r w:rsidR="00D663DA" w:rsidRPr="00826696">
              <w:rPr>
                <w:rFonts w:ascii="Times New Roman" w:eastAsia="Calibri" w:hAnsi="Times New Roman" w:cs="Times New Roman"/>
                <w:sz w:val="24"/>
                <w:szCs w:val="24"/>
                <w:lang w:eastAsia="en-GB"/>
              </w:rPr>
              <w:t>. „</w:t>
            </w:r>
            <w:r w:rsidR="001C2940" w:rsidRPr="00826696">
              <w:rPr>
                <w:rFonts w:ascii="Times New Roman" w:eastAsia="Calibri" w:hAnsi="Times New Roman" w:cs="Times New Roman"/>
                <w:sz w:val="24"/>
                <w:szCs w:val="24"/>
                <w:lang w:eastAsia="en-GB"/>
              </w:rPr>
              <w:t>Списък с общи документи</w:t>
            </w:r>
            <w:r w:rsidRPr="00826696">
              <w:rPr>
                <w:rFonts w:ascii="Times New Roman" w:eastAsia="Calibri" w:hAnsi="Times New Roman" w:cs="Times New Roman"/>
                <w:sz w:val="24"/>
                <w:szCs w:val="24"/>
                <w:lang w:eastAsia="en-GB"/>
              </w:rPr>
              <w:t xml:space="preserve">“. </w:t>
            </w:r>
            <w:r w:rsidR="00487AC9">
              <w:rPr>
                <w:rFonts w:ascii="Times New Roman" w:eastAsia="Calibri" w:hAnsi="Times New Roman" w:cs="Times New Roman"/>
                <w:sz w:val="24"/>
                <w:szCs w:val="24"/>
                <w:lang w:eastAsia="en-GB"/>
              </w:rPr>
              <w:t>И</w:t>
            </w:r>
            <w:r w:rsidR="00487AC9" w:rsidRPr="00826696">
              <w:rPr>
                <w:rFonts w:ascii="Times New Roman" w:eastAsia="Calibri" w:hAnsi="Times New Roman" w:cs="Times New Roman"/>
                <w:sz w:val="24"/>
                <w:szCs w:val="24"/>
                <w:lang w:eastAsia="en-GB"/>
              </w:rPr>
              <w:t xml:space="preserve">зчисленията </w:t>
            </w:r>
            <w:r w:rsidR="00487AC9">
              <w:rPr>
                <w:rFonts w:ascii="Times New Roman" w:eastAsia="Calibri" w:hAnsi="Times New Roman" w:cs="Times New Roman"/>
                <w:sz w:val="24"/>
                <w:szCs w:val="24"/>
                <w:lang w:eastAsia="en-GB"/>
              </w:rPr>
              <w:t xml:space="preserve">на </w:t>
            </w:r>
            <w:r w:rsidR="00487AC9" w:rsidRPr="00D949D4">
              <w:rPr>
                <w:rFonts w:ascii="Times New Roman" w:eastAsia="Calibri" w:hAnsi="Times New Roman" w:cs="Times New Roman"/>
                <w:sz w:val="24"/>
                <w:szCs w:val="24"/>
                <w:lang w:eastAsia="en-GB"/>
              </w:rPr>
              <w:t xml:space="preserve">общия обем на преработваните суровини </w:t>
            </w:r>
            <w:r w:rsidR="00487AC9" w:rsidRPr="00826696">
              <w:rPr>
                <w:rFonts w:ascii="Times New Roman" w:eastAsia="Calibri" w:hAnsi="Times New Roman" w:cs="Times New Roman"/>
                <w:sz w:val="24"/>
                <w:szCs w:val="24"/>
                <w:lang w:eastAsia="en-GB"/>
              </w:rPr>
              <w:t>се извършва</w:t>
            </w:r>
            <w:r w:rsidR="00984EA7">
              <w:rPr>
                <w:rFonts w:ascii="Times New Roman" w:eastAsia="Calibri" w:hAnsi="Times New Roman" w:cs="Times New Roman"/>
                <w:sz w:val="24"/>
                <w:szCs w:val="24"/>
                <w:lang w:eastAsia="en-GB"/>
              </w:rPr>
              <w:t>т</w:t>
            </w:r>
            <w:r w:rsidR="002845B5">
              <w:rPr>
                <w:rFonts w:ascii="Times New Roman" w:eastAsia="Calibri" w:hAnsi="Times New Roman" w:cs="Times New Roman"/>
                <w:sz w:val="24"/>
                <w:szCs w:val="24"/>
                <w:lang w:eastAsia="en-GB"/>
              </w:rPr>
              <w:t xml:space="preserve"> за всяка </w:t>
            </w:r>
            <w:r w:rsidR="00984EA7">
              <w:rPr>
                <w:rFonts w:ascii="Times New Roman" w:eastAsia="Calibri" w:hAnsi="Times New Roman" w:cs="Times New Roman"/>
                <w:sz w:val="24"/>
                <w:szCs w:val="24"/>
                <w:lang w:eastAsia="en-GB"/>
              </w:rPr>
              <w:t xml:space="preserve">една </w:t>
            </w:r>
            <w:r w:rsidR="002845B5">
              <w:rPr>
                <w:rFonts w:ascii="Times New Roman" w:eastAsia="Calibri" w:hAnsi="Times New Roman" w:cs="Times New Roman"/>
                <w:sz w:val="24"/>
                <w:szCs w:val="24"/>
                <w:lang w:eastAsia="en-GB"/>
              </w:rPr>
              <w:t>от прогнозните години</w:t>
            </w:r>
            <w:r w:rsidR="008E062F">
              <w:rPr>
                <w:rFonts w:ascii="Times New Roman" w:eastAsia="Calibri" w:hAnsi="Times New Roman" w:cs="Times New Roman"/>
                <w:sz w:val="24"/>
                <w:szCs w:val="24"/>
                <w:lang w:eastAsia="en-GB"/>
              </w:rPr>
              <w:t xml:space="preserve"> за периода на мониторинг</w:t>
            </w:r>
            <w:r w:rsidR="00487AC9">
              <w:rPr>
                <w:rFonts w:ascii="Times New Roman" w:eastAsia="Calibri" w:hAnsi="Times New Roman" w:cs="Times New Roman"/>
                <w:sz w:val="24"/>
                <w:szCs w:val="24"/>
                <w:lang w:eastAsia="en-GB"/>
              </w:rPr>
              <w:t>,</w:t>
            </w:r>
            <w:r w:rsidR="00B36840">
              <w:rPr>
                <w:rFonts w:ascii="Times New Roman" w:eastAsia="Calibri" w:hAnsi="Times New Roman" w:cs="Times New Roman"/>
                <w:sz w:val="24"/>
                <w:szCs w:val="24"/>
                <w:lang w:eastAsia="en-GB"/>
              </w:rPr>
              <w:t xml:space="preserve"> </w:t>
            </w:r>
            <w:r w:rsidR="00487AC9" w:rsidRPr="00826696">
              <w:rPr>
                <w:rFonts w:ascii="Times New Roman" w:eastAsia="Calibri" w:hAnsi="Times New Roman" w:cs="Times New Roman"/>
                <w:sz w:val="24"/>
                <w:szCs w:val="24"/>
                <w:lang w:eastAsia="en-GB"/>
              </w:rPr>
              <w:t xml:space="preserve">съгласно </w:t>
            </w:r>
            <w:r w:rsidR="00487AC9">
              <w:rPr>
                <w:rFonts w:ascii="Times New Roman" w:eastAsia="Calibri" w:hAnsi="Times New Roman" w:cs="Times New Roman"/>
                <w:sz w:val="24"/>
                <w:szCs w:val="24"/>
                <w:lang w:eastAsia="en-GB"/>
              </w:rPr>
              <w:t>посочените от кандидата данни</w:t>
            </w:r>
            <w:r w:rsidR="00487AC9" w:rsidRPr="00826696">
              <w:rPr>
                <w:rFonts w:ascii="Times New Roman" w:eastAsia="Calibri" w:hAnsi="Times New Roman" w:cs="Times New Roman"/>
                <w:sz w:val="24"/>
                <w:szCs w:val="24"/>
                <w:lang w:eastAsia="en-GB"/>
              </w:rPr>
              <w:t xml:space="preserve"> </w:t>
            </w:r>
            <w:r w:rsidR="00487AC9" w:rsidRPr="00B36840">
              <w:rPr>
                <w:rFonts w:ascii="Times New Roman" w:eastAsia="Calibri" w:hAnsi="Times New Roman" w:cs="Times New Roman"/>
                <w:sz w:val="24"/>
                <w:szCs w:val="24"/>
                <w:lang w:eastAsia="en-GB"/>
              </w:rPr>
              <w:t xml:space="preserve">от </w:t>
            </w:r>
            <w:r w:rsidR="00487AC9" w:rsidRPr="00B36840">
              <w:rPr>
                <w:rFonts w:ascii="Times New Roman" w:eastAsia="Calibri" w:hAnsi="Times New Roman" w:cs="Times New Roman"/>
                <w:b/>
                <w:sz w:val="24"/>
                <w:szCs w:val="24"/>
                <w:lang w:eastAsia="en-GB"/>
              </w:rPr>
              <w:t>таблици Т.3.1 и Т.3.2</w:t>
            </w:r>
            <w:r w:rsidR="00487AC9" w:rsidRPr="00B36840">
              <w:rPr>
                <w:rFonts w:ascii="Times New Roman" w:eastAsia="Calibri" w:hAnsi="Times New Roman" w:cs="Times New Roman"/>
                <w:sz w:val="24"/>
                <w:szCs w:val="24"/>
                <w:lang w:eastAsia="en-GB"/>
              </w:rPr>
              <w:t xml:space="preserve"> на бизнес плана</w:t>
            </w:r>
            <w:r w:rsidRPr="00B36840">
              <w:rPr>
                <w:rFonts w:ascii="Times New Roman" w:eastAsia="Calibri" w:hAnsi="Times New Roman" w:cs="Times New Roman"/>
                <w:sz w:val="24"/>
                <w:szCs w:val="24"/>
                <w:lang w:eastAsia="en-GB"/>
              </w:rPr>
              <w:t>.</w:t>
            </w:r>
            <w:r w:rsidRPr="00826696">
              <w:rPr>
                <w:rFonts w:ascii="Times New Roman" w:eastAsia="Calibri" w:hAnsi="Times New Roman" w:cs="Times New Roman"/>
                <w:sz w:val="24"/>
                <w:szCs w:val="24"/>
                <w:lang w:eastAsia="en-GB"/>
              </w:rPr>
              <w:t xml:space="preserve"> </w:t>
            </w:r>
          </w:p>
          <w:p w:rsidR="00D663DA" w:rsidRPr="004E746C" w:rsidRDefault="00D83A2F" w:rsidP="00633ABE">
            <w:pPr>
              <w:spacing w:after="120" w:line="276" w:lineRule="auto"/>
              <w:jc w:val="both"/>
              <w:rPr>
                <w:rFonts w:ascii="Times New Roman" w:eastAsia="Calibri" w:hAnsi="Times New Roman" w:cs="Times New Roman"/>
                <w:sz w:val="24"/>
                <w:szCs w:val="24"/>
                <w:lang w:eastAsia="en-GB"/>
              </w:rPr>
            </w:pPr>
            <w:r>
              <w:rPr>
                <w:rFonts w:ascii="Times New Roman" w:eastAsia="Calibri" w:hAnsi="Times New Roman" w:cs="Times New Roman"/>
                <w:i/>
                <w:sz w:val="24"/>
                <w:szCs w:val="24"/>
                <w:lang w:eastAsia="en-GB"/>
              </w:rPr>
              <w:t xml:space="preserve">  </w:t>
            </w:r>
            <w:r w:rsidRPr="00972837">
              <w:rPr>
                <w:rFonts w:ascii="Times New Roman" w:eastAsia="Calibri" w:hAnsi="Times New Roman" w:cs="Times New Roman"/>
                <w:b/>
                <w:sz w:val="24"/>
                <w:szCs w:val="24"/>
                <w:lang w:eastAsia="en-GB"/>
              </w:rPr>
              <w:t xml:space="preserve">При подаване на искане за </w:t>
            </w:r>
            <w:r w:rsidR="00B36840">
              <w:rPr>
                <w:rFonts w:ascii="Times New Roman" w:eastAsia="Calibri" w:hAnsi="Times New Roman" w:cs="Times New Roman"/>
                <w:b/>
                <w:sz w:val="24"/>
                <w:szCs w:val="24"/>
                <w:lang w:eastAsia="en-GB"/>
              </w:rPr>
              <w:t xml:space="preserve">окончателно </w:t>
            </w:r>
            <w:r w:rsidRPr="00972837">
              <w:rPr>
                <w:rFonts w:ascii="Times New Roman" w:eastAsia="Calibri" w:hAnsi="Times New Roman" w:cs="Times New Roman"/>
                <w:b/>
                <w:sz w:val="24"/>
                <w:szCs w:val="24"/>
                <w:lang w:eastAsia="en-GB"/>
              </w:rPr>
              <w:t>плащане</w:t>
            </w:r>
            <w:r w:rsidRPr="004E746C">
              <w:rPr>
                <w:rFonts w:ascii="Times New Roman" w:eastAsia="Calibri" w:hAnsi="Times New Roman" w:cs="Times New Roman"/>
                <w:sz w:val="24"/>
                <w:szCs w:val="24"/>
                <w:lang w:eastAsia="en-GB"/>
              </w:rPr>
              <w:t xml:space="preserve">, </w:t>
            </w:r>
            <w:r w:rsidR="00BF5B29">
              <w:rPr>
                <w:rFonts w:ascii="Times New Roman" w:eastAsia="Calibri" w:hAnsi="Times New Roman" w:cs="Times New Roman"/>
                <w:sz w:val="24"/>
                <w:szCs w:val="24"/>
                <w:lang w:eastAsia="en-GB"/>
              </w:rPr>
              <w:t>бенефициентите</w:t>
            </w:r>
            <w:r w:rsidRPr="004E746C">
              <w:rPr>
                <w:rFonts w:ascii="Times New Roman" w:eastAsia="Calibri" w:hAnsi="Times New Roman" w:cs="Times New Roman"/>
                <w:sz w:val="24"/>
                <w:szCs w:val="24"/>
                <w:lang w:eastAsia="en-GB"/>
              </w:rPr>
              <w:t xml:space="preserve"> </w:t>
            </w:r>
            <w:r w:rsidRPr="00826696">
              <w:rPr>
                <w:rFonts w:ascii="Times New Roman" w:eastAsia="Calibri" w:hAnsi="Times New Roman" w:cs="Times New Roman"/>
                <w:b/>
                <w:sz w:val="24"/>
                <w:szCs w:val="24"/>
                <w:lang w:eastAsia="en-GB"/>
              </w:rPr>
              <w:t>трябва да представят договори</w:t>
            </w:r>
            <w:r w:rsidRPr="004E746C">
              <w:rPr>
                <w:rFonts w:ascii="Times New Roman" w:eastAsia="Calibri" w:hAnsi="Times New Roman" w:cs="Times New Roman"/>
                <w:sz w:val="24"/>
                <w:szCs w:val="24"/>
                <w:lang w:eastAsia="en-GB"/>
              </w:rPr>
              <w:t>, с описани количества и цени на суровините като доказателство</w:t>
            </w:r>
            <w:r w:rsidR="004E746C" w:rsidRPr="004E746C">
              <w:rPr>
                <w:rFonts w:ascii="Times New Roman" w:eastAsia="Calibri" w:hAnsi="Times New Roman" w:cs="Times New Roman"/>
                <w:sz w:val="24"/>
                <w:szCs w:val="24"/>
                <w:lang w:eastAsia="en-GB"/>
              </w:rPr>
              <w:t xml:space="preserve">, </w:t>
            </w:r>
            <w:r w:rsidR="004E746C" w:rsidRPr="004E746C">
              <w:rPr>
                <w:rFonts w:ascii="Times New Roman" w:eastAsia="Calibri" w:hAnsi="Times New Roman" w:cs="Times New Roman"/>
                <w:i/>
                <w:sz w:val="24"/>
                <w:szCs w:val="24"/>
                <w:lang w:eastAsia="en-GB"/>
              </w:rPr>
              <w:t xml:space="preserve">че </w:t>
            </w:r>
            <w:r w:rsidRPr="004E746C">
              <w:rPr>
                <w:rFonts w:ascii="Times New Roman" w:eastAsia="Calibri" w:hAnsi="Times New Roman" w:cs="Times New Roman"/>
                <w:i/>
                <w:sz w:val="24"/>
                <w:szCs w:val="24"/>
                <w:lang w:eastAsia="en-GB"/>
              </w:rPr>
              <w:t xml:space="preserve"> </w:t>
            </w:r>
            <w:r w:rsidR="004E746C" w:rsidRPr="004E746C">
              <w:rPr>
                <w:rFonts w:ascii="Times New Roman" w:eastAsia="Calibri" w:hAnsi="Times New Roman" w:cs="Times New Roman"/>
                <w:i/>
                <w:sz w:val="24"/>
                <w:szCs w:val="24"/>
                <w:lang w:eastAsia="en-GB"/>
              </w:rPr>
              <w:t xml:space="preserve">над 50%  от общата суровинна база, с изключение на червено месо </w:t>
            </w:r>
            <w:r w:rsidR="004E746C" w:rsidRPr="004E746C">
              <w:rPr>
                <w:rFonts w:ascii="Times New Roman" w:eastAsia="Calibri" w:hAnsi="Times New Roman" w:cs="Times New Roman"/>
                <w:b/>
                <w:i/>
                <w:sz w:val="24"/>
                <w:szCs w:val="24"/>
                <w:lang w:eastAsia="en-GB"/>
              </w:rPr>
              <w:t>или</w:t>
            </w:r>
            <w:r w:rsidR="004E746C" w:rsidRPr="004E746C">
              <w:rPr>
                <w:rFonts w:ascii="Times New Roman" w:eastAsia="Calibri" w:hAnsi="Times New Roman" w:cs="Times New Roman"/>
                <w:i/>
                <w:sz w:val="24"/>
                <w:szCs w:val="24"/>
                <w:lang w:eastAsia="en-GB"/>
              </w:rPr>
              <w:t xml:space="preserve"> над 30% от общата суровинна база от червено месо</w:t>
            </w:r>
            <w:r w:rsidR="006676F9">
              <w:rPr>
                <w:rFonts w:ascii="Times New Roman" w:eastAsia="Calibri" w:hAnsi="Times New Roman" w:cs="Times New Roman"/>
                <w:i/>
                <w:sz w:val="24"/>
                <w:szCs w:val="24"/>
                <w:lang w:eastAsia="en-GB"/>
              </w:rPr>
              <w:t xml:space="preserve"> </w:t>
            </w:r>
            <w:r w:rsidR="004E746C" w:rsidRPr="004E746C">
              <w:rPr>
                <w:rFonts w:ascii="Times New Roman" w:eastAsia="Calibri" w:hAnsi="Times New Roman" w:cs="Times New Roman"/>
                <w:sz w:val="24"/>
                <w:szCs w:val="24"/>
                <w:lang w:eastAsia="en-GB"/>
              </w:rPr>
              <w:t xml:space="preserve">е </w:t>
            </w:r>
            <w:r w:rsidRPr="004E746C">
              <w:rPr>
                <w:rFonts w:ascii="Times New Roman" w:eastAsia="Calibri" w:hAnsi="Times New Roman" w:cs="Times New Roman"/>
                <w:sz w:val="24"/>
                <w:szCs w:val="24"/>
                <w:lang w:eastAsia="en-GB"/>
              </w:rPr>
              <w:t xml:space="preserve">от </w:t>
            </w:r>
            <w:r w:rsidR="004E746C">
              <w:rPr>
                <w:rFonts w:ascii="Times New Roman" w:eastAsia="Calibri" w:hAnsi="Times New Roman" w:cs="Times New Roman"/>
                <w:sz w:val="24"/>
                <w:szCs w:val="24"/>
                <w:lang w:eastAsia="en-GB"/>
              </w:rPr>
              <w:t>регистрирани земеделски стопани</w:t>
            </w:r>
            <w:r w:rsidR="00F56A77">
              <w:rPr>
                <w:rFonts w:ascii="Times New Roman" w:eastAsia="Calibri" w:hAnsi="Times New Roman" w:cs="Times New Roman"/>
                <w:sz w:val="24"/>
                <w:szCs w:val="24"/>
                <w:lang w:eastAsia="en-GB"/>
              </w:rPr>
              <w:t xml:space="preserve"> или признати групи/организации на производители</w:t>
            </w:r>
            <w:r w:rsidR="004E746C" w:rsidRPr="004E746C">
              <w:rPr>
                <w:rFonts w:ascii="Times New Roman" w:eastAsia="Calibri" w:hAnsi="Times New Roman" w:cs="Times New Roman"/>
                <w:sz w:val="24"/>
                <w:szCs w:val="24"/>
                <w:lang w:eastAsia="en-GB"/>
              </w:rPr>
              <w:t>.</w:t>
            </w:r>
            <w:r w:rsidR="004E746C">
              <w:rPr>
                <w:rFonts w:ascii="Times New Roman" w:eastAsia="Calibri" w:hAnsi="Times New Roman" w:cs="Times New Roman"/>
                <w:sz w:val="24"/>
                <w:szCs w:val="24"/>
                <w:lang w:eastAsia="en-GB"/>
              </w:rPr>
              <w:t xml:space="preserve"> За преработвателните предприятия в сектор „месо и месни продукти“</w:t>
            </w:r>
            <w:r w:rsidR="00BE7EAD">
              <w:rPr>
                <w:rFonts w:ascii="Times New Roman" w:eastAsia="Calibri" w:hAnsi="Times New Roman" w:cs="Times New Roman"/>
                <w:sz w:val="24"/>
                <w:szCs w:val="24"/>
                <w:lang w:eastAsia="en-GB"/>
              </w:rPr>
              <w:t>, когато</w:t>
            </w:r>
            <w:r w:rsidR="00BE7EAD" w:rsidRPr="00BE7EAD">
              <w:rPr>
                <w:rFonts w:ascii="Times New Roman" w:eastAsia="Calibri" w:hAnsi="Times New Roman" w:cs="Times New Roman"/>
                <w:sz w:val="24"/>
                <w:szCs w:val="24"/>
                <w:lang w:eastAsia="en-GB"/>
              </w:rPr>
              <w:t xml:space="preserve"> суровин</w:t>
            </w:r>
            <w:r w:rsidR="00AF4EAB">
              <w:rPr>
                <w:rFonts w:ascii="Times New Roman" w:eastAsia="Calibri" w:hAnsi="Times New Roman" w:cs="Times New Roman"/>
                <w:sz w:val="24"/>
                <w:szCs w:val="24"/>
                <w:lang w:eastAsia="en-GB"/>
              </w:rPr>
              <w:t>н</w:t>
            </w:r>
            <w:r w:rsidR="00BE7EAD">
              <w:rPr>
                <w:rFonts w:ascii="Times New Roman" w:eastAsia="Calibri" w:hAnsi="Times New Roman" w:cs="Times New Roman"/>
                <w:sz w:val="24"/>
                <w:szCs w:val="24"/>
                <w:lang w:eastAsia="en-GB"/>
              </w:rPr>
              <w:t>ата база е</w:t>
            </w:r>
            <w:r w:rsidR="00BE7EAD" w:rsidRPr="00BE7EAD">
              <w:rPr>
                <w:rFonts w:ascii="Times New Roman" w:eastAsia="Calibri" w:hAnsi="Times New Roman" w:cs="Times New Roman"/>
                <w:sz w:val="24"/>
                <w:szCs w:val="24"/>
                <w:lang w:eastAsia="en-GB"/>
              </w:rPr>
              <w:t xml:space="preserve"> от кланични пунктове</w:t>
            </w:r>
            <w:r w:rsidR="00BE7EAD">
              <w:rPr>
                <w:rFonts w:ascii="Times New Roman" w:eastAsia="Calibri" w:hAnsi="Times New Roman" w:cs="Times New Roman"/>
                <w:sz w:val="24"/>
                <w:szCs w:val="24"/>
                <w:lang w:eastAsia="en-GB"/>
              </w:rPr>
              <w:t>,</w:t>
            </w:r>
            <w:r w:rsidR="00BE7EAD" w:rsidRPr="00BE7EAD">
              <w:rPr>
                <w:rFonts w:ascii="Times New Roman" w:eastAsia="Calibri" w:hAnsi="Times New Roman" w:cs="Times New Roman"/>
                <w:sz w:val="24"/>
                <w:szCs w:val="24"/>
                <w:lang w:eastAsia="en-GB"/>
              </w:rPr>
              <w:t xml:space="preserve"> суровината трябва да е придружена от доказателство за произход от регистрирани земеделски стопани</w:t>
            </w:r>
            <w:r w:rsidR="00BE7EAD">
              <w:rPr>
                <w:rFonts w:ascii="Times New Roman" w:eastAsia="Calibri" w:hAnsi="Times New Roman" w:cs="Times New Roman"/>
                <w:sz w:val="24"/>
                <w:szCs w:val="24"/>
                <w:lang w:eastAsia="en-GB"/>
              </w:rPr>
              <w:t>.</w:t>
            </w:r>
          </w:p>
          <w:p w:rsidR="00D663DA" w:rsidRDefault="00D663DA" w:rsidP="00633ABE">
            <w:pPr>
              <w:spacing w:after="120" w:line="276" w:lineRule="auto"/>
              <w:jc w:val="both"/>
              <w:rPr>
                <w:rFonts w:ascii="Times New Roman" w:eastAsia="Calibri" w:hAnsi="Times New Roman" w:cs="Times New Roman"/>
                <w:i/>
                <w:sz w:val="24"/>
                <w:szCs w:val="24"/>
                <w:lang w:eastAsia="en-GB"/>
              </w:rPr>
            </w:pPr>
            <w:r w:rsidRPr="00E409F5">
              <w:rPr>
                <w:rFonts w:ascii="Times New Roman" w:eastAsia="Calibri" w:hAnsi="Times New Roman" w:cs="Times New Roman"/>
                <w:b/>
                <w:i/>
                <w:sz w:val="24"/>
                <w:szCs w:val="24"/>
                <w:lang w:eastAsia="en-GB"/>
              </w:rPr>
              <w:t>(Кандидатът се задължава да поддържа съответствие с критерия в срока за мониторинг</w:t>
            </w:r>
            <w:r w:rsidRPr="00B04AED">
              <w:rPr>
                <w:rFonts w:ascii="Times New Roman" w:eastAsia="Calibri" w:hAnsi="Times New Roman" w:cs="Times New Roman"/>
                <w:i/>
                <w:sz w:val="24"/>
                <w:szCs w:val="24"/>
                <w:lang w:eastAsia="en-GB"/>
              </w:rPr>
              <w:t>)</w:t>
            </w:r>
          </w:p>
          <w:p w:rsidR="00D4613A" w:rsidRPr="00D4613A" w:rsidRDefault="00D4613A" w:rsidP="00633ABE">
            <w:pPr>
              <w:spacing w:after="120" w:line="276" w:lineRule="auto"/>
              <w:jc w:val="both"/>
              <w:rPr>
                <w:rFonts w:ascii="Times New Roman" w:eastAsia="Calibri" w:hAnsi="Times New Roman" w:cs="Times New Roman"/>
                <w:b/>
                <w:i/>
                <w:sz w:val="24"/>
                <w:szCs w:val="24"/>
                <w:lang w:eastAsia="en-GB"/>
              </w:rPr>
            </w:pPr>
            <w:r w:rsidRPr="00D4613A">
              <w:rPr>
                <w:rFonts w:ascii="Times New Roman" w:eastAsia="Calibri" w:hAnsi="Times New Roman" w:cs="Times New Roman"/>
                <w:b/>
                <w:i/>
                <w:sz w:val="24"/>
                <w:szCs w:val="24"/>
                <w:lang w:eastAsia="en-GB"/>
              </w:rPr>
              <w:lastRenderedPageBreak/>
              <w:t>6.</w:t>
            </w:r>
            <w:r>
              <w:rPr>
                <w:rFonts w:ascii="Times New Roman" w:eastAsia="Calibri" w:hAnsi="Times New Roman" w:cs="Times New Roman"/>
                <w:b/>
                <w:i/>
                <w:sz w:val="24"/>
                <w:szCs w:val="24"/>
                <w:lang w:eastAsia="en-GB"/>
              </w:rPr>
              <w:t>4</w:t>
            </w:r>
            <w:r w:rsidRPr="00D4613A">
              <w:rPr>
                <w:rFonts w:ascii="Times New Roman" w:eastAsia="Calibri" w:hAnsi="Times New Roman" w:cs="Times New Roman"/>
                <w:b/>
                <w:i/>
                <w:sz w:val="24"/>
                <w:szCs w:val="24"/>
                <w:lang w:eastAsia="en-GB"/>
              </w:rPr>
              <w:t xml:space="preserve">. </w:t>
            </w:r>
            <w:r w:rsidRPr="006676F9">
              <w:rPr>
                <w:rFonts w:ascii="Times New Roman" w:eastAsia="Calibri" w:hAnsi="Times New Roman" w:cs="Times New Roman"/>
                <w:i/>
                <w:sz w:val="24"/>
                <w:szCs w:val="24"/>
                <w:lang w:eastAsia="en-GB"/>
              </w:rPr>
              <w:t>По</w:t>
            </w:r>
            <w:r w:rsidRPr="00D4613A">
              <w:rPr>
                <w:rFonts w:ascii="Times New Roman" w:eastAsia="Calibri" w:hAnsi="Times New Roman" w:cs="Times New Roman"/>
                <w:b/>
                <w:i/>
                <w:sz w:val="24"/>
                <w:szCs w:val="24"/>
                <w:lang w:eastAsia="en-GB"/>
              </w:rPr>
              <w:t xml:space="preserve"> критерий </w:t>
            </w:r>
            <w:r w:rsidRPr="006676F9">
              <w:rPr>
                <w:rFonts w:ascii="Times New Roman" w:eastAsia="Calibri" w:hAnsi="Times New Roman" w:cs="Times New Roman"/>
                <w:i/>
                <w:sz w:val="24"/>
                <w:szCs w:val="24"/>
                <w:lang w:eastAsia="en-GB"/>
              </w:rPr>
              <w:t>4 предимство получават заявления за подпомагане с инвестиции за придобиване на активи, пряко свързани с преработка на биологични земеделски суровини:</w:t>
            </w:r>
          </w:p>
          <w:p w:rsidR="003F1AAD" w:rsidRPr="003F1AAD" w:rsidRDefault="003F1AAD" w:rsidP="00633ABE">
            <w:pPr>
              <w:spacing w:after="120" w:line="276" w:lineRule="auto"/>
              <w:jc w:val="both"/>
              <w:rPr>
                <w:rFonts w:ascii="Times New Roman" w:eastAsia="Calibri" w:hAnsi="Times New Roman" w:cs="Times New Roman"/>
                <w:bCs/>
                <w:i/>
                <w:sz w:val="24"/>
                <w:szCs w:val="24"/>
                <w:lang w:eastAsia="en-GB"/>
              </w:rPr>
            </w:pPr>
            <w:r w:rsidRPr="00634C67">
              <w:rPr>
                <w:rFonts w:ascii="Times New Roman" w:eastAsia="Calibri" w:hAnsi="Times New Roman" w:cs="Times New Roman"/>
                <w:b/>
                <w:bCs/>
                <w:i/>
                <w:sz w:val="24"/>
                <w:szCs w:val="24"/>
                <w:lang w:eastAsia="en-GB"/>
              </w:rPr>
              <w:t>6.4.1</w:t>
            </w:r>
            <w:r>
              <w:rPr>
                <w:rFonts w:ascii="Times New Roman" w:eastAsia="Calibri" w:hAnsi="Times New Roman" w:cs="Times New Roman"/>
                <w:bCs/>
                <w:i/>
                <w:sz w:val="24"/>
                <w:szCs w:val="24"/>
                <w:lang w:eastAsia="en-GB"/>
              </w:rPr>
              <w:t>.</w:t>
            </w:r>
            <w:r w:rsidRPr="003F1AAD">
              <w:rPr>
                <w:rFonts w:ascii="Times New Roman" w:eastAsia="Calibri" w:hAnsi="Times New Roman" w:cs="Times New Roman"/>
                <w:bCs/>
                <w:i/>
                <w:sz w:val="24"/>
                <w:szCs w:val="24"/>
                <w:lang w:eastAsia="en-GB"/>
              </w:rPr>
              <w:t>Всички планирани за преработка земеделски суровини са биологично сертифицирани и произведената продукция</w:t>
            </w:r>
            <w:r w:rsidR="00E2238D">
              <w:rPr>
                <w:rFonts w:ascii="Times New Roman" w:eastAsia="Calibri" w:hAnsi="Times New Roman" w:cs="Times New Roman"/>
                <w:bCs/>
                <w:i/>
                <w:sz w:val="24"/>
                <w:szCs w:val="24"/>
                <w:lang w:eastAsia="en-GB"/>
              </w:rPr>
              <w:t xml:space="preserve"> от тези суровини</w:t>
            </w:r>
            <w:r w:rsidRPr="003F1AAD">
              <w:rPr>
                <w:rFonts w:ascii="Times New Roman" w:eastAsia="Calibri" w:hAnsi="Times New Roman" w:cs="Times New Roman"/>
                <w:bCs/>
                <w:i/>
                <w:sz w:val="24"/>
                <w:szCs w:val="24"/>
                <w:lang w:eastAsia="en-GB"/>
              </w:rPr>
              <w:t xml:space="preserve">, посочена в бизнес плана, ще бъде биологично сертифицирана – </w:t>
            </w:r>
            <w:r w:rsidRPr="006676F9">
              <w:rPr>
                <w:rFonts w:ascii="Times New Roman" w:eastAsia="Calibri" w:hAnsi="Times New Roman" w:cs="Times New Roman"/>
                <w:b/>
                <w:bCs/>
                <w:i/>
                <w:sz w:val="24"/>
                <w:szCs w:val="24"/>
                <w:lang w:eastAsia="en-GB"/>
              </w:rPr>
              <w:t>25 т</w:t>
            </w:r>
            <w:r w:rsidRPr="003F1AAD">
              <w:rPr>
                <w:rFonts w:ascii="Times New Roman" w:eastAsia="Calibri" w:hAnsi="Times New Roman" w:cs="Times New Roman"/>
                <w:bCs/>
                <w:i/>
                <w:sz w:val="24"/>
                <w:szCs w:val="24"/>
                <w:lang w:eastAsia="en-GB"/>
              </w:rPr>
              <w:t>.</w:t>
            </w:r>
          </w:p>
          <w:p w:rsidR="003F1AAD" w:rsidRPr="003F1AAD" w:rsidRDefault="00634C67" w:rsidP="00633ABE">
            <w:pPr>
              <w:spacing w:after="120" w:line="276" w:lineRule="auto"/>
              <w:jc w:val="both"/>
              <w:rPr>
                <w:rFonts w:ascii="Times New Roman" w:eastAsia="Calibri" w:hAnsi="Times New Roman" w:cs="Times New Roman"/>
                <w:bCs/>
                <w:i/>
                <w:sz w:val="24"/>
                <w:szCs w:val="24"/>
                <w:lang w:eastAsia="en-GB"/>
              </w:rPr>
            </w:pPr>
            <w:r w:rsidRPr="00634C67">
              <w:rPr>
                <w:rFonts w:ascii="Times New Roman" w:eastAsia="Calibri" w:hAnsi="Times New Roman" w:cs="Times New Roman"/>
                <w:b/>
                <w:bCs/>
                <w:i/>
                <w:sz w:val="24"/>
                <w:szCs w:val="24"/>
                <w:lang w:eastAsia="en-GB"/>
              </w:rPr>
              <w:t>6.4.2.</w:t>
            </w:r>
            <w:r>
              <w:rPr>
                <w:rFonts w:ascii="Times New Roman" w:eastAsia="Calibri" w:hAnsi="Times New Roman" w:cs="Times New Roman"/>
                <w:bCs/>
                <w:i/>
                <w:sz w:val="24"/>
                <w:szCs w:val="24"/>
                <w:lang w:eastAsia="en-GB"/>
              </w:rPr>
              <w:t xml:space="preserve"> </w:t>
            </w:r>
            <w:r w:rsidR="003F1AAD" w:rsidRPr="003F1AAD">
              <w:rPr>
                <w:rFonts w:ascii="Times New Roman" w:eastAsia="Calibri" w:hAnsi="Times New Roman" w:cs="Times New Roman"/>
                <w:bCs/>
                <w:i/>
                <w:sz w:val="24"/>
                <w:szCs w:val="24"/>
                <w:lang w:eastAsia="en-GB"/>
              </w:rPr>
              <w:t>Над 50 на сто от планираните за преработка земеделски суровини са биологично сертифицирани и произведената продукция</w:t>
            </w:r>
            <w:r w:rsidR="00E2238D">
              <w:rPr>
                <w:rFonts w:ascii="Times New Roman" w:eastAsia="Calibri" w:hAnsi="Times New Roman" w:cs="Times New Roman"/>
                <w:bCs/>
                <w:i/>
                <w:sz w:val="24"/>
                <w:szCs w:val="24"/>
                <w:lang w:eastAsia="en-GB"/>
              </w:rPr>
              <w:t xml:space="preserve"> </w:t>
            </w:r>
            <w:r w:rsidR="00E2238D" w:rsidRPr="00E2238D">
              <w:rPr>
                <w:rFonts w:ascii="Times New Roman" w:eastAsia="Calibri" w:hAnsi="Times New Roman" w:cs="Times New Roman"/>
                <w:bCs/>
                <w:i/>
                <w:sz w:val="24"/>
                <w:szCs w:val="24"/>
                <w:lang w:eastAsia="en-GB"/>
              </w:rPr>
              <w:t>от тези суровини</w:t>
            </w:r>
            <w:r w:rsidR="003F1AAD" w:rsidRPr="003F1AAD">
              <w:rPr>
                <w:rFonts w:ascii="Times New Roman" w:eastAsia="Calibri" w:hAnsi="Times New Roman" w:cs="Times New Roman"/>
                <w:bCs/>
                <w:i/>
                <w:sz w:val="24"/>
                <w:szCs w:val="24"/>
                <w:lang w:eastAsia="en-GB"/>
              </w:rPr>
              <w:t xml:space="preserve">, посочена в бизнес плана, ще бъде биологично сертифицирана – </w:t>
            </w:r>
            <w:r w:rsidR="003F1AAD" w:rsidRPr="006676F9">
              <w:rPr>
                <w:rFonts w:ascii="Times New Roman" w:eastAsia="Calibri" w:hAnsi="Times New Roman" w:cs="Times New Roman"/>
                <w:b/>
                <w:bCs/>
                <w:i/>
                <w:sz w:val="24"/>
                <w:szCs w:val="24"/>
                <w:lang w:eastAsia="en-GB"/>
              </w:rPr>
              <w:t>20 т</w:t>
            </w:r>
            <w:r w:rsidR="003F1AAD" w:rsidRPr="003F1AAD">
              <w:rPr>
                <w:rFonts w:ascii="Times New Roman" w:eastAsia="Calibri" w:hAnsi="Times New Roman" w:cs="Times New Roman"/>
                <w:bCs/>
                <w:i/>
                <w:sz w:val="24"/>
                <w:szCs w:val="24"/>
                <w:lang w:eastAsia="en-GB"/>
              </w:rPr>
              <w:t>.</w:t>
            </w:r>
          </w:p>
          <w:p w:rsidR="003F1AAD" w:rsidRPr="003F1AAD" w:rsidRDefault="00634C67" w:rsidP="00633ABE">
            <w:pPr>
              <w:spacing w:after="120" w:line="276" w:lineRule="auto"/>
              <w:jc w:val="both"/>
              <w:rPr>
                <w:rFonts w:ascii="Times New Roman" w:eastAsia="Calibri" w:hAnsi="Times New Roman" w:cs="Times New Roman"/>
                <w:bCs/>
                <w:i/>
                <w:sz w:val="24"/>
                <w:szCs w:val="24"/>
                <w:lang w:eastAsia="en-GB"/>
              </w:rPr>
            </w:pPr>
            <w:r w:rsidRPr="00634C67">
              <w:rPr>
                <w:rFonts w:ascii="Times New Roman" w:eastAsia="Calibri" w:hAnsi="Times New Roman" w:cs="Times New Roman"/>
                <w:b/>
                <w:bCs/>
                <w:i/>
                <w:sz w:val="24"/>
                <w:szCs w:val="24"/>
                <w:lang w:eastAsia="en-GB"/>
              </w:rPr>
              <w:t>6.4.3</w:t>
            </w:r>
            <w:r>
              <w:rPr>
                <w:rFonts w:ascii="Times New Roman" w:eastAsia="Calibri" w:hAnsi="Times New Roman" w:cs="Times New Roman"/>
                <w:bCs/>
                <w:i/>
                <w:sz w:val="24"/>
                <w:szCs w:val="24"/>
                <w:lang w:eastAsia="en-GB"/>
              </w:rPr>
              <w:t xml:space="preserve">. </w:t>
            </w:r>
            <w:r w:rsidR="003F1AAD" w:rsidRPr="003F1AAD">
              <w:rPr>
                <w:rFonts w:ascii="Times New Roman" w:eastAsia="Calibri" w:hAnsi="Times New Roman" w:cs="Times New Roman"/>
                <w:bCs/>
                <w:i/>
                <w:sz w:val="24"/>
                <w:szCs w:val="24"/>
                <w:lang w:eastAsia="en-GB"/>
              </w:rPr>
              <w:t>Над 30 на сто от планираните за преработка земеделски суровини са биологично сертифицирани и произведената продукция</w:t>
            </w:r>
            <w:r w:rsidR="00E2238D">
              <w:rPr>
                <w:rFonts w:ascii="Times New Roman" w:eastAsia="Calibri" w:hAnsi="Times New Roman" w:cs="Times New Roman"/>
                <w:bCs/>
                <w:i/>
                <w:sz w:val="24"/>
                <w:szCs w:val="24"/>
                <w:lang w:eastAsia="en-GB"/>
              </w:rPr>
              <w:t xml:space="preserve"> </w:t>
            </w:r>
            <w:r w:rsidR="00E2238D" w:rsidRPr="00E2238D">
              <w:rPr>
                <w:rFonts w:ascii="Times New Roman" w:eastAsia="Calibri" w:hAnsi="Times New Roman" w:cs="Times New Roman"/>
                <w:bCs/>
                <w:i/>
                <w:sz w:val="24"/>
                <w:szCs w:val="24"/>
                <w:lang w:eastAsia="en-GB"/>
              </w:rPr>
              <w:t>от тези суровини</w:t>
            </w:r>
            <w:r w:rsidR="003F1AAD" w:rsidRPr="003F1AAD">
              <w:rPr>
                <w:rFonts w:ascii="Times New Roman" w:eastAsia="Calibri" w:hAnsi="Times New Roman" w:cs="Times New Roman"/>
                <w:bCs/>
                <w:i/>
                <w:sz w:val="24"/>
                <w:szCs w:val="24"/>
                <w:lang w:eastAsia="en-GB"/>
              </w:rPr>
              <w:t xml:space="preserve">, посочена в бизнес плана, ще бъде биологично сертифицирана – </w:t>
            </w:r>
            <w:r w:rsidR="003F1AAD" w:rsidRPr="006676F9">
              <w:rPr>
                <w:rFonts w:ascii="Times New Roman" w:eastAsia="Calibri" w:hAnsi="Times New Roman" w:cs="Times New Roman"/>
                <w:b/>
                <w:bCs/>
                <w:i/>
                <w:sz w:val="24"/>
                <w:szCs w:val="24"/>
                <w:lang w:eastAsia="en-GB"/>
              </w:rPr>
              <w:t>15 т</w:t>
            </w:r>
            <w:r w:rsidR="003F1AAD" w:rsidRPr="003F1AAD">
              <w:rPr>
                <w:rFonts w:ascii="Times New Roman" w:eastAsia="Calibri" w:hAnsi="Times New Roman" w:cs="Times New Roman"/>
                <w:bCs/>
                <w:i/>
                <w:sz w:val="24"/>
                <w:szCs w:val="24"/>
                <w:lang w:eastAsia="en-GB"/>
              </w:rPr>
              <w:t>.</w:t>
            </w:r>
          </w:p>
          <w:p w:rsidR="002B2E9F" w:rsidRPr="009238E6" w:rsidRDefault="002B2E9F" w:rsidP="00633ABE">
            <w:pPr>
              <w:spacing w:after="120" w:line="276" w:lineRule="auto"/>
              <w:jc w:val="both"/>
              <w:rPr>
                <w:rFonts w:ascii="Times New Roman" w:eastAsia="Calibri" w:hAnsi="Times New Roman" w:cs="Times New Roman"/>
                <w:b/>
                <w:i/>
                <w:sz w:val="24"/>
                <w:szCs w:val="24"/>
                <w:lang w:eastAsia="en-GB"/>
              </w:rPr>
            </w:pPr>
            <w:r w:rsidRPr="00760F70">
              <w:rPr>
                <w:rFonts w:ascii="Times New Roman" w:eastAsia="Calibri" w:hAnsi="Times New Roman" w:cs="Times New Roman"/>
                <w:b/>
                <w:i/>
                <w:sz w:val="24"/>
                <w:szCs w:val="24"/>
                <w:lang w:eastAsia="en-GB"/>
              </w:rPr>
              <w:t>Точки по критери</w:t>
            </w:r>
            <w:r w:rsidR="009238E6" w:rsidRPr="00760F70">
              <w:rPr>
                <w:rFonts w:ascii="Times New Roman" w:eastAsia="Calibri" w:hAnsi="Times New Roman" w:cs="Times New Roman"/>
                <w:b/>
                <w:i/>
                <w:sz w:val="24"/>
                <w:szCs w:val="24"/>
                <w:lang w:eastAsia="en-GB"/>
              </w:rPr>
              <w:t>й № 4</w:t>
            </w:r>
            <w:r w:rsidRPr="00760F70">
              <w:rPr>
                <w:rFonts w:ascii="Times New Roman" w:eastAsia="Calibri" w:hAnsi="Times New Roman" w:cs="Times New Roman"/>
                <w:b/>
                <w:i/>
                <w:sz w:val="24"/>
                <w:szCs w:val="24"/>
                <w:lang w:eastAsia="en-GB"/>
              </w:rPr>
              <w:t xml:space="preserve"> получават </w:t>
            </w:r>
            <w:r w:rsidRPr="00760F70">
              <w:rPr>
                <w:rFonts w:ascii="Times New Roman" w:eastAsia="Calibri" w:hAnsi="Times New Roman" w:cs="Times New Roman"/>
                <w:b/>
                <w:i/>
                <w:sz w:val="24"/>
                <w:szCs w:val="24"/>
                <w:u w:val="single"/>
                <w:lang w:eastAsia="en-GB"/>
              </w:rPr>
              <w:t xml:space="preserve">само </w:t>
            </w:r>
            <w:r w:rsidRPr="00760F70">
              <w:rPr>
                <w:rFonts w:ascii="Times New Roman" w:eastAsia="Calibri" w:hAnsi="Times New Roman" w:cs="Times New Roman"/>
                <w:b/>
                <w:i/>
                <w:sz w:val="24"/>
                <w:szCs w:val="24"/>
                <w:lang w:eastAsia="en-GB"/>
              </w:rPr>
              <w:t>заявления за подпомагане</w:t>
            </w:r>
            <w:r w:rsidR="00017C5B" w:rsidRPr="00760F70">
              <w:rPr>
                <w:rFonts w:ascii="Times New Roman" w:eastAsia="Calibri" w:hAnsi="Times New Roman" w:cs="Times New Roman"/>
                <w:b/>
                <w:i/>
                <w:sz w:val="24"/>
                <w:szCs w:val="24"/>
                <w:lang w:eastAsia="en-GB"/>
              </w:rPr>
              <w:t>,</w:t>
            </w:r>
            <w:r w:rsidRPr="00760F70">
              <w:rPr>
                <w:rFonts w:ascii="Times New Roman" w:eastAsia="Calibri" w:hAnsi="Times New Roman" w:cs="Times New Roman"/>
                <w:b/>
                <w:i/>
                <w:sz w:val="24"/>
                <w:szCs w:val="24"/>
                <w:lang w:eastAsia="en-GB"/>
              </w:rPr>
              <w:t xml:space="preserve"> </w:t>
            </w:r>
            <w:r w:rsidR="00BA41E9" w:rsidRPr="00760F70">
              <w:rPr>
                <w:rFonts w:ascii="Times New Roman" w:eastAsia="Calibri" w:hAnsi="Times New Roman" w:cs="Times New Roman"/>
                <w:b/>
                <w:i/>
                <w:sz w:val="24"/>
                <w:szCs w:val="24"/>
                <w:lang w:eastAsia="en-GB"/>
              </w:rPr>
              <w:t xml:space="preserve">в които са </w:t>
            </w:r>
            <w:r w:rsidRPr="00760F70">
              <w:rPr>
                <w:rFonts w:ascii="Times New Roman" w:eastAsia="Calibri" w:hAnsi="Times New Roman" w:cs="Times New Roman"/>
                <w:b/>
                <w:i/>
                <w:sz w:val="24"/>
                <w:szCs w:val="24"/>
                <w:lang w:eastAsia="en-GB"/>
              </w:rPr>
              <w:t xml:space="preserve"> включени разходи по</w:t>
            </w:r>
            <w:r w:rsidR="009238E6" w:rsidRPr="00760F70">
              <w:rPr>
                <w:rFonts w:ascii="Times New Roman" w:eastAsia="Calibri" w:hAnsi="Times New Roman" w:cs="Times New Roman"/>
                <w:b/>
                <w:i/>
                <w:sz w:val="24"/>
                <w:szCs w:val="24"/>
                <w:lang w:eastAsia="en-GB"/>
              </w:rPr>
              <w:t xml:space="preserve"> т. 1.2</w:t>
            </w:r>
            <w:r w:rsidR="00017C5B" w:rsidRPr="00760F70">
              <w:rPr>
                <w:rFonts w:ascii="Times New Roman" w:eastAsia="Calibri" w:hAnsi="Times New Roman" w:cs="Times New Roman"/>
                <w:b/>
                <w:i/>
                <w:sz w:val="24"/>
                <w:szCs w:val="24"/>
                <w:lang w:eastAsia="en-GB"/>
              </w:rPr>
              <w:t xml:space="preserve"> </w:t>
            </w:r>
            <w:r w:rsidR="009238E6" w:rsidRPr="00760F70">
              <w:rPr>
                <w:rFonts w:ascii="Times New Roman" w:eastAsia="Calibri" w:hAnsi="Times New Roman" w:cs="Times New Roman"/>
                <w:b/>
                <w:i/>
                <w:sz w:val="24"/>
                <w:szCs w:val="24"/>
                <w:lang w:eastAsia="en-GB"/>
              </w:rPr>
              <w:t>от раздел 12 „Допустими разходи</w:t>
            </w:r>
            <w:r w:rsidR="00EF73A9">
              <w:rPr>
                <w:rFonts w:ascii="Times New Roman" w:eastAsia="Calibri" w:hAnsi="Times New Roman" w:cs="Times New Roman"/>
                <w:b/>
                <w:i/>
                <w:sz w:val="24"/>
                <w:szCs w:val="24"/>
                <w:lang w:eastAsia="en-GB"/>
              </w:rPr>
              <w:t>“</w:t>
            </w:r>
            <w:r w:rsidR="009238E6" w:rsidRPr="00760F70">
              <w:rPr>
                <w:rFonts w:ascii="Times New Roman" w:eastAsia="Calibri" w:hAnsi="Times New Roman" w:cs="Times New Roman"/>
                <w:b/>
                <w:i/>
                <w:sz w:val="24"/>
                <w:szCs w:val="24"/>
                <w:lang w:eastAsia="en-GB"/>
              </w:rPr>
              <w:t>.</w:t>
            </w:r>
            <w:r w:rsidR="009238E6" w:rsidRPr="009238E6">
              <w:rPr>
                <w:rFonts w:ascii="Times New Roman" w:eastAsia="Calibri" w:hAnsi="Times New Roman" w:cs="Times New Roman"/>
                <w:b/>
                <w:i/>
                <w:sz w:val="24"/>
                <w:szCs w:val="24"/>
                <w:lang w:eastAsia="en-GB"/>
              </w:rPr>
              <w:t xml:space="preserve"> </w:t>
            </w:r>
            <w:r w:rsidRPr="009238E6">
              <w:rPr>
                <w:rFonts w:ascii="Times New Roman" w:eastAsia="Calibri" w:hAnsi="Times New Roman" w:cs="Times New Roman"/>
                <w:b/>
                <w:i/>
                <w:sz w:val="24"/>
                <w:szCs w:val="24"/>
                <w:lang w:eastAsia="en-GB"/>
              </w:rPr>
              <w:t xml:space="preserve"> </w:t>
            </w:r>
          </w:p>
          <w:p w:rsidR="00634C67" w:rsidRDefault="00634C67" w:rsidP="00633ABE">
            <w:pPr>
              <w:spacing w:after="120" w:line="276" w:lineRule="auto"/>
              <w:jc w:val="both"/>
              <w:rPr>
                <w:rFonts w:ascii="Times New Roman" w:eastAsia="Calibri" w:hAnsi="Times New Roman" w:cs="Times New Roman"/>
                <w:sz w:val="24"/>
                <w:szCs w:val="24"/>
                <w:lang w:eastAsia="en-GB"/>
              </w:rPr>
            </w:pPr>
            <w:r w:rsidRPr="00826696">
              <w:rPr>
                <w:rFonts w:ascii="Times New Roman" w:eastAsia="Calibri" w:hAnsi="Times New Roman" w:cs="Times New Roman"/>
                <w:sz w:val="24"/>
                <w:szCs w:val="24"/>
                <w:lang w:eastAsia="en-GB"/>
              </w:rPr>
              <w:t xml:space="preserve">Данните се взимат от документ по </w:t>
            </w:r>
            <w:r w:rsidRPr="00C17ACD">
              <w:rPr>
                <w:rFonts w:ascii="Times New Roman" w:eastAsia="Calibri" w:hAnsi="Times New Roman" w:cs="Times New Roman"/>
                <w:b/>
                <w:sz w:val="24"/>
                <w:szCs w:val="24"/>
                <w:lang w:eastAsia="en-GB"/>
              </w:rPr>
              <w:t>т. 3</w:t>
            </w:r>
            <w:r>
              <w:rPr>
                <w:rFonts w:ascii="Times New Roman" w:eastAsia="Calibri" w:hAnsi="Times New Roman" w:cs="Times New Roman"/>
                <w:sz w:val="24"/>
                <w:szCs w:val="24"/>
                <w:lang w:eastAsia="en-GB"/>
              </w:rPr>
              <w:t xml:space="preserve"> Бизнес план, </w:t>
            </w:r>
            <w:r w:rsidRPr="00C17ACD">
              <w:rPr>
                <w:rFonts w:ascii="Times New Roman" w:eastAsia="Calibri" w:hAnsi="Times New Roman" w:cs="Times New Roman"/>
                <w:b/>
                <w:sz w:val="24"/>
                <w:szCs w:val="24"/>
                <w:lang w:eastAsia="en-GB"/>
              </w:rPr>
              <w:t>т. 13</w:t>
            </w:r>
            <w:r w:rsidRPr="00826696">
              <w:rPr>
                <w:rFonts w:ascii="Times New Roman" w:eastAsia="Calibri" w:hAnsi="Times New Roman" w:cs="Times New Roman"/>
                <w:sz w:val="24"/>
                <w:szCs w:val="24"/>
                <w:lang w:eastAsia="en-GB"/>
              </w:rPr>
              <w:t xml:space="preserve"> Технологичен проект</w:t>
            </w:r>
            <w:r w:rsidR="006D6C98">
              <w:rPr>
                <w:rFonts w:ascii="Times New Roman" w:eastAsia="Calibri" w:hAnsi="Times New Roman" w:cs="Times New Roman"/>
                <w:sz w:val="24"/>
                <w:szCs w:val="24"/>
                <w:lang w:val="en-US" w:eastAsia="en-GB"/>
              </w:rPr>
              <w:t xml:space="preserve"> </w:t>
            </w:r>
            <w:r w:rsidR="006D6C98">
              <w:rPr>
                <w:rFonts w:ascii="Times New Roman" w:eastAsia="Calibri" w:hAnsi="Times New Roman" w:cs="Times New Roman"/>
                <w:sz w:val="24"/>
                <w:szCs w:val="24"/>
                <w:lang w:eastAsia="en-GB"/>
              </w:rPr>
              <w:t>и по</w:t>
            </w:r>
            <w:r w:rsidR="006D6C98" w:rsidRPr="00760F70">
              <w:rPr>
                <w:rFonts w:ascii="Times New Roman" w:eastAsia="Calibri" w:hAnsi="Times New Roman" w:cs="Times New Roman"/>
                <w:b/>
                <w:sz w:val="24"/>
                <w:szCs w:val="24"/>
                <w:lang w:eastAsia="en-GB"/>
              </w:rPr>
              <w:t xml:space="preserve"> т. 22</w:t>
            </w:r>
            <w:r w:rsidR="006D6C98" w:rsidRPr="006D6C98">
              <w:rPr>
                <w:rFonts w:ascii="Times New Roman" w:eastAsia="Calibri" w:hAnsi="Times New Roman" w:cs="Times New Roman"/>
                <w:sz w:val="24"/>
                <w:szCs w:val="24"/>
                <w:lang w:eastAsia="en-GB"/>
              </w:rPr>
              <w:t xml:space="preserve">  (Приложение № 7: Декларация за видовете и количества суровини)</w:t>
            </w:r>
            <w:r w:rsidR="006D6C98">
              <w:rPr>
                <w:rFonts w:ascii="Times New Roman" w:eastAsia="Calibri" w:hAnsi="Times New Roman" w:cs="Times New Roman"/>
                <w:sz w:val="24"/>
                <w:szCs w:val="24"/>
                <w:lang w:eastAsia="en-GB"/>
              </w:rPr>
              <w:t xml:space="preserve"> </w:t>
            </w:r>
            <w:r w:rsidR="00017C5B">
              <w:rPr>
                <w:rFonts w:ascii="Times New Roman" w:eastAsia="Calibri" w:hAnsi="Times New Roman" w:cs="Times New Roman"/>
                <w:sz w:val="24"/>
                <w:szCs w:val="24"/>
                <w:lang w:eastAsia="en-GB"/>
              </w:rPr>
              <w:t>.</w:t>
            </w:r>
            <w:r w:rsidRPr="00826696">
              <w:rPr>
                <w:rFonts w:ascii="Times New Roman" w:eastAsia="Calibri" w:hAnsi="Times New Roman" w:cs="Times New Roman"/>
                <w:sz w:val="24"/>
                <w:szCs w:val="24"/>
                <w:lang w:eastAsia="en-GB"/>
              </w:rPr>
              <w:t xml:space="preserve"> </w:t>
            </w:r>
            <w:r w:rsidR="00E2238D" w:rsidRPr="00E2238D">
              <w:rPr>
                <w:rFonts w:ascii="Times New Roman" w:eastAsia="Calibri" w:hAnsi="Times New Roman" w:cs="Times New Roman"/>
                <w:sz w:val="24"/>
                <w:szCs w:val="24"/>
                <w:lang w:eastAsia="en-GB"/>
              </w:rPr>
              <w:t>Изчисленията се извършва</w:t>
            </w:r>
            <w:r w:rsidR="00E2238D">
              <w:rPr>
                <w:rFonts w:ascii="Times New Roman" w:eastAsia="Calibri" w:hAnsi="Times New Roman" w:cs="Times New Roman"/>
                <w:sz w:val="24"/>
                <w:szCs w:val="24"/>
                <w:lang w:eastAsia="en-GB"/>
              </w:rPr>
              <w:t>т</w:t>
            </w:r>
            <w:r w:rsidR="002845B5">
              <w:rPr>
                <w:rFonts w:ascii="Times New Roman" w:eastAsia="Calibri" w:hAnsi="Times New Roman" w:cs="Times New Roman"/>
                <w:sz w:val="24"/>
                <w:szCs w:val="24"/>
                <w:lang w:eastAsia="en-GB"/>
              </w:rPr>
              <w:t xml:space="preserve"> за всяка </w:t>
            </w:r>
            <w:r w:rsidR="00984EA7">
              <w:rPr>
                <w:rFonts w:ascii="Times New Roman" w:eastAsia="Calibri" w:hAnsi="Times New Roman" w:cs="Times New Roman"/>
                <w:sz w:val="24"/>
                <w:szCs w:val="24"/>
                <w:lang w:eastAsia="en-GB"/>
              </w:rPr>
              <w:t xml:space="preserve">една </w:t>
            </w:r>
            <w:r w:rsidR="002845B5">
              <w:rPr>
                <w:rFonts w:ascii="Times New Roman" w:eastAsia="Calibri" w:hAnsi="Times New Roman" w:cs="Times New Roman"/>
                <w:sz w:val="24"/>
                <w:szCs w:val="24"/>
                <w:lang w:eastAsia="en-GB"/>
              </w:rPr>
              <w:t>от прогнозните години</w:t>
            </w:r>
            <w:r w:rsidR="008E062F">
              <w:rPr>
                <w:rFonts w:ascii="Times New Roman" w:eastAsia="Calibri" w:hAnsi="Times New Roman" w:cs="Times New Roman"/>
                <w:sz w:val="24"/>
                <w:szCs w:val="24"/>
                <w:lang w:eastAsia="en-GB"/>
              </w:rPr>
              <w:t xml:space="preserve"> за периода на мониторинг</w:t>
            </w:r>
            <w:r w:rsidR="00E2238D" w:rsidRPr="00E2238D">
              <w:rPr>
                <w:rFonts w:ascii="Times New Roman" w:eastAsia="Calibri" w:hAnsi="Times New Roman" w:cs="Times New Roman"/>
                <w:sz w:val="24"/>
                <w:szCs w:val="24"/>
                <w:lang w:eastAsia="en-GB"/>
              </w:rPr>
              <w:t>,</w:t>
            </w:r>
            <w:r w:rsidR="00017C5B">
              <w:rPr>
                <w:rFonts w:ascii="Times New Roman" w:eastAsia="Calibri" w:hAnsi="Times New Roman" w:cs="Times New Roman"/>
                <w:sz w:val="24"/>
                <w:szCs w:val="24"/>
                <w:lang w:eastAsia="en-GB"/>
              </w:rPr>
              <w:t xml:space="preserve"> </w:t>
            </w:r>
            <w:r w:rsidR="00E2238D" w:rsidRPr="00E2238D">
              <w:rPr>
                <w:rFonts w:ascii="Times New Roman" w:eastAsia="Calibri" w:hAnsi="Times New Roman" w:cs="Times New Roman"/>
                <w:sz w:val="24"/>
                <w:szCs w:val="24"/>
                <w:lang w:eastAsia="en-GB"/>
              </w:rPr>
              <w:t>съгласно посочените от кандидата данни от таблици Т.3.1 и Т.3.2 на бизнес плана</w:t>
            </w:r>
            <w:r w:rsidRPr="00826696">
              <w:rPr>
                <w:rFonts w:ascii="Times New Roman" w:eastAsia="Calibri" w:hAnsi="Times New Roman" w:cs="Times New Roman"/>
                <w:sz w:val="24"/>
                <w:szCs w:val="24"/>
                <w:lang w:eastAsia="en-GB"/>
              </w:rPr>
              <w:t xml:space="preserve">. </w:t>
            </w:r>
          </w:p>
          <w:p w:rsidR="0065746F" w:rsidRPr="0065746F" w:rsidRDefault="0065746F" w:rsidP="0065746F">
            <w:pPr>
              <w:spacing w:after="120" w:line="276" w:lineRule="auto"/>
              <w:jc w:val="both"/>
              <w:rPr>
                <w:rFonts w:ascii="Times New Roman" w:eastAsia="Calibri" w:hAnsi="Times New Roman" w:cs="Times New Roman"/>
                <w:sz w:val="24"/>
                <w:szCs w:val="24"/>
                <w:lang w:eastAsia="en-GB"/>
              </w:rPr>
            </w:pPr>
            <w:r w:rsidRPr="0065746F">
              <w:rPr>
                <w:rFonts w:ascii="Times New Roman" w:eastAsia="Calibri" w:hAnsi="Times New Roman" w:cs="Times New Roman"/>
                <w:b/>
                <w:sz w:val="24"/>
                <w:szCs w:val="24"/>
                <w:lang w:eastAsia="en-GB"/>
              </w:rPr>
              <w:t>6.</w:t>
            </w:r>
            <w:r>
              <w:rPr>
                <w:rFonts w:ascii="Times New Roman" w:eastAsia="Calibri" w:hAnsi="Times New Roman" w:cs="Times New Roman"/>
                <w:b/>
                <w:sz w:val="24"/>
                <w:szCs w:val="24"/>
                <w:lang w:eastAsia="en-GB"/>
              </w:rPr>
              <w:t>4</w:t>
            </w:r>
            <w:r w:rsidRPr="0065746F">
              <w:rPr>
                <w:rFonts w:ascii="Times New Roman" w:eastAsia="Calibri" w:hAnsi="Times New Roman" w:cs="Times New Roman"/>
                <w:b/>
                <w:sz w:val="24"/>
                <w:szCs w:val="24"/>
                <w:lang w:eastAsia="en-GB"/>
              </w:rPr>
              <w:t>.4</w:t>
            </w:r>
            <w:r w:rsidRPr="0065746F">
              <w:rPr>
                <w:rFonts w:ascii="Times New Roman" w:eastAsia="Calibri" w:hAnsi="Times New Roman" w:cs="Times New Roman"/>
                <w:sz w:val="24"/>
                <w:szCs w:val="24"/>
                <w:lang w:eastAsia="en-GB"/>
              </w:rPr>
              <w:t>. За кандидати еднолични търговци се признават обстоятелствата за физическото лице.</w:t>
            </w:r>
          </w:p>
          <w:p w:rsidR="0065746F" w:rsidRDefault="006D6C98" w:rsidP="0065746F">
            <w:pPr>
              <w:spacing w:after="120" w:line="276" w:lineRule="auto"/>
              <w:jc w:val="both"/>
              <w:rPr>
                <w:rFonts w:ascii="Times New Roman" w:eastAsia="Calibri" w:hAnsi="Times New Roman" w:cs="Times New Roman"/>
                <w:b/>
                <w:sz w:val="24"/>
                <w:szCs w:val="24"/>
                <w:lang w:eastAsia="en-GB"/>
              </w:rPr>
            </w:pPr>
            <w:r w:rsidRPr="006D6C98">
              <w:rPr>
                <w:rFonts w:ascii="Times New Roman" w:eastAsia="Calibri" w:hAnsi="Times New Roman" w:cs="Times New Roman"/>
                <w:b/>
                <w:sz w:val="24"/>
                <w:szCs w:val="24"/>
                <w:lang w:eastAsia="en-GB"/>
              </w:rPr>
              <w:t xml:space="preserve">6.4.5. </w:t>
            </w:r>
            <w:r w:rsidRPr="006D663B">
              <w:rPr>
                <w:rFonts w:ascii="Times New Roman" w:eastAsia="Calibri" w:hAnsi="Times New Roman" w:cs="Times New Roman"/>
                <w:sz w:val="24"/>
                <w:szCs w:val="24"/>
                <w:lang w:eastAsia="en-GB"/>
              </w:rPr>
              <w:t>Над 30% или над 50% или всички преработвани биологични суровини, са произведени в земеделското стопанство на физическото лице или физическото</w:t>
            </w:r>
            <w:r w:rsidRPr="006D6C98">
              <w:rPr>
                <w:rFonts w:ascii="Times New Roman" w:eastAsia="Calibri" w:hAnsi="Times New Roman" w:cs="Times New Roman"/>
                <w:b/>
                <w:sz w:val="24"/>
                <w:szCs w:val="24"/>
                <w:lang w:eastAsia="en-GB"/>
              </w:rPr>
              <w:t xml:space="preserve"> </w:t>
            </w:r>
            <w:r w:rsidRPr="006D663B">
              <w:rPr>
                <w:rFonts w:ascii="Times New Roman" w:eastAsia="Calibri" w:hAnsi="Times New Roman" w:cs="Times New Roman"/>
                <w:sz w:val="24"/>
                <w:szCs w:val="24"/>
                <w:lang w:eastAsia="en-GB"/>
              </w:rPr>
              <w:t>лице</w:t>
            </w:r>
            <w:r w:rsidRPr="006D6C98">
              <w:rPr>
                <w:rFonts w:ascii="Times New Roman" w:eastAsia="Calibri" w:hAnsi="Times New Roman" w:cs="Times New Roman"/>
                <w:b/>
                <w:sz w:val="24"/>
                <w:szCs w:val="24"/>
                <w:lang w:eastAsia="en-GB"/>
              </w:rPr>
              <w:t xml:space="preserve"> </w:t>
            </w:r>
            <w:r w:rsidRPr="006D663B">
              <w:rPr>
                <w:rFonts w:ascii="Times New Roman" w:eastAsia="Calibri" w:hAnsi="Times New Roman" w:cs="Times New Roman"/>
                <w:sz w:val="24"/>
                <w:szCs w:val="24"/>
                <w:lang w:eastAsia="en-GB"/>
              </w:rPr>
              <w:t>търговец собственик на капитала- за кандидати, новорегистрирани  ЕООД, за които са признати обстоятелствата по т. 8 и т. 9 от раздел 8 „Критерии за допустимост на кандидатите“.</w:t>
            </w:r>
          </w:p>
          <w:p w:rsidR="006D6C98" w:rsidRDefault="006D6C98" w:rsidP="0065746F">
            <w:pPr>
              <w:spacing w:after="120" w:line="276" w:lineRule="auto"/>
              <w:jc w:val="both"/>
              <w:rPr>
                <w:rFonts w:ascii="Times New Roman" w:eastAsia="Calibri" w:hAnsi="Times New Roman" w:cs="Times New Roman"/>
                <w:sz w:val="24"/>
                <w:szCs w:val="24"/>
                <w:lang w:eastAsia="en-GB"/>
              </w:rPr>
            </w:pPr>
            <w:r w:rsidRPr="006D6C98">
              <w:rPr>
                <w:rFonts w:ascii="Times New Roman" w:eastAsia="Calibri" w:hAnsi="Times New Roman" w:cs="Times New Roman"/>
                <w:b/>
                <w:bCs/>
                <w:sz w:val="24"/>
                <w:szCs w:val="24"/>
                <w:lang w:eastAsia="en-GB"/>
              </w:rPr>
              <w:t>6.4.6</w:t>
            </w:r>
            <w:r w:rsidRPr="006D6C98">
              <w:rPr>
                <w:rFonts w:ascii="Times New Roman" w:eastAsia="Calibri" w:hAnsi="Times New Roman" w:cs="Times New Roman"/>
                <w:b/>
                <w:sz w:val="24"/>
                <w:szCs w:val="24"/>
                <w:lang w:eastAsia="en-GB"/>
              </w:rPr>
              <w:t>.</w:t>
            </w:r>
            <w:r w:rsidRPr="00760F70">
              <w:rPr>
                <w:rFonts w:ascii="Times New Roman" w:eastAsia="Calibri" w:hAnsi="Times New Roman" w:cs="Times New Roman"/>
                <w:sz w:val="24"/>
                <w:szCs w:val="24"/>
                <w:lang w:eastAsia="en-GB"/>
              </w:rPr>
              <w:t xml:space="preserve"> Над 30% или над 50% или всички преработвани биологични суровини, са </w:t>
            </w:r>
            <w:r w:rsidR="001C165E">
              <w:rPr>
                <w:rFonts w:ascii="Times New Roman" w:eastAsia="Calibri" w:hAnsi="Times New Roman" w:cs="Times New Roman"/>
                <w:sz w:val="24"/>
                <w:szCs w:val="24"/>
                <w:lang w:eastAsia="en-GB"/>
              </w:rPr>
              <w:t xml:space="preserve">произведени </w:t>
            </w:r>
            <w:r w:rsidRPr="00760F70">
              <w:rPr>
                <w:rFonts w:ascii="Times New Roman" w:eastAsia="Calibri" w:hAnsi="Times New Roman" w:cs="Times New Roman"/>
                <w:sz w:val="24"/>
                <w:szCs w:val="24"/>
                <w:lang w:eastAsia="en-GB"/>
              </w:rPr>
              <w:t>от членовете на групата или организацията на производители, която е кандидат за подпомагане.</w:t>
            </w:r>
          </w:p>
          <w:p w:rsidR="006D6C98" w:rsidRPr="006D6C98" w:rsidRDefault="006D6C98" w:rsidP="0065746F">
            <w:pPr>
              <w:spacing w:after="120" w:line="276" w:lineRule="auto"/>
              <w:jc w:val="both"/>
              <w:rPr>
                <w:rFonts w:ascii="Times New Roman" w:eastAsia="Calibri" w:hAnsi="Times New Roman" w:cs="Times New Roman"/>
                <w:sz w:val="24"/>
                <w:szCs w:val="24"/>
                <w:lang w:eastAsia="en-GB"/>
              </w:rPr>
            </w:pPr>
            <w:r>
              <w:rPr>
                <w:rFonts w:ascii="Times New Roman" w:eastAsia="Calibri" w:hAnsi="Times New Roman" w:cs="Times New Roman"/>
                <w:b/>
                <w:bCs/>
                <w:sz w:val="24"/>
                <w:szCs w:val="24"/>
                <w:lang w:eastAsia="en-GB"/>
              </w:rPr>
              <w:t>6</w:t>
            </w:r>
            <w:r w:rsidRPr="006D6C98">
              <w:rPr>
                <w:rFonts w:ascii="Times New Roman" w:eastAsia="Calibri" w:hAnsi="Times New Roman" w:cs="Times New Roman"/>
                <w:b/>
                <w:bCs/>
                <w:sz w:val="24"/>
                <w:szCs w:val="24"/>
                <w:lang w:eastAsia="en-GB"/>
              </w:rPr>
              <w:t>.4.7</w:t>
            </w:r>
            <w:r w:rsidRPr="006D6C98">
              <w:rPr>
                <w:rFonts w:ascii="Times New Roman" w:eastAsia="Calibri" w:hAnsi="Times New Roman" w:cs="Times New Roman"/>
                <w:sz w:val="24"/>
                <w:szCs w:val="24"/>
                <w:lang w:eastAsia="en-GB"/>
              </w:rPr>
              <w:t xml:space="preserve">. За кандидати ЕООД, които са получили приоритет по т. </w:t>
            </w:r>
            <w:r w:rsidRPr="006D663B">
              <w:rPr>
                <w:rFonts w:ascii="Times New Roman" w:eastAsia="Calibri" w:hAnsi="Times New Roman" w:cs="Times New Roman"/>
                <w:b/>
                <w:sz w:val="24"/>
                <w:szCs w:val="24"/>
                <w:lang w:eastAsia="en-GB"/>
              </w:rPr>
              <w:t>6.4.5</w:t>
            </w:r>
            <w:r w:rsidRPr="006D6C98">
              <w:rPr>
                <w:rFonts w:ascii="Times New Roman" w:eastAsia="Calibri" w:hAnsi="Times New Roman" w:cs="Times New Roman"/>
                <w:sz w:val="24"/>
                <w:szCs w:val="24"/>
                <w:lang w:eastAsia="en-GB"/>
              </w:rPr>
              <w:t>., към датата на подаване на искане за плащане, както и в периода на мониторинг по  </w:t>
            </w:r>
            <w:r w:rsidRPr="006D6C98">
              <w:rPr>
                <w:rFonts w:ascii="Times New Roman" w:eastAsia="Calibri" w:hAnsi="Times New Roman" w:cs="Times New Roman"/>
                <w:b/>
                <w:bCs/>
                <w:sz w:val="24"/>
                <w:szCs w:val="24"/>
                <w:lang w:eastAsia="en-GB"/>
              </w:rPr>
              <w:t>т. 1</w:t>
            </w:r>
            <w:r>
              <w:rPr>
                <w:rFonts w:ascii="Times New Roman" w:eastAsia="Calibri" w:hAnsi="Times New Roman" w:cs="Times New Roman"/>
                <w:b/>
                <w:bCs/>
                <w:sz w:val="24"/>
                <w:szCs w:val="24"/>
                <w:lang w:eastAsia="en-GB"/>
              </w:rPr>
              <w:t>3</w:t>
            </w:r>
            <w:r w:rsidRPr="006D6C98">
              <w:rPr>
                <w:rFonts w:ascii="Times New Roman" w:eastAsia="Calibri" w:hAnsi="Times New Roman" w:cs="Times New Roman"/>
                <w:sz w:val="24"/>
                <w:szCs w:val="24"/>
                <w:lang w:eastAsia="en-GB"/>
              </w:rPr>
              <w:t xml:space="preserve"> от раздел 11 „Условия за допустимост на дейностите“, над 30% или над 50% или всички преработвани биологични суровини трябва да се произвеждат в земеделското му стопанство </w:t>
            </w:r>
            <w:r>
              <w:rPr>
                <w:rFonts w:ascii="Times New Roman" w:eastAsia="Calibri" w:hAnsi="Times New Roman" w:cs="Times New Roman"/>
                <w:sz w:val="24"/>
                <w:szCs w:val="24"/>
                <w:lang w:eastAsia="en-GB"/>
              </w:rPr>
              <w:t xml:space="preserve">или в земеделското стопанство </w:t>
            </w:r>
            <w:r w:rsidRPr="006D6C98">
              <w:rPr>
                <w:rFonts w:ascii="Times New Roman" w:eastAsia="Calibri" w:hAnsi="Times New Roman" w:cs="Times New Roman"/>
                <w:sz w:val="24"/>
                <w:szCs w:val="24"/>
                <w:lang w:eastAsia="en-GB"/>
              </w:rPr>
              <w:t>на лицето, за което са признати обстоятелствата по т. 8 и т. 9 от раздел 8 „Критерии за допустимост на кандидатите“.</w:t>
            </w:r>
          </w:p>
          <w:p w:rsidR="00634C67" w:rsidRPr="003F1AAD" w:rsidRDefault="00634C67" w:rsidP="00633ABE">
            <w:pPr>
              <w:spacing w:after="120" w:line="276" w:lineRule="auto"/>
              <w:jc w:val="both"/>
              <w:rPr>
                <w:rFonts w:ascii="Times New Roman" w:eastAsia="Calibri" w:hAnsi="Times New Roman" w:cs="Times New Roman"/>
                <w:bCs/>
                <w:i/>
                <w:sz w:val="24"/>
                <w:szCs w:val="24"/>
                <w:lang w:eastAsia="en-GB"/>
              </w:rPr>
            </w:pPr>
            <w:r>
              <w:rPr>
                <w:rFonts w:ascii="Times New Roman" w:eastAsia="Calibri" w:hAnsi="Times New Roman" w:cs="Times New Roman"/>
                <w:i/>
                <w:sz w:val="24"/>
                <w:szCs w:val="24"/>
                <w:lang w:eastAsia="en-GB"/>
              </w:rPr>
              <w:t xml:space="preserve"> </w:t>
            </w:r>
            <w:r w:rsidR="0065746F" w:rsidRPr="0065746F">
              <w:rPr>
                <w:rFonts w:ascii="Times New Roman" w:eastAsia="Calibri" w:hAnsi="Times New Roman" w:cs="Times New Roman"/>
                <w:b/>
                <w:sz w:val="24"/>
                <w:szCs w:val="24"/>
                <w:lang w:eastAsia="en-GB"/>
              </w:rPr>
              <w:t>6.4.</w:t>
            </w:r>
            <w:r w:rsidR="006D6C98">
              <w:rPr>
                <w:rFonts w:ascii="Times New Roman" w:eastAsia="Calibri" w:hAnsi="Times New Roman" w:cs="Times New Roman"/>
                <w:b/>
                <w:sz w:val="24"/>
                <w:szCs w:val="24"/>
                <w:lang w:eastAsia="en-GB"/>
              </w:rPr>
              <w:t>8</w:t>
            </w:r>
            <w:r w:rsidR="0065746F" w:rsidRPr="0065746F">
              <w:rPr>
                <w:rFonts w:ascii="Times New Roman" w:eastAsia="Calibri" w:hAnsi="Times New Roman" w:cs="Times New Roman"/>
                <w:b/>
                <w:sz w:val="24"/>
                <w:szCs w:val="24"/>
                <w:lang w:eastAsia="en-GB"/>
              </w:rPr>
              <w:t>.</w:t>
            </w:r>
            <w:r>
              <w:rPr>
                <w:rFonts w:ascii="Times New Roman" w:eastAsia="Calibri" w:hAnsi="Times New Roman" w:cs="Times New Roman"/>
                <w:i/>
                <w:sz w:val="24"/>
                <w:szCs w:val="24"/>
                <w:lang w:eastAsia="en-GB"/>
              </w:rPr>
              <w:t xml:space="preserve"> </w:t>
            </w:r>
            <w:r w:rsidRPr="004E746C">
              <w:rPr>
                <w:rFonts w:ascii="Times New Roman" w:eastAsia="Calibri" w:hAnsi="Times New Roman" w:cs="Times New Roman"/>
                <w:sz w:val="24"/>
                <w:szCs w:val="24"/>
                <w:lang w:eastAsia="en-GB"/>
              </w:rPr>
              <w:t xml:space="preserve">При подаване на искане за плащане, </w:t>
            </w:r>
            <w:r w:rsidR="00E2238D">
              <w:rPr>
                <w:rFonts w:ascii="Times New Roman" w:eastAsia="Calibri" w:hAnsi="Times New Roman" w:cs="Times New Roman"/>
                <w:sz w:val="24"/>
                <w:szCs w:val="24"/>
                <w:lang w:eastAsia="en-GB"/>
              </w:rPr>
              <w:t>бе</w:t>
            </w:r>
            <w:r w:rsidR="001F2FF0">
              <w:rPr>
                <w:rFonts w:ascii="Times New Roman" w:eastAsia="Calibri" w:hAnsi="Times New Roman" w:cs="Times New Roman"/>
                <w:sz w:val="24"/>
                <w:szCs w:val="24"/>
                <w:lang w:eastAsia="en-GB"/>
              </w:rPr>
              <w:t>нефициентите</w:t>
            </w:r>
            <w:r w:rsidR="00E2238D" w:rsidRPr="004E746C">
              <w:rPr>
                <w:rFonts w:ascii="Times New Roman" w:eastAsia="Calibri" w:hAnsi="Times New Roman" w:cs="Times New Roman"/>
                <w:sz w:val="24"/>
                <w:szCs w:val="24"/>
                <w:lang w:eastAsia="en-GB"/>
              </w:rPr>
              <w:t xml:space="preserve"> </w:t>
            </w:r>
            <w:r w:rsidR="009238E6">
              <w:rPr>
                <w:rFonts w:ascii="Times New Roman" w:eastAsia="Calibri" w:hAnsi="Times New Roman" w:cs="Times New Roman"/>
                <w:sz w:val="24"/>
                <w:szCs w:val="24"/>
                <w:lang w:eastAsia="en-GB"/>
              </w:rPr>
              <w:t xml:space="preserve">трябва </w:t>
            </w:r>
            <w:r>
              <w:rPr>
                <w:rFonts w:ascii="Times New Roman" w:eastAsia="Calibri" w:hAnsi="Times New Roman" w:cs="Times New Roman"/>
                <w:b/>
                <w:sz w:val="24"/>
                <w:szCs w:val="24"/>
                <w:lang w:eastAsia="en-GB"/>
              </w:rPr>
              <w:t xml:space="preserve">да притежават сертификат </w:t>
            </w:r>
            <w:r w:rsidRPr="00634C67">
              <w:rPr>
                <w:rFonts w:ascii="Times New Roman" w:eastAsia="Calibri" w:hAnsi="Times New Roman" w:cs="Times New Roman"/>
                <w:b/>
                <w:bCs/>
                <w:i/>
                <w:sz w:val="24"/>
                <w:szCs w:val="24"/>
                <w:lang w:eastAsia="en-GB"/>
              </w:rPr>
              <w:t>по чл. 35, параграф 1 от Регламент (ЕС) 2018/848</w:t>
            </w:r>
            <w:r>
              <w:rPr>
                <w:rFonts w:ascii="Times New Roman" w:eastAsia="Calibri" w:hAnsi="Times New Roman" w:cs="Times New Roman"/>
                <w:b/>
                <w:bCs/>
                <w:i/>
                <w:sz w:val="24"/>
                <w:szCs w:val="24"/>
                <w:lang w:eastAsia="en-GB"/>
              </w:rPr>
              <w:t xml:space="preserve"> за крайните продукти от производствената програма на бизнес плана</w:t>
            </w:r>
            <w:r w:rsidR="009238E6">
              <w:rPr>
                <w:rFonts w:ascii="Times New Roman" w:eastAsia="Calibri" w:hAnsi="Times New Roman" w:cs="Times New Roman"/>
                <w:b/>
                <w:bCs/>
                <w:i/>
                <w:sz w:val="24"/>
                <w:szCs w:val="24"/>
                <w:lang w:eastAsia="en-GB"/>
              </w:rPr>
              <w:t xml:space="preserve">, </w:t>
            </w:r>
            <w:r w:rsidR="009238E6" w:rsidRPr="00F66288">
              <w:rPr>
                <w:rFonts w:ascii="Times New Roman" w:eastAsia="Calibri" w:hAnsi="Times New Roman" w:cs="Times New Roman"/>
                <w:b/>
                <w:bCs/>
                <w:i/>
                <w:sz w:val="24"/>
                <w:szCs w:val="24"/>
                <w:u w:val="single"/>
                <w:lang w:eastAsia="en-GB"/>
              </w:rPr>
              <w:t>определени като биологични</w:t>
            </w:r>
            <w:r>
              <w:rPr>
                <w:rFonts w:ascii="Times New Roman" w:eastAsia="Calibri" w:hAnsi="Times New Roman" w:cs="Times New Roman"/>
                <w:b/>
                <w:bCs/>
                <w:i/>
                <w:sz w:val="24"/>
                <w:szCs w:val="24"/>
                <w:lang w:eastAsia="en-GB"/>
              </w:rPr>
              <w:t>.</w:t>
            </w:r>
          </w:p>
          <w:p w:rsidR="00D4613A" w:rsidRDefault="003F1AAD" w:rsidP="00633ABE">
            <w:pPr>
              <w:spacing w:after="120" w:line="276" w:lineRule="auto"/>
              <w:jc w:val="both"/>
              <w:rPr>
                <w:rFonts w:ascii="Times New Roman" w:eastAsia="Calibri" w:hAnsi="Times New Roman" w:cs="Times New Roman"/>
                <w:i/>
                <w:sz w:val="24"/>
                <w:szCs w:val="24"/>
                <w:lang w:eastAsia="en-GB"/>
              </w:rPr>
            </w:pPr>
            <w:r w:rsidRPr="003F1AAD">
              <w:rPr>
                <w:rFonts w:ascii="Times New Roman" w:eastAsia="Calibri" w:hAnsi="Times New Roman" w:cs="Times New Roman"/>
                <w:b/>
                <w:bCs/>
                <w:i/>
                <w:sz w:val="24"/>
                <w:szCs w:val="24"/>
                <w:lang w:val="pl-PL" w:eastAsia="en-GB"/>
              </w:rPr>
              <w:lastRenderedPageBreak/>
              <w:t>(Кандидатът</w:t>
            </w:r>
            <w:r w:rsidRPr="003F1AAD">
              <w:rPr>
                <w:rFonts w:ascii="Times New Roman" w:eastAsia="Calibri" w:hAnsi="Times New Roman" w:cs="Times New Roman"/>
                <w:bCs/>
                <w:i/>
                <w:sz w:val="24"/>
                <w:szCs w:val="24"/>
                <w:lang w:val="pl-PL" w:eastAsia="en-GB"/>
              </w:rPr>
              <w:t xml:space="preserve"> </w:t>
            </w:r>
            <w:r w:rsidRPr="003F1AAD">
              <w:rPr>
                <w:rFonts w:ascii="Times New Roman" w:eastAsia="Calibri" w:hAnsi="Times New Roman" w:cs="Times New Roman"/>
                <w:b/>
                <w:bCs/>
                <w:i/>
                <w:sz w:val="24"/>
                <w:szCs w:val="24"/>
                <w:lang w:val="pl-PL" w:eastAsia="en-GB"/>
              </w:rPr>
              <w:t>се задължава да поддържа съответствие с критерия в срока за мониторинг</w:t>
            </w:r>
            <w:r w:rsidRPr="003F1AAD">
              <w:rPr>
                <w:rFonts w:ascii="Times New Roman" w:eastAsia="Calibri" w:hAnsi="Times New Roman" w:cs="Times New Roman"/>
                <w:bCs/>
                <w:i/>
                <w:sz w:val="24"/>
                <w:szCs w:val="24"/>
                <w:lang w:val="pl-PL" w:eastAsia="en-GB"/>
              </w:rPr>
              <w:t>)</w:t>
            </w:r>
          </w:p>
          <w:p w:rsidR="00D663DA" w:rsidRPr="00B04AED" w:rsidRDefault="00D663DA" w:rsidP="00633ABE">
            <w:pPr>
              <w:spacing w:after="120" w:line="276" w:lineRule="auto"/>
              <w:jc w:val="both"/>
              <w:rPr>
                <w:rFonts w:ascii="Times New Roman" w:eastAsia="Calibri" w:hAnsi="Times New Roman" w:cs="Times New Roman"/>
                <w:b/>
                <w:i/>
                <w:sz w:val="24"/>
                <w:szCs w:val="24"/>
                <w:lang w:eastAsia="en-GB"/>
              </w:rPr>
            </w:pPr>
            <w:r w:rsidRPr="00B04AED">
              <w:rPr>
                <w:rFonts w:ascii="Times New Roman" w:eastAsia="Calibri" w:hAnsi="Times New Roman" w:cs="Times New Roman"/>
                <w:b/>
                <w:i/>
                <w:sz w:val="24"/>
                <w:szCs w:val="24"/>
                <w:lang w:eastAsia="en-GB"/>
              </w:rPr>
              <w:t>6.</w:t>
            </w:r>
            <w:r w:rsidR="00716947">
              <w:rPr>
                <w:rFonts w:ascii="Times New Roman" w:eastAsia="Calibri" w:hAnsi="Times New Roman" w:cs="Times New Roman"/>
                <w:b/>
                <w:i/>
                <w:sz w:val="24"/>
                <w:szCs w:val="24"/>
                <w:lang w:eastAsia="en-GB"/>
              </w:rPr>
              <w:t>5</w:t>
            </w:r>
            <w:r w:rsidRPr="00B04AED">
              <w:rPr>
                <w:rFonts w:ascii="Times New Roman" w:eastAsia="Calibri" w:hAnsi="Times New Roman" w:cs="Times New Roman"/>
                <w:b/>
                <w:i/>
                <w:sz w:val="24"/>
                <w:szCs w:val="24"/>
                <w:lang w:eastAsia="en-GB"/>
              </w:rPr>
              <w:t xml:space="preserve">. </w:t>
            </w:r>
            <w:r w:rsidRPr="00A5233D">
              <w:rPr>
                <w:rFonts w:ascii="Times New Roman" w:eastAsia="Calibri" w:hAnsi="Times New Roman" w:cs="Times New Roman"/>
                <w:i/>
                <w:sz w:val="24"/>
                <w:szCs w:val="24"/>
                <w:lang w:eastAsia="en-GB"/>
              </w:rPr>
              <w:t>По</w:t>
            </w:r>
            <w:r w:rsidRPr="00017C5B">
              <w:rPr>
                <w:rFonts w:ascii="Times New Roman" w:eastAsia="Calibri" w:hAnsi="Times New Roman" w:cs="Times New Roman"/>
                <w:b/>
                <w:i/>
                <w:sz w:val="24"/>
                <w:szCs w:val="24"/>
                <w:lang w:eastAsia="en-GB"/>
              </w:rPr>
              <w:t xml:space="preserve"> критерий </w:t>
            </w:r>
            <w:r w:rsidR="009238E6" w:rsidRPr="00017C5B">
              <w:rPr>
                <w:rFonts w:ascii="Times New Roman" w:eastAsia="Calibri" w:hAnsi="Times New Roman" w:cs="Times New Roman"/>
                <w:b/>
                <w:i/>
                <w:sz w:val="24"/>
                <w:szCs w:val="24"/>
                <w:lang w:eastAsia="en-GB"/>
              </w:rPr>
              <w:t>5</w:t>
            </w:r>
            <w:r w:rsidRPr="00017C5B">
              <w:rPr>
                <w:rFonts w:ascii="Times New Roman" w:eastAsia="Calibri" w:hAnsi="Times New Roman" w:cs="Times New Roman"/>
                <w:b/>
                <w:i/>
                <w:sz w:val="24"/>
                <w:szCs w:val="24"/>
                <w:lang w:eastAsia="en-GB"/>
              </w:rPr>
              <w:t xml:space="preserve"> </w:t>
            </w:r>
            <w:r w:rsidRPr="00A5233D">
              <w:rPr>
                <w:rFonts w:ascii="Times New Roman" w:eastAsia="Calibri" w:hAnsi="Times New Roman" w:cs="Times New Roman"/>
                <w:i/>
                <w:sz w:val="24"/>
                <w:szCs w:val="24"/>
                <w:lang w:eastAsia="en-GB"/>
              </w:rPr>
              <w:t>предимство получават заявления за подпомагане подадени от кандидати, за които средноаритметичният размер на оперативната печалба на кандидата от последните три години, е по-голям от общата стойност на заявените разходи по заявлението за подпомагане</w:t>
            </w:r>
            <w:r w:rsidRPr="00B04AED">
              <w:rPr>
                <w:rFonts w:ascii="Times New Roman" w:eastAsia="Calibri" w:hAnsi="Times New Roman" w:cs="Times New Roman"/>
                <w:b/>
                <w:i/>
                <w:sz w:val="24"/>
                <w:szCs w:val="24"/>
                <w:lang w:eastAsia="en-GB"/>
              </w:rPr>
              <w:t>.</w:t>
            </w:r>
          </w:p>
          <w:p w:rsidR="00D663DA" w:rsidRPr="00B04AED" w:rsidRDefault="00F324A8" w:rsidP="00633ABE">
            <w:pPr>
              <w:spacing w:after="120" w:line="276" w:lineRule="auto"/>
              <w:jc w:val="both"/>
              <w:rPr>
                <w:rFonts w:ascii="Times New Roman" w:eastAsia="Calibri" w:hAnsi="Times New Roman" w:cs="Times New Roman"/>
                <w:i/>
                <w:sz w:val="24"/>
                <w:szCs w:val="24"/>
                <w:lang w:eastAsia="en-GB"/>
              </w:rPr>
            </w:pPr>
            <w:r w:rsidRPr="00F324A8">
              <w:rPr>
                <w:rFonts w:ascii="Times New Roman" w:eastAsia="Calibri" w:hAnsi="Times New Roman" w:cs="Times New Roman"/>
                <w:b/>
                <w:i/>
                <w:sz w:val="24"/>
                <w:szCs w:val="24"/>
                <w:lang w:eastAsia="en-GB"/>
              </w:rPr>
              <w:t>6.</w:t>
            </w:r>
            <w:r w:rsidR="00716947">
              <w:rPr>
                <w:rFonts w:ascii="Times New Roman" w:eastAsia="Calibri" w:hAnsi="Times New Roman" w:cs="Times New Roman"/>
                <w:b/>
                <w:i/>
                <w:sz w:val="24"/>
                <w:szCs w:val="24"/>
                <w:lang w:eastAsia="en-GB"/>
              </w:rPr>
              <w:t>5</w:t>
            </w:r>
            <w:r w:rsidRPr="00F324A8">
              <w:rPr>
                <w:rFonts w:ascii="Times New Roman" w:eastAsia="Calibri" w:hAnsi="Times New Roman" w:cs="Times New Roman"/>
                <w:b/>
                <w:i/>
                <w:sz w:val="24"/>
                <w:szCs w:val="24"/>
                <w:lang w:eastAsia="en-GB"/>
              </w:rPr>
              <w:t>.1.</w:t>
            </w:r>
            <w:r>
              <w:rPr>
                <w:rFonts w:ascii="Times New Roman" w:eastAsia="Calibri" w:hAnsi="Times New Roman" w:cs="Times New Roman"/>
                <w:i/>
                <w:sz w:val="24"/>
                <w:szCs w:val="24"/>
                <w:lang w:eastAsia="en-GB"/>
              </w:rPr>
              <w:t xml:space="preserve"> </w:t>
            </w:r>
            <w:r w:rsidR="00D663DA" w:rsidRPr="00B04AED">
              <w:rPr>
                <w:rFonts w:ascii="Times New Roman" w:eastAsia="Calibri" w:hAnsi="Times New Roman" w:cs="Times New Roman"/>
                <w:i/>
                <w:sz w:val="24"/>
                <w:szCs w:val="24"/>
                <w:lang w:eastAsia="en-GB"/>
              </w:rPr>
              <w:t>Точките по критерия зависят от съотношението (К) на заявената стойност на заявлението за подпомагане и средноаритметичният размер на оперативната печалба на кандидата от последните три завършени финансови години (2022, 2023 и 2024 г.)</w:t>
            </w:r>
          </w:p>
          <w:p w:rsidR="00D663DA" w:rsidRPr="00B04AED" w:rsidRDefault="00D663DA" w:rsidP="00633ABE">
            <w:pPr>
              <w:spacing w:after="120" w:line="276" w:lineRule="auto"/>
              <w:jc w:val="both"/>
              <w:rPr>
                <w:rFonts w:ascii="Times New Roman" w:eastAsia="Calibri" w:hAnsi="Times New Roman" w:cs="Times New Roman"/>
                <w:i/>
                <w:sz w:val="24"/>
                <w:szCs w:val="24"/>
                <w:lang w:eastAsia="en-GB"/>
              </w:rPr>
            </w:pPr>
            <w:r w:rsidRPr="00B04AED">
              <w:rPr>
                <w:rFonts w:ascii="Times New Roman" w:eastAsia="Calibri" w:hAnsi="Times New Roman" w:cs="Times New Roman"/>
                <w:i/>
                <w:sz w:val="24"/>
                <w:szCs w:val="24"/>
                <w:lang w:eastAsia="en-GB"/>
              </w:rPr>
              <w:t>Заявления за подпомагане, за които съотношението (К) е число по-малко или равно на 0 (нула) или по-голямо от 10 (десет), получават 0 точки.</w:t>
            </w:r>
          </w:p>
          <w:p w:rsidR="00D663DA" w:rsidRPr="00B04AED" w:rsidRDefault="00D663DA" w:rsidP="00633ABE">
            <w:pPr>
              <w:spacing w:after="120" w:line="276" w:lineRule="auto"/>
              <w:jc w:val="both"/>
              <w:rPr>
                <w:rFonts w:ascii="Times New Roman" w:eastAsia="Calibri" w:hAnsi="Times New Roman" w:cs="Times New Roman"/>
                <w:i/>
                <w:sz w:val="24"/>
                <w:szCs w:val="24"/>
                <w:lang w:eastAsia="en-GB"/>
              </w:rPr>
            </w:pPr>
            <w:r w:rsidRPr="00B04AED">
              <w:rPr>
                <w:rFonts w:ascii="Times New Roman" w:eastAsia="Calibri" w:hAnsi="Times New Roman" w:cs="Times New Roman"/>
                <w:i/>
                <w:sz w:val="24"/>
                <w:szCs w:val="24"/>
                <w:lang w:eastAsia="en-GB"/>
              </w:rPr>
              <w:t>Заявления за подпомагане, за които съотношението (К) е число по-голямо от 0 (нула) и по-малко или равно на 2 (две), получават 20 точки.</w:t>
            </w:r>
          </w:p>
          <w:p w:rsidR="00D663DA" w:rsidRPr="00B04AED" w:rsidRDefault="00D663DA" w:rsidP="00633ABE">
            <w:pPr>
              <w:spacing w:after="120" w:line="276" w:lineRule="auto"/>
              <w:jc w:val="both"/>
              <w:rPr>
                <w:rFonts w:ascii="Times New Roman" w:eastAsia="Calibri" w:hAnsi="Times New Roman" w:cs="Times New Roman"/>
                <w:i/>
                <w:sz w:val="24"/>
                <w:szCs w:val="24"/>
                <w:lang w:eastAsia="en-GB"/>
              </w:rPr>
            </w:pPr>
            <w:r w:rsidRPr="00B04AED">
              <w:rPr>
                <w:rFonts w:ascii="Times New Roman" w:eastAsia="Calibri" w:hAnsi="Times New Roman" w:cs="Times New Roman"/>
                <w:i/>
                <w:sz w:val="24"/>
                <w:szCs w:val="24"/>
                <w:lang w:eastAsia="en-GB"/>
              </w:rPr>
              <w:t>Заявления за подпомагане, за които съотношението (К) е число по-голямо от 2 (две) и по-малко или равно на 10 (десет), точките по критерия се изчисляват като от максималните 20 точки се извади разликата между съотношението (К) и 2, умножена по 2,375. Резултатът се закръглява до трети знак след десетичната запетая.</w:t>
            </w:r>
          </w:p>
          <w:p w:rsidR="00D663DA" w:rsidRPr="00B04AED" w:rsidRDefault="00D663DA" w:rsidP="00633ABE">
            <w:pPr>
              <w:spacing w:after="120" w:line="276" w:lineRule="auto"/>
              <w:jc w:val="both"/>
              <w:rPr>
                <w:rFonts w:ascii="Times New Roman" w:eastAsia="Calibri" w:hAnsi="Times New Roman" w:cs="Times New Roman"/>
                <w:i/>
                <w:sz w:val="24"/>
                <w:szCs w:val="24"/>
                <w:lang w:eastAsia="en-GB"/>
              </w:rPr>
            </w:pPr>
            <w:r w:rsidRPr="00B04AED">
              <w:rPr>
                <w:rFonts w:ascii="Times New Roman" w:eastAsia="Calibri" w:hAnsi="Times New Roman" w:cs="Times New Roman"/>
                <w:i/>
                <w:sz w:val="24"/>
                <w:szCs w:val="24"/>
                <w:lang w:eastAsia="en-GB"/>
              </w:rPr>
              <w:t>Минимум - 0 т. / Максимум - 20 т.</w:t>
            </w:r>
          </w:p>
          <w:p w:rsidR="00D663DA" w:rsidRPr="00B04AED" w:rsidRDefault="00D663DA" w:rsidP="00633ABE">
            <w:pPr>
              <w:spacing w:after="120" w:line="276" w:lineRule="auto"/>
              <w:jc w:val="both"/>
              <w:rPr>
                <w:rFonts w:ascii="Times New Roman" w:eastAsia="Calibri" w:hAnsi="Times New Roman" w:cs="Times New Roman"/>
                <w:b/>
                <w:i/>
                <w:sz w:val="24"/>
                <w:szCs w:val="24"/>
                <w:lang w:eastAsia="en-GB"/>
              </w:rPr>
            </w:pPr>
            <w:r w:rsidRPr="00B04AED">
              <w:rPr>
                <w:rFonts w:ascii="Times New Roman" w:eastAsia="Calibri" w:hAnsi="Times New Roman" w:cs="Times New Roman"/>
                <w:b/>
                <w:i/>
                <w:sz w:val="24"/>
                <w:szCs w:val="24"/>
                <w:lang w:eastAsia="en-GB"/>
              </w:rPr>
              <w:t>Пример:</w:t>
            </w:r>
          </w:p>
          <w:p w:rsidR="00D663DA" w:rsidRPr="00B04AED" w:rsidRDefault="00D663DA" w:rsidP="00633ABE">
            <w:pPr>
              <w:spacing w:after="120" w:line="276" w:lineRule="auto"/>
              <w:jc w:val="both"/>
              <w:rPr>
                <w:rFonts w:ascii="Times New Roman" w:eastAsia="Calibri" w:hAnsi="Times New Roman" w:cs="Times New Roman"/>
                <w:i/>
                <w:sz w:val="24"/>
                <w:szCs w:val="24"/>
                <w:lang w:eastAsia="en-GB"/>
              </w:rPr>
            </w:pPr>
            <w:r w:rsidRPr="00B04AED">
              <w:rPr>
                <w:rFonts w:ascii="Times New Roman" w:eastAsia="Calibri" w:hAnsi="Times New Roman" w:cs="Times New Roman"/>
                <w:i/>
                <w:sz w:val="24"/>
                <w:szCs w:val="24"/>
                <w:lang w:eastAsia="en-GB"/>
              </w:rPr>
              <w:t>1) при К&lt;=0 или 10&lt;К получава 0 точки;</w:t>
            </w:r>
          </w:p>
          <w:p w:rsidR="00D663DA" w:rsidRPr="00B04AED" w:rsidRDefault="00D663DA" w:rsidP="00633ABE">
            <w:pPr>
              <w:spacing w:after="120" w:line="276" w:lineRule="auto"/>
              <w:jc w:val="both"/>
              <w:rPr>
                <w:rFonts w:ascii="Times New Roman" w:eastAsia="Calibri" w:hAnsi="Times New Roman" w:cs="Times New Roman"/>
                <w:i/>
                <w:sz w:val="24"/>
                <w:szCs w:val="24"/>
                <w:lang w:eastAsia="en-GB"/>
              </w:rPr>
            </w:pPr>
            <w:r w:rsidRPr="00B04AED">
              <w:rPr>
                <w:rFonts w:ascii="Times New Roman" w:eastAsia="Calibri" w:hAnsi="Times New Roman" w:cs="Times New Roman"/>
                <w:i/>
                <w:sz w:val="24"/>
                <w:szCs w:val="24"/>
                <w:lang w:eastAsia="en-GB"/>
              </w:rPr>
              <w:t>2) при 0&lt;K&lt;=2 получава 20 точки;</w:t>
            </w:r>
          </w:p>
          <w:p w:rsidR="00D663DA" w:rsidRPr="00B04AED" w:rsidRDefault="00D663DA" w:rsidP="00633ABE">
            <w:pPr>
              <w:spacing w:after="120" w:line="276" w:lineRule="auto"/>
              <w:jc w:val="both"/>
              <w:rPr>
                <w:rFonts w:ascii="Times New Roman" w:eastAsia="Calibri" w:hAnsi="Times New Roman" w:cs="Times New Roman"/>
                <w:i/>
                <w:sz w:val="24"/>
                <w:szCs w:val="24"/>
                <w:lang w:eastAsia="en-GB"/>
              </w:rPr>
            </w:pPr>
            <w:r w:rsidRPr="00B04AED">
              <w:rPr>
                <w:rFonts w:ascii="Times New Roman" w:eastAsia="Calibri" w:hAnsi="Times New Roman" w:cs="Times New Roman"/>
                <w:i/>
                <w:sz w:val="24"/>
                <w:szCs w:val="24"/>
                <w:lang w:eastAsia="en-GB"/>
              </w:rPr>
              <w:t xml:space="preserve">3) при 2&lt;К&lt;=10 получава от 20 до 1 точки, изчислени по следната формула: </w:t>
            </w:r>
          </w:p>
          <w:p w:rsidR="00D663DA" w:rsidRPr="00B04AED" w:rsidRDefault="00D663DA" w:rsidP="00633ABE">
            <w:pPr>
              <w:spacing w:after="120" w:line="276" w:lineRule="auto"/>
              <w:jc w:val="both"/>
              <w:rPr>
                <w:rFonts w:ascii="Times New Roman" w:eastAsia="Calibri" w:hAnsi="Times New Roman" w:cs="Times New Roman"/>
                <w:i/>
                <w:sz w:val="24"/>
                <w:szCs w:val="24"/>
                <w:lang w:eastAsia="en-GB"/>
              </w:rPr>
            </w:pPr>
            <w:r w:rsidRPr="00B04AED">
              <w:rPr>
                <w:rFonts w:ascii="Times New Roman" w:eastAsia="Calibri" w:hAnsi="Times New Roman" w:cs="Times New Roman"/>
                <w:i/>
                <w:sz w:val="24"/>
                <w:szCs w:val="24"/>
                <w:lang w:eastAsia="en-GB"/>
              </w:rPr>
              <w:t>20-(К-2)*2,375</w:t>
            </w:r>
          </w:p>
          <w:p w:rsidR="00F324A8" w:rsidRPr="00F324A8" w:rsidRDefault="00F324A8" w:rsidP="00633ABE">
            <w:pPr>
              <w:spacing w:after="120" w:line="276" w:lineRule="auto"/>
              <w:jc w:val="both"/>
              <w:rPr>
                <w:rFonts w:ascii="Times New Roman" w:eastAsia="Calibri" w:hAnsi="Times New Roman" w:cs="Times New Roman"/>
                <w:sz w:val="24"/>
                <w:szCs w:val="24"/>
                <w:lang w:eastAsia="en-GB"/>
              </w:rPr>
            </w:pPr>
            <w:r w:rsidRPr="00017C5B">
              <w:rPr>
                <w:rFonts w:ascii="Times New Roman" w:eastAsia="Calibri" w:hAnsi="Times New Roman" w:cs="Times New Roman"/>
                <w:b/>
                <w:sz w:val="24"/>
                <w:szCs w:val="24"/>
                <w:lang w:eastAsia="en-GB"/>
              </w:rPr>
              <w:t>6.</w:t>
            </w:r>
            <w:r w:rsidR="00716947" w:rsidRPr="00017C5B">
              <w:rPr>
                <w:rFonts w:ascii="Times New Roman" w:eastAsia="Calibri" w:hAnsi="Times New Roman" w:cs="Times New Roman"/>
                <w:b/>
                <w:sz w:val="24"/>
                <w:szCs w:val="24"/>
                <w:lang w:eastAsia="en-GB"/>
              </w:rPr>
              <w:t>5</w:t>
            </w:r>
            <w:r w:rsidRPr="00017C5B">
              <w:rPr>
                <w:rFonts w:ascii="Times New Roman" w:eastAsia="Calibri" w:hAnsi="Times New Roman" w:cs="Times New Roman"/>
                <w:b/>
                <w:sz w:val="24"/>
                <w:szCs w:val="24"/>
                <w:lang w:eastAsia="en-GB"/>
              </w:rPr>
              <w:t xml:space="preserve">.2 </w:t>
            </w:r>
            <w:r w:rsidRPr="00017C5B">
              <w:rPr>
                <w:rFonts w:ascii="Times New Roman" w:eastAsia="Calibri" w:hAnsi="Times New Roman" w:cs="Times New Roman"/>
                <w:sz w:val="24"/>
                <w:szCs w:val="24"/>
                <w:lang w:eastAsia="en-GB"/>
              </w:rPr>
              <w:t>За</w:t>
            </w:r>
            <w:r w:rsidRPr="00F324A8">
              <w:rPr>
                <w:rFonts w:ascii="Times New Roman" w:eastAsia="Calibri" w:hAnsi="Times New Roman" w:cs="Times New Roman"/>
                <w:sz w:val="24"/>
                <w:szCs w:val="24"/>
                <w:lang w:eastAsia="en-GB"/>
              </w:rPr>
              <w:t xml:space="preserve"> получаване на предимство по критерий 4</w:t>
            </w:r>
            <w:r>
              <w:rPr>
                <w:rFonts w:ascii="Times New Roman" w:eastAsia="Calibri" w:hAnsi="Times New Roman" w:cs="Times New Roman"/>
                <w:sz w:val="24"/>
                <w:szCs w:val="24"/>
                <w:lang w:eastAsia="en-GB"/>
              </w:rPr>
              <w:t xml:space="preserve"> </w:t>
            </w:r>
            <w:r w:rsidRPr="00F324A8">
              <w:rPr>
                <w:rFonts w:ascii="Times New Roman" w:eastAsia="Calibri" w:hAnsi="Times New Roman" w:cs="Times New Roman"/>
                <w:sz w:val="24"/>
                <w:szCs w:val="24"/>
                <w:lang w:eastAsia="en-GB"/>
              </w:rPr>
              <w:t>се взема предвид оперативната печалба на кандидата от последните три завършени финансови години (</w:t>
            </w:r>
            <w:r w:rsidRPr="00E409F5">
              <w:rPr>
                <w:rFonts w:ascii="Times New Roman" w:eastAsia="Calibri" w:hAnsi="Times New Roman" w:cs="Times New Roman"/>
                <w:b/>
                <w:sz w:val="24"/>
                <w:szCs w:val="24"/>
                <w:lang w:eastAsia="en-GB"/>
              </w:rPr>
              <w:t>2022, 2023 и 2024 г</w:t>
            </w:r>
            <w:r w:rsidRPr="00F324A8">
              <w:rPr>
                <w:rFonts w:ascii="Times New Roman" w:eastAsia="Calibri" w:hAnsi="Times New Roman" w:cs="Times New Roman"/>
                <w:sz w:val="24"/>
                <w:szCs w:val="24"/>
                <w:lang w:eastAsia="en-GB"/>
              </w:rPr>
              <w:t>.), която се определя, като се използват следните данни от ОПР за съответната финансова година: стойността от Раздел А, т. I „Приходи от оперативна дейност”, ред „Общо за група I”, (</w:t>
            </w:r>
            <w:r w:rsidRPr="00E409F5">
              <w:rPr>
                <w:rFonts w:ascii="Times New Roman" w:eastAsia="Calibri" w:hAnsi="Times New Roman" w:cs="Times New Roman"/>
                <w:b/>
                <w:sz w:val="24"/>
                <w:szCs w:val="24"/>
                <w:lang w:eastAsia="en-GB"/>
              </w:rPr>
              <w:t>код 15000</w:t>
            </w:r>
            <w:r w:rsidRPr="00F324A8">
              <w:rPr>
                <w:rFonts w:ascii="Times New Roman" w:eastAsia="Calibri" w:hAnsi="Times New Roman" w:cs="Times New Roman"/>
                <w:sz w:val="24"/>
                <w:szCs w:val="24"/>
                <w:lang w:eastAsia="en-GB"/>
              </w:rPr>
              <w:t>) от приходната част на ОПР за съответната финансова година минус стойността от Раздел А, т. I „Разходи за оперативна дейност”, ред „Общо за група I”, (</w:t>
            </w:r>
            <w:r w:rsidRPr="00E409F5">
              <w:rPr>
                <w:rFonts w:ascii="Times New Roman" w:eastAsia="Calibri" w:hAnsi="Times New Roman" w:cs="Times New Roman"/>
                <w:b/>
                <w:sz w:val="24"/>
                <w:szCs w:val="24"/>
                <w:lang w:eastAsia="en-GB"/>
              </w:rPr>
              <w:t>код 10000</w:t>
            </w:r>
            <w:r w:rsidRPr="00F324A8">
              <w:rPr>
                <w:rFonts w:ascii="Times New Roman" w:eastAsia="Calibri" w:hAnsi="Times New Roman" w:cs="Times New Roman"/>
                <w:sz w:val="24"/>
                <w:szCs w:val="24"/>
                <w:lang w:eastAsia="en-GB"/>
              </w:rPr>
              <w:t>) от разходната част на ОПР за съответната финансова година плюс стойността от ред „Разходи за амортизация и обезценка на дълготрайни материални и нематериални активи”, (</w:t>
            </w:r>
            <w:r w:rsidRPr="00E409F5">
              <w:rPr>
                <w:rFonts w:ascii="Times New Roman" w:eastAsia="Calibri" w:hAnsi="Times New Roman" w:cs="Times New Roman"/>
                <w:b/>
                <w:sz w:val="24"/>
                <w:szCs w:val="24"/>
                <w:lang w:eastAsia="en-GB"/>
              </w:rPr>
              <w:t>код 10410</w:t>
            </w:r>
            <w:r w:rsidRPr="00F324A8">
              <w:rPr>
                <w:rFonts w:ascii="Times New Roman" w:eastAsia="Calibri" w:hAnsi="Times New Roman" w:cs="Times New Roman"/>
                <w:sz w:val="24"/>
                <w:szCs w:val="24"/>
                <w:lang w:eastAsia="en-GB"/>
              </w:rPr>
              <w:t xml:space="preserve">) от разходната част на ОПР за съответната финансова година. Изчислява се средноаритметичния размер на оперативната печалба за последните три завършени финансови години (2022, 2023 и 2024 г.) с помощта на лист „4. Оперативна печалба“ от </w:t>
            </w:r>
            <w:r w:rsidRPr="00017C5B">
              <w:rPr>
                <w:rFonts w:ascii="Times New Roman" w:eastAsia="Calibri" w:hAnsi="Times New Roman" w:cs="Times New Roman"/>
                <w:b/>
                <w:sz w:val="24"/>
                <w:szCs w:val="24"/>
                <w:lang w:eastAsia="en-GB"/>
              </w:rPr>
              <w:t xml:space="preserve">Приложение № </w:t>
            </w:r>
            <w:r w:rsidR="00122970" w:rsidRPr="00017C5B">
              <w:rPr>
                <w:rFonts w:ascii="Times New Roman" w:eastAsia="Calibri" w:hAnsi="Times New Roman" w:cs="Times New Roman"/>
                <w:b/>
                <w:sz w:val="24"/>
                <w:szCs w:val="24"/>
                <w:lang w:eastAsia="en-GB"/>
              </w:rPr>
              <w:t>4</w:t>
            </w:r>
            <w:r w:rsidRPr="00017C5B">
              <w:rPr>
                <w:rFonts w:ascii="Times New Roman" w:eastAsia="Calibri" w:hAnsi="Times New Roman" w:cs="Times New Roman"/>
                <w:sz w:val="24"/>
                <w:szCs w:val="24"/>
                <w:lang w:eastAsia="en-GB"/>
              </w:rPr>
              <w:t>.</w:t>
            </w:r>
          </w:p>
          <w:p w:rsidR="00F324A8" w:rsidRPr="00F324A8" w:rsidRDefault="00F324A8" w:rsidP="00633ABE">
            <w:pPr>
              <w:spacing w:after="120" w:line="276" w:lineRule="auto"/>
              <w:jc w:val="both"/>
              <w:rPr>
                <w:rFonts w:ascii="Times New Roman" w:eastAsia="Calibri" w:hAnsi="Times New Roman" w:cs="Times New Roman"/>
                <w:sz w:val="24"/>
                <w:szCs w:val="24"/>
                <w:highlight w:val="yellow"/>
                <w:lang w:eastAsia="en-GB"/>
              </w:rPr>
            </w:pPr>
            <w:r w:rsidRPr="00F324A8">
              <w:rPr>
                <w:rFonts w:ascii="Times New Roman" w:eastAsia="Calibri" w:hAnsi="Times New Roman" w:cs="Times New Roman"/>
                <w:b/>
                <w:sz w:val="24"/>
                <w:szCs w:val="24"/>
                <w:lang w:eastAsia="en-GB"/>
              </w:rPr>
              <w:t>6.</w:t>
            </w:r>
            <w:r w:rsidR="00716947">
              <w:rPr>
                <w:rFonts w:ascii="Times New Roman" w:eastAsia="Calibri" w:hAnsi="Times New Roman" w:cs="Times New Roman"/>
                <w:b/>
                <w:sz w:val="24"/>
                <w:szCs w:val="24"/>
                <w:lang w:eastAsia="en-GB"/>
              </w:rPr>
              <w:t>5</w:t>
            </w:r>
            <w:r w:rsidRPr="00F324A8">
              <w:rPr>
                <w:rFonts w:ascii="Times New Roman" w:eastAsia="Calibri" w:hAnsi="Times New Roman" w:cs="Times New Roman"/>
                <w:b/>
                <w:sz w:val="24"/>
                <w:szCs w:val="24"/>
                <w:lang w:eastAsia="en-GB"/>
              </w:rPr>
              <w:t>.</w:t>
            </w:r>
            <w:r w:rsidR="00716947">
              <w:rPr>
                <w:rFonts w:ascii="Times New Roman" w:eastAsia="Calibri" w:hAnsi="Times New Roman" w:cs="Times New Roman"/>
                <w:b/>
                <w:sz w:val="24"/>
                <w:szCs w:val="24"/>
                <w:lang w:eastAsia="en-GB"/>
              </w:rPr>
              <w:t>3</w:t>
            </w:r>
            <w:r w:rsidRPr="00F324A8">
              <w:rPr>
                <w:rFonts w:ascii="Times New Roman" w:eastAsia="Calibri" w:hAnsi="Times New Roman" w:cs="Times New Roman"/>
                <w:b/>
                <w:sz w:val="24"/>
                <w:szCs w:val="24"/>
                <w:lang w:eastAsia="en-GB"/>
              </w:rPr>
              <w:t>.</w:t>
            </w:r>
            <w:r w:rsidRPr="00F324A8">
              <w:rPr>
                <w:rFonts w:ascii="Times New Roman" w:eastAsia="Calibri" w:hAnsi="Times New Roman" w:cs="Times New Roman"/>
                <w:sz w:val="24"/>
                <w:szCs w:val="24"/>
                <w:lang w:eastAsia="en-GB"/>
              </w:rPr>
              <w:t xml:space="preserve"> Данните ще се взимат по служебен път от НСИ, като за годините, за които кандидатът не е подал ГФО, се считат за 0 (нула).</w:t>
            </w:r>
          </w:p>
          <w:p w:rsidR="00D663DA" w:rsidRPr="00B04AED" w:rsidRDefault="00D663DA" w:rsidP="00633ABE">
            <w:pPr>
              <w:spacing w:after="120" w:line="276" w:lineRule="auto"/>
              <w:jc w:val="both"/>
              <w:rPr>
                <w:rFonts w:ascii="Times New Roman" w:eastAsia="Calibri" w:hAnsi="Times New Roman" w:cs="Times New Roman"/>
                <w:b/>
                <w:i/>
                <w:sz w:val="24"/>
                <w:szCs w:val="24"/>
                <w:lang w:eastAsia="en-GB"/>
              </w:rPr>
            </w:pPr>
            <w:r w:rsidRPr="00017C5B">
              <w:rPr>
                <w:rFonts w:ascii="Times New Roman" w:eastAsia="Calibri" w:hAnsi="Times New Roman" w:cs="Times New Roman"/>
                <w:b/>
                <w:i/>
                <w:sz w:val="24"/>
                <w:szCs w:val="24"/>
                <w:lang w:eastAsia="en-GB"/>
              </w:rPr>
              <w:lastRenderedPageBreak/>
              <w:t>6.</w:t>
            </w:r>
            <w:r w:rsidR="00716947" w:rsidRPr="00017C5B">
              <w:rPr>
                <w:rFonts w:ascii="Times New Roman" w:eastAsia="Calibri" w:hAnsi="Times New Roman" w:cs="Times New Roman"/>
                <w:b/>
                <w:i/>
                <w:sz w:val="24"/>
                <w:szCs w:val="24"/>
                <w:lang w:eastAsia="en-GB"/>
              </w:rPr>
              <w:t>6</w:t>
            </w:r>
            <w:r w:rsidRPr="00017C5B">
              <w:rPr>
                <w:rFonts w:ascii="Times New Roman" w:eastAsia="Calibri" w:hAnsi="Times New Roman" w:cs="Times New Roman"/>
                <w:b/>
                <w:i/>
                <w:sz w:val="24"/>
                <w:szCs w:val="24"/>
                <w:lang w:eastAsia="en-GB"/>
              </w:rPr>
              <w:t xml:space="preserve">. </w:t>
            </w:r>
            <w:r w:rsidRPr="00A5233D">
              <w:rPr>
                <w:rFonts w:ascii="Times New Roman" w:eastAsia="Calibri" w:hAnsi="Times New Roman" w:cs="Times New Roman"/>
                <w:i/>
                <w:sz w:val="24"/>
                <w:szCs w:val="24"/>
                <w:lang w:eastAsia="en-GB"/>
              </w:rPr>
              <w:t>По</w:t>
            </w:r>
            <w:r w:rsidRPr="00017C5B">
              <w:rPr>
                <w:rFonts w:ascii="Times New Roman" w:eastAsia="Calibri" w:hAnsi="Times New Roman" w:cs="Times New Roman"/>
                <w:b/>
                <w:i/>
                <w:sz w:val="24"/>
                <w:szCs w:val="24"/>
                <w:lang w:eastAsia="en-GB"/>
              </w:rPr>
              <w:t xml:space="preserve"> критерий </w:t>
            </w:r>
            <w:r w:rsidR="000C1BB6" w:rsidRPr="00017C5B">
              <w:rPr>
                <w:rFonts w:ascii="Times New Roman" w:eastAsia="Calibri" w:hAnsi="Times New Roman" w:cs="Times New Roman"/>
                <w:b/>
                <w:i/>
                <w:sz w:val="24"/>
                <w:szCs w:val="24"/>
                <w:lang w:eastAsia="en-GB"/>
              </w:rPr>
              <w:t>6</w:t>
            </w:r>
            <w:r w:rsidRPr="00017C5B">
              <w:rPr>
                <w:rFonts w:ascii="Times New Roman" w:eastAsia="Calibri" w:hAnsi="Times New Roman" w:cs="Times New Roman"/>
                <w:b/>
                <w:i/>
                <w:sz w:val="24"/>
                <w:szCs w:val="24"/>
                <w:lang w:eastAsia="en-GB"/>
              </w:rPr>
              <w:t xml:space="preserve"> </w:t>
            </w:r>
            <w:r w:rsidRPr="00A5233D">
              <w:rPr>
                <w:rFonts w:ascii="Times New Roman" w:eastAsia="Calibri" w:hAnsi="Times New Roman" w:cs="Times New Roman"/>
                <w:i/>
                <w:sz w:val="24"/>
                <w:szCs w:val="24"/>
                <w:lang w:eastAsia="en-GB"/>
              </w:rPr>
              <w:t>предимство получават заявления за подпомагане, представени от кандидати, които не са одобрени за подпомагане по подмярка 4.2 „Инвестиции в преработка/маркетинг на селскостопански продукти“ от ПРСР 2014-2020.</w:t>
            </w:r>
          </w:p>
          <w:p w:rsidR="00005DF6" w:rsidRDefault="00D663DA" w:rsidP="00633ABE">
            <w:pPr>
              <w:spacing w:after="120" w:line="276" w:lineRule="auto"/>
              <w:jc w:val="both"/>
              <w:rPr>
                <w:rFonts w:ascii="Times New Roman" w:eastAsia="Calibri" w:hAnsi="Times New Roman" w:cs="Times New Roman"/>
                <w:b/>
                <w:i/>
                <w:sz w:val="24"/>
                <w:szCs w:val="24"/>
                <w:lang w:eastAsia="en-GB"/>
              </w:rPr>
            </w:pPr>
            <w:r w:rsidRPr="00B04AED">
              <w:rPr>
                <w:rFonts w:ascii="Times New Roman" w:eastAsia="Calibri" w:hAnsi="Times New Roman" w:cs="Times New Roman"/>
                <w:i/>
                <w:sz w:val="24"/>
                <w:szCs w:val="24"/>
                <w:lang w:eastAsia="en-GB"/>
              </w:rPr>
              <w:t>Заявления за подпомагане, представени от кандидати, които не са одобрени за подпомагане по подмярка 4.2 „Инвестиции в преработка/маркетинг на селскостопански продукти“ са такива, представени от кандидати, които не са одобрени за подпомагане със заповед на изпълнителния директор на ДФ „Земеделие“ по реда на Наредба №20 от 27 октомври 2015 година и/или нямат сключен административен договор по процедура чрез подбор № BG06RDNP001-4.001, № BG06RDNP001-4.014, № BG06RDNP001-4.015 и № BG06RDNP001-4.018 по подмярка 4.2. „Инвестиции в преработка/маркетинг на селскостопански продукти</w:t>
            </w:r>
            <w:r w:rsidRPr="00005DF6">
              <w:rPr>
                <w:rFonts w:ascii="Times New Roman" w:eastAsia="Calibri" w:hAnsi="Times New Roman" w:cs="Times New Roman"/>
                <w:i/>
                <w:sz w:val="24"/>
                <w:szCs w:val="24"/>
                <w:lang w:eastAsia="en-GB"/>
              </w:rPr>
              <w:t>“</w:t>
            </w:r>
            <w:r w:rsidRPr="00005DF6">
              <w:rPr>
                <w:rFonts w:ascii="Times New Roman" w:eastAsia="Calibri" w:hAnsi="Times New Roman" w:cs="Times New Roman"/>
                <w:b/>
                <w:i/>
                <w:sz w:val="24"/>
                <w:szCs w:val="24"/>
                <w:lang w:eastAsia="en-GB"/>
              </w:rPr>
              <w:t xml:space="preserve"> (извършва се служебна проверка).</w:t>
            </w:r>
            <w:r w:rsidR="00005DF6">
              <w:rPr>
                <w:rFonts w:ascii="Times New Roman" w:eastAsia="Calibri" w:hAnsi="Times New Roman" w:cs="Times New Roman"/>
                <w:b/>
                <w:i/>
                <w:sz w:val="24"/>
                <w:szCs w:val="24"/>
                <w:lang w:eastAsia="en-GB"/>
              </w:rPr>
              <w:t xml:space="preserve"> </w:t>
            </w:r>
          </w:p>
          <w:p w:rsidR="00D663DA" w:rsidRPr="00B04AED" w:rsidRDefault="00D663DA" w:rsidP="00633ABE">
            <w:pPr>
              <w:spacing w:after="120" w:line="276" w:lineRule="auto"/>
              <w:jc w:val="both"/>
              <w:rPr>
                <w:rFonts w:ascii="Times New Roman" w:eastAsia="Calibri" w:hAnsi="Times New Roman" w:cs="Times New Roman"/>
                <w:b/>
                <w:i/>
                <w:sz w:val="24"/>
                <w:szCs w:val="24"/>
                <w:lang w:eastAsia="en-GB"/>
              </w:rPr>
            </w:pPr>
            <w:r w:rsidRPr="00B04AED">
              <w:rPr>
                <w:rFonts w:ascii="Times New Roman" w:eastAsia="Calibri" w:hAnsi="Times New Roman" w:cs="Times New Roman"/>
                <w:b/>
                <w:i/>
                <w:sz w:val="24"/>
                <w:szCs w:val="24"/>
                <w:lang w:eastAsia="en-GB"/>
              </w:rPr>
              <w:t>6.7</w:t>
            </w:r>
            <w:r w:rsidRPr="00017C5B">
              <w:rPr>
                <w:rFonts w:ascii="Times New Roman" w:eastAsia="Calibri" w:hAnsi="Times New Roman" w:cs="Times New Roman"/>
                <w:b/>
                <w:i/>
                <w:sz w:val="24"/>
                <w:szCs w:val="24"/>
                <w:lang w:eastAsia="en-GB"/>
              </w:rPr>
              <w:t xml:space="preserve">. </w:t>
            </w:r>
            <w:r w:rsidRPr="00A5233D">
              <w:rPr>
                <w:rFonts w:ascii="Times New Roman" w:eastAsia="Calibri" w:hAnsi="Times New Roman" w:cs="Times New Roman"/>
                <w:i/>
                <w:sz w:val="24"/>
                <w:szCs w:val="24"/>
                <w:lang w:eastAsia="en-GB"/>
              </w:rPr>
              <w:t>По</w:t>
            </w:r>
            <w:r w:rsidRPr="00017C5B">
              <w:rPr>
                <w:rFonts w:ascii="Times New Roman" w:eastAsia="Calibri" w:hAnsi="Times New Roman" w:cs="Times New Roman"/>
                <w:b/>
                <w:i/>
                <w:sz w:val="24"/>
                <w:szCs w:val="24"/>
                <w:lang w:eastAsia="en-GB"/>
              </w:rPr>
              <w:t xml:space="preserve"> критерий 7 </w:t>
            </w:r>
            <w:r w:rsidRPr="00A5233D">
              <w:rPr>
                <w:rFonts w:ascii="Times New Roman" w:eastAsia="Calibri" w:hAnsi="Times New Roman" w:cs="Times New Roman"/>
                <w:i/>
                <w:sz w:val="24"/>
                <w:szCs w:val="24"/>
                <w:lang w:eastAsia="en-GB"/>
              </w:rPr>
              <w:t>предимство получават заявления за подпомагане с инвестиции и дейности в цифрови технологии, автоматизиране на производствените и организационни процеси</w:t>
            </w:r>
            <w:r w:rsidRPr="00B04AED">
              <w:rPr>
                <w:rFonts w:ascii="Times New Roman" w:eastAsia="Calibri" w:hAnsi="Times New Roman" w:cs="Times New Roman"/>
                <w:b/>
                <w:i/>
                <w:sz w:val="24"/>
                <w:szCs w:val="24"/>
                <w:lang w:eastAsia="en-GB"/>
              </w:rPr>
              <w:t>.</w:t>
            </w:r>
          </w:p>
          <w:p w:rsidR="00D663DA" w:rsidRPr="00B04AED" w:rsidRDefault="00D663DA" w:rsidP="00633ABE">
            <w:pPr>
              <w:spacing w:after="120" w:line="276" w:lineRule="auto"/>
              <w:jc w:val="both"/>
              <w:rPr>
                <w:rFonts w:ascii="Times New Roman" w:eastAsia="Calibri" w:hAnsi="Times New Roman" w:cs="Times New Roman"/>
                <w:i/>
                <w:sz w:val="24"/>
                <w:szCs w:val="24"/>
                <w:lang w:eastAsia="en-GB"/>
              </w:rPr>
            </w:pPr>
            <w:r w:rsidRPr="00B04AED">
              <w:rPr>
                <w:rFonts w:ascii="Times New Roman" w:eastAsia="Calibri" w:hAnsi="Times New Roman" w:cs="Times New Roman"/>
                <w:i/>
                <w:sz w:val="24"/>
                <w:szCs w:val="24"/>
                <w:lang w:eastAsia="en-GB"/>
              </w:rPr>
              <w:t xml:space="preserve">Заявления за подпомагане с инвестиции и дейности в цифрови технологии, автоматизиране на производствените и организационни процеси, са такива, при които: </w:t>
            </w:r>
          </w:p>
          <w:p w:rsidR="00D663DA" w:rsidRPr="00B43413" w:rsidRDefault="00D663DA" w:rsidP="00633ABE">
            <w:pPr>
              <w:spacing w:after="120" w:line="276" w:lineRule="auto"/>
              <w:jc w:val="both"/>
              <w:rPr>
                <w:rFonts w:ascii="Times New Roman" w:eastAsia="Calibri" w:hAnsi="Times New Roman" w:cs="Times New Roman"/>
                <w:b/>
                <w:i/>
                <w:sz w:val="24"/>
                <w:szCs w:val="24"/>
                <w:lang w:eastAsia="en-GB"/>
              </w:rPr>
            </w:pPr>
            <w:r w:rsidRPr="00B04AED">
              <w:rPr>
                <w:rFonts w:ascii="Times New Roman" w:eastAsia="Calibri" w:hAnsi="Times New Roman" w:cs="Times New Roman"/>
                <w:b/>
                <w:i/>
                <w:sz w:val="24"/>
                <w:szCs w:val="24"/>
                <w:lang w:eastAsia="en-GB"/>
              </w:rPr>
              <w:t xml:space="preserve">6.7.1. </w:t>
            </w:r>
            <w:r w:rsidRPr="00B04AED">
              <w:rPr>
                <w:rFonts w:ascii="Times New Roman" w:eastAsia="Calibri" w:hAnsi="Times New Roman" w:cs="Times New Roman"/>
                <w:i/>
                <w:sz w:val="24"/>
                <w:szCs w:val="24"/>
                <w:lang w:eastAsia="en-GB"/>
              </w:rPr>
              <w:t xml:space="preserve">Всички допустими инвестиционни разходи в заявлението са свързани с инвестиции в цифрови технологии, автоматизиране на производствените и организационни процеси, </w:t>
            </w:r>
            <w:r w:rsidRPr="00B43413">
              <w:rPr>
                <w:rFonts w:ascii="Times New Roman" w:eastAsia="Calibri" w:hAnsi="Times New Roman" w:cs="Times New Roman"/>
                <w:i/>
                <w:sz w:val="24"/>
                <w:szCs w:val="24"/>
                <w:lang w:eastAsia="en-GB"/>
              </w:rPr>
              <w:t xml:space="preserve">съгласно </w:t>
            </w:r>
            <w:r w:rsidRPr="00B43413">
              <w:rPr>
                <w:rFonts w:ascii="Times New Roman" w:eastAsia="Calibri" w:hAnsi="Times New Roman" w:cs="Times New Roman"/>
                <w:b/>
                <w:i/>
                <w:sz w:val="24"/>
                <w:szCs w:val="24"/>
                <w:lang w:eastAsia="en-GB"/>
              </w:rPr>
              <w:t>Приложение №</w:t>
            </w:r>
            <w:r w:rsidR="00912E7A" w:rsidRPr="00B43413">
              <w:rPr>
                <w:rFonts w:ascii="Times New Roman" w:eastAsia="Calibri" w:hAnsi="Times New Roman" w:cs="Times New Roman"/>
                <w:b/>
                <w:i/>
                <w:sz w:val="24"/>
                <w:szCs w:val="24"/>
                <w:lang w:eastAsia="en-GB"/>
              </w:rPr>
              <w:t xml:space="preserve"> </w:t>
            </w:r>
            <w:r w:rsidR="00122970" w:rsidRPr="00B43413">
              <w:rPr>
                <w:rFonts w:ascii="Times New Roman" w:eastAsia="Calibri" w:hAnsi="Times New Roman" w:cs="Times New Roman"/>
                <w:b/>
                <w:i/>
                <w:sz w:val="24"/>
                <w:szCs w:val="24"/>
                <w:lang w:eastAsia="en-GB"/>
              </w:rPr>
              <w:t xml:space="preserve">9 </w:t>
            </w:r>
            <w:r w:rsidRPr="00B43413">
              <w:rPr>
                <w:rFonts w:ascii="Times New Roman" w:eastAsia="Calibri" w:hAnsi="Times New Roman" w:cs="Times New Roman"/>
                <w:b/>
                <w:i/>
                <w:sz w:val="24"/>
                <w:szCs w:val="24"/>
                <w:lang w:eastAsia="en-GB"/>
              </w:rPr>
              <w:t>- 5 точки;</w:t>
            </w:r>
          </w:p>
          <w:p w:rsidR="00D663DA" w:rsidRPr="00B04AED" w:rsidRDefault="00D663DA" w:rsidP="00633ABE">
            <w:pPr>
              <w:spacing w:after="120" w:line="276" w:lineRule="auto"/>
              <w:jc w:val="both"/>
              <w:rPr>
                <w:rFonts w:ascii="Times New Roman" w:eastAsia="Calibri" w:hAnsi="Times New Roman" w:cs="Times New Roman"/>
                <w:b/>
                <w:i/>
                <w:sz w:val="24"/>
                <w:szCs w:val="24"/>
                <w:lang w:eastAsia="en-GB"/>
              </w:rPr>
            </w:pPr>
            <w:r w:rsidRPr="00B43413">
              <w:rPr>
                <w:rFonts w:ascii="Times New Roman" w:eastAsia="Calibri" w:hAnsi="Times New Roman" w:cs="Times New Roman"/>
                <w:b/>
                <w:i/>
                <w:sz w:val="24"/>
                <w:szCs w:val="24"/>
                <w:lang w:eastAsia="en-GB"/>
              </w:rPr>
              <w:t xml:space="preserve">6.7.2. </w:t>
            </w:r>
            <w:r w:rsidRPr="00B43413">
              <w:rPr>
                <w:rFonts w:ascii="Times New Roman" w:eastAsia="Calibri" w:hAnsi="Times New Roman" w:cs="Times New Roman"/>
                <w:i/>
                <w:sz w:val="24"/>
                <w:szCs w:val="24"/>
                <w:lang w:eastAsia="en-GB"/>
              </w:rPr>
              <w:t xml:space="preserve">Над 25%* от допустимите инвестиционни разходи в заявлението са свързани с инвестиции в цифрови технологии, автоматизиране на производствените и организационни процеси, съгласно </w:t>
            </w:r>
            <w:r w:rsidRPr="00B43413">
              <w:rPr>
                <w:rFonts w:ascii="Times New Roman" w:eastAsia="Calibri" w:hAnsi="Times New Roman" w:cs="Times New Roman"/>
                <w:b/>
                <w:i/>
                <w:sz w:val="24"/>
                <w:szCs w:val="24"/>
                <w:lang w:eastAsia="en-GB"/>
              </w:rPr>
              <w:t>Приложение №</w:t>
            </w:r>
            <w:r w:rsidR="00912E7A" w:rsidRPr="00B43413">
              <w:rPr>
                <w:rFonts w:ascii="Times New Roman" w:eastAsia="Calibri" w:hAnsi="Times New Roman" w:cs="Times New Roman"/>
                <w:b/>
                <w:i/>
                <w:sz w:val="24"/>
                <w:szCs w:val="24"/>
                <w:lang w:eastAsia="en-GB"/>
              </w:rPr>
              <w:t xml:space="preserve"> </w:t>
            </w:r>
            <w:r w:rsidR="00122970" w:rsidRPr="00B43413">
              <w:rPr>
                <w:rFonts w:ascii="Times New Roman" w:eastAsia="Calibri" w:hAnsi="Times New Roman" w:cs="Times New Roman"/>
                <w:b/>
                <w:i/>
                <w:sz w:val="24"/>
                <w:szCs w:val="24"/>
                <w:lang w:eastAsia="en-GB"/>
              </w:rPr>
              <w:t xml:space="preserve">9 </w:t>
            </w:r>
            <w:r w:rsidRPr="00B43413">
              <w:rPr>
                <w:rFonts w:ascii="Times New Roman" w:eastAsia="Calibri" w:hAnsi="Times New Roman" w:cs="Times New Roman"/>
                <w:b/>
                <w:i/>
                <w:sz w:val="24"/>
                <w:szCs w:val="24"/>
                <w:lang w:eastAsia="en-GB"/>
              </w:rPr>
              <w:t>- 2 точки</w:t>
            </w:r>
            <w:r w:rsidRPr="00B04AED">
              <w:rPr>
                <w:rFonts w:ascii="Times New Roman" w:eastAsia="Calibri" w:hAnsi="Times New Roman" w:cs="Times New Roman"/>
                <w:b/>
                <w:i/>
                <w:sz w:val="24"/>
                <w:szCs w:val="24"/>
                <w:lang w:eastAsia="en-GB"/>
              </w:rPr>
              <w:t>;</w:t>
            </w:r>
          </w:p>
          <w:p w:rsidR="00D663DA" w:rsidRPr="00B04AED" w:rsidRDefault="00D663DA" w:rsidP="00633ABE">
            <w:pPr>
              <w:spacing w:after="120" w:line="276" w:lineRule="auto"/>
              <w:jc w:val="both"/>
              <w:rPr>
                <w:rFonts w:ascii="Times New Roman" w:eastAsia="Calibri" w:hAnsi="Times New Roman" w:cs="Times New Roman"/>
                <w:i/>
                <w:sz w:val="24"/>
                <w:szCs w:val="24"/>
                <w:lang w:eastAsia="en-GB"/>
              </w:rPr>
            </w:pPr>
            <w:r w:rsidRPr="00B43413">
              <w:rPr>
                <w:rFonts w:ascii="Times New Roman" w:eastAsia="Calibri" w:hAnsi="Times New Roman" w:cs="Times New Roman"/>
                <w:i/>
                <w:sz w:val="24"/>
                <w:szCs w:val="24"/>
                <w:lang w:eastAsia="en-GB"/>
              </w:rPr>
              <w:t>Допустимите инвестиционни разходи по заявлението за подпомагане,</w:t>
            </w:r>
            <w:r w:rsidR="00912E7A" w:rsidRPr="00B43413">
              <w:rPr>
                <w:rFonts w:ascii="Times New Roman" w:eastAsia="Calibri" w:hAnsi="Times New Roman" w:cs="Times New Roman"/>
                <w:i/>
                <w:sz w:val="24"/>
                <w:szCs w:val="24"/>
                <w:lang w:eastAsia="en-GB"/>
              </w:rPr>
              <w:t xml:space="preserve"> които попадат в </w:t>
            </w:r>
            <w:r w:rsidR="00912E7A" w:rsidRPr="00B43413">
              <w:rPr>
                <w:rFonts w:ascii="Times New Roman" w:eastAsia="Calibri" w:hAnsi="Times New Roman" w:cs="Times New Roman"/>
                <w:b/>
                <w:i/>
                <w:sz w:val="24"/>
                <w:szCs w:val="24"/>
                <w:lang w:eastAsia="en-GB"/>
              </w:rPr>
              <w:t xml:space="preserve">Приложение № </w:t>
            </w:r>
            <w:r w:rsidR="00122970" w:rsidRPr="00B43413">
              <w:rPr>
                <w:rFonts w:ascii="Times New Roman" w:eastAsia="Calibri" w:hAnsi="Times New Roman" w:cs="Times New Roman"/>
                <w:b/>
                <w:i/>
                <w:sz w:val="24"/>
                <w:szCs w:val="24"/>
                <w:lang w:eastAsia="en-GB"/>
              </w:rPr>
              <w:t>9</w:t>
            </w:r>
            <w:r w:rsidRPr="00B43413">
              <w:rPr>
                <w:rFonts w:ascii="Times New Roman" w:eastAsia="Calibri" w:hAnsi="Times New Roman" w:cs="Times New Roman"/>
                <w:i/>
                <w:sz w:val="24"/>
                <w:szCs w:val="24"/>
                <w:lang w:eastAsia="en-GB"/>
              </w:rPr>
              <w:t xml:space="preserve">,  следва да са описани </w:t>
            </w:r>
            <w:r w:rsidR="004B58EF" w:rsidRPr="00B43413">
              <w:rPr>
                <w:rFonts w:ascii="Times New Roman" w:eastAsia="Calibri" w:hAnsi="Times New Roman" w:cs="Times New Roman"/>
                <w:i/>
                <w:sz w:val="24"/>
                <w:szCs w:val="24"/>
                <w:lang w:eastAsia="en-GB"/>
              </w:rPr>
              <w:t xml:space="preserve">и обосновани </w:t>
            </w:r>
            <w:r w:rsidRPr="00B43413">
              <w:rPr>
                <w:rFonts w:ascii="Times New Roman" w:eastAsia="Calibri" w:hAnsi="Times New Roman" w:cs="Times New Roman"/>
                <w:i/>
                <w:sz w:val="24"/>
                <w:szCs w:val="24"/>
                <w:lang w:eastAsia="en-GB"/>
              </w:rPr>
              <w:t>в Таблица 1А: „</w:t>
            </w:r>
            <w:r w:rsidR="004B58EF" w:rsidRPr="00B43413">
              <w:rPr>
                <w:rFonts w:ascii="Times New Roman" w:eastAsia="Calibri" w:hAnsi="Times New Roman" w:cs="Times New Roman"/>
                <w:i/>
                <w:sz w:val="24"/>
                <w:szCs w:val="24"/>
                <w:lang w:eastAsia="en-GB"/>
              </w:rPr>
              <w:t>Инвестиционни</w:t>
            </w:r>
            <w:r w:rsidR="004B58EF" w:rsidRPr="004B58EF">
              <w:rPr>
                <w:rFonts w:ascii="Times New Roman" w:eastAsia="Calibri" w:hAnsi="Times New Roman" w:cs="Times New Roman"/>
                <w:i/>
                <w:sz w:val="24"/>
                <w:szCs w:val="24"/>
                <w:lang w:eastAsia="en-GB"/>
              </w:rPr>
              <w:t xml:space="preserve"> разходи свързани с инвестиции и дейности в цифрови технологии, автоматизиране на производствените и организационни </w:t>
            </w:r>
            <w:r w:rsidR="004B58EF" w:rsidRPr="00B43413">
              <w:rPr>
                <w:rFonts w:ascii="Times New Roman" w:eastAsia="Calibri" w:hAnsi="Times New Roman" w:cs="Times New Roman"/>
                <w:i/>
                <w:sz w:val="24"/>
                <w:szCs w:val="24"/>
                <w:lang w:eastAsia="en-GB"/>
              </w:rPr>
              <w:t>процеси</w:t>
            </w:r>
            <w:r w:rsidRPr="00B43413">
              <w:rPr>
                <w:rFonts w:ascii="Times New Roman" w:eastAsia="Calibri" w:hAnsi="Times New Roman" w:cs="Times New Roman"/>
                <w:i/>
                <w:sz w:val="24"/>
                <w:szCs w:val="24"/>
                <w:lang w:eastAsia="en-GB"/>
              </w:rPr>
              <w:t xml:space="preserve">“ от </w:t>
            </w:r>
            <w:r w:rsidR="00912E7A" w:rsidRPr="00B43413">
              <w:rPr>
                <w:rFonts w:ascii="Times New Roman" w:eastAsia="Calibri" w:hAnsi="Times New Roman" w:cs="Times New Roman"/>
                <w:i/>
                <w:sz w:val="24"/>
                <w:szCs w:val="24"/>
                <w:lang w:eastAsia="en-GB"/>
              </w:rPr>
              <w:t xml:space="preserve">документа по </w:t>
            </w:r>
            <w:r w:rsidR="00912E7A" w:rsidRPr="00B43413">
              <w:rPr>
                <w:rFonts w:ascii="Times New Roman" w:eastAsia="Calibri" w:hAnsi="Times New Roman" w:cs="Times New Roman"/>
                <w:b/>
                <w:i/>
                <w:sz w:val="24"/>
                <w:szCs w:val="24"/>
                <w:lang w:eastAsia="en-GB"/>
              </w:rPr>
              <w:t>т. 3</w:t>
            </w:r>
            <w:r w:rsidR="00912E7A" w:rsidRPr="00B43413">
              <w:rPr>
                <w:rFonts w:ascii="Times New Roman" w:eastAsia="Calibri" w:hAnsi="Times New Roman" w:cs="Times New Roman"/>
                <w:i/>
                <w:sz w:val="24"/>
                <w:szCs w:val="24"/>
                <w:lang w:eastAsia="en-GB"/>
              </w:rPr>
              <w:t xml:space="preserve"> Бизнес план (</w:t>
            </w:r>
            <w:r w:rsidRPr="00B43413">
              <w:rPr>
                <w:rFonts w:ascii="Times New Roman" w:eastAsia="Calibri" w:hAnsi="Times New Roman" w:cs="Times New Roman"/>
                <w:b/>
                <w:i/>
                <w:sz w:val="24"/>
                <w:szCs w:val="24"/>
                <w:lang w:eastAsia="en-GB"/>
              </w:rPr>
              <w:t xml:space="preserve">Приложение № </w:t>
            </w:r>
            <w:r w:rsidR="00122970" w:rsidRPr="00B43413">
              <w:rPr>
                <w:rFonts w:ascii="Times New Roman" w:eastAsia="Calibri" w:hAnsi="Times New Roman" w:cs="Times New Roman"/>
                <w:b/>
                <w:i/>
                <w:sz w:val="24"/>
                <w:szCs w:val="24"/>
                <w:lang w:eastAsia="en-GB"/>
              </w:rPr>
              <w:t>6</w:t>
            </w:r>
            <w:r w:rsidR="00912E7A" w:rsidRPr="00B43413">
              <w:rPr>
                <w:rFonts w:ascii="Times New Roman" w:eastAsia="Calibri" w:hAnsi="Times New Roman" w:cs="Times New Roman"/>
                <w:i/>
                <w:sz w:val="24"/>
                <w:szCs w:val="24"/>
                <w:lang w:eastAsia="en-GB"/>
              </w:rPr>
              <w:t>)</w:t>
            </w:r>
            <w:r w:rsidR="00045212" w:rsidRPr="00B43413">
              <w:rPr>
                <w:rFonts w:ascii="Times New Roman" w:eastAsia="Calibri" w:hAnsi="Times New Roman" w:cs="Times New Roman"/>
                <w:i/>
                <w:sz w:val="24"/>
                <w:szCs w:val="24"/>
                <w:lang w:eastAsia="en-GB"/>
              </w:rPr>
              <w:t xml:space="preserve"> </w:t>
            </w:r>
            <w:r w:rsidR="00045212" w:rsidRPr="00B43413">
              <w:rPr>
                <w:rFonts w:ascii="Times New Roman" w:eastAsia="Calibri" w:hAnsi="Times New Roman" w:cs="Times New Roman"/>
                <w:sz w:val="24"/>
                <w:szCs w:val="24"/>
                <w:lang w:eastAsia="en-GB"/>
              </w:rPr>
              <w:t>от Раздел 14. „Списък с общи документи</w:t>
            </w:r>
            <w:r w:rsidR="00045212" w:rsidRPr="00826696">
              <w:rPr>
                <w:rFonts w:ascii="Times New Roman" w:eastAsia="Calibri" w:hAnsi="Times New Roman" w:cs="Times New Roman"/>
                <w:sz w:val="24"/>
                <w:szCs w:val="24"/>
                <w:lang w:eastAsia="en-GB"/>
              </w:rPr>
              <w:t>“</w:t>
            </w:r>
            <w:r w:rsidRPr="00B04AED">
              <w:rPr>
                <w:rFonts w:ascii="Times New Roman" w:eastAsia="Calibri" w:hAnsi="Times New Roman" w:cs="Times New Roman"/>
                <w:i/>
                <w:sz w:val="24"/>
                <w:szCs w:val="24"/>
                <w:lang w:eastAsia="en-GB"/>
              </w:rPr>
              <w:t>.</w:t>
            </w:r>
          </w:p>
          <w:p w:rsidR="00D663DA" w:rsidRPr="00B04AED" w:rsidRDefault="00D663DA" w:rsidP="00633ABE">
            <w:pPr>
              <w:spacing w:after="120" w:line="276" w:lineRule="auto"/>
              <w:jc w:val="both"/>
              <w:rPr>
                <w:rFonts w:ascii="Times New Roman" w:eastAsia="Calibri" w:hAnsi="Times New Roman" w:cs="Times New Roman"/>
                <w:i/>
                <w:sz w:val="24"/>
                <w:szCs w:val="24"/>
                <w:lang w:eastAsia="en-GB"/>
              </w:rPr>
            </w:pPr>
            <w:r w:rsidRPr="00B04AED">
              <w:rPr>
                <w:rFonts w:ascii="Times New Roman" w:eastAsia="Calibri" w:hAnsi="Times New Roman" w:cs="Times New Roman"/>
                <w:i/>
                <w:sz w:val="24"/>
                <w:szCs w:val="24"/>
                <w:lang w:eastAsia="en-GB"/>
              </w:rPr>
              <w:t>* Точки по критерия се присъждат на база на заявените разходи при извършване на предварителна оценка и на база допустими</w:t>
            </w:r>
            <w:r w:rsidR="00045212">
              <w:rPr>
                <w:rFonts w:ascii="Times New Roman" w:eastAsia="Calibri" w:hAnsi="Times New Roman" w:cs="Times New Roman"/>
                <w:i/>
                <w:sz w:val="24"/>
                <w:szCs w:val="24"/>
                <w:lang w:eastAsia="en-GB"/>
              </w:rPr>
              <w:t xml:space="preserve"> (одобрени)</w:t>
            </w:r>
            <w:r w:rsidRPr="00B04AED">
              <w:rPr>
                <w:rFonts w:ascii="Times New Roman" w:eastAsia="Calibri" w:hAnsi="Times New Roman" w:cs="Times New Roman"/>
                <w:i/>
                <w:sz w:val="24"/>
                <w:szCs w:val="24"/>
                <w:lang w:eastAsia="en-GB"/>
              </w:rPr>
              <w:t xml:space="preserve"> разходи при извършване на административните проверки</w:t>
            </w:r>
          </w:p>
          <w:p w:rsidR="00D663DA" w:rsidRPr="00B04AED" w:rsidRDefault="00D663DA" w:rsidP="00633ABE">
            <w:pPr>
              <w:spacing w:after="120" w:line="276" w:lineRule="auto"/>
              <w:jc w:val="both"/>
              <w:rPr>
                <w:rFonts w:ascii="Times New Roman" w:eastAsia="Calibri" w:hAnsi="Times New Roman" w:cs="Times New Roman"/>
                <w:b/>
                <w:i/>
                <w:sz w:val="24"/>
                <w:szCs w:val="24"/>
                <w:lang w:eastAsia="en-GB"/>
              </w:rPr>
            </w:pPr>
            <w:r w:rsidRPr="00B04AED">
              <w:rPr>
                <w:rFonts w:ascii="Times New Roman" w:eastAsia="Calibri" w:hAnsi="Times New Roman" w:cs="Times New Roman"/>
                <w:b/>
                <w:i/>
                <w:sz w:val="24"/>
                <w:szCs w:val="24"/>
                <w:lang w:eastAsia="en-GB"/>
              </w:rPr>
              <w:t>(Кандидатът се задължава да поддържа съответствие с критерия в срока за мониторинг)</w:t>
            </w:r>
          </w:p>
          <w:p w:rsidR="00D663DA" w:rsidRPr="00B04AED" w:rsidRDefault="00D663DA" w:rsidP="00633ABE">
            <w:pPr>
              <w:spacing w:after="120" w:line="276" w:lineRule="auto"/>
              <w:jc w:val="both"/>
              <w:rPr>
                <w:rFonts w:ascii="Times New Roman" w:eastAsia="Calibri" w:hAnsi="Times New Roman" w:cs="Times New Roman"/>
                <w:b/>
                <w:i/>
                <w:sz w:val="24"/>
                <w:szCs w:val="24"/>
                <w:lang w:eastAsia="en-GB"/>
              </w:rPr>
            </w:pPr>
            <w:r w:rsidRPr="00B04AED">
              <w:rPr>
                <w:rFonts w:ascii="Times New Roman" w:eastAsia="Calibri" w:hAnsi="Times New Roman" w:cs="Times New Roman"/>
                <w:b/>
                <w:i/>
                <w:sz w:val="24"/>
                <w:szCs w:val="24"/>
                <w:lang w:eastAsia="en-GB"/>
              </w:rPr>
              <w:t xml:space="preserve">6.8. </w:t>
            </w:r>
            <w:r w:rsidRPr="00A5233D">
              <w:rPr>
                <w:rFonts w:ascii="Times New Roman" w:eastAsia="Calibri" w:hAnsi="Times New Roman" w:cs="Times New Roman"/>
                <w:i/>
                <w:sz w:val="24"/>
                <w:szCs w:val="24"/>
                <w:lang w:eastAsia="en-GB"/>
              </w:rPr>
              <w:t>По</w:t>
            </w:r>
            <w:r w:rsidRPr="00B43413">
              <w:rPr>
                <w:rFonts w:ascii="Times New Roman" w:eastAsia="Calibri" w:hAnsi="Times New Roman" w:cs="Times New Roman"/>
                <w:b/>
                <w:i/>
                <w:sz w:val="24"/>
                <w:szCs w:val="24"/>
                <w:lang w:eastAsia="en-GB"/>
              </w:rPr>
              <w:t xml:space="preserve"> критерий 8</w:t>
            </w:r>
            <w:r w:rsidRPr="00B04AED">
              <w:rPr>
                <w:rFonts w:ascii="Times New Roman" w:eastAsia="Calibri" w:hAnsi="Times New Roman" w:cs="Times New Roman"/>
                <w:b/>
                <w:i/>
                <w:sz w:val="24"/>
                <w:szCs w:val="24"/>
                <w:lang w:eastAsia="en-GB"/>
              </w:rPr>
              <w:t xml:space="preserve"> </w:t>
            </w:r>
            <w:r w:rsidRPr="00A5233D">
              <w:rPr>
                <w:rFonts w:ascii="Times New Roman" w:eastAsia="Calibri" w:hAnsi="Times New Roman" w:cs="Times New Roman"/>
                <w:i/>
                <w:sz w:val="24"/>
                <w:szCs w:val="24"/>
                <w:lang w:eastAsia="en-GB"/>
              </w:rPr>
              <w:t>предимство получават заявления за подпомагане с инвестиции, които подпомагат внедряването в предприятията на иновативни решения.</w:t>
            </w:r>
          </w:p>
          <w:p w:rsidR="00D663DA" w:rsidRPr="007641AC" w:rsidRDefault="00D663DA" w:rsidP="00633ABE">
            <w:pPr>
              <w:spacing w:after="120" w:line="276" w:lineRule="auto"/>
              <w:jc w:val="both"/>
              <w:rPr>
                <w:rFonts w:ascii="Times New Roman" w:eastAsia="Calibri" w:hAnsi="Times New Roman" w:cs="Times New Roman"/>
                <w:sz w:val="24"/>
                <w:szCs w:val="24"/>
                <w:lang w:eastAsia="en-GB"/>
              </w:rPr>
            </w:pPr>
            <w:r w:rsidRPr="00B04AED">
              <w:rPr>
                <w:rFonts w:ascii="Times New Roman" w:eastAsia="Calibri" w:hAnsi="Times New Roman" w:cs="Times New Roman"/>
                <w:b/>
                <w:i/>
                <w:sz w:val="24"/>
                <w:szCs w:val="24"/>
                <w:lang w:eastAsia="en-GB"/>
              </w:rPr>
              <w:t xml:space="preserve"> </w:t>
            </w:r>
            <w:r w:rsidR="007641AC" w:rsidRPr="007641AC">
              <w:rPr>
                <w:rFonts w:ascii="Times New Roman" w:eastAsia="Calibri" w:hAnsi="Times New Roman" w:cs="Times New Roman"/>
                <w:b/>
                <w:sz w:val="24"/>
                <w:szCs w:val="24"/>
                <w:lang w:eastAsia="en-GB"/>
              </w:rPr>
              <w:t xml:space="preserve">6.8.1. </w:t>
            </w:r>
            <w:r w:rsidRPr="007641AC">
              <w:rPr>
                <w:rFonts w:ascii="Times New Roman" w:eastAsia="Calibri" w:hAnsi="Times New Roman" w:cs="Times New Roman"/>
                <w:sz w:val="24"/>
                <w:szCs w:val="24"/>
                <w:lang w:eastAsia="en-GB"/>
              </w:rPr>
              <w:t>Условието се счита за изпълнено, когато над 10 %</w:t>
            </w:r>
            <w:r w:rsidRPr="007641AC">
              <w:rPr>
                <w:rFonts w:ascii="Times New Roman" w:eastAsia="Calibri" w:hAnsi="Times New Roman" w:cs="Times New Roman"/>
                <w:b/>
                <w:sz w:val="24"/>
                <w:szCs w:val="24"/>
                <w:lang w:eastAsia="en-GB"/>
              </w:rPr>
              <w:t>*</w:t>
            </w:r>
            <w:r w:rsidRPr="007641AC">
              <w:rPr>
                <w:rFonts w:ascii="Times New Roman" w:eastAsia="Calibri" w:hAnsi="Times New Roman" w:cs="Times New Roman"/>
                <w:sz w:val="24"/>
                <w:szCs w:val="24"/>
                <w:lang w:eastAsia="en-GB"/>
              </w:rPr>
              <w:t xml:space="preserve"> от допустимите инвестиции, включват и подпомагане внедряването в предприятията на иновативни решения, </w:t>
            </w:r>
            <w:r w:rsidRPr="007641AC">
              <w:rPr>
                <w:rFonts w:ascii="Times New Roman" w:eastAsia="Calibri" w:hAnsi="Times New Roman" w:cs="Times New Roman"/>
                <w:sz w:val="24"/>
                <w:szCs w:val="24"/>
                <w:lang w:eastAsia="en-GB"/>
              </w:rPr>
              <w:lastRenderedPageBreak/>
              <w:t xml:space="preserve">изпълнявани чрез Европейското партньорство за иновации /ЕПИ/, както и инвестиции, за които има издаден </w:t>
            </w:r>
            <w:r w:rsidR="003441A2">
              <w:rPr>
                <w:rFonts w:ascii="Times New Roman" w:eastAsia="Calibri" w:hAnsi="Times New Roman" w:cs="Times New Roman"/>
                <w:sz w:val="24"/>
                <w:szCs w:val="24"/>
                <w:lang w:eastAsia="en-GB"/>
              </w:rPr>
              <w:t xml:space="preserve">валиден и действащ </w:t>
            </w:r>
            <w:r w:rsidRPr="007641AC">
              <w:rPr>
                <w:rFonts w:ascii="Times New Roman" w:eastAsia="Calibri" w:hAnsi="Times New Roman" w:cs="Times New Roman"/>
                <w:sz w:val="24"/>
                <w:szCs w:val="24"/>
                <w:lang w:eastAsia="en-GB"/>
              </w:rPr>
              <w:t>документ за ползван патент и/или полезен модел по смисъла на Закона за патентите и регистрацията на полезните модели.</w:t>
            </w:r>
          </w:p>
          <w:p w:rsidR="00D663DA" w:rsidRPr="00011F03" w:rsidRDefault="007641AC" w:rsidP="00633ABE">
            <w:pPr>
              <w:spacing w:after="120" w:line="276" w:lineRule="auto"/>
              <w:jc w:val="both"/>
              <w:rPr>
                <w:rFonts w:ascii="Times New Roman" w:eastAsia="Calibri" w:hAnsi="Times New Roman" w:cs="Times New Roman"/>
                <w:sz w:val="24"/>
                <w:szCs w:val="24"/>
                <w:lang w:eastAsia="en-GB"/>
              </w:rPr>
            </w:pPr>
            <w:r w:rsidRPr="00011F03">
              <w:rPr>
                <w:rFonts w:ascii="Times New Roman" w:eastAsia="Calibri" w:hAnsi="Times New Roman" w:cs="Times New Roman"/>
                <w:b/>
                <w:sz w:val="24"/>
                <w:szCs w:val="24"/>
                <w:lang w:eastAsia="en-GB"/>
              </w:rPr>
              <w:t xml:space="preserve">6.8.2. </w:t>
            </w:r>
            <w:r w:rsidR="00D663DA" w:rsidRPr="00011F03">
              <w:rPr>
                <w:rFonts w:ascii="Times New Roman" w:eastAsia="Calibri" w:hAnsi="Times New Roman" w:cs="Times New Roman"/>
                <w:sz w:val="24"/>
                <w:szCs w:val="24"/>
                <w:lang w:eastAsia="en-GB"/>
              </w:rPr>
              <w:t xml:space="preserve">За доказване изпълнението по критерия е необходимо да се предостави документ за патент и/или полезен модел </w:t>
            </w:r>
            <w:r w:rsidR="00D663DA" w:rsidRPr="00011F03">
              <w:rPr>
                <w:rFonts w:ascii="Times New Roman" w:eastAsia="Calibri" w:hAnsi="Times New Roman" w:cs="Times New Roman"/>
                <w:b/>
                <w:sz w:val="24"/>
                <w:szCs w:val="24"/>
                <w:lang w:eastAsia="en-GB"/>
              </w:rPr>
              <w:t>или</w:t>
            </w:r>
            <w:r w:rsidR="00D663DA" w:rsidRPr="00011F03">
              <w:rPr>
                <w:rFonts w:ascii="Times New Roman" w:eastAsia="Calibri" w:hAnsi="Times New Roman" w:cs="Times New Roman"/>
                <w:sz w:val="24"/>
                <w:szCs w:val="24"/>
                <w:lang w:eastAsia="en-GB"/>
              </w:rPr>
              <w:t xml:space="preserve"> да се посочи оперативната група по Европейското партньорство за иновации /ЕПИ/, чрез която се изпълняват иновативни решения</w:t>
            </w:r>
            <w:r w:rsidR="009C2AB0" w:rsidRPr="00011F03">
              <w:rPr>
                <w:rFonts w:ascii="Times New Roman" w:eastAsia="Calibri" w:hAnsi="Times New Roman" w:cs="Times New Roman"/>
                <w:sz w:val="24"/>
                <w:szCs w:val="24"/>
                <w:lang w:eastAsia="en-GB"/>
              </w:rPr>
              <w:t>, в която кандидатът е партньор</w:t>
            </w:r>
            <w:r w:rsidRPr="00011F03">
              <w:rPr>
                <w:rFonts w:ascii="Times New Roman" w:eastAsia="Calibri" w:hAnsi="Times New Roman" w:cs="Times New Roman"/>
                <w:sz w:val="24"/>
                <w:szCs w:val="24"/>
                <w:lang w:eastAsia="en-GB"/>
              </w:rPr>
              <w:t xml:space="preserve">, както и описание за </w:t>
            </w:r>
            <w:r w:rsidR="009C2AB0" w:rsidRPr="00011F03">
              <w:rPr>
                <w:rFonts w:ascii="Times New Roman" w:eastAsia="Calibri" w:hAnsi="Times New Roman" w:cs="Times New Roman"/>
                <w:sz w:val="24"/>
                <w:szCs w:val="24"/>
                <w:lang w:eastAsia="en-GB"/>
              </w:rPr>
              <w:t xml:space="preserve">връзката между активите по заявлението за подпомагане и изпълнения проект за </w:t>
            </w:r>
            <w:r w:rsidRPr="00011F03">
              <w:rPr>
                <w:rFonts w:ascii="Times New Roman" w:eastAsia="Calibri" w:hAnsi="Times New Roman" w:cs="Times New Roman"/>
                <w:sz w:val="24"/>
                <w:szCs w:val="24"/>
                <w:lang w:eastAsia="en-GB"/>
              </w:rPr>
              <w:t xml:space="preserve">иновативните решения на оперативната група </w:t>
            </w:r>
            <w:r w:rsidR="00D663DA" w:rsidRPr="00011F03">
              <w:rPr>
                <w:rFonts w:ascii="Times New Roman" w:eastAsia="Calibri" w:hAnsi="Times New Roman" w:cs="Times New Roman"/>
                <w:sz w:val="24"/>
                <w:szCs w:val="24"/>
                <w:lang w:eastAsia="en-GB"/>
              </w:rPr>
              <w:t xml:space="preserve">. </w:t>
            </w:r>
          </w:p>
          <w:p w:rsidR="00D663DA" w:rsidRPr="00B04AED" w:rsidRDefault="007641AC" w:rsidP="00633ABE">
            <w:pPr>
              <w:spacing w:after="120" w:line="276" w:lineRule="auto"/>
              <w:jc w:val="both"/>
              <w:rPr>
                <w:rFonts w:ascii="Times New Roman" w:eastAsia="Calibri" w:hAnsi="Times New Roman" w:cs="Times New Roman"/>
                <w:i/>
                <w:sz w:val="24"/>
                <w:szCs w:val="24"/>
                <w:lang w:eastAsia="en-GB"/>
              </w:rPr>
            </w:pPr>
            <w:r w:rsidRPr="00011F03">
              <w:rPr>
                <w:rFonts w:ascii="Times New Roman" w:eastAsia="Calibri" w:hAnsi="Times New Roman" w:cs="Times New Roman"/>
                <w:b/>
                <w:sz w:val="24"/>
                <w:szCs w:val="24"/>
                <w:lang w:eastAsia="en-GB"/>
              </w:rPr>
              <w:t>6.8.3.</w:t>
            </w:r>
            <w:r w:rsidRPr="00011F03">
              <w:rPr>
                <w:rFonts w:ascii="Times New Roman" w:eastAsia="Calibri" w:hAnsi="Times New Roman" w:cs="Times New Roman"/>
                <w:sz w:val="24"/>
                <w:szCs w:val="24"/>
                <w:lang w:eastAsia="en-GB"/>
              </w:rPr>
              <w:t xml:space="preserve"> </w:t>
            </w:r>
            <w:r w:rsidR="00D663DA" w:rsidRPr="00011F03">
              <w:rPr>
                <w:rFonts w:ascii="Times New Roman" w:eastAsia="Calibri" w:hAnsi="Times New Roman" w:cs="Times New Roman"/>
                <w:sz w:val="24"/>
                <w:szCs w:val="24"/>
                <w:lang w:eastAsia="en-GB"/>
              </w:rPr>
              <w:t xml:space="preserve">Допустимите инвестиционни разходи по заявлението за подпомагане следва да са описани </w:t>
            </w:r>
            <w:r w:rsidR="004B58EF" w:rsidRPr="00011F03">
              <w:rPr>
                <w:rFonts w:ascii="Times New Roman" w:eastAsia="Calibri" w:hAnsi="Times New Roman" w:cs="Times New Roman"/>
                <w:sz w:val="24"/>
                <w:szCs w:val="24"/>
                <w:lang w:eastAsia="en-GB"/>
              </w:rPr>
              <w:t>и обо</w:t>
            </w:r>
            <w:r w:rsidR="008F0E7B" w:rsidRPr="00011F03">
              <w:rPr>
                <w:rFonts w:ascii="Times New Roman" w:eastAsia="Calibri" w:hAnsi="Times New Roman" w:cs="Times New Roman"/>
                <w:sz w:val="24"/>
                <w:szCs w:val="24"/>
                <w:lang w:eastAsia="en-GB"/>
              </w:rPr>
              <w:t>с</w:t>
            </w:r>
            <w:r w:rsidR="004B58EF" w:rsidRPr="00011F03">
              <w:rPr>
                <w:rFonts w:ascii="Times New Roman" w:eastAsia="Calibri" w:hAnsi="Times New Roman" w:cs="Times New Roman"/>
                <w:sz w:val="24"/>
                <w:szCs w:val="24"/>
                <w:lang w:eastAsia="en-GB"/>
              </w:rPr>
              <w:t xml:space="preserve">новани </w:t>
            </w:r>
            <w:r w:rsidR="00D663DA" w:rsidRPr="00011F03">
              <w:rPr>
                <w:rFonts w:ascii="Times New Roman" w:eastAsia="Calibri" w:hAnsi="Times New Roman" w:cs="Times New Roman"/>
                <w:sz w:val="24"/>
                <w:szCs w:val="24"/>
                <w:lang w:eastAsia="en-GB"/>
              </w:rPr>
              <w:t xml:space="preserve">в Таблица </w:t>
            </w:r>
            <w:r w:rsidR="004B58EF" w:rsidRPr="00011F03">
              <w:rPr>
                <w:rFonts w:ascii="Times New Roman" w:eastAsia="Calibri" w:hAnsi="Times New Roman" w:cs="Times New Roman"/>
                <w:sz w:val="24"/>
                <w:szCs w:val="24"/>
                <w:lang w:eastAsia="en-GB"/>
              </w:rPr>
              <w:t>1Б</w:t>
            </w:r>
            <w:r w:rsidR="00D663DA" w:rsidRPr="00011F03">
              <w:rPr>
                <w:rFonts w:ascii="Times New Roman" w:eastAsia="Calibri" w:hAnsi="Times New Roman" w:cs="Times New Roman"/>
                <w:sz w:val="24"/>
                <w:szCs w:val="24"/>
                <w:lang w:eastAsia="en-GB"/>
              </w:rPr>
              <w:t>: „</w:t>
            </w:r>
            <w:r w:rsidR="004B58EF" w:rsidRPr="00011F03">
              <w:rPr>
                <w:rFonts w:ascii="Times New Roman" w:eastAsia="Calibri" w:hAnsi="Times New Roman" w:cs="Times New Roman"/>
                <w:sz w:val="24"/>
                <w:szCs w:val="24"/>
                <w:lang w:eastAsia="en-GB"/>
              </w:rPr>
              <w:t>Инвестиционни разходи, които подпомагат внедряването в предприятията на иновативни решения</w:t>
            </w:r>
            <w:r w:rsidR="00D663DA" w:rsidRPr="00011F03">
              <w:rPr>
                <w:rFonts w:ascii="Times New Roman" w:eastAsia="Calibri" w:hAnsi="Times New Roman" w:cs="Times New Roman"/>
                <w:sz w:val="24"/>
                <w:szCs w:val="24"/>
                <w:lang w:eastAsia="en-GB"/>
              </w:rPr>
              <w:t xml:space="preserve">“ от </w:t>
            </w:r>
            <w:r w:rsidRPr="00011F03">
              <w:rPr>
                <w:rFonts w:ascii="Times New Roman" w:eastAsia="Calibri" w:hAnsi="Times New Roman" w:cs="Times New Roman"/>
                <w:sz w:val="24"/>
                <w:szCs w:val="24"/>
                <w:lang w:eastAsia="en-GB"/>
              </w:rPr>
              <w:t xml:space="preserve">документа по </w:t>
            </w:r>
            <w:r w:rsidRPr="00011F03">
              <w:rPr>
                <w:rFonts w:ascii="Times New Roman" w:eastAsia="Calibri" w:hAnsi="Times New Roman" w:cs="Times New Roman"/>
                <w:b/>
                <w:sz w:val="24"/>
                <w:szCs w:val="24"/>
                <w:lang w:eastAsia="en-GB"/>
              </w:rPr>
              <w:t>т. 3</w:t>
            </w:r>
            <w:r w:rsidRPr="00011F03">
              <w:rPr>
                <w:rFonts w:ascii="Times New Roman" w:eastAsia="Calibri" w:hAnsi="Times New Roman" w:cs="Times New Roman"/>
                <w:sz w:val="24"/>
                <w:szCs w:val="24"/>
                <w:lang w:eastAsia="en-GB"/>
              </w:rPr>
              <w:t xml:space="preserve"> Бизнес план (</w:t>
            </w:r>
            <w:r w:rsidRPr="00011F03">
              <w:rPr>
                <w:rFonts w:ascii="Times New Roman" w:eastAsia="Calibri" w:hAnsi="Times New Roman" w:cs="Times New Roman"/>
                <w:b/>
                <w:sz w:val="24"/>
                <w:szCs w:val="24"/>
                <w:lang w:eastAsia="en-GB"/>
              </w:rPr>
              <w:t xml:space="preserve">Приложение № </w:t>
            </w:r>
            <w:r w:rsidR="00122970" w:rsidRPr="00011F03">
              <w:rPr>
                <w:rFonts w:ascii="Times New Roman" w:eastAsia="Calibri" w:hAnsi="Times New Roman" w:cs="Times New Roman"/>
                <w:b/>
                <w:sz w:val="24"/>
                <w:szCs w:val="24"/>
                <w:lang w:eastAsia="en-GB"/>
              </w:rPr>
              <w:t>6</w:t>
            </w:r>
            <w:r w:rsidRPr="00011F03">
              <w:rPr>
                <w:rFonts w:ascii="Times New Roman" w:eastAsia="Calibri" w:hAnsi="Times New Roman" w:cs="Times New Roman"/>
                <w:sz w:val="24"/>
                <w:szCs w:val="24"/>
                <w:lang w:eastAsia="en-GB"/>
              </w:rPr>
              <w:t xml:space="preserve">) </w:t>
            </w:r>
            <w:r w:rsidR="00045212" w:rsidRPr="00045212">
              <w:rPr>
                <w:rFonts w:ascii="Times New Roman" w:eastAsia="Calibri" w:hAnsi="Times New Roman" w:cs="Times New Roman"/>
                <w:sz w:val="24"/>
                <w:szCs w:val="24"/>
                <w:lang w:eastAsia="en-GB"/>
              </w:rPr>
              <w:t>от Раздел 14. „Списък с общи документи“</w:t>
            </w:r>
            <w:r w:rsidR="00D663DA" w:rsidRPr="00011F03">
              <w:rPr>
                <w:rFonts w:ascii="Times New Roman" w:eastAsia="Calibri" w:hAnsi="Times New Roman" w:cs="Times New Roman"/>
                <w:sz w:val="24"/>
                <w:szCs w:val="24"/>
                <w:lang w:eastAsia="en-GB"/>
              </w:rPr>
              <w:t>.</w:t>
            </w:r>
          </w:p>
          <w:p w:rsidR="00D663DA" w:rsidRPr="00B04AED" w:rsidRDefault="007641AC" w:rsidP="00633ABE">
            <w:pPr>
              <w:spacing w:after="120" w:line="276" w:lineRule="auto"/>
              <w:jc w:val="both"/>
              <w:rPr>
                <w:rFonts w:ascii="Times New Roman" w:eastAsia="Calibri" w:hAnsi="Times New Roman" w:cs="Times New Roman"/>
                <w:i/>
                <w:sz w:val="24"/>
                <w:szCs w:val="24"/>
                <w:lang w:eastAsia="en-GB"/>
              </w:rPr>
            </w:pPr>
            <w:r w:rsidRPr="009C2AB0">
              <w:rPr>
                <w:rFonts w:ascii="Times New Roman" w:eastAsia="Calibri" w:hAnsi="Times New Roman" w:cs="Times New Roman"/>
                <w:b/>
                <w:sz w:val="24"/>
                <w:szCs w:val="24"/>
                <w:lang w:eastAsia="en-GB"/>
              </w:rPr>
              <w:t>6.8.4.</w:t>
            </w:r>
            <w:r>
              <w:rPr>
                <w:rFonts w:ascii="Times New Roman" w:eastAsia="Calibri" w:hAnsi="Times New Roman" w:cs="Times New Roman"/>
                <w:i/>
                <w:sz w:val="24"/>
                <w:szCs w:val="24"/>
                <w:lang w:eastAsia="en-GB"/>
              </w:rPr>
              <w:t xml:space="preserve"> </w:t>
            </w:r>
            <w:r w:rsidR="00D663DA" w:rsidRPr="007641AC">
              <w:rPr>
                <w:rFonts w:ascii="Times New Roman" w:eastAsia="Calibri" w:hAnsi="Times New Roman" w:cs="Times New Roman"/>
                <w:sz w:val="24"/>
                <w:szCs w:val="24"/>
                <w:lang w:eastAsia="en-GB"/>
              </w:rPr>
              <w:t xml:space="preserve">В случаите, в които иновацията засяга </w:t>
            </w:r>
            <w:r w:rsidR="00D663DA" w:rsidRPr="00A5233D">
              <w:rPr>
                <w:rFonts w:ascii="Times New Roman" w:eastAsia="Calibri" w:hAnsi="Times New Roman" w:cs="Times New Roman"/>
                <w:b/>
                <w:sz w:val="24"/>
                <w:szCs w:val="24"/>
                <w:u w:val="single"/>
                <w:lang w:eastAsia="en-GB"/>
              </w:rPr>
              <w:t>само част</w:t>
            </w:r>
            <w:r w:rsidR="00D663DA" w:rsidRPr="00A5233D">
              <w:rPr>
                <w:rFonts w:ascii="Times New Roman" w:eastAsia="Calibri" w:hAnsi="Times New Roman" w:cs="Times New Roman"/>
                <w:sz w:val="24"/>
                <w:szCs w:val="24"/>
                <w:u w:val="single"/>
                <w:lang w:eastAsia="en-GB"/>
              </w:rPr>
              <w:t xml:space="preserve"> </w:t>
            </w:r>
            <w:r w:rsidR="00D663DA" w:rsidRPr="00A5233D">
              <w:rPr>
                <w:rFonts w:ascii="Times New Roman" w:eastAsia="Calibri" w:hAnsi="Times New Roman" w:cs="Times New Roman"/>
                <w:b/>
                <w:sz w:val="24"/>
                <w:szCs w:val="24"/>
                <w:u w:val="single"/>
                <w:lang w:eastAsia="en-GB"/>
              </w:rPr>
              <w:t>или елемент</w:t>
            </w:r>
            <w:r w:rsidR="00D663DA" w:rsidRPr="007641AC">
              <w:rPr>
                <w:rFonts w:ascii="Times New Roman" w:eastAsia="Calibri" w:hAnsi="Times New Roman" w:cs="Times New Roman"/>
                <w:sz w:val="24"/>
                <w:szCs w:val="24"/>
                <w:lang w:eastAsia="en-GB"/>
              </w:rPr>
              <w:t xml:space="preserve"> от машината/съоръжението/оборудването, то в договора/офертата задължително следва да е посочена паричната стойност на съответната част или елемент, за която е издаден документа.</w:t>
            </w:r>
            <w:r w:rsidRPr="007641AC">
              <w:rPr>
                <w:rFonts w:ascii="Times New Roman" w:eastAsia="Calibri" w:hAnsi="Times New Roman" w:cs="Times New Roman"/>
                <w:sz w:val="24"/>
                <w:szCs w:val="24"/>
                <w:lang w:eastAsia="en-GB"/>
              </w:rPr>
              <w:t xml:space="preserve"> В случай, че иновацията не е остойностена, точки по критерия не се присъждат.</w:t>
            </w:r>
          </w:p>
          <w:p w:rsidR="00D663DA" w:rsidRPr="00B04AED" w:rsidRDefault="00D663DA" w:rsidP="00633ABE">
            <w:pPr>
              <w:spacing w:after="120" w:line="276" w:lineRule="auto"/>
              <w:jc w:val="both"/>
              <w:rPr>
                <w:rFonts w:ascii="Times New Roman" w:eastAsia="Calibri" w:hAnsi="Times New Roman" w:cs="Times New Roman"/>
                <w:i/>
                <w:sz w:val="24"/>
                <w:szCs w:val="24"/>
                <w:lang w:eastAsia="en-GB"/>
              </w:rPr>
            </w:pPr>
            <w:r w:rsidRPr="00B04AED">
              <w:rPr>
                <w:rFonts w:ascii="Times New Roman" w:eastAsia="Calibri" w:hAnsi="Times New Roman" w:cs="Times New Roman"/>
                <w:i/>
                <w:sz w:val="24"/>
                <w:szCs w:val="24"/>
                <w:lang w:eastAsia="en-GB"/>
              </w:rPr>
              <w:t>* Точки по критерия се присъждат на база на заявените разходи при извършване на предварителна оценка и на база допустими</w:t>
            </w:r>
            <w:r w:rsidR="00045212">
              <w:rPr>
                <w:rFonts w:ascii="Times New Roman" w:eastAsia="Calibri" w:hAnsi="Times New Roman" w:cs="Times New Roman"/>
                <w:i/>
                <w:sz w:val="24"/>
                <w:szCs w:val="24"/>
                <w:lang w:eastAsia="en-GB"/>
              </w:rPr>
              <w:t xml:space="preserve"> (одобрени)</w:t>
            </w:r>
            <w:r w:rsidRPr="00B04AED">
              <w:rPr>
                <w:rFonts w:ascii="Times New Roman" w:eastAsia="Calibri" w:hAnsi="Times New Roman" w:cs="Times New Roman"/>
                <w:i/>
                <w:sz w:val="24"/>
                <w:szCs w:val="24"/>
                <w:lang w:eastAsia="en-GB"/>
              </w:rPr>
              <w:t xml:space="preserve"> разходи при извършване на административните проверки</w:t>
            </w:r>
          </w:p>
          <w:p w:rsidR="00D663DA" w:rsidRPr="00B04AED" w:rsidRDefault="00D663DA" w:rsidP="00633ABE">
            <w:pPr>
              <w:spacing w:after="120" w:line="276" w:lineRule="auto"/>
              <w:jc w:val="both"/>
              <w:rPr>
                <w:rFonts w:ascii="Times New Roman" w:eastAsia="Calibri" w:hAnsi="Times New Roman" w:cs="Times New Roman"/>
                <w:b/>
                <w:i/>
                <w:sz w:val="24"/>
                <w:szCs w:val="24"/>
                <w:lang w:eastAsia="en-GB"/>
              </w:rPr>
            </w:pPr>
            <w:r w:rsidRPr="00B04AED">
              <w:rPr>
                <w:rFonts w:ascii="Times New Roman" w:eastAsia="Calibri" w:hAnsi="Times New Roman" w:cs="Times New Roman"/>
                <w:b/>
                <w:i/>
                <w:sz w:val="24"/>
                <w:szCs w:val="24"/>
                <w:lang w:eastAsia="en-GB"/>
              </w:rPr>
              <w:t>(Кандидатът се задължава да поддържа съответствие с критерия в срока за мониторинг).</w:t>
            </w:r>
          </w:p>
          <w:p w:rsidR="00D663DA" w:rsidRPr="00B04AED" w:rsidRDefault="00D663DA" w:rsidP="00633ABE">
            <w:pPr>
              <w:spacing w:after="120" w:line="276" w:lineRule="auto"/>
              <w:jc w:val="both"/>
              <w:rPr>
                <w:rFonts w:ascii="Times New Roman" w:eastAsia="Calibri" w:hAnsi="Times New Roman" w:cs="Times New Roman"/>
                <w:b/>
                <w:i/>
                <w:sz w:val="24"/>
                <w:szCs w:val="24"/>
                <w:lang w:eastAsia="en-GB"/>
              </w:rPr>
            </w:pPr>
            <w:r w:rsidRPr="00B04AED">
              <w:rPr>
                <w:rFonts w:ascii="Times New Roman" w:eastAsia="Calibri" w:hAnsi="Times New Roman" w:cs="Times New Roman"/>
                <w:b/>
                <w:i/>
                <w:sz w:val="24"/>
                <w:szCs w:val="24"/>
                <w:lang w:eastAsia="en-GB"/>
              </w:rPr>
              <w:t>6.</w:t>
            </w:r>
            <w:r w:rsidR="00F06EBC">
              <w:rPr>
                <w:rFonts w:ascii="Times New Roman" w:eastAsia="Calibri" w:hAnsi="Times New Roman" w:cs="Times New Roman"/>
                <w:b/>
                <w:i/>
                <w:sz w:val="24"/>
                <w:szCs w:val="24"/>
                <w:lang w:eastAsia="en-GB"/>
              </w:rPr>
              <w:t>9</w:t>
            </w:r>
            <w:r w:rsidRPr="00B04AED">
              <w:rPr>
                <w:rFonts w:ascii="Times New Roman" w:eastAsia="Calibri" w:hAnsi="Times New Roman" w:cs="Times New Roman"/>
                <w:b/>
                <w:i/>
                <w:sz w:val="24"/>
                <w:szCs w:val="24"/>
                <w:lang w:eastAsia="en-GB"/>
              </w:rPr>
              <w:t xml:space="preserve">. </w:t>
            </w:r>
            <w:r w:rsidRPr="00A5233D">
              <w:rPr>
                <w:rFonts w:ascii="Times New Roman" w:eastAsia="Calibri" w:hAnsi="Times New Roman" w:cs="Times New Roman"/>
                <w:i/>
                <w:sz w:val="24"/>
                <w:szCs w:val="24"/>
                <w:lang w:eastAsia="en-GB"/>
              </w:rPr>
              <w:t>По</w:t>
            </w:r>
            <w:r w:rsidRPr="00B43413">
              <w:rPr>
                <w:rFonts w:ascii="Times New Roman" w:eastAsia="Calibri" w:hAnsi="Times New Roman" w:cs="Times New Roman"/>
                <w:b/>
                <w:i/>
                <w:sz w:val="24"/>
                <w:szCs w:val="24"/>
                <w:lang w:eastAsia="en-GB"/>
              </w:rPr>
              <w:t xml:space="preserve"> критерий 9 </w:t>
            </w:r>
            <w:r w:rsidRPr="00A5233D">
              <w:rPr>
                <w:rFonts w:ascii="Times New Roman" w:eastAsia="Calibri" w:hAnsi="Times New Roman" w:cs="Times New Roman"/>
                <w:i/>
                <w:sz w:val="24"/>
                <w:szCs w:val="24"/>
                <w:lang w:eastAsia="en-GB"/>
              </w:rPr>
              <w:t>предимство получават заявления за подпомагане с инвестиции за производство на крайни продукти със защитени наименования за произход, защитени географски указания, храни с традиционно специфичен характер и незадължителния термин</w:t>
            </w:r>
            <w:r w:rsidR="00A5233D">
              <w:rPr>
                <w:rFonts w:ascii="Times New Roman" w:eastAsia="Calibri" w:hAnsi="Times New Roman" w:cs="Times New Roman"/>
                <w:i/>
                <w:sz w:val="24"/>
                <w:szCs w:val="24"/>
                <w:lang w:eastAsia="en-GB"/>
              </w:rPr>
              <w:t xml:space="preserve"> за качество планински продукт.</w:t>
            </w:r>
          </w:p>
          <w:p w:rsidR="00D663DA" w:rsidRPr="005105D7" w:rsidRDefault="005105D7" w:rsidP="00633ABE">
            <w:pPr>
              <w:spacing w:after="120" w:line="276" w:lineRule="auto"/>
              <w:jc w:val="both"/>
              <w:rPr>
                <w:rFonts w:ascii="Times New Roman" w:hAnsi="Times New Roman" w:cs="Times New Roman"/>
                <w:bCs/>
                <w:sz w:val="24"/>
                <w:szCs w:val="24"/>
                <w:lang w:eastAsia="en-GB"/>
              </w:rPr>
            </w:pPr>
            <w:r w:rsidRPr="005105D7">
              <w:rPr>
                <w:rFonts w:ascii="Times New Roman" w:eastAsia="Calibri" w:hAnsi="Times New Roman" w:cs="Times New Roman"/>
                <w:b/>
                <w:sz w:val="24"/>
                <w:szCs w:val="24"/>
                <w:lang w:eastAsia="en-GB"/>
              </w:rPr>
              <w:t>6.9.1.</w:t>
            </w:r>
            <w:r>
              <w:rPr>
                <w:rFonts w:ascii="Times New Roman" w:eastAsia="Calibri" w:hAnsi="Times New Roman" w:cs="Times New Roman"/>
                <w:sz w:val="24"/>
                <w:szCs w:val="24"/>
                <w:lang w:eastAsia="en-GB"/>
              </w:rPr>
              <w:t xml:space="preserve"> </w:t>
            </w:r>
            <w:r w:rsidR="00D663DA" w:rsidRPr="005105D7">
              <w:rPr>
                <w:rFonts w:ascii="Times New Roman" w:eastAsia="Calibri" w:hAnsi="Times New Roman" w:cs="Times New Roman"/>
                <w:sz w:val="24"/>
                <w:szCs w:val="24"/>
                <w:lang w:eastAsia="en-GB"/>
              </w:rPr>
              <w:t xml:space="preserve">Условието се счита за изпълнено, когато </w:t>
            </w:r>
            <w:r w:rsidR="00D663DA" w:rsidRPr="005105D7">
              <w:rPr>
                <w:rFonts w:ascii="Times New Roman" w:hAnsi="Times New Roman" w:cs="Times New Roman"/>
                <w:sz w:val="24"/>
                <w:szCs w:val="24"/>
                <w:lang w:eastAsia="en-GB"/>
              </w:rPr>
              <w:t xml:space="preserve">в обекта за преработка, включен в заявлението за подпомагане, </w:t>
            </w:r>
            <w:r w:rsidR="00D663DA" w:rsidRPr="00B43413">
              <w:rPr>
                <w:rFonts w:ascii="Times New Roman" w:hAnsi="Times New Roman" w:cs="Times New Roman"/>
                <w:sz w:val="24"/>
                <w:szCs w:val="24"/>
                <w:lang w:eastAsia="en-GB"/>
              </w:rPr>
              <w:t>съгласно бизнес плана (</w:t>
            </w:r>
            <w:r w:rsidR="00D663DA" w:rsidRPr="00B43413">
              <w:rPr>
                <w:rFonts w:ascii="Times New Roman" w:hAnsi="Times New Roman" w:cs="Times New Roman"/>
                <w:b/>
                <w:sz w:val="24"/>
                <w:szCs w:val="24"/>
                <w:lang w:eastAsia="en-GB"/>
              </w:rPr>
              <w:t>Приложение №</w:t>
            </w:r>
            <w:r w:rsidR="00122970" w:rsidRPr="00B43413">
              <w:rPr>
                <w:rFonts w:ascii="Times New Roman" w:hAnsi="Times New Roman" w:cs="Times New Roman"/>
                <w:b/>
                <w:sz w:val="24"/>
                <w:szCs w:val="24"/>
                <w:lang w:eastAsia="en-GB"/>
              </w:rPr>
              <w:t>6</w:t>
            </w:r>
            <w:r w:rsidR="00D663DA" w:rsidRPr="00B43413">
              <w:rPr>
                <w:rFonts w:ascii="Times New Roman" w:hAnsi="Times New Roman" w:cs="Times New Roman"/>
                <w:sz w:val="24"/>
                <w:szCs w:val="24"/>
                <w:lang w:eastAsia="en-GB"/>
              </w:rPr>
              <w:t xml:space="preserve">)  се произвежда </w:t>
            </w:r>
            <w:r w:rsidR="00D663DA" w:rsidRPr="00AE54F2">
              <w:rPr>
                <w:rFonts w:ascii="Times New Roman" w:hAnsi="Times New Roman" w:cs="Times New Roman"/>
                <w:b/>
                <w:i/>
                <w:sz w:val="24"/>
                <w:szCs w:val="24"/>
                <w:lang w:eastAsia="en-GB"/>
              </w:rPr>
              <w:t>поне един краен продукт</w:t>
            </w:r>
            <w:r w:rsidR="00D663DA" w:rsidRPr="00B43413">
              <w:rPr>
                <w:rFonts w:ascii="Times New Roman" w:hAnsi="Times New Roman" w:cs="Times New Roman"/>
                <w:sz w:val="24"/>
                <w:szCs w:val="24"/>
                <w:lang w:eastAsia="en-GB"/>
              </w:rPr>
              <w:t>, за който кандидата е вписан в регистъра</w:t>
            </w:r>
            <w:r w:rsidR="00D663DA" w:rsidRPr="005105D7">
              <w:rPr>
                <w:rFonts w:ascii="Times New Roman" w:hAnsi="Times New Roman" w:cs="Times New Roman"/>
                <w:sz w:val="24"/>
                <w:szCs w:val="24"/>
                <w:lang w:eastAsia="en-GB"/>
              </w:rPr>
              <w:t xml:space="preserve"> на </w:t>
            </w:r>
            <w:r w:rsidR="00D663DA" w:rsidRPr="005105D7">
              <w:rPr>
                <w:rFonts w:ascii="Times New Roman" w:hAnsi="Times New Roman" w:cs="Times New Roman"/>
                <w:bCs/>
                <w:sz w:val="24"/>
                <w:szCs w:val="24"/>
                <w:lang w:eastAsia="en-GB"/>
              </w:rPr>
              <w:t>защитените наименования за произход и/или защитени географски указания и/или храни с традиционно специфичен характер</w:t>
            </w:r>
            <w:r w:rsidR="00D663DA" w:rsidRPr="005105D7">
              <w:rPr>
                <w:rFonts w:ascii="Times New Roman" w:hAnsi="Times New Roman" w:cs="Times New Roman"/>
                <w:sz w:val="24"/>
                <w:szCs w:val="24"/>
                <w:lang w:eastAsia="en-GB"/>
              </w:rPr>
              <w:t> </w:t>
            </w:r>
            <w:r w:rsidR="00D663DA" w:rsidRPr="005105D7">
              <w:rPr>
                <w:rFonts w:ascii="Times New Roman" w:hAnsi="Times New Roman" w:cs="Times New Roman"/>
                <w:bCs/>
                <w:sz w:val="24"/>
                <w:szCs w:val="24"/>
                <w:lang w:eastAsia="en-GB"/>
              </w:rPr>
              <w:t>и/или незадължителния термин за качество планински продукт.</w:t>
            </w:r>
          </w:p>
          <w:p w:rsidR="00D663DA" w:rsidRPr="00B04AED" w:rsidRDefault="00D663DA" w:rsidP="00633ABE">
            <w:pPr>
              <w:spacing w:line="276" w:lineRule="auto"/>
              <w:jc w:val="both"/>
              <w:rPr>
                <w:rFonts w:ascii="Times New Roman" w:hAnsi="Times New Roman" w:cs="Times New Roman"/>
                <w:b/>
                <w:bCs/>
                <w:i/>
                <w:sz w:val="24"/>
                <w:szCs w:val="24"/>
                <w:lang w:eastAsia="en-GB"/>
              </w:rPr>
            </w:pPr>
            <w:r w:rsidRPr="00B04AED">
              <w:rPr>
                <w:rFonts w:ascii="Times New Roman" w:hAnsi="Times New Roman" w:cs="Times New Roman"/>
                <w:b/>
                <w:bCs/>
                <w:i/>
                <w:sz w:val="24"/>
                <w:szCs w:val="24"/>
                <w:lang w:eastAsia="en-GB"/>
              </w:rPr>
              <w:t xml:space="preserve">Извършва се служебна проверка на следния електронен адрес: </w:t>
            </w:r>
          </w:p>
          <w:p w:rsidR="00D663DA" w:rsidRDefault="00712CEB" w:rsidP="00633ABE">
            <w:pPr>
              <w:spacing w:line="276" w:lineRule="auto"/>
              <w:jc w:val="both"/>
              <w:rPr>
                <w:rFonts w:ascii="Times New Roman" w:hAnsi="Times New Roman" w:cs="Times New Roman"/>
                <w:i/>
                <w:color w:val="0563C1" w:themeColor="hyperlink"/>
                <w:sz w:val="24"/>
                <w:szCs w:val="24"/>
                <w:u w:val="single"/>
                <w:lang w:eastAsia="en-GB"/>
              </w:rPr>
            </w:pPr>
            <w:hyperlink r:id="rId16" w:history="1">
              <w:r w:rsidR="00D663DA" w:rsidRPr="00B04AED">
                <w:rPr>
                  <w:rFonts w:ascii="Times New Roman" w:hAnsi="Times New Roman" w:cs="Times New Roman"/>
                  <w:i/>
                  <w:color w:val="0563C1" w:themeColor="hyperlink"/>
                  <w:sz w:val="24"/>
                  <w:szCs w:val="24"/>
                  <w:u w:val="single"/>
                  <w:lang w:eastAsia="en-GB"/>
                </w:rPr>
                <w:t>https://www.mzh.government.bg/bg/politiki-i-programi/politiki-i-strategii/politiki-po-agrohranitelnata-veriga/zashiteni-naimenovaniya/</w:t>
              </w:r>
            </w:hyperlink>
          </w:p>
          <w:p w:rsidR="000C1BB6" w:rsidRDefault="000C1BB6" w:rsidP="00633ABE">
            <w:pPr>
              <w:spacing w:line="276" w:lineRule="auto"/>
              <w:jc w:val="both"/>
              <w:rPr>
                <w:rFonts w:ascii="Times New Roman" w:hAnsi="Times New Roman" w:cs="Times New Roman"/>
                <w:i/>
                <w:color w:val="0563C1" w:themeColor="hyperlink"/>
                <w:sz w:val="24"/>
                <w:szCs w:val="24"/>
                <w:u w:val="single"/>
                <w:lang w:eastAsia="en-GB"/>
              </w:rPr>
            </w:pPr>
          </w:p>
          <w:p w:rsidR="000C1BB6" w:rsidRPr="00B43413" w:rsidRDefault="000C1BB6" w:rsidP="00633ABE">
            <w:pPr>
              <w:spacing w:line="276" w:lineRule="auto"/>
              <w:jc w:val="both"/>
              <w:rPr>
                <w:rFonts w:ascii="Times New Roman" w:hAnsi="Times New Roman" w:cs="Times New Roman"/>
                <w:b/>
                <w:i/>
                <w:sz w:val="24"/>
                <w:szCs w:val="24"/>
                <w:lang w:eastAsia="en-GB"/>
              </w:rPr>
            </w:pPr>
            <w:r w:rsidRPr="00B43413">
              <w:rPr>
                <w:rFonts w:ascii="Times New Roman" w:hAnsi="Times New Roman" w:cs="Times New Roman"/>
                <w:b/>
                <w:i/>
                <w:sz w:val="24"/>
                <w:szCs w:val="24"/>
                <w:lang w:eastAsia="en-GB"/>
              </w:rPr>
              <w:t xml:space="preserve">6.10. </w:t>
            </w:r>
            <w:r w:rsidRPr="00AE54F2">
              <w:rPr>
                <w:rFonts w:ascii="Times New Roman" w:hAnsi="Times New Roman" w:cs="Times New Roman"/>
                <w:i/>
                <w:sz w:val="24"/>
                <w:szCs w:val="24"/>
                <w:lang w:eastAsia="en-GB"/>
              </w:rPr>
              <w:t>По</w:t>
            </w:r>
            <w:r w:rsidRPr="00B43413">
              <w:rPr>
                <w:rFonts w:ascii="Times New Roman" w:hAnsi="Times New Roman" w:cs="Times New Roman"/>
                <w:b/>
                <w:i/>
                <w:sz w:val="24"/>
                <w:szCs w:val="24"/>
                <w:lang w:eastAsia="en-GB"/>
              </w:rPr>
              <w:t xml:space="preserve"> критерий 10 </w:t>
            </w:r>
            <w:r w:rsidRPr="00AE54F2">
              <w:rPr>
                <w:rFonts w:ascii="Times New Roman" w:hAnsi="Times New Roman" w:cs="Times New Roman"/>
                <w:i/>
                <w:sz w:val="24"/>
                <w:szCs w:val="24"/>
                <w:lang w:eastAsia="en-GB"/>
              </w:rPr>
              <w:t xml:space="preserve">предимство получават </w:t>
            </w:r>
            <w:r w:rsidR="009A3C19" w:rsidRPr="00AE54F2">
              <w:rPr>
                <w:rFonts w:ascii="Times New Roman" w:hAnsi="Times New Roman" w:cs="Times New Roman"/>
                <w:i/>
                <w:sz w:val="24"/>
                <w:szCs w:val="24"/>
                <w:lang w:eastAsia="en-GB"/>
              </w:rPr>
              <w:t>з</w:t>
            </w:r>
            <w:r w:rsidRPr="00AE54F2">
              <w:rPr>
                <w:rFonts w:ascii="Times New Roman" w:hAnsi="Times New Roman" w:cs="Times New Roman"/>
                <w:i/>
                <w:sz w:val="24"/>
                <w:szCs w:val="24"/>
                <w:lang w:eastAsia="en-GB"/>
              </w:rPr>
              <w:t>аявления за подпомагане с инвестиции за производство на енергия от ВЕИ.</w:t>
            </w:r>
          </w:p>
          <w:p w:rsidR="000C1BB6" w:rsidRPr="00B43413" w:rsidRDefault="000C1BB6" w:rsidP="00633ABE">
            <w:pPr>
              <w:spacing w:line="276" w:lineRule="auto"/>
              <w:jc w:val="both"/>
              <w:rPr>
                <w:rFonts w:ascii="Times New Roman" w:hAnsi="Times New Roman" w:cs="Times New Roman"/>
                <w:bCs/>
                <w:i/>
                <w:sz w:val="24"/>
                <w:szCs w:val="24"/>
                <w:lang w:eastAsia="en-GB"/>
              </w:rPr>
            </w:pPr>
            <w:r w:rsidRPr="00B43413">
              <w:rPr>
                <w:rFonts w:ascii="Times New Roman" w:hAnsi="Times New Roman" w:cs="Times New Roman"/>
                <w:b/>
                <w:i/>
                <w:sz w:val="24"/>
                <w:szCs w:val="24"/>
                <w:lang w:eastAsia="en-GB"/>
              </w:rPr>
              <w:lastRenderedPageBreak/>
              <w:t>6.10.1.</w:t>
            </w:r>
            <w:r w:rsidRPr="00B43413">
              <w:rPr>
                <w:rFonts w:ascii="Times New Roman" w:hAnsi="Times New Roman" w:cs="Times New Roman"/>
                <w:i/>
                <w:sz w:val="24"/>
                <w:szCs w:val="24"/>
                <w:lang w:eastAsia="en-GB"/>
              </w:rPr>
              <w:t xml:space="preserve"> Условието се счита за изпълнено, когато </w:t>
            </w:r>
            <w:r w:rsidR="009A3C19" w:rsidRPr="00AE54F2">
              <w:rPr>
                <w:rFonts w:ascii="Times New Roman" w:hAnsi="Times New Roman" w:cs="Times New Roman"/>
                <w:b/>
                <w:i/>
                <w:sz w:val="24"/>
                <w:szCs w:val="24"/>
                <w:lang w:eastAsia="en-GB"/>
              </w:rPr>
              <w:t>н</w:t>
            </w:r>
            <w:r w:rsidRPr="00AE54F2">
              <w:rPr>
                <w:rFonts w:ascii="Times New Roman" w:hAnsi="Times New Roman" w:cs="Times New Roman"/>
                <w:b/>
                <w:i/>
                <w:sz w:val="24"/>
                <w:szCs w:val="24"/>
                <w:lang w:eastAsia="en-GB"/>
              </w:rPr>
              <w:t>ад 25 %*</w:t>
            </w:r>
            <w:r w:rsidRPr="00B43413">
              <w:rPr>
                <w:rFonts w:ascii="Times New Roman" w:hAnsi="Times New Roman" w:cs="Times New Roman"/>
                <w:i/>
                <w:sz w:val="24"/>
                <w:szCs w:val="24"/>
                <w:lang w:eastAsia="en-GB"/>
              </w:rPr>
              <w:t xml:space="preserve">  от допустимите </w:t>
            </w:r>
            <w:r w:rsidR="003441A2" w:rsidRPr="00B43413">
              <w:rPr>
                <w:rFonts w:ascii="Times New Roman" w:hAnsi="Times New Roman" w:cs="Times New Roman"/>
                <w:i/>
                <w:sz w:val="24"/>
                <w:szCs w:val="24"/>
                <w:lang w:eastAsia="en-GB"/>
              </w:rPr>
              <w:t xml:space="preserve">(одобрени) </w:t>
            </w:r>
            <w:r w:rsidRPr="00B43413">
              <w:rPr>
                <w:rFonts w:ascii="Times New Roman" w:hAnsi="Times New Roman" w:cs="Times New Roman"/>
                <w:i/>
                <w:sz w:val="24"/>
                <w:szCs w:val="24"/>
                <w:lang w:eastAsia="en-GB"/>
              </w:rPr>
              <w:t>инвестиционни разходи в заявлението са свързани с производство на енергия от ВЕИ</w:t>
            </w:r>
          </w:p>
          <w:p w:rsidR="009A3C19" w:rsidRPr="00B43413" w:rsidRDefault="009A3C19" w:rsidP="00633ABE">
            <w:pPr>
              <w:spacing w:line="276" w:lineRule="auto"/>
              <w:jc w:val="both"/>
              <w:rPr>
                <w:rFonts w:ascii="Times New Roman" w:hAnsi="Times New Roman" w:cs="Times New Roman"/>
                <w:i/>
                <w:sz w:val="24"/>
                <w:szCs w:val="24"/>
                <w:lang w:eastAsia="en-GB"/>
              </w:rPr>
            </w:pPr>
            <w:r w:rsidRPr="00B43413">
              <w:rPr>
                <w:rFonts w:ascii="Times New Roman" w:hAnsi="Times New Roman" w:cs="Times New Roman"/>
                <w:b/>
                <w:i/>
                <w:sz w:val="24"/>
                <w:szCs w:val="24"/>
                <w:lang w:eastAsia="en-GB"/>
              </w:rPr>
              <w:t xml:space="preserve">6.10.2. </w:t>
            </w:r>
            <w:r w:rsidRPr="00B43413">
              <w:rPr>
                <w:rFonts w:ascii="Times New Roman" w:hAnsi="Times New Roman" w:cs="Times New Roman"/>
                <w:i/>
                <w:sz w:val="24"/>
                <w:szCs w:val="24"/>
                <w:lang w:eastAsia="en-GB"/>
              </w:rPr>
              <w:t xml:space="preserve">Допустимите инвестиционни разходи за </w:t>
            </w:r>
            <w:r w:rsidRPr="00B43413">
              <w:rPr>
                <w:rFonts w:ascii="Times New Roman" w:hAnsi="Times New Roman" w:cs="Times New Roman"/>
                <w:b/>
                <w:i/>
                <w:sz w:val="24"/>
                <w:szCs w:val="24"/>
                <w:lang w:eastAsia="en-GB"/>
              </w:rPr>
              <w:t>инвестиции за производство на енергия от ВЕИ се отбелязват</w:t>
            </w:r>
            <w:r w:rsidR="00F06EBC" w:rsidRPr="00B43413">
              <w:rPr>
                <w:rFonts w:ascii="Times New Roman" w:hAnsi="Times New Roman" w:cs="Times New Roman"/>
                <w:b/>
                <w:i/>
                <w:sz w:val="24"/>
                <w:szCs w:val="24"/>
                <w:lang w:eastAsia="en-GB"/>
              </w:rPr>
              <w:t xml:space="preserve"> в заявлението за подпомагане</w:t>
            </w:r>
            <w:r w:rsidRPr="00B43413">
              <w:rPr>
                <w:rFonts w:ascii="Times New Roman" w:hAnsi="Times New Roman" w:cs="Times New Roman"/>
                <w:i/>
                <w:sz w:val="24"/>
                <w:szCs w:val="24"/>
                <w:lang w:eastAsia="en-GB"/>
              </w:rPr>
              <w:t>.</w:t>
            </w:r>
          </w:p>
          <w:p w:rsidR="0069510B" w:rsidRPr="00B43413" w:rsidRDefault="0069510B" w:rsidP="00633ABE">
            <w:pPr>
              <w:spacing w:line="276" w:lineRule="auto"/>
              <w:jc w:val="both"/>
              <w:rPr>
                <w:rFonts w:ascii="Times New Roman" w:hAnsi="Times New Roman" w:cs="Times New Roman"/>
                <w:b/>
                <w:i/>
                <w:sz w:val="24"/>
                <w:szCs w:val="24"/>
                <w:lang w:eastAsia="en-GB"/>
              </w:rPr>
            </w:pPr>
            <w:r w:rsidRPr="00233421">
              <w:rPr>
                <w:rFonts w:ascii="Times New Roman" w:hAnsi="Times New Roman" w:cs="Times New Roman"/>
                <w:b/>
                <w:i/>
                <w:sz w:val="24"/>
                <w:szCs w:val="24"/>
                <w:lang w:eastAsia="en-GB"/>
              </w:rPr>
              <w:t>6.10.3.</w:t>
            </w:r>
            <w:r w:rsidRPr="00B43413">
              <w:rPr>
                <w:rFonts w:ascii="Times New Roman" w:hAnsi="Times New Roman" w:cs="Times New Roman"/>
                <w:b/>
                <w:i/>
                <w:sz w:val="24"/>
                <w:szCs w:val="24"/>
                <w:lang w:eastAsia="en-GB"/>
              </w:rPr>
              <w:t xml:space="preserve"> </w:t>
            </w:r>
            <w:r w:rsidRPr="00233421">
              <w:rPr>
                <w:rFonts w:ascii="Times New Roman" w:hAnsi="Times New Roman" w:cs="Times New Roman"/>
                <w:i/>
                <w:sz w:val="24"/>
                <w:szCs w:val="24"/>
                <w:lang w:eastAsia="en-GB"/>
              </w:rPr>
              <w:t>Ра</w:t>
            </w:r>
            <w:r w:rsidRPr="00B43413">
              <w:rPr>
                <w:rFonts w:ascii="Times New Roman" w:hAnsi="Times New Roman" w:cs="Times New Roman"/>
                <w:i/>
                <w:sz w:val="24"/>
                <w:szCs w:val="24"/>
                <w:lang w:eastAsia="en-GB"/>
              </w:rPr>
              <w:t xml:space="preserve">зходите за закупуване и инсталиране на съоръжения за локално съхранение на произведената енергия (батерии) към съществуващи фотоволтаични системи по т. </w:t>
            </w:r>
            <w:r w:rsidRPr="00233421">
              <w:rPr>
                <w:rFonts w:ascii="Times New Roman" w:hAnsi="Times New Roman" w:cs="Times New Roman"/>
                <w:b/>
                <w:i/>
                <w:sz w:val="24"/>
                <w:szCs w:val="24"/>
                <w:lang w:eastAsia="en-GB"/>
              </w:rPr>
              <w:t>1.1.5.1</w:t>
            </w:r>
            <w:r w:rsidRPr="00B43413">
              <w:rPr>
                <w:rFonts w:ascii="Times New Roman" w:hAnsi="Times New Roman" w:cs="Times New Roman"/>
                <w:i/>
                <w:sz w:val="24"/>
                <w:szCs w:val="24"/>
                <w:lang w:eastAsia="en-GB"/>
              </w:rPr>
              <w:t xml:space="preserve"> от раздел 12 „Допустими разходи“, </w:t>
            </w:r>
            <w:r w:rsidRPr="00D34AE6">
              <w:rPr>
                <w:rFonts w:ascii="Times New Roman" w:hAnsi="Times New Roman" w:cs="Times New Roman"/>
                <w:b/>
                <w:i/>
                <w:sz w:val="24"/>
                <w:szCs w:val="24"/>
                <w:lang w:eastAsia="en-GB"/>
              </w:rPr>
              <w:t>не се</w:t>
            </w:r>
            <w:r w:rsidRPr="00B43413">
              <w:rPr>
                <w:rFonts w:ascii="Times New Roman" w:hAnsi="Times New Roman" w:cs="Times New Roman"/>
                <w:i/>
                <w:sz w:val="24"/>
                <w:szCs w:val="24"/>
                <w:lang w:eastAsia="en-GB"/>
              </w:rPr>
              <w:t xml:space="preserve"> включват при изчислението</w:t>
            </w:r>
            <w:r w:rsidR="00D7359C" w:rsidRPr="00B43413">
              <w:rPr>
                <w:rFonts w:ascii="Times New Roman" w:hAnsi="Times New Roman" w:cs="Times New Roman"/>
                <w:i/>
                <w:sz w:val="24"/>
                <w:szCs w:val="24"/>
                <w:lang w:eastAsia="en-GB"/>
              </w:rPr>
              <w:t xml:space="preserve"> на минималното изискване по критерия</w:t>
            </w:r>
            <w:r w:rsidRPr="00B43413">
              <w:rPr>
                <w:rFonts w:ascii="Times New Roman" w:hAnsi="Times New Roman" w:cs="Times New Roman"/>
                <w:i/>
                <w:sz w:val="24"/>
                <w:szCs w:val="24"/>
                <w:lang w:eastAsia="en-GB"/>
              </w:rPr>
              <w:t>;</w:t>
            </w:r>
          </w:p>
          <w:p w:rsidR="009A3C19" w:rsidRPr="00B43413" w:rsidRDefault="009A3C19" w:rsidP="00633ABE">
            <w:pPr>
              <w:spacing w:line="276" w:lineRule="auto"/>
              <w:jc w:val="both"/>
              <w:rPr>
                <w:rFonts w:ascii="Times New Roman" w:hAnsi="Times New Roman" w:cs="Times New Roman"/>
                <w:i/>
                <w:sz w:val="24"/>
                <w:szCs w:val="24"/>
                <w:lang w:eastAsia="en-GB"/>
              </w:rPr>
            </w:pPr>
            <w:r w:rsidRPr="00B43413">
              <w:rPr>
                <w:rFonts w:ascii="Times New Roman" w:hAnsi="Times New Roman" w:cs="Times New Roman"/>
                <w:b/>
                <w:i/>
                <w:sz w:val="24"/>
                <w:szCs w:val="24"/>
                <w:lang w:eastAsia="en-GB"/>
              </w:rPr>
              <w:t>*</w:t>
            </w:r>
            <w:r w:rsidRPr="00B43413">
              <w:rPr>
                <w:rFonts w:ascii="Times New Roman" w:hAnsi="Times New Roman" w:cs="Times New Roman"/>
                <w:i/>
                <w:sz w:val="24"/>
                <w:szCs w:val="24"/>
                <w:lang w:eastAsia="en-GB"/>
              </w:rPr>
              <w:t xml:space="preserve"> Точки по критерия се присъждат на база на заявените разходи при извършване на предварителна оценка и на база допустими</w:t>
            </w:r>
            <w:r w:rsidR="003441A2" w:rsidRPr="00B43413">
              <w:rPr>
                <w:rFonts w:ascii="Times New Roman" w:hAnsi="Times New Roman" w:cs="Times New Roman"/>
                <w:i/>
                <w:sz w:val="24"/>
                <w:szCs w:val="24"/>
                <w:lang w:eastAsia="en-GB"/>
              </w:rPr>
              <w:t xml:space="preserve"> (одобрени)</w:t>
            </w:r>
            <w:r w:rsidRPr="00B43413">
              <w:rPr>
                <w:rFonts w:ascii="Times New Roman" w:hAnsi="Times New Roman" w:cs="Times New Roman"/>
                <w:i/>
                <w:sz w:val="24"/>
                <w:szCs w:val="24"/>
                <w:lang w:eastAsia="en-GB"/>
              </w:rPr>
              <w:t xml:space="preserve"> разходи при извършване на административните проверки</w:t>
            </w:r>
            <w:r w:rsidR="002B2E9F" w:rsidRPr="00B43413">
              <w:rPr>
                <w:rFonts w:ascii="Times New Roman" w:hAnsi="Times New Roman" w:cs="Times New Roman"/>
                <w:i/>
                <w:sz w:val="24"/>
                <w:szCs w:val="24"/>
                <w:lang w:eastAsia="en-GB"/>
              </w:rPr>
              <w:t>.</w:t>
            </w:r>
          </w:p>
          <w:p w:rsidR="00D663DA" w:rsidRDefault="00D663DA" w:rsidP="00633ABE">
            <w:pPr>
              <w:spacing w:after="120" w:line="276" w:lineRule="auto"/>
              <w:jc w:val="both"/>
              <w:rPr>
                <w:rFonts w:ascii="Times New Roman" w:hAnsi="Times New Roman" w:cs="Times New Roman"/>
                <w:sz w:val="24"/>
                <w:szCs w:val="24"/>
                <w:lang w:eastAsia="en-GB"/>
              </w:rPr>
            </w:pPr>
            <w:r w:rsidRPr="00B04AED">
              <w:rPr>
                <w:rFonts w:ascii="Times New Roman" w:hAnsi="Times New Roman" w:cs="Times New Roman"/>
                <w:b/>
                <w:i/>
                <w:sz w:val="24"/>
                <w:szCs w:val="24"/>
                <w:lang w:eastAsia="en-GB"/>
              </w:rPr>
              <w:t>(Кандидатът</w:t>
            </w:r>
            <w:r w:rsidRPr="00B04AED">
              <w:rPr>
                <w:rFonts w:ascii="Times New Roman" w:hAnsi="Times New Roman" w:cs="Times New Roman"/>
                <w:bCs/>
                <w:i/>
                <w:sz w:val="24"/>
                <w:szCs w:val="24"/>
                <w:lang w:eastAsia="en-GB"/>
              </w:rPr>
              <w:t xml:space="preserve"> </w:t>
            </w:r>
            <w:r w:rsidRPr="00B04AED">
              <w:rPr>
                <w:rFonts w:ascii="Times New Roman" w:hAnsi="Times New Roman" w:cs="Times New Roman"/>
                <w:b/>
                <w:i/>
                <w:sz w:val="24"/>
                <w:szCs w:val="24"/>
                <w:lang w:eastAsia="en-GB"/>
              </w:rPr>
              <w:t>се задължава да поддържа съответствие с критерия в срока за мониторинг</w:t>
            </w:r>
            <w:r w:rsidRPr="00B04AED">
              <w:rPr>
                <w:rFonts w:ascii="Times New Roman" w:hAnsi="Times New Roman" w:cs="Times New Roman"/>
                <w:sz w:val="24"/>
                <w:szCs w:val="24"/>
                <w:lang w:eastAsia="en-GB"/>
              </w:rPr>
              <w:t>).</w:t>
            </w:r>
          </w:p>
          <w:p w:rsidR="00FF5770" w:rsidRPr="005105D7" w:rsidRDefault="005105D7" w:rsidP="00633ABE">
            <w:pPr>
              <w:spacing w:after="120" w:line="276" w:lineRule="auto"/>
              <w:jc w:val="center"/>
              <w:rPr>
                <w:rFonts w:ascii="Times New Roman" w:eastAsia="Calibri" w:hAnsi="Times New Roman" w:cs="Times New Roman"/>
                <w:b/>
                <w:i/>
                <w:sz w:val="24"/>
                <w:szCs w:val="24"/>
                <w:u w:val="single"/>
                <w:lang w:eastAsia="en-GB"/>
              </w:rPr>
            </w:pPr>
            <w:r w:rsidRPr="005105D7">
              <w:rPr>
                <w:rFonts w:ascii="Times New Roman" w:eastAsia="Calibri" w:hAnsi="Times New Roman" w:cs="Times New Roman"/>
                <w:b/>
                <w:i/>
                <w:sz w:val="24"/>
                <w:szCs w:val="24"/>
                <w:u w:val="single"/>
                <w:lang w:eastAsia="en-GB"/>
              </w:rPr>
              <w:t>ДОПЪЛНИТЕЛНО КЛАСИРАНЕ</w:t>
            </w:r>
          </w:p>
          <w:p w:rsidR="00D663DA" w:rsidRPr="00B43413" w:rsidRDefault="00D663DA" w:rsidP="00633ABE">
            <w:pPr>
              <w:spacing w:after="120" w:line="276" w:lineRule="auto"/>
              <w:jc w:val="both"/>
              <w:rPr>
                <w:rFonts w:ascii="Times New Roman" w:eastAsia="Calibri" w:hAnsi="Times New Roman" w:cs="Times New Roman"/>
                <w:b/>
                <w:bCs/>
                <w:i/>
                <w:sz w:val="24"/>
                <w:szCs w:val="24"/>
                <w:lang w:eastAsia="en-GB"/>
              </w:rPr>
            </w:pPr>
            <w:r w:rsidRPr="00B04AED">
              <w:rPr>
                <w:rFonts w:ascii="Times New Roman" w:eastAsia="Calibri" w:hAnsi="Times New Roman" w:cs="Times New Roman"/>
                <w:b/>
                <w:sz w:val="24"/>
                <w:szCs w:val="24"/>
                <w:lang w:eastAsia="en-GB"/>
              </w:rPr>
              <w:t xml:space="preserve">7. </w:t>
            </w:r>
            <w:r w:rsidRPr="00B04AED">
              <w:rPr>
                <w:rFonts w:ascii="Times New Roman" w:eastAsia="Calibri" w:hAnsi="Times New Roman" w:cs="Times New Roman"/>
                <w:b/>
                <w:bCs/>
                <w:i/>
                <w:sz w:val="24"/>
                <w:szCs w:val="24"/>
                <w:lang w:eastAsia="en-GB"/>
              </w:rPr>
              <w:t xml:space="preserve">За заявления за подпомагане, получили еднакъв брой точки, за които е наличен частичен разполагаем бюджет, класирането се извършва в низходящ ред съобразно </w:t>
            </w:r>
            <w:r w:rsidRPr="00B43413">
              <w:rPr>
                <w:rFonts w:ascii="Times New Roman" w:eastAsia="Calibri" w:hAnsi="Times New Roman" w:cs="Times New Roman"/>
                <w:b/>
                <w:bCs/>
                <w:i/>
                <w:sz w:val="24"/>
                <w:szCs w:val="24"/>
                <w:lang w:eastAsia="en-GB"/>
              </w:rPr>
              <w:t>получения общ брой точки по критериите за подбор по следните приоритети:</w:t>
            </w:r>
          </w:p>
          <w:p w:rsidR="002B2E9F" w:rsidRPr="00B43413" w:rsidRDefault="002B2E9F" w:rsidP="00633ABE">
            <w:pPr>
              <w:spacing w:after="120" w:line="276" w:lineRule="auto"/>
              <w:jc w:val="both"/>
              <w:rPr>
                <w:rFonts w:ascii="Times New Roman" w:eastAsia="Calibri" w:hAnsi="Times New Roman" w:cs="Times New Roman"/>
                <w:bCs/>
                <w:i/>
                <w:sz w:val="24"/>
                <w:szCs w:val="24"/>
                <w:lang w:eastAsia="en-GB"/>
              </w:rPr>
            </w:pPr>
            <w:r w:rsidRPr="00B43413">
              <w:rPr>
                <w:rFonts w:ascii="Times New Roman" w:eastAsia="Calibri" w:hAnsi="Times New Roman" w:cs="Times New Roman"/>
                <w:bCs/>
                <w:i/>
                <w:sz w:val="24"/>
                <w:szCs w:val="24"/>
                <w:lang w:eastAsia="en-GB"/>
              </w:rPr>
              <w:t xml:space="preserve">7.1. </w:t>
            </w:r>
            <w:r w:rsidRPr="00B43413">
              <w:rPr>
                <w:rFonts w:ascii="Times New Roman" w:eastAsia="Calibri" w:hAnsi="Times New Roman" w:cs="Times New Roman"/>
                <w:b/>
                <w:bCs/>
                <w:i/>
                <w:sz w:val="24"/>
                <w:szCs w:val="24"/>
                <w:lang w:eastAsia="en-GB"/>
              </w:rPr>
              <w:t>Критерий №4</w:t>
            </w:r>
            <w:r w:rsidRPr="00B43413">
              <w:rPr>
                <w:rFonts w:ascii="Times New Roman" w:eastAsia="Calibri" w:hAnsi="Times New Roman" w:cs="Times New Roman"/>
                <w:bCs/>
                <w:i/>
                <w:sz w:val="24"/>
                <w:szCs w:val="24"/>
                <w:lang w:eastAsia="en-GB"/>
              </w:rPr>
              <w:t xml:space="preserve"> „Заявления за подпомагане с инвестиции за придобиване на активи, пряко свързани с преработка на биологични земеделски суровини“;</w:t>
            </w:r>
          </w:p>
          <w:p w:rsidR="002B2E9F" w:rsidRPr="00B43413" w:rsidRDefault="002B2E9F" w:rsidP="00633ABE">
            <w:pPr>
              <w:spacing w:after="120" w:line="276" w:lineRule="auto"/>
              <w:jc w:val="both"/>
              <w:rPr>
                <w:rFonts w:ascii="Times New Roman" w:eastAsia="Calibri" w:hAnsi="Times New Roman" w:cs="Times New Roman"/>
                <w:b/>
                <w:bCs/>
                <w:i/>
                <w:sz w:val="24"/>
                <w:szCs w:val="24"/>
                <w:lang w:eastAsia="en-GB"/>
              </w:rPr>
            </w:pPr>
            <w:r w:rsidRPr="00B43413">
              <w:rPr>
                <w:rFonts w:ascii="Times New Roman" w:eastAsia="Calibri" w:hAnsi="Times New Roman" w:cs="Times New Roman"/>
                <w:b/>
                <w:bCs/>
                <w:i/>
                <w:sz w:val="24"/>
                <w:szCs w:val="24"/>
                <w:lang w:eastAsia="en-GB"/>
              </w:rPr>
              <w:t xml:space="preserve">    В случай, че заявленията за подпомагане имат равен брой точки по посочения критерий, същите ще бъдат класирани съобразно получения общ брой точки по критерий за подбор:</w:t>
            </w:r>
          </w:p>
          <w:p w:rsidR="00D663DA" w:rsidRPr="00B43413" w:rsidRDefault="00D663DA" w:rsidP="00633ABE">
            <w:pPr>
              <w:spacing w:after="120" w:line="276" w:lineRule="auto"/>
              <w:jc w:val="both"/>
              <w:rPr>
                <w:rFonts w:ascii="Times New Roman" w:eastAsia="Calibri" w:hAnsi="Times New Roman" w:cs="Times New Roman"/>
                <w:bCs/>
                <w:i/>
                <w:sz w:val="24"/>
                <w:szCs w:val="24"/>
                <w:lang w:eastAsia="en-GB"/>
              </w:rPr>
            </w:pPr>
            <w:r w:rsidRPr="00B43413">
              <w:rPr>
                <w:rFonts w:ascii="Times New Roman" w:eastAsia="Calibri" w:hAnsi="Times New Roman" w:cs="Times New Roman"/>
                <w:bCs/>
                <w:i/>
                <w:sz w:val="24"/>
                <w:szCs w:val="24"/>
                <w:lang w:eastAsia="en-GB"/>
              </w:rPr>
              <w:t>7.</w:t>
            </w:r>
            <w:r w:rsidR="009238E6" w:rsidRPr="00B43413">
              <w:rPr>
                <w:rFonts w:ascii="Times New Roman" w:eastAsia="Calibri" w:hAnsi="Times New Roman" w:cs="Times New Roman"/>
                <w:bCs/>
                <w:i/>
                <w:sz w:val="24"/>
                <w:szCs w:val="24"/>
                <w:lang w:eastAsia="en-GB"/>
              </w:rPr>
              <w:t>2</w:t>
            </w:r>
            <w:r w:rsidRPr="00B43413">
              <w:rPr>
                <w:rFonts w:ascii="Times New Roman" w:eastAsia="Calibri" w:hAnsi="Times New Roman" w:cs="Times New Roman"/>
                <w:bCs/>
                <w:i/>
                <w:sz w:val="24"/>
                <w:szCs w:val="24"/>
                <w:lang w:eastAsia="en-GB"/>
              </w:rPr>
              <w:t xml:space="preserve">. </w:t>
            </w:r>
            <w:r w:rsidR="009F3CCC" w:rsidRPr="00B43413">
              <w:rPr>
                <w:rFonts w:ascii="Times New Roman" w:eastAsia="Calibri" w:hAnsi="Times New Roman" w:cs="Times New Roman"/>
                <w:b/>
                <w:bCs/>
                <w:i/>
                <w:sz w:val="24"/>
                <w:szCs w:val="24"/>
                <w:lang w:eastAsia="en-GB"/>
              </w:rPr>
              <w:t>Критерий №</w:t>
            </w:r>
            <w:r w:rsidR="009238E6" w:rsidRPr="00B43413">
              <w:rPr>
                <w:rFonts w:ascii="Times New Roman" w:eastAsia="Calibri" w:hAnsi="Times New Roman" w:cs="Times New Roman"/>
                <w:b/>
                <w:bCs/>
                <w:i/>
                <w:sz w:val="24"/>
                <w:szCs w:val="24"/>
                <w:lang w:eastAsia="en-GB"/>
              </w:rPr>
              <w:t>5</w:t>
            </w:r>
            <w:r w:rsidR="009F3CCC" w:rsidRPr="00B43413">
              <w:rPr>
                <w:rFonts w:ascii="Times New Roman" w:eastAsia="Calibri" w:hAnsi="Times New Roman" w:cs="Times New Roman"/>
                <w:bCs/>
                <w:i/>
                <w:sz w:val="24"/>
                <w:szCs w:val="24"/>
                <w:lang w:eastAsia="en-GB"/>
              </w:rPr>
              <w:t xml:space="preserve"> „Средноаритметичният размер на оперативната печалба на кандидата от последните три години, е по-голям от общата стойност на заявените разходи по заявлението за подпомагане“</w:t>
            </w:r>
            <w:r w:rsidRPr="00B43413">
              <w:rPr>
                <w:rFonts w:ascii="Times New Roman" w:eastAsia="Calibri" w:hAnsi="Times New Roman" w:cs="Times New Roman"/>
                <w:bCs/>
                <w:i/>
                <w:sz w:val="24"/>
                <w:szCs w:val="24"/>
                <w:lang w:eastAsia="en-GB"/>
              </w:rPr>
              <w:t>;</w:t>
            </w:r>
          </w:p>
          <w:p w:rsidR="00D663DA" w:rsidRPr="00B43413" w:rsidRDefault="00D663DA" w:rsidP="00633ABE">
            <w:pPr>
              <w:tabs>
                <w:tab w:val="left" w:pos="180"/>
              </w:tabs>
              <w:spacing w:after="120" w:line="276" w:lineRule="auto"/>
              <w:jc w:val="both"/>
              <w:rPr>
                <w:rFonts w:ascii="Times New Roman" w:eastAsia="Calibri" w:hAnsi="Times New Roman" w:cs="Times New Roman"/>
                <w:b/>
                <w:bCs/>
                <w:i/>
                <w:sz w:val="24"/>
                <w:szCs w:val="24"/>
                <w:lang w:eastAsia="en-GB"/>
              </w:rPr>
            </w:pPr>
            <w:r w:rsidRPr="00B43413">
              <w:rPr>
                <w:rFonts w:ascii="Times New Roman" w:eastAsia="Calibri" w:hAnsi="Times New Roman" w:cs="Times New Roman"/>
                <w:b/>
                <w:bCs/>
                <w:i/>
                <w:sz w:val="24"/>
                <w:szCs w:val="24"/>
                <w:lang w:eastAsia="en-GB"/>
              </w:rPr>
              <w:t xml:space="preserve">    В случай, че заявленията за подпомагане имат равен брой точки по посочения критерий, същите ще бъдат класирани съобразно получения общ брой точки по критерий за подбор:</w:t>
            </w:r>
          </w:p>
          <w:p w:rsidR="00D663DA" w:rsidRPr="00B43413" w:rsidRDefault="009238E6" w:rsidP="00633ABE">
            <w:pPr>
              <w:tabs>
                <w:tab w:val="left" w:pos="447"/>
                <w:tab w:val="left" w:pos="873"/>
              </w:tabs>
              <w:spacing w:after="120" w:line="276" w:lineRule="auto"/>
              <w:contextualSpacing/>
              <w:jc w:val="both"/>
              <w:rPr>
                <w:rFonts w:ascii="Times New Roman" w:eastAsia="Calibri" w:hAnsi="Times New Roman" w:cs="Times New Roman"/>
                <w:bCs/>
                <w:i/>
                <w:sz w:val="24"/>
                <w:szCs w:val="24"/>
              </w:rPr>
            </w:pPr>
            <w:r w:rsidRPr="00B43413">
              <w:rPr>
                <w:rFonts w:ascii="Times New Roman" w:eastAsia="Calibri" w:hAnsi="Times New Roman" w:cs="Times New Roman"/>
                <w:bCs/>
                <w:i/>
                <w:sz w:val="24"/>
                <w:szCs w:val="24"/>
              </w:rPr>
              <w:t>7.3.</w:t>
            </w:r>
            <w:r w:rsidR="00D663DA" w:rsidRPr="00B43413">
              <w:rPr>
                <w:rFonts w:ascii="Times New Roman" w:eastAsia="Calibri" w:hAnsi="Times New Roman" w:cs="Times New Roman"/>
                <w:bCs/>
                <w:i/>
                <w:sz w:val="24"/>
                <w:szCs w:val="24"/>
              </w:rPr>
              <w:t xml:space="preserve"> </w:t>
            </w:r>
            <w:r w:rsidR="00D663DA" w:rsidRPr="00B43413">
              <w:rPr>
                <w:rFonts w:ascii="Times New Roman" w:eastAsia="Calibri" w:hAnsi="Times New Roman" w:cs="Times New Roman"/>
                <w:b/>
                <w:bCs/>
                <w:i/>
                <w:sz w:val="24"/>
                <w:szCs w:val="24"/>
              </w:rPr>
              <w:t>Критерий №2</w:t>
            </w:r>
            <w:r w:rsidR="00D663DA" w:rsidRPr="00B43413">
              <w:rPr>
                <w:rFonts w:ascii="Times New Roman" w:eastAsia="Calibri" w:hAnsi="Times New Roman" w:cs="Times New Roman"/>
                <w:bCs/>
                <w:i/>
                <w:sz w:val="24"/>
                <w:szCs w:val="24"/>
              </w:rPr>
              <w:t xml:space="preserve"> „Заявления за подпомагане подадени от кандидати регистрирани земеделски стопани или групи/организации на производители, за преработка на собствени земеделски суровини“;</w:t>
            </w:r>
          </w:p>
          <w:p w:rsidR="00D663DA" w:rsidRPr="00B43413" w:rsidRDefault="00D663DA" w:rsidP="00633ABE">
            <w:pPr>
              <w:spacing w:after="120" w:line="276" w:lineRule="auto"/>
              <w:jc w:val="both"/>
              <w:rPr>
                <w:rFonts w:ascii="Times New Roman" w:eastAsia="Calibri" w:hAnsi="Times New Roman" w:cs="Times New Roman"/>
                <w:b/>
                <w:bCs/>
                <w:i/>
                <w:sz w:val="24"/>
                <w:szCs w:val="24"/>
                <w:lang w:eastAsia="en-GB"/>
              </w:rPr>
            </w:pPr>
            <w:r w:rsidRPr="00B43413">
              <w:rPr>
                <w:rFonts w:ascii="Times New Roman" w:eastAsia="Calibri" w:hAnsi="Times New Roman" w:cs="Times New Roman"/>
                <w:b/>
                <w:bCs/>
                <w:i/>
                <w:sz w:val="24"/>
                <w:szCs w:val="24"/>
                <w:lang w:eastAsia="en-GB"/>
              </w:rPr>
              <w:t xml:space="preserve">    В случай, че заявленията за подпомагане имат равен брой точки по посочения критерий, същите ще бъдат класирани съобразно получения общ брой точки по критерий за подбор:</w:t>
            </w:r>
          </w:p>
          <w:p w:rsidR="00D663DA" w:rsidRPr="00B43413" w:rsidRDefault="00FD5C02" w:rsidP="00633ABE">
            <w:pPr>
              <w:tabs>
                <w:tab w:val="left" w:pos="22"/>
                <w:tab w:val="left" w:pos="447"/>
              </w:tabs>
              <w:spacing w:after="120" w:line="276" w:lineRule="auto"/>
              <w:ind w:left="22"/>
              <w:contextualSpacing/>
              <w:jc w:val="both"/>
              <w:rPr>
                <w:rFonts w:ascii="Times New Roman" w:eastAsia="Calibri" w:hAnsi="Times New Roman" w:cs="Times New Roman"/>
                <w:bCs/>
                <w:i/>
                <w:sz w:val="24"/>
                <w:szCs w:val="24"/>
              </w:rPr>
            </w:pPr>
            <w:r w:rsidRPr="00B43413">
              <w:rPr>
                <w:rFonts w:ascii="Times New Roman" w:eastAsia="Calibri" w:hAnsi="Times New Roman" w:cs="Times New Roman"/>
                <w:bCs/>
                <w:i/>
                <w:sz w:val="24"/>
                <w:szCs w:val="24"/>
              </w:rPr>
              <w:t>7.4.</w:t>
            </w:r>
            <w:r w:rsidRPr="00B43413">
              <w:rPr>
                <w:rFonts w:ascii="Times New Roman" w:eastAsia="Calibri" w:hAnsi="Times New Roman" w:cs="Times New Roman"/>
                <w:b/>
                <w:bCs/>
                <w:i/>
                <w:sz w:val="24"/>
                <w:szCs w:val="24"/>
              </w:rPr>
              <w:t xml:space="preserve"> </w:t>
            </w:r>
            <w:r w:rsidR="00AB5513" w:rsidRPr="00B43413">
              <w:rPr>
                <w:rFonts w:ascii="Times New Roman" w:eastAsia="Calibri" w:hAnsi="Times New Roman" w:cs="Times New Roman"/>
                <w:b/>
                <w:bCs/>
                <w:i/>
                <w:sz w:val="24"/>
                <w:szCs w:val="24"/>
              </w:rPr>
              <w:t>Критерий №1</w:t>
            </w:r>
            <w:r w:rsidR="00AB5513" w:rsidRPr="00B43413">
              <w:rPr>
                <w:rFonts w:ascii="Times New Roman" w:eastAsia="Calibri" w:hAnsi="Times New Roman" w:cs="Times New Roman"/>
                <w:bCs/>
                <w:i/>
                <w:sz w:val="24"/>
                <w:szCs w:val="24"/>
              </w:rPr>
              <w:t xml:space="preserve"> „</w:t>
            </w:r>
            <w:r w:rsidR="00E61FA2" w:rsidRPr="00B43413">
              <w:rPr>
                <w:rFonts w:ascii="Times New Roman" w:eastAsia="Calibri" w:hAnsi="Times New Roman" w:cs="Times New Roman"/>
                <w:bCs/>
                <w:i/>
                <w:sz w:val="24"/>
                <w:szCs w:val="24"/>
              </w:rPr>
              <w:t>Заявления за подпомагане подадени от групи/организации на производители</w:t>
            </w:r>
            <w:r w:rsidR="00AB5513" w:rsidRPr="00B43413">
              <w:rPr>
                <w:rFonts w:ascii="Times New Roman" w:eastAsia="Calibri" w:hAnsi="Times New Roman" w:cs="Times New Roman"/>
                <w:bCs/>
                <w:i/>
                <w:sz w:val="24"/>
                <w:szCs w:val="24"/>
              </w:rPr>
              <w:t>“</w:t>
            </w:r>
            <w:r w:rsidR="00D663DA" w:rsidRPr="00B43413">
              <w:rPr>
                <w:rFonts w:ascii="Times New Roman" w:eastAsia="Calibri" w:hAnsi="Times New Roman" w:cs="Times New Roman"/>
                <w:bCs/>
                <w:i/>
                <w:sz w:val="24"/>
                <w:szCs w:val="24"/>
              </w:rPr>
              <w:t>;</w:t>
            </w:r>
          </w:p>
          <w:p w:rsidR="00D663DA" w:rsidRPr="00B43413" w:rsidRDefault="00D663DA" w:rsidP="00633ABE">
            <w:pPr>
              <w:spacing w:after="120" w:line="276" w:lineRule="auto"/>
              <w:jc w:val="both"/>
              <w:rPr>
                <w:rFonts w:ascii="Times New Roman" w:eastAsia="Calibri" w:hAnsi="Times New Roman" w:cs="Times New Roman"/>
                <w:b/>
                <w:bCs/>
                <w:i/>
                <w:sz w:val="24"/>
                <w:szCs w:val="24"/>
                <w:lang w:eastAsia="en-GB"/>
              </w:rPr>
            </w:pPr>
            <w:r w:rsidRPr="00B43413">
              <w:rPr>
                <w:rFonts w:ascii="Times New Roman" w:eastAsia="Calibri" w:hAnsi="Times New Roman" w:cs="Times New Roman"/>
                <w:b/>
                <w:bCs/>
                <w:i/>
                <w:sz w:val="24"/>
                <w:szCs w:val="24"/>
                <w:lang w:eastAsia="en-GB"/>
              </w:rPr>
              <w:lastRenderedPageBreak/>
              <w:t xml:space="preserve"> В случай, че заявленията за подпомагане имат равен брой точки по посочения критерий, същите ще бъдат класирани съобразно получения общ брой точки по критерий за подбор:</w:t>
            </w:r>
          </w:p>
          <w:p w:rsidR="00D663DA" w:rsidRPr="00B43413" w:rsidRDefault="00FD5C02" w:rsidP="00633ABE">
            <w:pPr>
              <w:tabs>
                <w:tab w:val="left" w:pos="363"/>
              </w:tabs>
              <w:spacing w:after="120" w:line="276" w:lineRule="auto"/>
              <w:ind w:left="23"/>
              <w:contextualSpacing/>
              <w:jc w:val="both"/>
              <w:rPr>
                <w:rFonts w:ascii="Times New Roman" w:eastAsia="Calibri" w:hAnsi="Times New Roman" w:cs="Times New Roman"/>
                <w:bCs/>
                <w:i/>
                <w:sz w:val="24"/>
                <w:szCs w:val="24"/>
              </w:rPr>
            </w:pPr>
            <w:r w:rsidRPr="00B43413">
              <w:rPr>
                <w:rFonts w:ascii="Times New Roman" w:eastAsia="Calibri" w:hAnsi="Times New Roman" w:cs="Times New Roman"/>
                <w:bCs/>
                <w:i/>
                <w:sz w:val="24"/>
                <w:szCs w:val="24"/>
              </w:rPr>
              <w:t xml:space="preserve">7.5. </w:t>
            </w:r>
            <w:r w:rsidR="00D663DA" w:rsidRPr="00B43413">
              <w:rPr>
                <w:rFonts w:ascii="Times New Roman" w:eastAsia="Calibri" w:hAnsi="Times New Roman" w:cs="Times New Roman"/>
                <w:b/>
                <w:bCs/>
                <w:i/>
                <w:sz w:val="24"/>
                <w:szCs w:val="24"/>
              </w:rPr>
              <w:t>Критерий №3</w:t>
            </w:r>
            <w:r w:rsidR="00D663DA" w:rsidRPr="00B43413">
              <w:rPr>
                <w:rFonts w:ascii="Times New Roman" w:eastAsia="Calibri" w:hAnsi="Times New Roman" w:cs="Times New Roman"/>
                <w:bCs/>
                <w:i/>
                <w:sz w:val="24"/>
                <w:szCs w:val="24"/>
              </w:rPr>
              <w:t xml:space="preserve"> „Заявления за подпомагане подадени от кандидати преработвателни предприятия, за преработка на земеделски суровини от регистрирани земеделски стопани или признати групи/организации на производители“;</w:t>
            </w:r>
          </w:p>
          <w:p w:rsidR="00D663DA" w:rsidRPr="00B43413" w:rsidRDefault="00D663DA" w:rsidP="00633ABE">
            <w:pPr>
              <w:spacing w:after="120" w:line="276" w:lineRule="auto"/>
              <w:jc w:val="both"/>
              <w:rPr>
                <w:rFonts w:ascii="Times New Roman" w:eastAsia="Calibri" w:hAnsi="Times New Roman" w:cs="Times New Roman"/>
                <w:b/>
                <w:bCs/>
                <w:i/>
                <w:sz w:val="24"/>
                <w:szCs w:val="24"/>
                <w:lang w:eastAsia="en-GB"/>
              </w:rPr>
            </w:pPr>
            <w:r w:rsidRPr="00B43413">
              <w:rPr>
                <w:rFonts w:ascii="Times New Roman" w:eastAsia="Calibri" w:hAnsi="Times New Roman" w:cs="Times New Roman"/>
                <w:b/>
                <w:bCs/>
                <w:i/>
                <w:sz w:val="24"/>
                <w:szCs w:val="24"/>
                <w:lang w:eastAsia="en-GB"/>
              </w:rPr>
              <w:t xml:space="preserve">   В случай, че заявленията за подпомагане имат равен брой точки по посочения критерий, същите ще бъдат класирани съобразно получения общ брой точки по критерий за подбор:</w:t>
            </w:r>
          </w:p>
          <w:p w:rsidR="00E6202E" w:rsidRPr="00B43413" w:rsidRDefault="00E6202E" w:rsidP="00633ABE">
            <w:pPr>
              <w:spacing w:after="120" w:line="276" w:lineRule="auto"/>
              <w:jc w:val="both"/>
              <w:rPr>
                <w:rFonts w:ascii="Times New Roman" w:eastAsia="Calibri" w:hAnsi="Times New Roman" w:cs="Times New Roman"/>
                <w:bCs/>
                <w:i/>
                <w:sz w:val="24"/>
                <w:szCs w:val="24"/>
                <w:lang w:eastAsia="en-GB"/>
              </w:rPr>
            </w:pPr>
            <w:r w:rsidRPr="00B43413">
              <w:rPr>
                <w:rFonts w:ascii="Times New Roman" w:eastAsia="Calibri" w:hAnsi="Times New Roman" w:cs="Times New Roman"/>
                <w:bCs/>
                <w:i/>
                <w:sz w:val="24"/>
                <w:szCs w:val="24"/>
              </w:rPr>
              <w:t>7.</w:t>
            </w:r>
            <w:r w:rsidR="00FD5C02" w:rsidRPr="00B43413">
              <w:rPr>
                <w:rFonts w:ascii="Times New Roman" w:eastAsia="Calibri" w:hAnsi="Times New Roman" w:cs="Times New Roman"/>
                <w:bCs/>
                <w:i/>
                <w:sz w:val="24"/>
                <w:szCs w:val="24"/>
              </w:rPr>
              <w:t>6</w:t>
            </w:r>
            <w:r w:rsidRPr="00B43413">
              <w:rPr>
                <w:rFonts w:ascii="Times New Roman" w:eastAsia="Calibri" w:hAnsi="Times New Roman" w:cs="Times New Roman"/>
                <w:b/>
                <w:bCs/>
                <w:i/>
                <w:sz w:val="24"/>
                <w:szCs w:val="24"/>
              </w:rPr>
              <w:t>. Критерий №10</w:t>
            </w:r>
            <w:r w:rsidRPr="00B43413">
              <w:rPr>
                <w:rFonts w:ascii="Times New Roman" w:eastAsia="Calibri" w:hAnsi="Times New Roman" w:cs="Times New Roman"/>
                <w:bCs/>
                <w:i/>
                <w:sz w:val="24"/>
                <w:szCs w:val="24"/>
              </w:rPr>
              <w:t xml:space="preserve"> „Заявления за подпомагане с инвестиции за производство на енергия от ВЕИ“;</w:t>
            </w:r>
          </w:p>
          <w:p w:rsidR="00E6202E" w:rsidRPr="00B43413" w:rsidRDefault="00E6202E" w:rsidP="00633ABE">
            <w:pPr>
              <w:spacing w:after="120" w:line="276" w:lineRule="auto"/>
              <w:jc w:val="both"/>
              <w:rPr>
                <w:rFonts w:ascii="Times New Roman" w:eastAsia="Calibri" w:hAnsi="Times New Roman" w:cs="Times New Roman"/>
                <w:b/>
                <w:bCs/>
                <w:i/>
                <w:sz w:val="24"/>
                <w:szCs w:val="24"/>
                <w:lang w:eastAsia="en-GB"/>
              </w:rPr>
            </w:pPr>
            <w:r w:rsidRPr="00B43413">
              <w:rPr>
                <w:rFonts w:ascii="Times New Roman" w:eastAsia="Calibri" w:hAnsi="Times New Roman" w:cs="Times New Roman"/>
                <w:b/>
                <w:bCs/>
                <w:i/>
                <w:sz w:val="24"/>
                <w:szCs w:val="24"/>
                <w:lang w:eastAsia="en-GB"/>
              </w:rPr>
              <w:t>В случай, че заявленията за подпомагане имат равен брой точки по посочения критерий, същите ще бъдат класирани съобразно получения общ брой точки по критерий за подбор:</w:t>
            </w:r>
          </w:p>
          <w:p w:rsidR="00D663DA" w:rsidRPr="00B43413" w:rsidRDefault="00E6202E" w:rsidP="00633ABE">
            <w:pPr>
              <w:tabs>
                <w:tab w:val="left" w:pos="447"/>
              </w:tabs>
              <w:spacing w:after="120" w:line="276" w:lineRule="auto"/>
              <w:ind w:left="22"/>
              <w:contextualSpacing/>
              <w:jc w:val="both"/>
              <w:rPr>
                <w:rFonts w:ascii="Times New Roman" w:eastAsia="Calibri" w:hAnsi="Times New Roman" w:cs="Times New Roman"/>
                <w:bCs/>
                <w:i/>
                <w:sz w:val="24"/>
                <w:szCs w:val="24"/>
              </w:rPr>
            </w:pPr>
            <w:r w:rsidRPr="00B43413">
              <w:rPr>
                <w:rFonts w:ascii="Times New Roman" w:eastAsia="Calibri" w:hAnsi="Times New Roman" w:cs="Times New Roman"/>
                <w:bCs/>
                <w:i/>
                <w:sz w:val="24"/>
                <w:szCs w:val="24"/>
              </w:rPr>
              <w:t>7.</w:t>
            </w:r>
            <w:r w:rsidR="00FD5C02" w:rsidRPr="00B43413">
              <w:rPr>
                <w:rFonts w:ascii="Times New Roman" w:eastAsia="Calibri" w:hAnsi="Times New Roman" w:cs="Times New Roman"/>
                <w:bCs/>
                <w:i/>
                <w:sz w:val="24"/>
                <w:szCs w:val="24"/>
              </w:rPr>
              <w:t>7</w:t>
            </w:r>
            <w:r w:rsidRPr="00B43413">
              <w:rPr>
                <w:rFonts w:ascii="Times New Roman" w:eastAsia="Calibri" w:hAnsi="Times New Roman" w:cs="Times New Roman"/>
                <w:bCs/>
                <w:i/>
                <w:sz w:val="24"/>
                <w:szCs w:val="24"/>
              </w:rPr>
              <w:t>.</w:t>
            </w:r>
            <w:r w:rsidR="00D663DA" w:rsidRPr="00B43413">
              <w:rPr>
                <w:rFonts w:ascii="Times New Roman" w:eastAsia="Calibri" w:hAnsi="Times New Roman" w:cs="Times New Roman"/>
                <w:bCs/>
                <w:i/>
                <w:sz w:val="24"/>
                <w:szCs w:val="24"/>
              </w:rPr>
              <w:t xml:space="preserve"> </w:t>
            </w:r>
            <w:r w:rsidR="00D663DA" w:rsidRPr="00B43413">
              <w:rPr>
                <w:rFonts w:ascii="Times New Roman" w:eastAsia="Calibri" w:hAnsi="Times New Roman" w:cs="Times New Roman"/>
                <w:b/>
                <w:bCs/>
                <w:i/>
                <w:sz w:val="24"/>
                <w:szCs w:val="24"/>
              </w:rPr>
              <w:t>Критерий №9</w:t>
            </w:r>
            <w:r w:rsidR="00D663DA" w:rsidRPr="00B43413">
              <w:rPr>
                <w:rFonts w:ascii="Times New Roman" w:eastAsia="Calibri" w:hAnsi="Times New Roman" w:cs="Times New Roman"/>
                <w:bCs/>
                <w:i/>
                <w:sz w:val="24"/>
                <w:szCs w:val="24"/>
              </w:rPr>
              <w:t xml:space="preserve"> „Инвестиции за производство на крайни продукти със  защитени наименования за произход, защитени географски указания, храни с традиционно специфичен характер и незадължителния термин за качество планински продукт“;</w:t>
            </w:r>
          </w:p>
          <w:p w:rsidR="00FD5C02" w:rsidRPr="00B43413" w:rsidRDefault="00FD5C02" w:rsidP="00633ABE">
            <w:pPr>
              <w:tabs>
                <w:tab w:val="left" w:pos="447"/>
              </w:tabs>
              <w:spacing w:after="120" w:line="276" w:lineRule="auto"/>
              <w:ind w:left="22"/>
              <w:contextualSpacing/>
              <w:jc w:val="both"/>
              <w:rPr>
                <w:rFonts w:ascii="Times New Roman" w:eastAsia="Calibri" w:hAnsi="Times New Roman" w:cs="Times New Roman"/>
                <w:bCs/>
                <w:i/>
                <w:sz w:val="24"/>
                <w:szCs w:val="24"/>
              </w:rPr>
            </w:pPr>
          </w:p>
          <w:p w:rsidR="00D663DA" w:rsidRPr="00B43413" w:rsidRDefault="00D663DA" w:rsidP="00633ABE">
            <w:pPr>
              <w:tabs>
                <w:tab w:val="left" w:pos="315"/>
              </w:tabs>
              <w:spacing w:after="120" w:line="276" w:lineRule="auto"/>
              <w:jc w:val="both"/>
              <w:rPr>
                <w:rFonts w:ascii="Times New Roman" w:eastAsia="Calibri" w:hAnsi="Times New Roman" w:cs="Times New Roman"/>
                <w:b/>
                <w:bCs/>
                <w:i/>
                <w:sz w:val="24"/>
                <w:szCs w:val="24"/>
                <w:lang w:eastAsia="en-GB"/>
              </w:rPr>
            </w:pPr>
            <w:r w:rsidRPr="00B43413">
              <w:rPr>
                <w:rFonts w:ascii="Times New Roman" w:eastAsia="Calibri" w:hAnsi="Times New Roman" w:cs="Times New Roman"/>
                <w:b/>
                <w:bCs/>
                <w:i/>
                <w:sz w:val="24"/>
                <w:szCs w:val="24"/>
                <w:lang w:eastAsia="en-GB"/>
              </w:rPr>
              <w:t xml:space="preserve">    В случай, че заявленията за подпомагане имат равен брой точки по посочения критерий, същите ще бъдат класирани съобразно получения общ брой точки по критерий за подбор:</w:t>
            </w:r>
          </w:p>
          <w:p w:rsidR="006D036B" w:rsidRPr="00B43413" w:rsidRDefault="00E6202E" w:rsidP="00633ABE">
            <w:pPr>
              <w:tabs>
                <w:tab w:val="left" w:pos="447"/>
              </w:tabs>
              <w:spacing w:after="120" w:line="276" w:lineRule="auto"/>
              <w:ind w:left="22"/>
              <w:contextualSpacing/>
              <w:jc w:val="both"/>
              <w:rPr>
                <w:rFonts w:ascii="Times New Roman" w:eastAsia="Calibri" w:hAnsi="Times New Roman" w:cs="Times New Roman"/>
                <w:bCs/>
                <w:i/>
                <w:sz w:val="24"/>
                <w:szCs w:val="24"/>
              </w:rPr>
            </w:pPr>
            <w:r w:rsidRPr="00B43413">
              <w:rPr>
                <w:rFonts w:ascii="Times New Roman" w:eastAsia="Calibri" w:hAnsi="Times New Roman" w:cs="Times New Roman"/>
                <w:bCs/>
                <w:i/>
                <w:sz w:val="24"/>
                <w:szCs w:val="24"/>
              </w:rPr>
              <w:t>7.</w:t>
            </w:r>
            <w:r w:rsidR="00FD5C02" w:rsidRPr="00B43413">
              <w:rPr>
                <w:rFonts w:ascii="Times New Roman" w:eastAsia="Calibri" w:hAnsi="Times New Roman" w:cs="Times New Roman"/>
                <w:bCs/>
                <w:i/>
                <w:sz w:val="24"/>
                <w:szCs w:val="24"/>
              </w:rPr>
              <w:t>8</w:t>
            </w:r>
            <w:r w:rsidRPr="00B43413">
              <w:rPr>
                <w:rFonts w:ascii="Times New Roman" w:eastAsia="Calibri" w:hAnsi="Times New Roman" w:cs="Times New Roman"/>
                <w:bCs/>
                <w:i/>
                <w:sz w:val="24"/>
                <w:szCs w:val="24"/>
              </w:rPr>
              <w:t>.</w:t>
            </w:r>
            <w:r w:rsidRPr="00B43413">
              <w:rPr>
                <w:rFonts w:ascii="Times New Roman" w:eastAsia="Calibri" w:hAnsi="Times New Roman" w:cs="Times New Roman"/>
                <w:b/>
                <w:bCs/>
                <w:i/>
                <w:sz w:val="24"/>
                <w:szCs w:val="24"/>
              </w:rPr>
              <w:t xml:space="preserve"> </w:t>
            </w:r>
            <w:r w:rsidR="006D036B" w:rsidRPr="00B43413">
              <w:rPr>
                <w:rFonts w:ascii="Times New Roman" w:eastAsia="Calibri" w:hAnsi="Times New Roman" w:cs="Times New Roman"/>
                <w:b/>
                <w:bCs/>
                <w:i/>
                <w:sz w:val="24"/>
                <w:szCs w:val="24"/>
              </w:rPr>
              <w:t>Критерий №7</w:t>
            </w:r>
            <w:r w:rsidR="006D036B" w:rsidRPr="00B43413">
              <w:rPr>
                <w:rFonts w:ascii="Times New Roman" w:eastAsia="Calibri" w:hAnsi="Times New Roman" w:cs="Times New Roman"/>
                <w:bCs/>
                <w:i/>
                <w:sz w:val="24"/>
                <w:szCs w:val="24"/>
              </w:rPr>
              <w:t xml:space="preserve"> „Заявления за подпомагане с инвестиции и дейности в цифрови технологии, автоматизиране на производствените и организационни процеси“</w:t>
            </w:r>
          </w:p>
          <w:p w:rsidR="00D663DA" w:rsidRPr="00B43413" w:rsidRDefault="00D663DA" w:rsidP="00633ABE">
            <w:pPr>
              <w:tabs>
                <w:tab w:val="left" w:pos="150"/>
              </w:tabs>
              <w:spacing w:after="120" w:line="276" w:lineRule="auto"/>
              <w:jc w:val="both"/>
              <w:rPr>
                <w:rFonts w:ascii="Times New Roman" w:eastAsia="Calibri" w:hAnsi="Times New Roman" w:cs="Times New Roman"/>
                <w:b/>
                <w:bCs/>
                <w:i/>
                <w:sz w:val="24"/>
                <w:szCs w:val="24"/>
                <w:lang w:eastAsia="en-GB"/>
              </w:rPr>
            </w:pPr>
            <w:r w:rsidRPr="00B43413">
              <w:rPr>
                <w:rFonts w:ascii="Times New Roman" w:eastAsia="Calibri" w:hAnsi="Times New Roman" w:cs="Times New Roman"/>
                <w:b/>
                <w:bCs/>
                <w:i/>
                <w:sz w:val="24"/>
                <w:szCs w:val="24"/>
                <w:lang w:eastAsia="en-GB"/>
              </w:rPr>
              <w:t xml:space="preserve">    В случай, че заявленията за подпомагане имат равен брой точки по посочения критерий, същите ще бъдат класирани съобразно получения общ брой точки по критерий за подбор:</w:t>
            </w:r>
          </w:p>
          <w:p w:rsidR="00D663DA" w:rsidRPr="00B43413" w:rsidRDefault="00E6202E" w:rsidP="00633ABE">
            <w:pPr>
              <w:tabs>
                <w:tab w:val="left" w:pos="150"/>
              </w:tabs>
              <w:spacing w:after="120" w:line="276" w:lineRule="auto"/>
              <w:ind w:firstLine="171"/>
              <w:contextualSpacing/>
              <w:jc w:val="both"/>
              <w:rPr>
                <w:rFonts w:ascii="Times New Roman" w:eastAsia="Calibri" w:hAnsi="Times New Roman" w:cs="Times New Roman"/>
                <w:bCs/>
                <w:i/>
                <w:sz w:val="24"/>
                <w:szCs w:val="24"/>
              </w:rPr>
            </w:pPr>
            <w:r w:rsidRPr="00B43413">
              <w:rPr>
                <w:rFonts w:ascii="Times New Roman" w:eastAsia="Calibri" w:hAnsi="Times New Roman" w:cs="Times New Roman"/>
                <w:bCs/>
                <w:i/>
                <w:sz w:val="24"/>
                <w:szCs w:val="24"/>
              </w:rPr>
              <w:t>7.</w:t>
            </w:r>
            <w:r w:rsidR="00FD5C02" w:rsidRPr="00B43413">
              <w:rPr>
                <w:rFonts w:ascii="Times New Roman" w:eastAsia="Calibri" w:hAnsi="Times New Roman" w:cs="Times New Roman"/>
                <w:bCs/>
                <w:i/>
                <w:sz w:val="24"/>
                <w:szCs w:val="24"/>
              </w:rPr>
              <w:t>9.</w:t>
            </w:r>
            <w:r w:rsidRPr="00B43413">
              <w:rPr>
                <w:rFonts w:ascii="Times New Roman" w:eastAsia="Calibri" w:hAnsi="Times New Roman" w:cs="Times New Roman"/>
                <w:b/>
                <w:bCs/>
                <w:i/>
                <w:sz w:val="24"/>
                <w:szCs w:val="24"/>
              </w:rPr>
              <w:t xml:space="preserve"> </w:t>
            </w:r>
            <w:r w:rsidR="006D036B" w:rsidRPr="00B43413">
              <w:rPr>
                <w:rFonts w:ascii="Times New Roman" w:eastAsia="Calibri" w:hAnsi="Times New Roman" w:cs="Times New Roman"/>
                <w:b/>
                <w:bCs/>
                <w:i/>
                <w:sz w:val="24"/>
                <w:szCs w:val="24"/>
              </w:rPr>
              <w:t>Критерий №8</w:t>
            </w:r>
            <w:r w:rsidR="006D036B" w:rsidRPr="00B43413">
              <w:rPr>
                <w:rFonts w:ascii="Times New Roman" w:eastAsia="Calibri" w:hAnsi="Times New Roman" w:cs="Times New Roman"/>
                <w:bCs/>
                <w:i/>
                <w:sz w:val="24"/>
                <w:szCs w:val="24"/>
              </w:rPr>
              <w:t xml:space="preserve"> „Заявления за подпомагане с инвестиции, които подпомагат внедряването в предприятията на иновативни решения“</w:t>
            </w:r>
            <w:r w:rsidR="00D663DA" w:rsidRPr="00B43413">
              <w:rPr>
                <w:rFonts w:ascii="Times New Roman" w:eastAsia="Calibri" w:hAnsi="Times New Roman" w:cs="Times New Roman"/>
                <w:bCs/>
                <w:i/>
                <w:sz w:val="24"/>
                <w:szCs w:val="24"/>
              </w:rPr>
              <w:t>;</w:t>
            </w:r>
          </w:p>
          <w:p w:rsidR="00D663DA" w:rsidRPr="00B43413" w:rsidRDefault="00D663DA" w:rsidP="00633ABE">
            <w:pPr>
              <w:tabs>
                <w:tab w:val="left" w:pos="195"/>
              </w:tabs>
              <w:spacing w:after="120" w:line="276" w:lineRule="auto"/>
              <w:jc w:val="both"/>
              <w:rPr>
                <w:rFonts w:ascii="Times New Roman" w:eastAsia="Calibri" w:hAnsi="Times New Roman" w:cs="Times New Roman"/>
                <w:b/>
                <w:bCs/>
                <w:i/>
                <w:sz w:val="24"/>
                <w:szCs w:val="24"/>
                <w:lang w:eastAsia="en-GB"/>
              </w:rPr>
            </w:pPr>
            <w:r w:rsidRPr="00B43413">
              <w:rPr>
                <w:rFonts w:ascii="Times New Roman" w:eastAsia="Calibri" w:hAnsi="Times New Roman" w:cs="Times New Roman"/>
                <w:b/>
                <w:bCs/>
                <w:i/>
                <w:sz w:val="24"/>
                <w:szCs w:val="24"/>
                <w:lang w:eastAsia="en-GB"/>
              </w:rPr>
              <w:t xml:space="preserve">   В случай, че заявленията за подпомагане имат равен брой точки по посочения критерий, същите ще бъдат класирани съобразно получения общ брой точки по критерий за подбор:</w:t>
            </w:r>
          </w:p>
          <w:p w:rsidR="00D663DA" w:rsidRPr="00B04AED" w:rsidRDefault="00E6202E" w:rsidP="00633ABE">
            <w:pPr>
              <w:tabs>
                <w:tab w:val="left" w:pos="447"/>
              </w:tabs>
              <w:spacing w:after="120" w:line="276" w:lineRule="auto"/>
              <w:ind w:left="22"/>
              <w:contextualSpacing/>
              <w:jc w:val="both"/>
              <w:rPr>
                <w:rFonts w:ascii="Times New Roman" w:eastAsia="Calibri" w:hAnsi="Times New Roman" w:cs="Times New Roman"/>
                <w:i/>
                <w:sz w:val="24"/>
                <w:szCs w:val="24"/>
              </w:rPr>
            </w:pPr>
            <w:r w:rsidRPr="00B43413">
              <w:rPr>
                <w:rFonts w:ascii="Times New Roman" w:eastAsia="Calibri" w:hAnsi="Times New Roman" w:cs="Times New Roman"/>
                <w:i/>
                <w:sz w:val="24"/>
                <w:szCs w:val="24"/>
              </w:rPr>
              <w:t>7.</w:t>
            </w:r>
            <w:r w:rsidR="00FD5C02" w:rsidRPr="00B43413">
              <w:rPr>
                <w:rFonts w:ascii="Times New Roman" w:eastAsia="Calibri" w:hAnsi="Times New Roman" w:cs="Times New Roman"/>
                <w:i/>
                <w:sz w:val="24"/>
                <w:szCs w:val="24"/>
              </w:rPr>
              <w:t>10</w:t>
            </w:r>
            <w:r w:rsidRPr="00B43413">
              <w:rPr>
                <w:rFonts w:ascii="Times New Roman" w:eastAsia="Calibri" w:hAnsi="Times New Roman" w:cs="Times New Roman"/>
                <w:i/>
                <w:sz w:val="24"/>
                <w:szCs w:val="24"/>
              </w:rPr>
              <w:t xml:space="preserve">. </w:t>
            </w:r>
            <w:r w:rsidR="00D663DA" w:rsidRPr="00B43413">
              <w:rPr>
                <w:rFonts w:ascii="Times New Roman" w:eastAsia="Calibri" w:hAnsi="Times New Roman" w:cs="Times New Roman"/>
                <w:i/>
                <w:sz w:val="24"/>
                <w:szCs w:val="24"/>
              </w:rPr>
              <w:t xml:space="preserve"> </w:t>
            </w:r>
            <w:r w:rsidR="00D663DA" w:rsidRPr="00B43413">
              <w:rPr>
                <w:rFonts w:ascii="Times New Roman" w:eastAsia="Calibri" w:hAnsi="Times New Roman" w:cs="Times New Roman"/>
                <w:b/>
                <w:i/>
                <w:sz w:val="24"/>
                <w:szCs w:val="24"/>
              </w:rPr>
              <w:t>Критерий №</w:t>
            </w:r>
            <w:r w:rsidR="00F06EBC" w:rsidRPr="00B43413">
              <w:rPr>
                <w:rFonts w:ascii="Times New Roman" w:eastAsia="Calibri" w:hAnsi="Times New Roman" w:cs="Times New Roman"/>
                <w:b/>
                <w:i/>
                <w:sz w:val="24"/>
                <w:szCs w:val="24"/>
              </w:rPr>
              <w:t>6</w:t>
            </w:r>
            <w:r w:rsidR="00D663DA" w:rsidRPr="00B43413">
              <w:rPr>
                <w:rFonts w:ascii="Times New Roman" w:eastAsia="Calibri" w:hAnsi="Times New Roman" w:cs="Times New Roman"/>
                <w:i/>
                <w:sz w:val="24"/>
                <w:szCs w:val="24"/>
              </w:rPr>
              <w:t xml:space="preserve"> „Заявления за подпомагане, представени от кандидати, които не са одобрени за подпомагане по подмярка 4.2 „Инвестиции в преработка/маркетинг на селскостопански пр</w:t>
            </w:r>
            <w:r w:rsidR="00D663DA" w:rsidRPr="00B04AED">
              <w:rPr>
                <w:rFonts w:ascii="Times New Roman" w:eastAsia="Calibri" w:hAnsi="Times New Roman" w:cs="Times New Roman"/>
                <w:i/>
                <w:sz w:val="24"/>
                <w:szCs w:val="24"/>
              </w:rPr>
              <w:t>одукти“ от ПРСР 2014-2020“;</w:t>
            </w:r>
          </w:p>
        </w:tc>
      </w:tr>
    </w:tbl>
    <w:p w:rsidR="00D663DA" w:rsidRPr="00B04AED" w:rsidRDefault="00D663DA" w:rsidP="00D663DA">
      <w:pPr>
        <w:keepNext/>
        <w:keepLines/>
        <w:spacing w:before="240" w:after="0"/>
        <w:jc w:val="both"/>
        <w:outlineLvl w:val="0"/>
        <w:rPr>
          <w:rFonts w:ascii="Times New Roman" w:eastAsiaTheme="majorEastAsia" w:hAnsi="Times New Roman" w:cs="Times New Roman"/>
          <w:b/>
          <w:sz w:val="24"/>
          <w:szCs w:val="24"/>
        </w:rPr>
      </w:pPr>
      <w:bookmarkStart w:id="18" w:name="_Toc215663920"/>
      <w:r w:rsidRPr="00B04AED">
        <w:rPr>
          <w:rFonts w:ascii="Times New Roman" w:eastAsiaTheme="majorEastAsia" w:hAnsi="Times New Roman" w:cs="Times New Roman"/>
          <w:b/>
          <w:sz w:val="24"/>
          <w:szCs w:val="24"/>
        </w:rPr>
        <w:lastRenderedPageBreak/>
        <w:t>1</w:t>
      </w:r>
      <w:r w:rsidR="007F6981">
        <w:rPr>
          <w:rFonts w:ascii="Times New Roman" w:eastAsiaTheme="majorEastAsia" w:hAnsi="Times New Roman" w:cs="Times New Roman"/>
          <w:b/>
          <w:sz w:val="24"/>
          <w:szCs w:val="24"/>
        </w:rPr>
        <w:t>4</w:t>
      </w:r>
      <w:r w:rsidRPr="00B04AED">
        <w:rPr>
          <w:rFonts w:ascii="Times New Roman" w:eastAsiaTheme="majorEastAsia" w:hAnsi="Times New Roman" w:cs="Times New Roman"/>
          <w:b/>
          <w:sz w:val="24"/>
          <w:szCs w:val="24"/>
        </w:rPr>
        <w:t>. Списък с общи документи</w:t>
      </w:r>
      <w:bookmarkEnd w:id="18"/>
      <w:r w:rsidRPr="00B04AED">
        <w:rPr>
          <w:rFonts w:ascii="Times New Roman" w:eastAsiaTheme="majorEastAsia" w:hAnsi="Times New Roman" w:cs="Times New Roman"/>
          <w:b/>
          <w:sz w:val="24"/>
          <w:szCs w:val="24"/>
        </w:rPr>
        <w:t xml:space="preserve"> </w:t>
      </w:r>
    </w:p>
    <w:tbl>
      <w:tblPr>
        <w:tblStyle w:val="TableGrid"/>
        <w:tblW w:w="9209" w:type="dxa"/>
        <w:tblLook w:val="04A0" w:firstRow="1" w:lastRow="0" w:firstColumn="1" w:lastColumn="0" w:noHBand="0" w:noVBand="1"/>
      </w:tblPr>
      <w:tblGrid>
        <w:gridCol w:w="9209"/>
      </w:tblGrid>
      <w:tr w:rsidR="00D663DA" w:rsidRPr="00DF7E95" w:rsidTr="001C57E7">
        <w:trPr>
          <w:trHeight w:val="552"/>
        </w:trPr>
        <w:tc>
          <w:tcPr>
            <w:tcW w:w="9209" w:type="dxa"/>
            <w:shd w:val="clear" w:color="auto" w:fill="auto"/>
          </w:tcPr>
          <w:p w:rsidR="00D663DA" w:rsidRPr="00B04AED" w:rsidRDefault="00D663DA" w:rsidP="00633ABE">
            <w:pPr>
              <w:spacing w:line="276" w:lineRule="auto"/>
              <w:jc w:val="both"/>
              <w:rPr>
                <w:rFonts w:ascii="Times New Roman" w:hAnsi="Times New Roman" w:cs="Times New Roman"/>
                <w:sz w:val="24"/>
                <w:szCs w:val="24"/>
                <w:lang w:eastAsia="en-GB"/>
              </w:rPr>
            </w:pPr>
            <w:r w:rsidRPr="00B04AED">
              <w:rPr>
                <w:rFonts w:ascii="Times New Roman" w:hAnsi="Times New Roman" w:cs="Times New Roman"/>
                <w:b/>
                <w:sz w:val="24"/>
                <w:szCs w:val="24"/>
                <w:lang w:eastAsia="en-GB"/>
              </w:rPr>
              <w:t>1</w:t>
            </w:r>
            <w:r w:rsidRPr="00B04AED">
              <w:rPr>
                <w:rFonts w:ascii="Times New Roman" w:hAnsi="Times New Roman" w:cs="Times New Roman"/>
                <w:sz w:val="24"/>
                <w:szCs w:val="24"/>
                <w:lang w:eastAsia="en-GB"/>
              </w:rPr>
              <w:t xml:space="preserve">. </w:t>
            </w:r>
            <w:r w:rsidR="003A6183" w:rsidRPr="003A6183">
              <w:rPr>
                <w:rFonts w:ascii="Times New Roman" w:hAnsi="Times New Roman" w:cs="Times New Roman"/>
                <w:sz w:val="24"/>
                <w:szCs w:val="24"/>
                <w:lang w:eastAsia="en-GB"/>
              </w:rPr>
              <w:t>Заявление за подпомагане (</w:t>
            </w:r>
            <w:r w:rsidR="003A6183" w:rsidRPr="003A6183">
              <w:rPr>
                <w:rFonts w:ascii="Times New Roman" w:hAnsi="Times New Roman" w:cs="Times New Roman"/>
                <w:b/>
                <w:sz w:val="24"/>
                <w:szCs w:val="24"/>
                <w:lang w:eastAsia="en-GB"/>
              </w:rPr>
              <w:t xml:space="preserve">Приложение № </w:t>
            </w:r>
            <w:r w:rsidR="00122970">
              <w:rPr>
                <w:rFonts w:ascii="Times New Roman" w:hAnsi="Times New Roman" w:cs="Times New Roman"/>
                <w:b/>
                <w:sz w:val="24"/>
                <w:szCs w:val="24"/>
                <w:lang w:eastAsia="en-GB"/>
              </w:rPr>
              <w:t>4</w:t>
            </w:r>
            <w:r w:rsidR="003A6183" w:rsidRPr="003A6183">
              <w:rPr>
                <w:rFonts w:ascii="Times New Roman" w:hAnsi="Times New Roman" w:cs="Times New Roman"/>
                <w:sz w:val="24"/>
                <w:szCs w:val="24"/>
                <w:lang w:eastAsia="en-GB"/>
              </w:rPr>
              <w:t>) -</w:t>
            </w:r>
            <w:r w:rsidR="003A6183" w:rsidRPr="003A6183">
              <w:rPr>
                <w:rFonts w:ascii="Times New Roman" w:hAnsi="Times New Roman" w:cs="Times New Roman"/>
                <w:i/>
                <w:sz w:val="24"/>
                <w:szCs w:val="24"/>
                <w:lang w:eastAsia="en-GB"/>
              </w:rPr>
              <w:t xml:space="preserve"> Попълва се в електронен формат в СЕУ</w:t>
            </w:r>
          </w:p>
          <w:p w:rsidR="00D663DA" w:rsidRPr="00B04AED" w:rsidRDefault="00D663DA" w:rsidP="00633ABE">
            <w:pPr>
              <w:spacing w:line="276" w:lineRule="auto"/>
              <w:jc w:val="both"/>
              <w:rPr>
                <w:rFonts w:ascii="Times New Roman" w:hAnsi="Times New Roman" w:cs="Times New Roman"/>
                <w:i/>
                <w:iCs/>
                <w:sz w:val="24"/>
                <w:szCs w:val="24"/>
                <w:lang w:eastAsia="en-GB"/>
              </w:rPr>
            </w:pPr>
            <w:r w:rsidRPr="00B04AED">
              <w:rPr>
                <w:rFonts w:ascii="Times New Roman" w:hAnsi="Times New Roman" w:cs="Times New Roman"/>
                <w:b/>
                <w:iCs/>
                <w:sz w:val="24"/>
                <w:szCs w:val="24"/>
                <w:lang w:eastAsia="en-GB"/>
              </w:rPr>
              <w:lastRenderedPageBreak/>
              <w:t>2</w:t>
            </w:r>
            <w:r w:rsidRPr="00B04AED">
              <w:rPr>
                <w:rFonts w:ascii="Times New Roman" w:hAnsi="Times New Roman" w:cs="Times New Roman"/>
                <w:iCs/>
                <w:sz w:val="24"/>
                <w:szCs w:val="24"/>
                <w:lang w:eastAsia="en-GB"/>
              </w:rPr>
              <w:t xml:space="preserve">. </w:t>
            </w:r>
            <w:r w:rsidR="003A6183" w:rsidRPr="003A6183">
              <w:rPr>
                <w:rFonts w:ascii="Times New Roman" w:hAnsi="Times New Roman" w:cs="Times New Roman"/>
                <w:iCs/>
                <w:sz w:val="24"/>
                <w:szCs w:val="24"/>
                <w:lang w:eastAsia="en-GB"/>
              </w:rPr>
              <w:t xml:space="preserve">Решение на компетентния орган на кандидата за кандидатстване по реда на настоящите условия - </w:t>
            </w:r>
            <w:r w:rsidR="001528DE" w:rsidRPr="00B43413">
              <w:rPr>
                <w:rFonts w:ascii="Times New Roman" w:hAnsi="Times New Roman" w:cs="Times New Roman"/>
                <w:b/>
                <w:i/>
                <w:iCs/>
                <w:sz w:val="24"/>
                <w:szCs w:val="24"/>
                <w:lang w:eastAsia="en-GB"/>
              </w:rPr>
              <w:t>Не се предоставя от кандидати ЕТ и ЕООД</w:t>
            </w:r>
            <w:r w:rsidR="001528DE">
              <w:rPr>
                <w:rFonts w:ascii="Times New Roman" w:hAnsi="Times New Roman" w:cs="Times New Roman"/>
                <w:i/>
                <w:iCs/>
                <w:sz w:val="24"/>
                <w:szCs w:val="24"/>
                <w:lang w:eastAsia="en-GB"/>
              </w:rPr>
              <w:t>.</w:t>
            </w:r>
            <w:r w:rsidR="001528DE" w:rsidRPr="001528DE">
              <w:rPr>
                <w:rFonts w:ascii="Times New Roman" w:hAnsi="Times New Roman" w:cs="Times New Roman"/>
                <w:i/>
                <w:iCs/>
                <w:sz w:val="24"/>
                <w:szCs w:val="24"/>
                <w:lang w:eastAsia="en-GB"/>
              </w:rPr>
              <w:t xml:space="preserve"> </w:t>
            </w:r>
            <w:r w:rsidR="003A6183" w:rsidRPr="003A6183">
              <w:rPr>
                <w:rFonts w:ascii="Times New Roman" w:hAnsi="Times New Roman" w:cs="Times New Roman"/>
                <w:i/>
                <w:iCs/>
                <w:sz w:val="24"/>
                <w:szCs w:val="24"/>
                <w:lang w:eastAsia="en-GB"/>
              </w:rPr>
              <w:t>Когато този документ не е представен към датата на подаване на заявлението за подпомагане, кандидатът трябва да го представи най-късно в срока, указан в писмото за отстраняване на несъответствия и нередовности</w:t>
            </w:r>
            <w:r w:rsidRPr="00B04AED">
              <w:rPr>
                <w:rFonts w:ascii="Times New Roman" w:hAnsi="Times New Roman" w:cs="Times New Roman"/>
                <w:i/>
                <w:iCs/>
                <w:sz w:val="24"/>
                <w:szCs w:val="24"/>
                <w:lang w:eastAsia="en-GB"/>
              </w:rPr>
              <w:t>.</w:t>
            </w:r>
          </w:p>
          <w:p w:rsidR="00D663DA" w:rsidRPr="00B04AED" w:rsidRDefault="00D663DA" w:rsidP="00633ABE">
            <w:pPr>
              <w:spacing w:line="276" w:lineRule="auto"/>
              <w:jc w:val="both"/>
              <w:rPr>
                <w:rFonts w:ascii="Times New Roman" w:hAnsi="Times New Roman" w:cs="Times New Roman"/>
                <w:iCs/>
                <w:sz w:val="24"/>
                <w:szCs w:val="24"/>
                <w:lang w:eastAsia="en-GB"/>
              </w:rPr>
            </w:pPr>
            <w:r w:rsidRPr="00B04AED">
              <w:rPr>
                <w:rFonts w:ascii="Times New Roman" w:hAnsi="Times New Roman" w:cs="Times New Roman"/>
                <w:b/>
                <w:sz w:val="24"/>
                <w:szCs w:val="24"/>
                <w:lang w:eastAsia="en-GB"/>
              </w:rPr>
              <w:t>3</w:t>
            </w:r>
            <w:r w:rsidRPr="00B04AED">
              <w:rPr>
                <w:rFonts w:ascii="Times New Roman" w:hAnsi="Times New Roman" w:cs="Times New Roman"/>
                <w:sz w:val="24"/>
                <w:szCs w:val="24"/>
                <w:lang w:eastAsia="en-GB"/>
              </w:rPr>
              <w:t xml:space="preserve">. </w:t>
            </w:r>
            <w:r w:rsidR="003A6183" w:rsidRPr="003A6183">
              <w:rPr>
                <w:rFonts w:ascii="Times New Roman" w:hAnsi="Times New Roman" w:cs="Times New Roman"/>
                <w:iCs/>
                <w:sz w:val="24"/>
                <w:szCs w:val="24"/>
                <w:lang w:eastAsia="en-GB"/>
              </w:rPr>
              <w:t>Бизнес план във формат „</w:t>
            </w:r>
            <w:proofErr w:type="spellStart"/>
            <w:r w:rsidR="003A6183" w:rsidRPr="003A6183">
              <w:rPr>
                <w:rFonts w:ascii="Times New Roman" w:hAnsi="Times New Roman" w:cs="Times New Roman"/>
                <w:iCs/>
                <w:sz w:val="24"/>
                <w:szCs w:val="24"/>
                <w:lang w:eastAsia="en-GB"/>
              </w:rPr>
              <w:t>xls</w:t>
            </w:r>
            <w:proofErr w:type="spellEnd"/>
            <w:r w:rsidR="003A6183" w:rsidRPr="003A6183">
              <w:rPr>
                <w:rFonts w:ascii="Times New Roman" w:hAnsi="Times New Roman" w:cs="Times New Roman"/>
                <w:iCs/>
                <w:sz w:val="24"/>
                <w:szCs w:val="24"/>
                <w:lang w:eastAsia="en-GB"/>
              </w:rPr>
              <w:t>“ или „</w:t>
            </w:r>
            <w:proofErr w:type="spellStart"/>
            <w:r w:rsidR="003A6183" w:rsidRPr="003A6183">
              <w:rPr>
                <w:rFonts w:ascii="Times New Roman" w:hAnsi="Times New Roman" w:cs="Times New Roman"/>
                <w:iCs/>
                <w:sz w:val="24"/>
                <w:szCs w:val="24"/>
                <w:lang w:eastAsia="en-GB"/>
              </w:rPr>
              <w:t>xlsx</w:t>
            </w:r>
            <w:proofErr w:type="spellEnd"/>
            <w:r w:rsidR="003A6183" w:rsidRPr="003A6183">
              <w:rPr>
                <w:rFonts w:ascii="Times New Roman" w:hAnsi="Times New Roman" w:cs="Times New Roman"/>
                <w:iCs/>
                <w:sz w:val="24"/>
                <w:szCs w:val="24"/>
                <w:lang w:eastAsia="en-GB"/>
              </w:rPr>
              <w:t>“ (</w:t>
            </w:r>
            <w:r w:rsidR="003A6183" w:rsidRPr="003A6183">
              <w:rPr>
                <w:rFonts w:ascii="Times New Roman" w:hAnsi="Times New Roman" w:cs="Times New Roman"/>
                <w:b/>
                <w:iCs/>
                <w:sz w:val="24"/>
                <w:szCs w:val="24"/>
                <w:lang w:eastAsia="en-GB"/>
              </w:rPr>
              <w:t xml:space="preserve">Приложение № </w:t>
            </w:r>
            <w:r w:rsidR="00122970">
              <w:rPr>
                <w:rFonts w:ascii="Times New Roman" w:hAnsi="Times New Roman" w:cs="Times New Roman"/>
                <w:b/>
                <w:iCs/>
                <w:sz w:val="24"/>
                <w:szCs w:val="24"/>
                <w:lang w:eastAsia="en-GB"/>
              </w:rPr>
              <w:t>6</w:t>
            </w:r>
            <w:r w:rsidR="003A6183" w:rsidRPr="003A6183">
              <w:rPr>
                <w:rFonts w:ascii="Times New Roman" w:hAnsi="Times New Roman" w:cs="Times New Roman"/>
                <w:iCs/>
                <w:sz w:val="24"/>
                <w:szCs w:val="24"/>
                <w:lang w:eastAsia="en-GB"/>
              </w:rPr>
              <w:t xml:space="preserve">). </w:t>
            </w:r>
            <w:r w:rsidR="003A6183" w:rsidRPr="003A6183">
              <w:rPr>
                <w:rFonts w:ascii="Times New Roman" w:hAnsi="Times New Roman" w:cs="Times New Roman"/>
                <w:i/>
                <w:iCs/>
                <w:sz w:val="24"/>
                <w:szCs w:val="24"/>
                <w:lang w:eastAsia="en-GB"/>
              </w:rPr>
              <w:t>Когато заявлението за подпомагане се подава от упълномощено лице, бизнес планът се представя във формат „</w:t>
            </w:r>
            <w:proofErr w:type="spellStart"/>
            <w:r w:rsidR="003A6183" w:rsidRPr="003A6183">
              <w:rPr>
                <w:rFonts w:ascii="Times New Roman" w:hAnsi="Times New Roman" w:cs="Times New Roman"/>
                <w:i/>
                <w:iCs/>
                <w:sz w:val="24"/>
                <w:szCs w:val="24"/>
                <w:lang w:val="en-GB" w:eastAsia="en-GB"/>
              </w:rPr>
              <w:t>xlsx</w:t>
            </w:r>
            <w:proofErr w:type="spellEnd"/>
            <w:r w:rsidR="003A6183" w:rsidRPr="003A6183">
              <w:rPr>
                <w:rFonts w:ascii="Times New Roman" w:hAnsi="Times New Roman" w:cs="Times New Roman"/>
                <w:i/>
                <w:iCs/>
                <w:sz w:val="24"/>
                <w:szCs w:val="24"/>
                <w:lang w:eastAsia="en-GB"/>
              </w:rPr>
              <w:t>“ с електронен подпис на кандидата или във формат „</w:t>
            </w:r>
            <w:proofErr w:type="spellStart"/>
            <w:r w:rsidR="003A6183" w:rsidRPr="003A6183">
              <w:rPr>
                <w:rFonts w:ascii="Times New Roman" w:hAnsi="Times New Roman" w:cs="Times New Roman"/>
                <w:i/>
                <w:iCs/>
                <w:sz w:val="24"/>
                <w:szCs w:val="24"/>
                <w:lang w:eastAsia="en-GB"/>
              </w:rPr>
              <w:t>pdf</w:t>
            </w:r>
            <w:proofErr w:type="spellEnd"/>
            <w:r w:rsidR="003A6183" w:rsidRPr="003A6183">
              <w:rPr>
                <w:rFonts w:ascii="Times New Roman" w:hAnsi="Times New Roman" w:cs="Times New Roman"/>
                <w:i/>
                <w:iCs/>
                <w:sz w:val="24"/>
                <w:szCs w:val="24"/>
                <w:lang w:eastAsia="en-GB"/>
              </w:rPr>
              <w:t>“ или „</w:t>
            </w:r>
            <w:proofErr w:type="spellStart"/>
            <w:r w:rsidR="003A6183" w:rsidRPr="003A6183">
              <w:rPr>
                <w:rFonts w:ascii="Times New Roman" w:hAnsi="Times New Roman" w:cs="Times New Roman"/>
                <w:i/>
                <w:iCs/>
                <w:sz w:val="24"/>
                <w:szCs w:val="24"/>
                <w:lang w:eastAsia="en-GB"/>
              </w:rPr>
              <w:t>jpg</w:t>
            </w:r>
            <w:proofErr w:type="spellEnd"/>
            <w:r w:rsidR="003A6183" w:rsidRPr="003A6183">
              <w:rPr>
                <w:rFonts w:ascii="Times New Roman" w:hAnsi="Times New Roman" w:cs="Times New Roman"/>
                <w:i/>
                <w:iCs/>
                <w:sz w:val="24"/>
                <w:szCs w:val="24"/>
                <w:lang w:eastAsia="en-GB"/>
              </w:rPr>
              <w:t>“, подписан на всяка страница от кандидата, както и във формат „</w:t>
            </w:r>
            <w:proofErr w:type="spellStart"/>
            <w:r w:rsidR="003A6183" w:rsidRPr="003A6183">
              <w:rPr>
                <w:rFonts w:ascii="Times New Roman" w:hAnsi="Times New Roman" w:cs="Times New Roman"/>
                <w:i/>
                <w:iCs/>
                <w:sz w:val="24"/>
                <w:szCs w:val="24"/>
                <w:lang w:eastAsia="en-GB"/>
              </w:rPr>
              <w:t>xls</w:t>
            </w:r>
            <w:proofErr w:type="spellEnd"/>
            <w:r w:rsidR="003A6183" w:rsidRPr="003A6183">
              <w:rPr>
                <w:rFonts w:ascii="Times New Roman" w:hAnsi="Times New Roman" w:cs="Times New Roman"/>
                <w:i/>
                <w:iCs/>
                <w:sz w:val="24"/>
                <w:szCs w:val="24"/>
                <w:lang w:eastAsia="en-GB"/>
              </w:rPr>
              <w:t>” или „</w:t>
            </w:r>
            <w:proofErr w:type="spellStart"/>
            <w:r w:rsidR="003A6183" w:rsidRPr="003A6183">
              <w:rPr>
                <w:rFonts w:ascii="Times New Roman" w:hAnsi="Times New Roman" w:cs="Times New Roman"/>
                <w:i/>
                <w:iCs/>
                <w:sz w:val="24"/>
                <w:szCs w:val="24"/>
                <w:lang w:eastAsia="en-GB"/>
              </w:rPr>
              <w:t>xslx</w:t>
            </w:r>
            <w:proofErr w:type="spellEnd"/>
            <w:r w:rsidR="003A6183" w:rsidRPr="003A6183">
              <w:rPr>
                <w:rFonts w:ascii="Times New Roman" w:hAnsi="Times New Roman" w:cs="Times New Roman"/>
                <w:i/>
                <w:iCs/>
                <w:sz w:val="24"/>
                <w:szCs w:val="24"/>
                <w:lang w:eastAsia="en-GB"/>
              </w:rPr>
              <w:t>” по образец</w:t>
            </w:r>
            <w:r w:rsidRPr="00B04AED">
              <w:rPr>
                <w:rFonts w:ascii="Times New Roman" w:hAnsi="Times New Roman" w:cs="Times New Roman"/>
                <w:iCs/>
                <w:sz w:val="24"/>
                <w:szCs w:val="24"/>
                <w:lang w:eastAsia="en-GB"/>
              </w:rPr>
              <w:t>.</w:t>
            </w:r>
          </w:p>
          <w:p w:rsidR="003A6183" w:rsidRPr="003A6183" w:rsidRDefault="00D663DA" w:rsidP="00633ABE">
            <w:pPr>
              <w:spacing w:line="276" w:lineRule="auto"/>
              <w:jc w:val="both"/>
              <w:rPr>
                <w:rFonts w:ascii="Times New Roman" w:hAnsi="Times New Roman" w:cs="Times New Roman"/>
                <w:i/>
                <w:iCs/>
                <w:sz w:val="24"/>
                <w:szCs w:val="24"/>
                <w:lang w:eastAsia="en-GB"/>
              </w:rPr>
            </w:pPr>
            <w:r w:rsidRPr="00B04AED">
              <w:rPr>
                <w:rFonts w:ascii="Times New Roman" w:hAnsi="Times New Roman" w:cs="Times New Roman"/>
                <w:b/>
                <w:iCs/>
                <w:sz w:val="24"/>
                <w:szCs w:val="24"/>
                <w:lang w:eastAsia="en-GB"/>
              </w:rPr>
              <w:t>4</w:t>
            </w:r>
            <w:r w:rsidRPr="00B04AED">
              <w:rPr>
                <w:rFonts w:ascii="Times New Roman" w:hAnsi="Times New Roman" w:cs="Times New Roman"/>
                <w:iCs/>
                <w:sz w:val="24"/>
                <w:szCs w:val="24"/>
                <w:lang w:eastAsia="en-GB"/>
              </w:rPr>
              <w:t xml:space="preserve">. </w:t>
            </w:r>
            <w:r w:rsidR="003A6183" w:rsidRPr="003A6183">
              <w:rPr>
                <w:rFonts w:ascii="Times New Roman" w:hAnsi="Times New Roman" w:cs="Times New Roman"/>
                <w:iCs/>
                <w:sz w:val="24"/>
                <w:szCs w:val="24"/>
                <w:lang w:eastAsia="en-GB"/>
              </w:rPr>
              <w:t>Декларация при кандидатстване (</w:t>
            </w:r>
            <w:r w:rsidR="003A6183" w:rsidRPr="003A6183">
              <w:rPr>
                <w:rFonts w:ascii="Times New Roman" w:hAnsi="Times New Roman" w:cs="Times New Roman"/>
                <w:b/>
                <w:iCs/>
                <w:sz w:val="24"/>
                <w:szCs w:val="24"/>
                <w:lang w:eastAsia="en-GB"/>
              </w:rPr>
              <w:t>Приложение № 2</w:t>
            </w:r>
            <w:r w:rsidR="003A6183" w:rsidRPr="003A6183">
              <w:rPr>
                <w:rFonts w:ascii="Times New Roman" w:hAnsi="Times New Roman" w:cs="Times New Roman"/>
                <w:iCs/>
                <w:sz w:val="24"/>
                <w:szCs w:val="24"/>
                <w:lang w:eastAsia="en-GB"/>
              </w:rPr>
              <w:t xml:space="preserve">) - </w:t>
            </w:r>
            <w:r w:rsidR="003A6183" w:rsidRPr="003A6183">
              <w:rPr>
                <w:rFonts w:ascii="Times New Roman" w:hAnsi="Times New Roman" w:cs="Times New Roman"/>
                <w:i/>
                <w:iCs/>
                <w:sz w:val="24"/>
                <w:szCs w:val="24"/>
                <w:lang w:eastAsia="en-GB"/>
              </w:rPr>
              <w:t xml:space="preserve">във формат </w:t>
            </w:r>
            <w:proofErr w:type="spellStart"/>
            <w:r w:rsidR="003A6183" w:rsidRPr="003A6183">
              <w:rPr>
                <w:rFonts w:ascii="Times New Roman" w:hAnsi="Times New Roman" w:cs="Times New Roman"/>
                <w:i/>
                <w:iCs/>
                <w:sz w:val="24"/>
                <w:szCs w:val="24"/>
                <w:lang w:eastAsia="en-GB"/>
              </w:rPr>
              <w:t>pdf</w:t>
            </w:r>
            <w:proofErr w:type="spellEnd"/>
            <w:r w:rsidR="003A6183" w:rsidRPr="003A6183">
              <w:rPr>
                <w:rFonts w:ascii="Times New Roman" w:hAnsi="Times New Roman" w:cs="Times New Roman"/>
                <w:i/>
                <w:iCs/>
                <w:sz w:val="24"/>
                <w:szCs w:val="24"/>
                <w:lang w:eastAsia="en-GB"/>
              </w:rPr>
              <w:t>, .</w:t>
            </w:r>
            <w:proofErr w:type="spellStart"/>
            <w:r w:rsidR="003A6183" w:rsidRPr="003A6183">
              <w:rPr>
                <w:rFonts w:ascii="Times New Roman" w:hAnsi="Times New Roman" w:cs="Times New Roman"/>
                <w:i/>
                <w:iCs/>
                <w:sz w:val="24"/>
                <w:szCs w:val="24"/>
                <w:lang w:eastAsia="en-GB"/>
              </w:rPr>
              <w:t>jpg</w:t>
            </w:r>
            <w:proofErr w:type="spellEnd"/>
            <w:r w:rsidR="003A6183" w:rsidRPr="003A6183">
              <w:rPr>
                <w:rFonts w:ascii="Times New Roman" w:hAnsi="Times New Roman" w:cs="Times New Roman"/>
                <w:i/>
                <w:iCs/>
                <w:sz w:val="24"/>
                <w:szCs w:val="24"/>
                <w:lang w:eastAsia="en-GB"/>
              </w:rPr>
              <w:t>, .</w:t>
            </w:r>
            <w:proofErr w:type="spellStart"/>
            <w:r w:rsidR="003A6183" w:rsidRPr="003A6183">
              <w:rPr>
                <w:rFonts w:ascii="Times New Roman" w:hAnsi="Times New Roman" w:cs="Times New Roman"/>
                <w:i/>
                <w:iCs/>
                <w:sz w:val="24"/>
                <w:szCs w:val="24"/>
                <w:lang w:eastAsia="en-GB"/>
              </w:rPr>
              <w:t>doc</w:t>
            </w:r>
            <w:proofErr w:type="spellEnd"/>
            <w:r w:rsidR="003A6183" w:rsidRPr="003A6183">
              <w:rPr>
                <w:rFonts w:ascii="Times New Roman" w:hAnsi="Times New Roman" w:cs="Times New Roman"/>
                <w:i/>
                <w:iCs/>
                <w:sz w:val="24"/>
                <w:szCs w:val="24"/>
                <w:lang w:eastAsia="en-GB"/>
              </w:rPr>
              <w:t>, .</w:t>
            </w:r>
            <w:proofErr w:type="spellStart"/>
            <w:r w:rsidR="003A6183" w:rsidRPr="003A6183">
              <w:rPr>
                <w:rFonts w:ascii="Times New Roman" w:hAnsi="Times New Roman" w:cs="Times New Roman"/>
                <w:i/>
                <w:iCs/>
                <w:sz w:val="24"/>
                <w:szCs w:val="24"/>
                <w:lang w:eastAsia="en-GB"/>
              </w:rPr>
              <w:t>docx</w:t>
            </w:r>
            <w:proofErr w:type="spellEnd"/>
            <w:r w:rsidR="003A6183" w:rsidRPr="003A6183">
              <w:rPr>
                <w:rFonts w:ascii="Times New Roman" w:hAnsi="Times New Roman" w:cs="Times New Roman"/>
                <w:i/>
                <w:iCs/>
                <w:sz w:val="24"/>
                <w:szCs w:val="24"/>
                <w:lang w:eastAsia="en-GB"/>
              </w:rPr>
              <w:t>, .p7s, .</w:t>
            </w:r>
            <w:proofErr w:type="spellStart"/>
            <w:r w:rsidR="003A6183" w:rsidRPr="003A6183">
              <w:rPr>
                <w:rFonts w:ascii="Times New Roman" w:hAnsi="Times New Roman" w:cs="Times New Roman"/>
                <w:i/>
                <w:iCs/>
                <w:sz w:val="24"/>
                <w:szCs w:val="24"/>
                <w:lang w:eastAsia="en-GB"/>
              </w:rPr>
              <w:t>rar</w:t>
            </w:r>
            <w:proofErr w:type="spellEnd"/>
            <w:r w:rsidR="003A6183" w:rsidRPr="003A6183">
              <w:rPr>
                <w:rFonts w:ascii="Times New Roman" w:hAnsi="Times New Roman" w:cs="Times New Roman"/>
                <w:i/>
                <w:iCs/>
                <w:sz w:val="24"/>
                <w:szCs w:val="24"/>
                <w:lang w:eastAsia="en-GB"/>
              </w:rPr>
              <w:t xml:space="preserve">, а когато заявлението за подпомагане се подава от упълномощено лице - подписана от кандидата. </w:t>
            </w:r>
            <w:r w:rsidR="003A6183" w:rsidRPr="003A6183">
              <w:rPr>
                <w:rFonts w:ascii="Times New Roman" w:hAnsi="Times New Roman" w:cs="Times New Roman"/>
                <w:b/>
                <w:i/>
                <w:iCs/>
                <w:sz w:val="24"/>
                <w:szCs w:val="24"/>
                <w:lang w:eastAsia="en-GB"/>
              </w:rPr>
              <w:t>Важно!</w:t>
            </w:r>
            <w:r w:rsidR="003A6183" w:rsidRPr="003A6183">
              <w:rPr>
                <w:rFonts w:ascii="Times New Roman" w:hAnsi="Times New Roman" w:cs="Times New Roman"/>
                <w:i/>
                <w:iCs/>
                <w:sz w:val="24"/>
                <w:szCs w:val="24"/>
                <w:lang w:eastAsia="en-GB"/>
              </w:rPr>
              <w:t xml:space="preserve"> Когато кандидата се представлява от няколко лица „заедно и поотделно“ или „поотделно“, декларацията се подписва от всяко от лицата. Декларацията се подписва и от всички лица, представляващи кандидата, когато заявлението за подпомагане се подава от упълномощено лице.</w:t>
            </w:r>
          </w:p>
          <w:p w:rsidR="003A6183" w:rsidRDefault="003A6183" w:rsidP="00633ABE">
            <w:pPr>
              <w:spacing w:line="276" w:lineRule="auto"/>
              <w:jc w:val="both"/>
              <w:rPr>
                <w:rFonts w:ascii="Times New Roman" w:hAnsi="Times New Roman" w:cs="Times New Roman"/>
                <w:i/>
                <w:iCs/>
                <w:sz w:val="24"/>
                <w:szCs w:val="24"/>
                <w:lang w:eastAsia="en-GB"/>
              </w:rPr>
            </w:pPr>
            <w:r w:rsidRPr="003A6183">
              <w:rPr>
                <w:rFonts w:ascii="Times New Roman" w:hAnsi="Times New Roman" w:cs="Times New Roman"/>
                <w:i/>
                <w:iCs/>
                <w:sz w:val="24"/>
                <w:szCs w:val="24"/>
                <w:lang w:eastAsia="en-GB"/>
              </w:rPr>
              <w:t>Когато този документ не е представен към датата на подаване на заявлението за подпомагане, кандидатът трябва да го представи най-късно в срока, указан в писмото за отстраняване на несъответствия и нередовности</w:t>
            </w:r>
            <w:r w:rsidR="000C05B3">
              <w:rPr>
                <w:rFonts w:ascii="Times New Roman" w:hAnsi="Times New Roman" w:cs="Times New Roman"/>
                <w:i/>
                <w:iCs/>
                <w:sz w:val="24"/>
                <w:szCs w:val="24"/>
                <w:lang w:eastAsia="en-GB"/>
              </w:rPr>
              <w:t>;</w:t>
            </w:r>
          </w:p>
          <w:p w:rsidR="000C05B3" w:rsidRDefault="000C05B3" w:rsidP="00633ABE">
            <w:pPr>
              <w:spacing w:line="276" w:lineRule="auto"/>
              <w:jc w:val="both"/>
              <w:rPr>
                <w:rFonts w:ascii="Times New Roman" w:hAnsi="Times New Roman" w:cs="Times New Roman"/>
                <w:iCs/>
                <w:sz w:val="24"/>
                <w:szCs w:val="24"/>
                <w:lang w:eastAsia="en-GB"/>
              </w:rPr>
            </w:pPr>
            <w:r w:rsidRPr="000C05B3">
              <w:rPr>
                <w:rFonts w:ascii="Times New Roman" w:hAnsi="Times New Roman" w:cs="Times New Roman"/>
                <w:b/>
                <w:iCs/>
                <w:sz w:val="24"/>
                <w:szCs w:val="24"/>
                <w:lang w:eastAsia="en-GB"/>
              </w:rPr>
              <w:t>5.</w:t>
            </w:r>
            <w:r>
              <w:rPr>
                <w:rFonts w:ascii="Times New Roman" w:hAnsi="Times New Roman" w:cs="Times New Roman"/>
                <w:i/>
                <w:iCs/>
                <w:sz w:val="24"/>
                <w:szCs w:val="24"/>
                <w:lang w:eastAsia="en-GB"/>
              </w:rPr>
              <w:t xml:space="preserve"> </w:t>
            </w:r>
            <w:r w:rsidRPr="00B555D6">
              <w:rPr>
                <w:rFonts w:ascii="Times New Roman" w:hAnsi="Times New Roman" w:cs="Times New Roman"/>
                <w:sz w:val="24"/>
                <w:szCs w:val="24"/>
              </w:rPr>
              <w:t xml:space="preserve">Декларация по чл. 4а, ал. 1 от ЗМСП </w:t>
            </w:r>
            <w:r w:rsidRPr="00582FAA">
              <w:rPr>
                <w:rFonts w:ascii="Times New Roman" w:hAnsi="Times New Roman" w:cs="Times New Roman"/>
                <w:b/>
                <w:sz w:val="24"/>
                <w:szCs w:val="24"/>
              </w:rPr>
              <w:t>за 2024 г</w:t>
            </w:r>
            <w:r w:rsidRPr="00B555D6">
              <w:rPr>
                <w:rFonts w:ascii="Times New Roman" w:hAnsi="Times New Roman" w:cs="Times New Roman"/>
                <w:sz w:val="24"/>
                <w:szCs w:val="24"/>
              </w:rPr>
              <w:t xml:space="preserve">. </w:t>
            </w:r>
            <w:r>
              <w:rPr>
                <w:rFonts w:ascii="Times New Roman" w:hAnsi="Times New Roman" w:cs="Times New Roman"/>
                <w:i/>
                <w:sz w:val="24"/>
                <w:szCs w:val="24"/>
              </w:rPr>
              <w:t xml:space="preserve">- </w:t>
            </w:r>
            <w:r w:rsidRPr="00B555D6">
              <w:rPr>
                <w:rFonts w:ascii="Times New Roman" w:hAnsi="Times New Roman" w:cs="Times New Roman"/>
                <w:i/>
                <w:sz w:val="24"/>
                <w:szCs w:val="24"/>
              </w:rPr>
              <w:t>по образец, утвърден от министъра на икономиката</w:t>
            </w:r>
            <w:r>
              <w:rPr>
                <w:rFonts w:ascii="Times New Roman" w:hAnsi="Times New Roman" w:cs="Times New Roman"/>
                <w:i/>
                <w:sz w:val="24"/>
                <w:szCs w:val="24"/>
              </w:rPr>
              <w:t>.</w:t>
            </w:r>
            <w:r w:rsidRPr="00B555D6">
              <w:rPr>
                <w:rFonts w:ascii="Times New Roman" w:hAnsi="Times New Roman" w:cs="Times New Roman"/>
                <w:i/>
                <w:sz w:val="24"/>
                <w:szCs w:val="24"/>
              </w:rPr>
              <w:t xml:space="preserve"> Когато заявлението за подпомагане се подава от упълномощено лице - във формат „.</w:t>
            </w:r>
            <w:proofErr w:type="spellStart"/>
            <w:r w:rsidRPr="00B555D6">
              <w:rPr>
                <w:rFonts w:ascii="Times New Roman" w:hAnsi="Times New Roman" w:cs="Times New Roman"/>
                <w:i/>
                <w:sz w:val="24"/>
                <w:szCs w:val="24"/>
              </w:rPr>
              <w:t>pdf</w:t>
            </w:r>
            <w:proofErr w:type="spellEnd"/>
            <w:r w:rsidRPr="00B555D6">
              <w:rPr>
                <w:rFonts w:ascii="Times New Roman" w:hAnsi="Times New Roman" w:cs="Times New Roman"/>
                <w:i/>
                <w:sz w:val="24"/>
                <w:szCs w:val="24"/>
              </w:rPr>
              <w:t>“, „.</w:t>
            </w:r>
            <w:proofErr w:type="spellStart"/>
            <w:r w:rsidRPr="00B555D6">
              <w:rPr>
                <w:rFonts w:ascii="Times New Roman" w:hAnsi="Times New Roman" w:cs="Times New Roman"/>
                <w:i/>
                <w:sz w:val="24"/>
                <w:szCs w:val="24"/>
              </w:rPr>
              <w:t>jpg</w:t>
            </w:r>
            <w:proofErr w:type="spellEnd"/>
            <w:r w:rsidRPr="00B555D6">
              <w:rPr>
                <w:rFonts w:ascii="Times New Roman" w:hAnsi="Times New Roman" w:cs="Times New Roman"/>
                <w:i/>
                <w:sz w:val="24"/>
                <w:szCs w:val="24"/>
              </w:rPr>
              <w:t>“, „.</w:t>
            </w:r>
            <w:proofErr w:type="spellStart"/>
            <w:r w:rsidRPr="00B555D6">
              <w:rPr>
                <w:rFonts w:ascii="Times New Roman" w:hAnsi="Times New Roman" w:cs="Times New Roman"/>
                <w:i/>
                <w:sz w:val="24"/>
                <w:szCs w:val="24"/>
              </w:rPr>
              <w:t>jpeg</w:t>
            </w:r>
            <w:proofErr w:type="spellEnd"/>
            <w:r w:rsidRPr="00B555D6">
              <w:rPr>
                <w:rFonts w:ascii="Times New Roman" w:hAnsi="Times New Roman" w:cs="Times New Roman"/>
                <w:i/>
                <w:sz w:val="24"/>
                <w:szCs w:val="24"/>
              </w:rPr>
              <w:t>“, „.</w:t>
            </w:r>
            <w:proofErr w:type="spellStart"/>
            <w:r w:rsidRPr="00B555D6">
              <w:rPr>
                <w:rFonts w:ascii="Times New Roman" w:hAnsi="Times New Roman" w:cs="Times New Roman"/>
                <w:i/>
                <w:sz w:val="24"/>
                <w:szCs w:val="24"/>
              </w:rPr>
              <w:t>zip</w:t>
            </w:r>
            <w:proofErr w:type="spellEnd"/>
            <w:r w:rsidRPr="00B555D6">
              <w:rPr>
                <w:rFonts w:ascii="Times New Roman" w:hAnsi="Times New Roman" w:cs="Times New Roman"/>
                <w:i/>
                <w:sz w:val="24"/>
                <w:szCs w:val="24"/>
              </w:rPr>
              <w:t>“, „.</w:t>
            </w:r>
            <w:proofErr w:type="spellStart"/>
            <w:r w:rsidRPr="00B555D6">
              <w:rPr>
                <w:rFonts w:ascii="Times New Roman" w:hAnsi="Times New Roman" w:cs="Times New Roman"/>
                <w:i/>
                <w:sz w:val="24"/>
                <w:szCs w:val="24"/>
              </w:rPr>
              <w:t>rar</w:t>
            </w:r>
            <w:proofErr w:type="spellEnd"/>
            <w:r w:rsidRPr="00B555D6">
              <w:rPr>
                <w:rFonts w:ascii="Times New Roman" w:hAnsi="Times New Roman" w:cs="Times New Roman"/>
                <w:i/>
                <w:sz w:val="24"/>
                <w:szCs w:val="24"/>
              </w:rPr>
              <w:t xml:space="preserve">“ и „.7z“, подписана от кандидата и </w:t>
            </w:r>
            <w:r w:rsidRPr="00B43413">
              <w:rPr>
                <w:rFonts w:ascii="Times New Roman" w:hAnsi="Times New Roman" w:cs="Times New Roman"/>
                <w:i/>
                <w:sz w:val="24"/>
                <w:szCs w:val="24"/>
              </w:rPr>
              <w:t xml:space="preserve">сканирана </w:t>
            </w:r>
            <w:r w:rsidRPr="00B43413">
              <w:rPr>
                <w:rFonts w:ascii="Times New Roman" w:hAnsi="Times New Roman" w:cs="Times New Roman"/>
                <w:b/>
                <w:i/>
                <w:sz w:val="24"/>
                <w:szCs w:val="24"/>
              </w:rPr>
              <w:t xml:space="preserve">(Приложение № </w:t>
            </w:r>
            <w:r w:rsidR="00122970" w:rsidRPr="00B43413">
              <w:rPr>
                <w:rFonts w:ascii="Times New Roman" w:hAnsi="Times New Roman" w:cs="Times New Roman"/>
                <w:b/>
                <w:i/>
                <w:sz w:val="24"/>
                <w:szCs w:val="24"/>
              </w:rPr>
              <w:t>10</w:t>
            </w:r>
            <w:r w:rsidRPr="00B43413">
              <w:rPr>
                <w:rFonts w:ascii="Times New Roman" w:hAnsi="Times New Roman" w:cs="Times New Roman"/>
                <w:i/>
                <w:sz w:val="24"/>
                <w:szCs w:val="24"/>
              </w:rPr>
              <w:t xml:space="preserve">). </w:t>
            </w:r>
            <w:r w:rsidRPr="00B43413">
              <w:rPr>
                <w:rFonts w:ascii="Times New Roman" w:hAnsi="Times New Roman" w:cs="Times New Roman"/>
                <w:i/>
                <w:iCs/>
                <w:sz w:val="24"/>
                <w:szCs w:val="24"/>
              </w:rPr>
              <w:t>Когато</w:t>
            </w:r>
            <w:r w:rsidRPr="000C05B3">
              <w:rPr>
                <w:rFonts w:ascii="Times New Roman" w:hAnsi="Times New Roman" w:cs="Times New Roman"/>
                <w:i/>
                <w:iCs/>
                <w:sz w:val="24"/>
                <w:szCs w:val="24"/>
              </w:rPr>
              <w:t xml:space="preserve"> този документ не е представен към датата на подаване на заявлението за подпомагане, кандидатът трябва да го представи най-късно в срока, указан в писмото за отстраняване на несъответствия и нередовности</w:t>
            </w:r>
            <w:r w:rsidRPr="00B555D6">
              <w:rPr>
                <w:rFonts w:ascii="Times New Roman" w:hAnsi="Times New Roman" w:cs="Times New Roman"/>
                <w:i/>
                <w:sz w:val="24"/>
                <w:szCs w:val="24"/>
              </w:rPr>
              <w:t>.</w:t>
            </w:r>
          </w:p>
          <w:p w:rsidR="000C05B3" w:rsidRDefault="00C51154" w:rsidP="00633ABE">
            <w:pPr>
              <w:spacing w:line="276" w:lineRule="auto"/>
              <w:jc w:val="both"/>
              <w:rPr>
                <w:rFonts w:ascii="Times New Roman" w:hAnsi="Times New Roman" w:cs="Times New Roman"/>
                <w:sz w:val="24"/>
                <w:szCs w:val="24"/>
              </w:rPr>
            </w:pPr>
            <w:r>
              <w:rPr>
                <w:rFonts w:ascii="Times New Roman" w:hAnsi="Times New Roman" w:cs="Times New Roman"/>
                <w:b/>
                <w:iCs/>
                <w:sz w:val="24"/>
                <w:szCs w:val="24"/>
                <w:lang w:eastAsia="en-GB"/>
              </w:rPr>
              <w:t>6</w:t>
            </w:r>
            <w:r w:rsidR="000C05B3" w:rsidRPr="000C05B3">
              <w:rPr>
                <w:rFonts w:ascii="Times New Roman" w:hAnsi="Times New Roman" w:cs="Times New Roman"/>
                <w:b/>
                <w:iCs/>
                <w:sz w:val="24"/>
                <w:szCs w:val="24"/>
                <w:lang w:eastAsia="en-GB"/>
              </w:rPr>
              <w:t>.</w:t>
            </w:r>
            <w:r w:rsidR="000C05B3">
              <w:rPr>
                <w:rFonts w:ascii="Times New Roman" w:hAnsi="Times New Roman" w:cs="Times New Roman"/>
                <w:b/>
                <w:iCs/>
                <w:sz w:val="24"/>
                <w:szCs w:val="24"/>
                <w:lang w:eastAsia="en-GB"/>
              </w:rPr>
              <w:t xml:space="preserve"> </w:t>
            </w:r>
            <w:r w:rsidR="000C05B3" w:rsidRPr="00081ABE">
              <w:rPr>
                <w:rFonts w:ascii="Times New Roman" w:hAnsi="Times New Roman" w:cs="Times New Roman"/>
                <w:sz w:val="24"/>
                <w:szCs w:val="24"/>
              </w:rPr>
              <w:t>Инвентарна книга или справка от аналитичната счетоводна ведомост</w:t>
            </w:r>
            <w:r w:rsidR="00124B37">
              <w:rPr>
                <w:rFonts w:ascii="Times New Roman" w:hAnsi="Times New Roman" w:cs="Times New Roman"/>
                <w:sz w:val="24"/>
                <w:szCs w:val="24"/>
              </w:rPr>
              <w:t>,</w:t>
            </w:r>
            <w:r w:rsidR="000C05B3" w:rsidRPr="00081ABE">
              <w:rPr>
                <w:rFonts w:ascii="Times New Roman" w:hAnsi="Times New Roman" w:cs="Times New Roman"/>
                <w:sz w:val="24"/>
                <w:szCs w:val="24"/>
              </w:rPr>
              <w:t xml:space="preserve"> </w:t>
            </w:r>
            <w:r w:rsidR="00124B37">
              <w:rPr>
                <w:rFonts w:ascii="Times New Roman" w:hAnsi="Times New Roman" w:cs="Times New Roman"/>
                <w:sz w:val="24"/>
                <w:szCs w:val="24"/>
              </w:rPr>
              <w:t xml:space="preserve">изготвена в месеца </w:t>
            </w:r>
            <w:r w:rsidR="000C05B3" w:rsidRPr="00081ABE">
              <w:rPr>
                <w:rFonts w:ascii="Times New Roman" w:hAnsi="Times New Roman" w:cs="Times New Roman"/>
                <w:sz w:val="24"/>
                <w:szCs w:val="24"/>
              </w:rPr>
              <w:t>на подаване на заявлението за подпомагане</w:t>
            </w:r>
            <w:r w:rsidR="0000750C">
              <w:rPr>
                <w:rFonts w:ascii="Times New Roman" w:hAnsi="Times New Roman" w:cs="Times New Roman"/>
                <w:sz w:val="24"/>
                <w:szCs w:val="24"/>
              </w:rPr>
              <w:t>,</w:t>
            </w:r>
            <w:r w:rsidR="000C05B3" w:rsidRPr="00081ABE">
              <w:rPr>
                <w:rFonts w:ascii="Times New Roman" w:hAnsi="Times New Roman" w:cs="Times New Roman"/>
                <w:sz w:val="24"/>
                <w:szCs w:val="24"/>
              </w:rPr>
              <w:t xml:space="preserve"> с разбивка по вид на актив, дата и цена на придобиване. - </w:t>
            </w:r>
            <w:r w:rsidR="000C05B3" w:rsidRPr="00081ABE">
              <w:rPr>
                <w:rFonts w:ascii="Times New Roman" w:hAnsi="Times New Roman" w:cs="Times New Roman"/>
                <w:i/>
                <w:sz w:val="24"/>
                <w:szCs w:val="24"/>
              </w:rPr>
              <w:t xml:space="preserve">Когато заявлението се подава от упълномощено лице - във формат </w:t>
            </w:r>
            <w:r w:rsidR="000C05B3" w:rsidRPr="00527564">
              <w:rPr>
                <w:rFonts w:ascii="Times New Roman" w:hAnsi="Times New Roman" w:cs="Times New Roman"/>
                <w:i/>
                <w:sz w:val="24"/>
                <w:szCs w:val="24"/>
              </w:rPr>
              <w:t>„.</w:t>
            </w:r>
            <w:proofErr w:type="spellStart"/>
            <w:r w:rsidR="000C05B3" w:rsidRPr="00527564">
              <w:rPr>
                <w:rFonts w:ascii="Times New Roman" w:hAnsi="Times New Roman" w:cs="Times New Roman"/>
                <w:i/>
                <w:sz w:val="24"/>
                <w:szCs w:val="24"/>
              </w:rPr>
              <w:t>jpg</w:t>
            </w:r>
            <w:proofErr w:type="spellEnd"/>
            <w:r w:rsidR="000C05B3" w:rsidRPr="00527564">
              <w:rPr>
                <w:rFonts w:ascii="Times New Roman" w:hAnsi="Times New Roman" w:cs="Times New Roman"/>
                <w:i/>
                <w:sz w:val="24"/>
                <w:szCs w:val="24"/>
              </w:rPr>
              <w:t>“, „.</w:t>
            </w:r>
            <w:proofErr w:type="spellStart"/>
            <w:r w:rsidR="000C05B3" w:rsidRPr="00527564">
              <w:rPr>
                <w:rFonts w:ascii="Times New Roman" w:hAnsi="Times New Roman" w:cs="Times New Roman"/>
                <w:i/>
                <w:sz w:val="24"/>
                <w:szCs w:val="24"/>
              </w:rPr>
              <w:t>jpeg</w:t>
            </w:r>
            <w:proofErr w:type="spellEnd"/>
            <w:r w:rsidR="000C05B3" w:rsidRPr="00527564">
              <w:rPr>
                <w:rFonts w:ascii="Times New Roman" w:hAnsi="Times New Roman" w:cs="Times New Roman"/>
                <w:i/>
                <w:sz w:val="24"/>
                <w:szCs w:val="24"/>
              </w:rPr>
              <w:t>“, „.</w:t>
            </w:r>
            <w:proofErr w:type="spellStart"/>
            <w:r w:rsidR="000C05B3" w:rsidRPr="00527564">
              <w:rPr>
                <w:rFonts w:ascii="Times New Roman" w:hAnsi="Times New Roman" w:cs="Times New Roman"/>
                <w:i/>
                <w:sz w:val="24"/>
                <w:szCs w:val="24"/>
              </w:rPr>
              <w:t>pdf</w:t>
            </w:r>
            <w:proofErr w:type="spellEnd"/>
            <w:r w:rsidR="000C05B3" w:rsidRPr="00527564">
              <w:rPr>
                <w:rFonts w:ascii="Times New Roman" w:hAnsi="Times New Roman" w:cs="Times New Roman"/>
                <w:i/>
                <w:sz w:val="24"/>
                <w:szCs w:val="24"/>
              </w:rPr>
              <w:t>“, „.</w:t>
            </w:r>
            <w:proofErr w:type="spellStart"/>
            <w:r w:rsidR="000C05B3" w:rsidRPr="00527564">
              <w:rPr>
                <w:rFonts w:ascii="Times New Roman" w:hAnsi="Times New Roman" w:cs="Times New Roman"/>
                <w:i/>
                <w:sz w:val="24"/>
                <w:szCs w:val="24"/>
              </w:rPr>
              <w:t>zip</w:t>
            </w:r>
            <w:proofErr w:type="spellEnd"/>
            <w:r w:rsidR="000C05B3" w:rsidRPr="00527564">
              <w:rPr>
                <w:rFonts w:ascii="Times New Roman" w:hAnsi="Times New Roman" w:cs="Times New Roman"/>
                <w:i/>
                <w:sz w:val="24"/>
                <w:szCs w:val="24"/>
              </w:rPr>
              <w:t>“, „.</w:t>
            </w:r>
            <w:proofErr w:type="spellStart"/>
            <w:r w:rsidR="000C05B3" w:rsidRPr="00527564">
              <w:rPr>
                <w:rFonts w:ascii="Times New Roman" w:hAnsi="Times New Roman" w:cs="Times New Roman"/>
                <w:i/>
                <w:sz w:val="24"/>
                <w:szCs w:val="24"/>
              </w:rPr>
              <w:t>rar</w:t>
            </w:r>
            <w:proofErr w:type="spellEnd"/>
            <w:r w:rsidR="000C05B3" w:rsidRPr="00527564">
              <w:rPr>
                <w:rFonts w:ascii="Times New Roman" w:hAnsi="Times New Roman" w:cs="Times New Roman"/>
                <w:i/>
                <w:sz w:val="24"/>
                <w:szCs w:val="24"/>
              </w:rPr>
              <w:t>“ и „.7z“</w:t>
            </w:r>
            <w:r w:rsidR="000C05B3" w:rsidRPr="00081ABE">
              <w:rPr>
                <w:rFonts w:ascii="Times New Roman" w:hAnsi="Times New Roman" w:cs="Times New Roman"/>
                <w:i/>
                <w:sz w:val="24"/>
                <w:szCs w:val="24"/>
              </w:rPr>
              <w:t>, подписана от кандидата и сканирана. Когато този документ не е представен към датата на подаване на заявлението за подпомагане, кандидатът трябва да го представи най-късно в срока, указан в писмото за отстраняване на несъответствия и нередовности</w:t>
            </w:r>
            <w:r w:rsidR="000C05B3" w:rsidRPr="00081ABE">
              <w:rPr>
                <w:rFonts w:ascii="Times New Roman" w:hAnsi="Times New Roman" w:cs="Times New Roman"/>
                <w:sz w:val="24"/>
                <w:szCs w:val="24"/>
              </w:rPr>
              <w:t>;</w:t>
            </w:r>
          </w:p>
          <w:p w:rsidR="00C63F91" w:rsidRDefault="00C51154" w:rsidP="00633ABE">
            <w:pPr>
              <w:spacing w:line="276" w:lineRule="auto"/>
              <w:jc w:val="both"/>
              <w:rPr>
                <w:rFonts w:ascii="Times New Roman" w:hAnsi="Times New Roman" w:cs="Times New Roman"/>
                <w:sz w:val="24"/>
                <w:szCs w:val="24"/>
              </w:rPr>
            </w:pPr>
            <w:r>
              <w:rPr>
                <w:rFonts w:ascii="Times New Roman" w:hAnsi="Times New Roman" w:cs="Times New Roman"/>
                <w:b/>
                <w:iCs/>
                <w:sz w:val="24"/>
                <w:szCs w:val="24"/>
                <w:lang w:eastAsia="en-GB"/>
              </w:rPr>
              <w:t>7</w:t>
            </w:r>
            <w:r w:rsidR="00D663DA" w:rsidRPr="00B04AED">
              <w:rPr>
                <w:rFonts w:ascii="Times New Roman" w:hAnsi="Times New Roman" w:cs="Times New Roman"/>
                <w:iCs/>
                <w:sz w:val="24"/>
                <w:szCs w:val="24"/>
                <w:lang w:eastAsia="en-GB"/>
              </w:rPr>
              <w:t xml:space="preserve">. </w:t>
            </w:r>
            <w:r w:rsidR="00C63F91" w:rsidRPr="00081ABE">
              <w:rPr>
                <w:rFonts w:ascii="Times New Roman" w:hAnsi="Times New Roman" w:cs="Times New Roman"/>
                <w:sz w:val="24"/>
                <w:szCs w:val="24"/>
              </w:rPr>
              <w:t>Влязъл в сила административен акт от компетентния орган по околна среда (РИОСВ/МОСВ/БД), издаден по реда на ЗООС и/или ЗБР и ЗВ, с който е оценено, че осъществяването на инвестиционното предложение не води до значително отрицателно въздействие върху околната среда</w:t>
            </w:r>
            <w:r w:rsidR="00C63F91" w:rsidRPr="00081ABE">
              <w:rPr>
                <w:rFonts w:ascii="Times New Roman" w:hAnsi="Times New Roman" w:cs="Times New Roman"/>
                <w:i/>
                <w:sz w:val="24"/>
                <w:szCs w:val="24"/>
              </w:rPr>
              <w:t>. Когато този документ не е представен към датата на подаване на заявлението за подпомагане, кандидатът трябва да го представи най-късно в срока, указан в писмото за отстраняване на несъответствия и нередовности</w:t>
            </w:r>
            <w:r w:rsidR="00C63F91" w:rsidRPr="00081ABE">
              <w:rPr>
                <w:rFonts w:ascii="Times New Roman" w:hAnsi="Times New Roman" w:cs="Times New Roman"/>
                <w:sz w:val="24"/>
                <w:szCs w:val="24"/>
              </w:rPr>
              <w:t>;</w:t>
            </w:r>
          </w:p>
          <w:p w:rsidR="0055178A" w:rsidRDefault="00C51154" w:rsidP="00633ABE">
            <w:pPr>
              <w:spacing w:line="276" w:lineRule="auto"/>
              <w:jc w:val="both"/>
              <w:rPr>
                <w:rFonts w:ascii="Times New Roman" w:hAnsi="Times New Roman" w:cs="Times New Roman"/>
                <w:i/>
                <w:sz w:val="24"/>
                <w:szCs w:val="24"/>
              </w:rPr>
            </w:pPr>
            <w:r>
              <w:rPr>
                <w:rFonts w:ascii="Times New Roman" w:hAnsi="Times New Roman" w:cs="Times New Roman"/>
                <w:b/>
                <w:sz w:val="24"/>
                <w:szCs w:val="24"/>
              </w:rPr>
              <w:t>8</w:t>
            </w:r>
            <w:r w:rsidR="0055178A" w:rsidRPr="0055178A">
              <w:rPr>
                <w:rFonts w:ascii="Times New Roman" w:hAnsi="Times New Roman" w:cs="Times New Roman"/>
                <w:b/>
                <w:sz w:val="24"/>
                <w:szCs w:val="24"/>
              </w:rPr>
              <w:t>.</w:t>
            </w:r>
            <w:r w:rsidR="0055178A">
              <w:rPr>
                <w:rFonts w:ascii="Times New Roman" w:hAnsi="Times New Roman" w:cs="Times New Roman"/>
                <w:sz w:val="24"/>
                <w:szCs w:val="24"/>
              </w:rPr>
              <w:t xml:space="preserve"> </w:t>
            </w:r>
            <w:r w:rsidR="0055178A" w:rsidRPr="0055178A">
              <w:rPr>
                <w:rFonts w:ascii="Times New Roman" w:hAnsi="Times New Roman" w:cs="Times New Roman"/>
                <w:sz w:val="24"/>
                <w:szCs w:val="24"/>
              </w:rPr>
              <w:t xml:space="preserve">Документ за собственост на обекта на инвестицията на името на кандидата - </w:t>
            </w:r>
            <w:r w:rsidR="0055178A" w:rsidRPr="0055178A">
              <w:rPr>
                <w:rFonts w:ascii="Times New Roman" w:hAnsi="Times New Roman" w:cs="Times New Roman"/>
                <w:i/>
                <w:sz w:val="24"/>
                <w:szCs w:val="24"/>
              </w:rPr>
              <w:t xml:space="preserve">Представя се, когато проектът ще се изпълнява върху </w:t>
            </w:r>
            <w:r w:rsidR="0055178A">
              <w:rPr>
                <w:rFonts w:ascii="Times New Roman" w:hAnsi="Times New Roman" w:cs="Times New Roman"/>
                <w:i/>
                <w:sz w:val="24"/>
                <w:szCs w:val="24"/>
              </w:rPr>
              <w:t>имот – собственост на кандидата</w:t>
            </w:r>
            <w:r w:rsidR="00487AC9">
              <w:rPr>
                <w:rFonts w:ascii="Times New Roman" w:hAnsi="Times New Roman" w:cs="Times New Roman"/>
                <w:i/>
                <w:sz w:val="24"/>
                <w:szCs w:val="24"/>
              </w:rPr>
              <w:t xml:space="preserve">. </w:t>
            </w:r>
            <w:r w:rsidR="00487AC9" w:rsidRPr="00487AC9">
              <w:rPr>
                <w:rFonts w:ascii="Times New Roman" w:hAnsi="Times New Roman" w:cs="Times New Roman"/>
                <w:i/>
                <w:iCs/>
                <w:sz w:val="24"/>
                <w:szCs w:val="24"/>
              </w:rPr>
              <w:t>Когато този документ не е представен към датата на подаване на заявлението за подпомагане, кандидатът трябва да го представи най-късно в срока, указан в писмото за отстраняване на несъответствия и нередовности</w:t>
            </w:r>
            <w:r w:rsidR="0055178A">
              <w:rPr>
                <w:rFonts w:ascii="Times New Roman" w:hAnsi="Times New Roman" w:cs="Times New Roman"/>
                <w:i/>
                <w:sz w:val="24"/>
                <w:szCs w:val="24"/>
              </w:rPr>
              <w:t>;</w:t>
            </w:r>
          </w:p>
          <w:p w:rsidR="0055178A" w:rsidRDefault="00C51154" w:rsidP="00633ABE">
            <w:pPr>
              <w:spacing w:line="276" w:lineRule="auto"/>
              <w:jc w:val="both"/>
              <w:rPr>
                <w:rFonts w:ascii="Times New Roman" w:hAnsi="Times New Roman" w:cs="Times New Roman"/>
                <w:i/>
                <w:sz w:val="24"/>
                <w:szCs w:val="24"/>
              </w:rPr>
            </w:pPr>
            <w:r>
              <w:rPr>
                <w:rFonts w:ascii="Times New Roman" w:hAnsi="Times New Roman" w:cs="Times New Roman"/>
                <w:b/>
                <w:iCs/>
                <w:sz w:val="24"/>
                <w:szCs w:val="24"/>
                <w:lang w:eastAsia="en-GB"/>
              </w:rPr>
              <w:lastRenderedPageBreak/>
              <w:t>9</w:t>
            </w:r>
            <w:r w:rsidR="0055178A" w:rsidRPr="0055178A">
              <w:rPr>
                <w:rFonts w:ascii="Times New Roman" w:hAnsi="Times New Roman" w:cs="Times New Roman"/>
                <w:b/>
                <w:iCs/>
                <w:sz w:val="24"/>
                <w:szCs w:val="24"/>
                <w:lang w:eastAsia="en-GB"/>
              </w:rPr>
              <w:t>.</w:t>
            </w:r>
            <w:r w:rsidR="0055178A">
              <w:rPr>
                <w:rFonts w:ascii="Times New Roman" w:hAnsi="Times New Roman" w:cs="Times New Roman"/>
                <w:iCs/>
                <w:sz w:val="24"/>
                <w:szCs w:val="24"/>
                <w:lang w:eastAsia="en-GB"/>
              </w:rPr>
              <w:t xml:space="preserve"> </w:t>
            </w:r>
            <w:r w:rsidR="0055178A" w:rsidRPr="00081ABE">
              <w:rPr>
                <w:rFonts w:ascii="Times New Roman" w:hAnsi="Times New Roman" w:cs="Times New Roman"/>
                <w:sz w:val="24"/>
                <w:szCs w:val="24"/>
              </w:rPr>
              <w:t xml:space="preserve">Учредено право на строеж върху обекта за срок не по-малко от </w:t>
            </w:r>
            <w:r w:rsidR="0055178A" w:rsidRPr="00F547EA">
              <w:rPr>
                <w:rFonts w:ascii="Times New Roman" w:hAnsi="Times New Roman" w:cs="Times New Roman"/>
                <w:sz w:val="24"/>
                <w:szCs w:val="24"/>
              </w:rPr>
              <w:t>6 години за кандидати микро-, малки или средни предприятия и 8 години за кандидати големи предприятия считано от месеца, предхождащ датата на подаване на заявлението за подпомагане</w:t>
            </w:r>
            <w:r w:rsidR="0055178A" w:rsidRPr="00081ABE">
              <w:rPr>
                <w:rFonts w:ascii="Times New Roman" w:hAnsi="Times New Roman" w:cs="Times New Roman"/>
                <w:sz w:val="24"/>
                <w:szCs w:val="24"/>
              </w:rPr>
              <w:t xml:space="preserve"> - </w:t>
            </w:r>
            <w:r w:rsidR="0055178A" w:rsidRPr="00081ABE">
              <w:rPr>
                <w:rFonts w:ascii="Times New Roman" w:hAnsi="Times New Roman" w:cs="Times New Roman"/>
                <w:i/>
                <w:sz w:val="24"/>
                <w:szCs w:val="24"/>
              </w:rPr>
              <w:t xml:space="preserve">Представя се в </w:t>
            </w:r>
            <w:r w:rsidR="0055178A" w:rsidRPr="00B43413">
              <w:rPr>
                <w:rFonts w:ascii="Times New Roman" w:hAnsi="Times New Roman" w:cs="Times New Roman"/>
                <w:i/>
                <w:sz w:val="24"/>
                <w:szCs w:val="24"/>
              </w:rPr>
              <w:t xml:space="preserve">случаите по т. </w:t>
            </w:r>
            <w:r w:rsidR="0055178A" w:rsidRPr="00B43413">
              <w:rPr>
                <w:rFonts w:ascii="Times New Roman" w:hAnsi="Times New Roman" w:cs="Times New Roman"/>
                <w:b/>
                <w:i/>
                <w:sz w:val="24"/>
                <w:szCs w:val="24"/>
              </w:rPr>
              <w:t>1</w:t>
            </w:r>
            <w:r w:rsidR="00974895" w:rsidRPr="00B43413">
              <w:rPr>
                <w:rFonts w:ascii="Times New Roman" w:hAnsi="Times New Roman" w:cs="Times New Roman"/>
                <w:b/>
                <w:i/>
                <w:sz w:val="24"/>
                <w:szCs w:val="24"/>
              </w:rPr>
              <w:t>4</w:t>
            </w:r>
            <w:r w:rsidR="0055178A" w:rsidRPr="00B43413">
              <w:rPr>
                <w:rFonts w:ascii="Times New Roman" w:hAnsi="Times New Roman" w:cs="Times New Roman"/>
                <w:b/>
                <w:i/>
                <w:sz w:val="24"/>
                <w:szCs w:val="24"/>
              </w:rPr>
              <w:t>.1</w:t>
            </w:r>
            <w:r w:rsidR="0055178A" w:rsidRPr="00B43413">
              <w:rPr>
                <w:rFonts w:ascii="Times New Roman" w:hAnsi="Times New Roman" w:cs="Times New Roman"/>
                <w:i/>
                <w:sz w:val="24"/>
                <w:szCs w:val="24"/>
              </w:rPr>
              <w:t xml:space="preserve"> от раздел </w:t>
            </w:r>
            <w:r w:rsidR="00582FAA" w:rsidRPr="00B43413">
              <w:rPr>
                <w:rFonts w:ascii="Times New Roman" w:hAnsi="Times New Roman" w:cs="Times New Roman"/>
                <w:i/>
                <w:sz w:val="24"/>
                <w:szCs w:val="24"/>
              </w:rPr>
              <w:t>1</w:t>
            </w:r>
            <w:r w:rsidR="0055178A" w:rsidRPr="00B43413">
              <w:rPr>
                <w:rFonts w:ascii="Times New Roman" w:hAnsi="Times New Roman" w:cs="Times New Roman"/>
                <w:i/>
                <w:sz w:val="24"/>
                <w:szCs w:val="24"/>
              </w:rPr>
              <w:t>1. „Услови</w:t>
            </w:r>
            <w:r w:rsidR="00582FAA" w:rsidRPr="00B43413">
              <w:rPr>
                <w:rFonts w:ascii="Times New Roman" w:hAnsi="Times New Roman" w:cs="Times New Roman"/>
                <w:i/>
                <w:sz w:val="24"/>
                <w:szCs w:val="24"/>
              </w:rPr>
              <w:t>я за допустимост на дейностите“</w:t>
            </w:r>
            <w:r w:rsidR="0055178A" w:rsidRPr="00B43413">
              <w:rPr>
                <w:rFonts w:ascii="Times New Roman" w:hAnsi="Times New Roman" w:cs="Times New Roman"/>
                <w:i/>
                <w:sz w:val="24"/>
                <w:szCs w:val="24"/>
              </w:rPr>
              <w:t>, когато са заявени</w:t>
            </w:r>
            <w:r w:rsidR="0055178A" w:rsidRPr="00081ABE">
              <w:rPr>
                <w:rFonts w:ascii="Times New Roman" w:hAnsi="Times New Roman" w:cs="Times New Roman"/>
                <w:i/>
                <w:sz w:val="24"/>
                <w:szCs w:val="24"/>
              </w:rPr>
              <w:t xml:space="preserve"> за подпомагане разходи за СМР и е приложимо съгласно националното законодателство</w:t>
            </w:r>
            <w:r w:rsidR="00A30581">
              <w:rPr>
                <w:rFonts w:ascii="Times New Roman" w:hAnsi="Times New Roman" w:cs="Times New Roman"/>
                <w:i/>
                <w:sz w:val="24"/>
                <w:szCs w:val="24"/>
              </w:rPr>
              <w:t xml:space="preserve">. </w:t>
            </w:r>
            <w:r w:rsidR="00A30581" w:rsidRPr="003A6183">
              <w:rPr>
                <w:rFonts w:ascii="Times New Roman" w:hAnsi="Times New Roman" w:cs="Times New Roman"/>
                <w:i/>
                <w:iCs/>
                <w:sz w:val="24"/>
                <w:szCs w:val="24"/>
                <w:lang w:eastAsia="en-GB"/>
              </w:rPr>
              <w:t>Когато този документ не е представен към датата на подаване на заявлението за подпомагане, кандидатът трябва да го представи най-късно в срока, указан в писмото за отстраняване на несъответствия и нередовности</w:t>
            </w:r>
            <w:r w:rsidR="0055178A">
              <w:rPr>
                <w:rFonts w:ascii="Times New Roman" w:hAnsi="Times New Roman" w:cs="Times New Roman"/>
                <w:i/>
                <w:sz w:val="24"/>
                <w:szCs w:val="24"/>
              </w:rPr>
              <w:t>;</w:t>
            </w:r>
          </w:p>
          <w:p w:rsidR="0055178A" w:rsidRDefault="00C51154" w:rsidP="00633ABE">
            <w:pPr>
              <w:spacing w:line="276" w:lineRule="auto"/>
              <w:jc w:val="both"/>
              <w:rPr>
                <w:rFonts w:ascii="Times New Roman" w:hAnsi="Times New Roman" w:cs="Times New Roman"/>
                <w:i/>
                <w:sz w:val="24"/>
                <w:szCs w:val="24"/>
              </w:rPr>
            </w:pPr>
            <w:r>
              <w:rPr>
                <w:rFonts w:ascii="Times New Roman" w:hAnsi="Times New Roman" w:cs="Times New Roman"/>
                <w:b/>
                <w:sz w:val="24"/>
                <w:szCs w:val="24"/>
              </w:rPr>
              <w:t>10</w:t>
            </w:r>
            <w:r w:rsidR="0055178A" w:rsidRPr="0055178A">
              <w:rPr>
                <w:rFonts w:ascii="Times New Roman" w:hAnsi="Times New Roman" w:cs="Times New Roman"/>
                <w:b/>
                <w:sz w:val="24"/>
                <w:szCs w:val="24"/>
              </w:rPr>
              <w:t>.</w:t>
            </w:r>
            <w:r w:rsidR="0055178A">
              <w:rPr>
                <w:rFonts w:ascii="Times New Roman" w:hAnsi="Times New Roman" w:cs="Times New Roman"/>
                <w:b/>
                <w:sz w:val="24"/>
                <w:szCs w:val="24"/>
              </w:rPr>
              <w:t xml:space="preserve"> </w:t>
            </w:r>
            <w:r w:rsidR="00346075">
              <w:rPr>
                <w:rFonts w:ascii="Times New Roman" w:hAnsi="Times New Roman"/>
                <w:sz w:val="24"/>
                <w:szCs w:val="24"/>
              </w:rPr>
              <w:t xml:space="preserve">Нотариално заверен и вписан в Агенцията за вписванията </w:t>
            </w:r>
            <w:r w:rsidR="00346075">
              <w:rPr>
                <w:rFonts w:ascii="Times New Roman" w:hAnsi="Times New Roman" w:cs="Times New Roman"/>
                <w:sz w:val="24"/>
                <w:szCs w:val="24"/>
              </w:rPr>
              <w:t>д</w:t>
            </w:r>
            <w:r w:rsidR="00346075" w:rsidRPr="00081ABE">
              <w:rPr>
                <w:rFonts w:ascii="Times New Roman" w:hAnsi="Times New Roman" w:cs="Times New Roman"/>
                <w:sz w:val="24"/>
                <w:szCs w:val="24"/>
              </w:rPr>
              <w:t xml:space="preserve">окумент </w:t>
            </w:r>
            <w:r w:rsidR="0055178A" w:rsidRPr="00081ABE">
              <w:rPr>
                <w:rFonts w:ascii="Times New Roman" w:hAnsi="Times New Roman" w:cs="Times New Roman"/>
                <w:sz w:val="24"/>
                <w:szCs w:val="24"/>
              </w:rPr>
              <w:t xml:space="preserve">за ползване на </w:t>
            </w:r>
            <w:r w:rsidR="0055178A" w:rsidRPr="0076043A">
              <w:rPr>
                <w:rFonts w:ascii="Times New Roman" w:hAnsi="Times New Roman" w:cs="Times New Roman"/>
                <w:sz w:val="24"/>
                <w:szCs w:val="24"/>
              </w:rPr>
              <w:t xml:space="preserve">имота/обекта </w:t>
            </w:r>
            <w:r w:rsidR="0055178A" w:rsidRPr="00081ABE">
              <w:rPr>
                <w:rFonts w:ascii="Times New Roman" w:hAnsi="Times New Roman" w:cs="Times New Roman"/>
                <w:sz w:val="24"/>
                <w:szCs w:val="24"/>
              </w:rPr>
              <w:t xml:space="preserve">за срок не по-малко от </w:t>
            </w:r>
            <w:r w:rsidR="0055178A" w:rsidRPr="00F547EA">
              <w:rPr>
                <w:rFonts w:ascii="Times New Roman" w:hAnsi="Times New Roman" w:cs="Times New Roman"/>
                <w:sz w:val="24"/>
                <w:szCs w:val="24"/>
              </w:rPr>
              <w:t>6 години за кандидати микро-, малки или средни предприятия и 8 години за кандидати големи предприятия считано от месеца, предхождащ датата на подаване на заявлението за подпомагане</w:t>
            </w:r>
            <w:r w:rsidR="0055178A" w:rsidRPr="00081ABE">
              <w:rPr>
                <w:rFonts w:ascii="Times New Roman" w:hAnsi="Times New Roman" w:cs="Times New Roman"/>
                <w:sz w:val="24"/>
                <w:szCs w:val="24"/>
              </w:rPr>
              <w:t xml:space="preserve"> - </w:t>
            </w:r>
            <w:r w:rsidR="0055178A" w:rsidRPr="00081ABE">
              <w:rPr>
                <w:rFonts w:ascii="Times New Roman" w:hAnsi="Times New Roman" w:cs="Times New Roman"/>
                <w:i/>
                <w:sz w:val="24"/>
                <w:szCs w:val="24"/>
              </w:rPr>
              <w:t xml:space="preserve">Представя се в </w:t>
            </w:r>
            <w:r w:rsidR="0055178A" w:rsidRPr="00B43413">
              <w:rPr>
                <w:rFonts w:ascii="Times New Roman" w:hAnsi="Times New Roman" w:cs="Times New Roman"/>
                <w:i/>
                <w:sz w:val="24"/>
                <w:szCs w:val="24"/>
              </w:rPr>
              <w:t xml:space="preserve">случаите по т. </w:t>
            </w:r>
            <w:r w:rsidR="0055178A" w:rsidRPr="00B43413">
              <w:rPr>
                <w:rFonts w:ascii="Times New Roman" w:hAnsi="Times New Roman" w:cs="Times New Roman"/>
                <w:b/>
                <w:i/>
                <w:sz w:val="24"/>
                <w:szCs w:val="24"/>
              </w:rPr>
              <w:t>1</w:t>
            </w:r>
            <w:r w:rsidR="00974895" w:rsidRPr="00B43413">
              <w:rPr>
                <w:rFonts w:ascii="Times New Roman" w:hAnsi="Times New Roman" w:cs="Times New Roman"/>
                <w:b/>
                <w:i/>
                <w:sz w:val="24"/>
                <w:szCs w:val="24"/>
              </w:rPr>
              <w:t>4</w:t>
            </w:r>
            <w:r w:rsidR="0055178A" w:rsidRPr="00B43413">
              <w:rPr>
                <w:rFonts w:ascii="Times New Roman" w:hAnsi="Times New Roman" w:cs="Times New Roman"/>
                <w:b/>
                <w:i/>
                <w:sz w:val="24"/>
                <w:szCs w:val="24"/>
              </w:rPr>
              <w:t>.2</w:t>
            </w:r>
            <w:r w:rsidR="0055178A" w:rsidRPr="00B43413">
              <w:rPr>
                <w:rFonts w:ascii="Times New Roman" w:hAnsi="Times New Roman" w:cs="Times New Roman"/>
                <w:i/>
                <w:sz w:val="24"/>
                <w:szCs w:val="24"/>
              </w:rPr>
              <w:t>.</w:t>
            </w:r>
            <w:r w:rsidR="0055178A" w:rsidRPr="00B43413">
              <w:t xml:space="preserve"> </w:t>
            </w:r>
            <w:r w:rsidR="0055178A" w:rsidRPr="00B43413">
              <w:rPr>
                <w:rFonts w:ascii="Times New Roman" w:hAnsi="Times New Roman" w:cs="Times New Roman"/>
                <w:i/>
                <w:sz w:val="24"/>
                <w:szCs w:val="24"/>
              </w:rPr>
              <w:t xml:space="preserve">от раздел </w:t>
            </w:r>
            <w:r w:rsidR="00582FAA" w:rsidRPr="00B43413">
              <w:rPr>
                <w:rFonts w:ascii="Times New Roman" w:hAnsi="Times New Roman" w:cs="Times New Roman"/>
                <w:i/>
                <w:sz w:val="24"/>
                <w:szCs w:val="24"/>
              </w:rPr>
              <w:t>1</w:t>
            </w:r>
            <w:r w:rsidR="0055178A" w:rsidRPr="00B43413">
              <w:rPr>
                <w:rFonts w:ascii="Times New Roman" w:hAnsi="Times New Roman" w:cs="Times New Roman"/>
                <w:i/>
                <w:sz w:val="24"/>
                <w:szCs w:val="24"/>
              </w:rPr>
              <w:t>1. „Условия за допустимост на дейностите“</w:t>
            </w:r>
            <w:r w:rsidR="00A30581" w:rsidRPr="00B43413">
              <w:rPr>
                <w:rFonts w:ascii="Times New Roman" w:hAnsi="Times New Roman" w:cs="Times New Roman"/>
                <w:i/>
                <w:sz w:val="24"/>
                <w:szCs w:val="24"/>
              </w:rPr>
              <w:t xml:space="preserve">. </w:t>
            </w:r>
            <w:r w:rsidR="00A30581" w:rsidRPr="00B43413">
              <w:rPr>
                <w:rFonts w:ascii="Times New Roman" w:hAnsi="Times New Roman" w:cs="Times New Roman"/>
                <w:i/>
                <w:iCs/>
                <w:sz w:val="24"/>
                <w:szCs w:val="24"/>
                <w:lang w:eastAsia="en-GB"/>
              </w:rPr>
              <w:t>Когато този</w:t>
            </w:r>
            <w:r w:rsidR="00A30581" w:rsidRPr="003A6183">
              <w:rPr>
                <w:rFonts w:ascii="Times New Roman" w:hAnsi="Times New Roman" w:cs="Times New Roman"/>
                <w:i/>
                <w:iCs/>
                <w:sz w:val="24"/>
                <w:szCs w:val="24"/>
                <w:lang w:eastAsia="en-GB"/>
              </w:rPr>
              <w:t xml:space="preserve"> документ не е представен към датата на подаване на заявлението за подпомагане, кандидатът трябва да го представи най-късно в срока, указан в писмото за отстраняване на несъответствия и нередовности</w:t>
            </w:r>
            <w:r w:rsidR="0055178A">
              <w:rPr>
                <w:rFonts w:ascii="Times New Roman" w:hAnsi="Times New Roman" w:cs="Times New Roman"/>
                <w:i/>
                <w:sz w:val="24"/>
                <w:szCs w:val="24"/>
              </w:rPr>
              <w:t>;</w:t>
            </w:r>
          </w:p>
          <w:p w:rsidR="008F5276" w:rsidRDefault="0055178A" w:rsidP="00633ABE">
            <w:pPr>
              <w:spacing w:line="276" w:lineRule="auto"/>
              <w:jc w:val="both"/>
              <w:rPr>
                <w:rFonts w:ascii="Times New Roman" w:hAnsi="Times New Roman" w:cs="Times New Roman"/>
                <w:b/>
                <w:sz w:val="24"/>
                <w:szCs w:val="24"/>
              </w:rPr>
            </w:pPr>
            <w:r w:rsidRPr="0055178A">
              <w:rPr>
                <w:rFonts w:ascii="Times New Roman" w:hAnsi="Times New Roman" w:cs="Times New Roman"/>
                <w:b/>
                <w:sz w:val="24"/>
                <w:szCs w:val="24"/>
              </w:rPr>
              <w:t>1</w:t>
            </w:r>
            <w:r w:rsidR="00C51154">
              <w:rPr>
                <w:rFonts w:ascii="Times New Roman" w:hAnsi="Times New Roman" w:cs="Times New Roman"/>
                <w:b/>
                <w:sz w:val="24"/>
                <w:szCs w:val="24"/>
              </w:rPr>
              <w:t>1</w:t>
            </w:r>
            <w:r w:rsidRPr="0055178A">
              <w:rPr>
                <w:rFonts w:ascii="Times New Roman" w:hAnsi="Times New Roman" w:cs="Times New Roman"/>
                <w:b/>
                <w:sz w:val="24"/>
                <w:szCs w:val="24"/>
              </w:rPr>
              <w:t>.</w:t>
            </w:r>
            <w:r>
              <w:rPr>
                <w:rFonts w:ascii="Times New Roman" w:hAnsi="Times New Roman" w:cs="Times New Roman"/>
                <w:b/>
                <w:sz w:val="24"/>
                <w:szCs w:val="24"/>
              </w:rPr>
              <w:t xml:space="preserve"> </w:t>
            </w:r>
            <w:r w:rsidR="008F5276" w:rsidRPr="00B04AED">
              <w:rPr>
                <w:rFonts w:ascii="Times New Roman" w:hAnsi="Times New Roman" w:cs="Times New Roman"/>
                <w:sz w:val="24"/>
                <w:szCs w:val="24"/>
                <w:lang w:eastAsia="en-GB"/>
              </w:rPr>
              <w:t>Заснемане на обекта/съоръжението и/или архитектурен план на сградата, съоръжението, обекта, който ще се изгражда, ремонтира или обновява</w:t>
            </w:r>
            <w:r w:rsidR="00140698">
              <w:rPr>
                <w:rFonts w:ascii="Times New Roman" w:hAnsi="Times New Roman" w:cs="Times New Roman"/>
                <w:sz w:val="24"/>
                <w:szCs w:val="24"/>
                <w:lang w:eastAsia="en-GB"/>
              </w:rPr>
              <w:t xml:space="preserve">. </w:t>
            </w:r>
            <w:r w:rsidR="00140698" w:rsidRPr="00140698">
              <w:rPr>
                <w:rFonts w:ascii="Times New Roman" w:hAnsi="Times New Roman" w:cs="Times New Roman"/>
                <w:i/>
                <w:sz w:val="24"/>
                <w:szCs w:val="24"/>
                <w:lang w:eastAsia="en-GB"/>
              </w:rPr>
              <w:t>Представя се</w:t>
            </w:r>
            <w:r w:rsidR="008F5276" w:rsidRPr="00140698">
              <w:rPr>
                <w:rFonts w:ascii="Times New Roman" w:hAnsi="Times New Roman" w:cs="Times New Roman"/>
                <w:i/>
                <w:sz w:val="24"/>
                <w:szCs w:val="24"/>
                <w:lang w:eastAsia="en-GB"/>
              </w:rPr>
              <w:t xml:space="preserve"> в случаите на </w:t>
            </w:r>
            <w:r w:rsidR="00140698">
              <w:rPr>
                <w:rFonts w:ascii="Times New Roman" w:hAnsi="Times New Roman" w:cs="Times New Roman"/>
                <w:i/>
                <w:sz w:val="24"/>
                <w:szCs w:val="24"/>
                <w:lang w:eastAsia="en-GB"/>
              </w:rPr>
              <w:t>заявления за подпомагане</w:t>
            </w:r>
            <w:r w:rsidR="008F5276" w:rsidRPr="00140698">
              <w:rPr>
                <w:rFonts w:ascii="Times New Roman" w:hAnsi="Times New Roman" w:cs="Times New Roman"/>
                <w:i/>
                <w:sz w:val="24"/>
                <w:szCs w:val="24"/>
                <w:lang w:eastAsia="en-GB"/>
              </w:rPr>
              <w:t xml:space="preserve">, включващи разходи за строително-монтажни работи и когато за </w:t>
            </w:r>
            <w:r w:rsidR="008F5276" w:rsidRPr="00B43413">
              <w:rPr>
                <w:rFonts w:ascii="Times New Roman" w:hAnsi="Times New Roman" w:cs="Times New Roman"/>
                <w:i/>
                <w:sz w:val="24"/>
                <w:szCs w:val="24"/>
                <w:lang w:eastAsia="en-GB"/>
              </w:rPr>
              <w:t xml:space="preserve">предвидените строително-монтажни работи не се изисква одобрен инвестиционен проект съгласно ЗУТ </w:t>
            </w:r>
            <w:r w:rsidR="008F5276" w:rsidRPr="00B43413">
              <w:rPr>
                <w:rFonts w:ascii="Times New Roman" w:hAnsi="Times New Roman" w:cs="Times New Roman"/>
                <w:sz w:val="24"/>
                <w:szCs w:val="24"/>
                <w:lang w:eastAsia="en-GB"/>
              </w:rPr>
              <w:t xml:space="preserve">- </w:t>
            </w:r>
            <w:r w:rsidR="008F5276" w:rsidRPr="00B43413">
              <w:rPr>
                <w:rFonts w:ascii="Times New Roman" w:hAnsi="Times New Roman" w:cs="Times New Roman"/>
                <w:i/>
                <w:iCs/>
                <w:sz w:val="24"/>
                <w:szCs w:val="24"/>
                <w:lang w:eastAsia="en-GB"/>
              </w:rPr>
              <w:t xml:space="preserve">важи в случаите по </w:t>
            </w:r>
            <w:r w:rsidR="008F5276" w:rsidRPr="00B43413">
              <w:rPr>
                <w:rFonts w:ascii="Times New Roman" w:hAnsi="Times New Roman" w:cs="Times New Roman"/>
                <w:b/>
                <w:i/>
                <w:iCs/>
                <w:sz w:val="24"/>
                <w:szCs w:val="24"/>
                <w:lang w:eastAsia="en-GB"/>
              </w:rPr>
              <w:t>т. 1</w:t>
            </w:r>
            <w:r w:rsidR="00974895" w:rsidRPr="00B43413">
              <w:rPr>
                <w:rFonts w:ascii="Times New Roman" w:hAnsi="Times New Roman" w:cs="Times New Roman"/>
                <w:b/>
                <w:i/>
                <w:iCs/>
                <w:sz w:val="24"/>
                <w:szCs w:val="24"/>
                <w:lang w:eastAsia="en-GB"/>
              </w:rPr>
              <w:t>6</w:t>
            </w:r>
            <w:r w:rsidR="008F5276" w:rsidRPr="00B43413">
              <w:rPr>
                <w:rFonts w:ascii="Times New Roman" w:hAnsi="Times New Roman" w:cs="Times New Roman"/>
                <w:b/>
                <w:i/>
                <w:iCs/>
                <w:sz w:val="24"/>
                <w:szCs w:val="24"/>
                <w:lang w:eastAsia="en-GB"/>
              </w:rPr>
              <w:t>, буква „а“</w:t>
            </w:r>
            <w:r w:rsidR="008F5276" w:rsidRPr="00B43413">
              <w:rPr>
                <w:rFonts w:ascii="Times New Roman" w:hAnsi="Times New Roman" w:cs="Times New Roman"/>
                <w:i/>
                <w:iCs/>
                <w:sz w:val="24"/>
                <w:szCs w:val="24"/>
                <w:lang w:eastAsia="en-GB"/>
              </w:rPr>
              <w:t xml:space="preserve"> от Раздел </w:t>
            </w:r>
            <w:r w:rsidR="00582FAA" w:rsidRPr="00B43413">
              <w:rPr>
                <w:rFonts w:ascii="Times New Roman" w:hAnsi="Times New Roman" w:cs="Times New Roman"/>
                <w:i/>
                <w:iCs/>
                <w:sz w:val="24"/>
                <w:szCs w:val="24"/>
                <w:lang w:eastAsia="en-GB"/>
              </w:rPr>
              <w:t>11</w:t>
            </w:r>
            <w:r w:rsidR="008F5276" w:rsidRPr="00B43413">
              <w:rPr>
                <w:rFonts w:ascii="Times New Roman" w:hAnsi="Times New Roman" w:cs="Times New Roman"/>
                <w:i/>
                <w:iCs/>
                <w:sz w:val="24"/>
                <w:szCs w:val="24"/>
                <w:lang w:eastAsia="en-GB"/>
              </w:rPr>
              <w:t xml:space="preserve"> „Условия за допустимост на дейностите“.</w:t>
            </w:r>
            <w:r w:rsidR="008F5276" w:rsidRPr="00B43413">
              <w:rPr>
                <w:rFonts w:ascii="Times New Roman" w:hAnsi="Times New Roman" w:cs="Times New Roman"/>
                <w:iCs/>
                <w:sz w:val="24"/>
                <w:szCs w:val="24"/>
                <w:lang w:eastAsia="en-GB"/>
              </w:rPr>
              <w:t xml:space="preserve"> </w:t>
            </w:r>
            <w:r w:rsidR="00140698" w:rsidRPr="00B43413">
              <w:rPr>
                <w:rFonts w:ascii="Times New Roman" w:hAnsi="Times New Roman" w:cs="Times New Roman"/>
                <w:i/>
                <w:iCs/>
                <w:sz w:val="24"/>
                <w:szCs w:val="24"/>
                <w:lang w:eastAsia="en-GB"/>
              </w:rPr>
              <w:t>Когато този документ не е представен към датата на подаване на заявлението</w:t>
            </w:r>
            <w:r w:rsidR="00140698" w:rsidRPr="00140698">
              <w:rPr>
                <w:rFonts w:ascii="Times New Roman" w:hAnsi="Times New Roman" w:cs="Times New Roman"/>
                <w:i/>
                <w:iCs/>
                <w:sz w:val="24"/>
                <w:szCs w:val="24"/>
                <w:lang w:eastAsia="en-GB"/>
              </w:rPr>
              <w:t xml:space="preserve"> за подпомагане, кандидатът трябва да го представи най-късно в срока, указан в писмото за отстраняване на несъответствия и нередовности</w:t>
            </w:r>
            <w:r w:rsidR="00B43413">
              <w:rPr>
                <w:rFonts w:ascii="Times New Roman" w:hAnsi="Times New Roman" w:cs="Times New Roman"/>
                <w:i/>
                <w:iCs/>
                <w:sz w:val="24"/>
                <w:szCs w:val="24"/>
                <w:lang w:eastAsia="en-GB"/>
              </w:rPr>
              <w:t>;</w:t>
            </w:r>
          </w:p>
          <w:p w:rsidR="0055178A" w:rsidRDefault="008F5276" w:rsidP="00633ABE">
            <w:pPr>
              <w:spacing w:line="276" w:lineRule="auto"/>
              <w:jc w:val="both"/>
              <w:rPr>
                <w:rFonts w:ascii="Times New Roman" w:hAnsi="Times New Roman" w:cs="Times New Roman"/>
                <w:sz w:val="24"/>
                <w:szCs w:val="24"/>
              </w:rPr>
            </w:pPr>
            <w:r w:rsidRPr="008F5276">
              <w:rPr>
                <w:rFonts w:ascii="Times New Roman" w:hAnsi="Times New Roman" w:cs="Times New Roman"/>
                <w:b/>
                <w:sz w:val="24"/>
                <w:szCs w:val="24"/>
              </w:rPr>
              <w:t>1</w:t>
            </w:r>
            <w:r w:rsidR="00C51154">
              <w:rPr>
                <w:rFonts w:ascii="Times New Roman" w:hAnsi="Times New Roman" w:cs="Times New Roman"/>
                <w:b/>
                <w:sz w:val="24"/>
                <w:szCs w:val="24"/>
              </w:rPr>
              <w:t>2</w:t>
            </w:r>
            <w:r w:rsidRPr="008F5276">
              <w:rPr>
                <w:rFonts w:ascii="Times New Roman" w:hAnsi="Times New Roman" w:cs="Times New Roman"/>
                <w:b/>
                <w:sz w:val="24"/>
                <w:szCs w:val="24"/>
              </w:rPr>
              <w:t>.</w:t>
            </w:r>
            <w:r>
              <w:rPr>
                <w:rFonts w:ascii="Times New Roman" w:hAnsi="Times New Roman" w:cs="Times New Roman"/>
                <w:sz w:val="24"/>
                <w:szCs w:val="24"/>
              </w:rPr>
              <w:t xml:space="preserve"> </w:t>
            </w:r>
            <w:r w:rsidR="0055178A" w:rsidRPr="00582FAA">
              <w:rPr>
                <w:rFonts w:ascii="Times New Roman" w:hAnsi="Times New Roman" w:cs="Times New Roman"/>
                <w:b/>
                <w:sz w:val="24"/>
                <w:szCs w:val="24"/>
              </w:rPr>
              <w:t>Част „Архитектура“</w:t>
            </w:r>
            <w:r w:rsidR="0055178A" w:rsidRPr="00E67F10">
              <w:rPr>
                <w:rFonts w:ascii="Times New Roman" w:hAnsi="Times New Roman" w:cs="Times New Roman"/>
                <w:sz w:val="24"/>
                <w:szCs w:val="24"/>
              </w:rPr>
              <w:t xml:space="preserve"> в нейната цялост и обяснителните записки по останалите части, ведно със ситуационни чертежи към тях</w:t>
            </w:r>
            <w:r w:rsidR="0055178A">
              <w:rPr>
                <w:rFonts w:ascii="Times New Roman" w:hAnsi="Times New Roman" w:cs="Times New Roman"/>
                <w:sz w:val="24"/>
                <w:szCs w:val="24"/>
              </w:rPr>
              <w:t>,</w:t>
            </w:r>
            <w:r w:rsidR="0055178A" w:rsidRPr="00E67F10">
              <w:rPr>
                <w:rFonts w:ascii="Times New Roman" w:hAnsi="Times New Roman" w:cs="Times New Roman"/>
                <w:sz w:val="24"/>
                <w:szCs w:val="24"/>
              </w:rPr>
              <w:t xml:space="preserve"> </w:t>
            </w:r>
            <w:r w:rsidR="0055178A">
              <w:rPr>
                <w:rFonts w:ascii="Times New Roman" w:hAnsi="Times New Roman" w:cs="Times New Roman"/>
                <w:sz w:val="24"/>
                <w:szCs w:val="24"/>
              </w:rPr>
              <w:t>от о</w:t>
            </w:r>
            <w:r w:rsidR="0055178A" w:rsidRPr="00081ABE">
              <w:rPr>
                <w:rFonts w:ascii="Times New Roman" w:hAnsi="Times New Roman" w:cs="Times New Roman"/>
                <w:sz w:val="24"/>
                <w:szCs w:val="24"/>
              </w:rPr>
              <w:t>добрен инвестиционен проект, изработен във фаза „Технически проект“ или „Работен проект (работни чертежи и детайли)“ в съответствие с изискванията на ЗУТ и Наредба № 4 от 2001 г. за обхвата и съдържанието на инвестиционните проекти</w:t>
            </w:r>
            <w:r w:rsidR="00140698">
              <w:rPr>
                <w:rFonts w:ascii="Times New Roman" w:hAnsi="Times New Roman" w:cs="Times New Roman"/>
                <w:sz w:val="24"/>
                <w:szCs w:val="24"/>
              </w:rPr>
              <w:t xml:space="preserve">. </w:t>
            </w:r>
            <w:r w:rsidR="0055178A" w:rsidRPr="00081ABE">
              <w:rPr>
                <w:rFonts w:ascii="Times New Roman" w:hAnsi="Times New Roman" w:cs="Times New Roman"/>
                <w:sz w:val="24"/>
                <w:szCs w:val="24"/>
              </w:rPr>
              <w:t xml:space="preserve"> </w:t>
            </w:r>
            <w:r w:rsidR="0055178A" w:rsidRPr="00081ABE">
              <w:rPr>
                <w:rFonts w:ascii="Times New Roman" w:hAnsi="Times New Roman" w:cs="Times New Roman"/>
                <w:i/>
                <w:sz w:val="24"/>
                <w:szCs w:val="24"/>
              </w:rPr>
              <w:t>Представя се, когато са заявени за подпо</w:t>
            </w:r>
            <w:r w:rsidR="0055178A">
              <w:rPr>
                <w:rFonts w:ascii="Times New Roman" w:hAnsi="Times New Roman" w:cs="Times New Roman"/>
                <w:i/>
                <w:sz w:val="24"/>
                <w:szCs w:val="24"/>
              </w:rPr>
              <w:t>магане разходи за СМР и</w:t>
            </w:r>
            <w:r w:rsidR="0055178A" w:rsidRPr="00E67F10">
              <w:rPr>
                <w:rFonts w:ascii="Times New Roman" w:hAnsi="Times New Roman" w:cs="Times New Roman"/>
                <w:i/>
                <w:sz w:val="24"/>
                <w:szCs w:val="24"/>
              </w:rPr>
              <w:t xml:space="preserve"> за тяхното извършване се изисква одобрен инвестиционен проект съгласно ЗУТ</w:t>
            </w:r>
            <w:r w:rsidR="0055178A" w:rsidRPr="00081ABE">
              <w:rPr>
                <w:rFonts w:ascii="Times New Roman" w:hAnsi="Times New Roman" w:cs="Times New Roman"/>
                <w:i/>
                <w:sz w:val="24"/>
                <w:szCs w:val="24"/>
              </w:rPr>
              <w:t>. Когато този документ не е представен към датата на подаване на заявлението за подпомагане, кандидатът трябва да го представи най-късно в срока, указан в писмото за отстраняване н</w:t>
            </w:r>
            <w:r w:rsidR="00140698">
              <w:rPr>
                <w:rFonts w:ascii="Times New Roman" w:hAnsi="Times New Roman" w:cs="Times New Roman"/>
                <w:i/>
                <w:sz w:val="24"/>
                <w:szCs w:val="24"/>
              </w:rPr>
              <w:t>а несъответствия и нередовности</w:t>
            </w:r>
            <w:r w:rsidR="0055178A" w:rsidRPr="00081ABE">
              <w:rPr>
                <w:rFonts w:ascii="Times New Roman" w:hAnsi="Times New Roman" w:cs="Times New Roman"/>
                <w:sz w:val="24"/>
                <w:szCs w:val="24"/>
              </w:rPr>
              <w:t>;</w:t>
            </w:r>
          </w:p>
          <w:p w:rsidR="0055178A" w:rsidRDefault="0055178A" w:rsidP="00633ABE">
            <w:pPr>
              <w:spacing w:line="276" w:lineRule="auto"/>
              <w:jc w:val="both"/>
              <w:rPr>
                <w:rFonts w:ascii="Times New Roman" w:hAnsi="Times New Roman" w:cs="Times New Roman"/>
                <w:i/>
                <w:sz w:val="24"/>
                <w:szCs w:val="24"/>
                <w:lang w:eastAsia="en-GB"/>
              </w:rPr>
            </w:pPr>
            <w:r w:rsidRPr="0055178A">
              <w:rPr>
                <w:rFonts w:ascii="Times New Roman" w:hAnsi="Times New Roman" w:cs="Times New Roman"/>
                <w:b/>
                <w:sz w:val="24"/>
                <w:szCs w:val="24"/>
              </w:rPr>
              <w:t>1</w:t>
            </w:r>
            <w:r w:rsidR="00C51154">
              <w:rPr>
                <w:rFonts w:ascii="Times New Roman" w:hAnsi="Times New Roman" w:cs="Times New Roman"/>
                <w:b/>
                <w:sz w:val="24"/>
                <w:szCs w:val="24"/>
              </w:rPr>
              <w:t>3</w:t>
            </w:r>
            <w:r w:rsidRPr="0055178A">
              <w:rPr>
                <w:rFonts w:ascii="Times New Roman" w:hAnsi="Times New Roman" w:cs="Times New Roman"/>
                <w:b/>
                <w:sz w:val="24"/>
                <w:szCs w:val="24"/>
              </w:rPr>
              <w:t xml:space="preserve">. </w:t>
            </w:r>
            <w:r w:rsidR="00140698" w:rsidRPr="00582FAA">
              <w:rPr>
                <w:rFonts w:ascii="Times New Roman" w:hAnsi="Times New Roman" w:cs="Times New Roman"/>
                <w:b/>
                <w:sz w:val="24"/>
                <w:szCs w:val="24"/>
                <w:lang w:eastAsia="en-GB"/>
              </w:rPr>
              <w:t xml:space="preserve">Технологичен проект </w:t>
            </w:r>
            <w:r w:rsidR="00140698" w:rsidRPr="00B04AED">
              <w:rPr>
                <w:rFonts w:ascii="Times New Roman" w:hAnsi="Times New Roman" w:cs="Times New Roman"/>
                <w:sz w:val="24"/>
                <w:szCs w:val="24"/>
                <w:lang w:eastAsia="en-GB"/>
              </w:rPr>
              <w:t xml:space="preserve">ведно със схема и описание на технологичния процес, изготвен и заверен от правоспособно лице. Технологичните проекти в секторите по </w:t>
            </w:r>
            <w:r w:rsidR="00140698" w:rsidRPr="00582FAA">
              <w:rPr>
                <w:rFonts w:ascii="Times New Roman" w:hAnsi="Times New Roman" w:cs="Times New Roman"/>
                <w:b/>
                <w:sz w:val="24"/>
                <w:szCs w:val="24"/>
                <w:lang w:eastAsia="en-GB"/>
              </w:rPr>
              <w:t xml:space="preserve">т. </w:t>
            </w:r>
            <w:r w:rsidR="00974895">
              <w:rPr>
                <w:rFonts w:ascii="Times New Roman" w:hAnsi="Times New Roman" w:cs="Times New Roman"/>
                <w:b/>
                <w:sz w:val="24"/>
                <w:szCs w:val="24"/>
                <w:lang w:eastAsia="en-GB"/>
              </w:rPr>
              <w:t>3</w:t>
            </w:r>
            <w:r w:rsidR="00140698" w:rsidRPr="00582FAA">
              <w:rPr>
                <w:rFonts w:ascii="Times New Roman" w:hAnsi="Times New Roman" w:cs="Times New Roman"/>
                <w:b/>
                <w:sz w:val="24"/>
                <w:szCs w:val="24"/>
                <w:lang w:eastAsia="en-GB"/>
              </w:rPr>
              <w:t xml:space="preserve"> букви „а“ и „б“</w:t>
            </w:r>
            <w:r w:rsidR="00140698" w:rsidRPr="00B04AED">
              <w:rPr>
                <w:rFonts w:ascii="Times New Roman" w:hAnsi="Times New Roman" w:cs="Times New Roman"/>
                <w:sz w:val="24"/>
                <w:szCs w:val="24"/>
                <w:lang w:eastAsia="en-GB"/>
              </w:rPr>
              <w:t xml:space="preserve"> </w:t>
            </w:r>
            <w:r w:rsidR="00140698" w:rsidRPr="00B43413">
              <w:rPr>
                <w:rFonts w:ascii="Times New Roman" w:hAnsi="Times New Roman" w:cs="Times New Roman"/>
                <w:sz w:val="24"/>
                <w:szCs w:val="24"/>
                <w:lang w:eastAsia="en-GB"/>
              </w:rPr>
              <w:t xml:space="preserve">от раздел </w:t>
            </w:r>
            <w:r w:rsidR="00B874EC" w:rsidRPr="00B43413">
              <w:rPr>
                <w:rFonts w:ascii="Times New Roman" w:hAnsi="Times New Roman" w:cs="Times New Roman"/>
                <w:sz w:val="24"/>
                <w:szCs w:val="24"/>
                <w:lang w:eastAsia="en-GB"/>
              </w:rPr>
              <w:t>10</w:t>
            </w:r>
            <w:r w:rsidR="00140698" w:rsidRPr="00B43413">
              <w:rPr>
                <w:rFonts w:ascii="Times New Roman" w:hAnsi="Times New Roman" w:cs="Times New Roman"/>
                <w:sz w:val="24"/>
                <w:szCs w:val="24"/>
                <w:lang w:eastAsia="en-GB"/>
              </w:rPr>
              <w:t xml:space="preserve"> „Допустими дейности“ следва да бъдат заверени от Българска агенция по безопасност на храните</w:t>
            </w:r>
            <w:r w:rsidR="00140698" w:rsidRPr="00B04AED">
              <w:rPr>
                <w:rFonts w:ascii="Times New Roman" w:hAnsi="Times New Roman" w:cs="Times New Roman"/>
                <w:sz w:val="24"/>
                <w:szCs w:val="24"/>
                <w:lang w:eastAsia="en-GB"/>
              </w:rPr>
              <w:t xml:space="preserve"> (БАБХ). </w:t>
            </w:r>
            <w:r w:rsidR="00B874EC" w:rsidRPr="00B874EC">
              <w:rPr>
                <w:rFonts w:ascii="Times New Roman" w:hAnsi="Times New Roman" w:cs="Times New Roman"/>
                <w:i/>
                <w:sz w:val="24"/>
                <w:szCs w:val="24"/>
                <w:lang w:eastAsia="en-GB"/>
              </w:rPr>
              <w:t xml:space="preserve">Когато този документ не е представен към датата на подаване на заявлението за подпомагане, кандидатът </w:t>
            </w:r>
            <w:r w:rsidR="00B874EC" w:rsidRPr="00B874EC">
              <w:rPr>
                <w:rFonts w:ascii="Times New Roman" w:hAnsi="Times New Roman" w:cs="Times New Roman"/>
                <w:i/>
                <w:sz w:val="24"/>
                <w:szCs w:val="24"/>
                <w:lang w:eastAsia="en-GB"/>
              </w:rPr>
              <w:lastRenderedPageBreak/>
              <w:t>трябва да го представи най-късно в срока, указан в писмото за отстраняване на несъответствия и нередовности;</w:t>
            </w:r>
          </w:p>
          <w:p w:rsidR="00203242" w:rsidRPr="006A155A" w:rsidRDefault="00203242" w:rsidP="00633ABE">
            <w:pPr>
              <w:spacing w:line="276" w:lineRule="auto"/>
              <w:jc w:val="both"/>
              <w:rPr>
                <w:rFonts w:ascii="Times New Roman" w:hAnsi="Times New Roman" w:cs="Times New Roman"/>
                <w:b/>
                <w:sz w:val="24"/>
                <w:szCs w:val="24"/>
                <w:lang w:eastAsia="en-GB"/>
              </w:rPr>
            </w:pPr>
            <w:r w:rsidRPr="006A155A">
              <w:rPr>
                <w:rFonts w:ascii="Times New Roman" w:hAnsi="Times New Roman" w:cs="Times New Roman"/>
                <w:b/>
                <w:sz w:val="24"/>
                <w:szCs w:val="24"/>
                <w:lang w:eastAsia="en-GB"/>
              </w:rPr>
              <w:t>13.1.</w:t>
            </w:r>
            <w:r>
              <w:rPr>
                <w:rFonts w:ascii="Times New Roman" w:hAnsi="Times New Roman" w:cs="Times New Roman"/>
                <w:b/>
                <w:sz w:val="24"/>
                <w:szCs w:val="24"/>
                <w:lang w:eastAsia="en-GB"/>
              </w:rPr>
              <w:t xml:space="preserve"> </w:t>
            </w:r>
            <w:r w:rsidRPr="006A155A">
              <w:rPr>
                <w:rFonts w:ascii="Times New Roman" w:hAnsi="Times New Roman" w:cs="Times New Roman"/>
                <w:sz w:val="24"/>
                <w:szCs w:val="24"/>
                <w:lang w:eastAsia="en-GB"/>
              </w:rPr>
              <w:t>Становище от правоспособно лице, регистрирано в съответната професионална секция в Камарата на инженерите в инвестиционното проектиране (КИИП), включително схема и описание на технологичния процес и описание на капацитета</w:t>
            </w:r>
            <w:r>
              <w:rPr>
                <w:rFonts w:ascii="Times New Roman" w:hAnsi="Times New Roman" w:cs="Times New Roman"/>
                <w:sz w:val="24"/>
                <w:szCs w:val="24"/>
                <w:lang w:eastAsia="en-GB"/>
              </w:rPr>
              <w:t xml:space="preserve">. Представя се в случаите по </w:t>
            </w:r>
            <w:r w:rsidRPr="00B43413">
              <w:rPr>
                <w:rFonts w:ascii="Times New Roman" w:hAnsi="Times New Roman" w:cs="Times New Roman"/>
                <w:b/>
                <w:sz w:val="24"/>
                <w:szCs w:val="24"/>
                <w:lang w:eastAsia="en-GB"/>
              </w:rPr>
              <w:t>т. 1</w:t>
            </w:r>
            <w:r w:rsidR="003D5CBA">
              <w:rPr>
                <w:rFonts w:ascii="Times New Roman" w:hAnsi="Times New Roman" w:cs="Times New Roman"/>
                <w:b/>
                <w:sz w:val="24"/>
                <w:szCs w:val="24"/>
                <w:lang w:eastAsia="en-GB"/>
              </w:rPr>
              <w:t>9</w:t>
            </w:r>
            <w:r w:rsidRPr="00B43413">
              <w:rPr>
                <w:rFonts w:ascii="Times New Roman" w:hAnsi="Times New Roman" w:cs="Times New Roman"/>
                <w:b/>
                <w:sz w:val="24"/>
                <w:szCs w:val="24"/>
                <w:lang w:eastAsia="en-GB"/>
              </w:rPr>
              <w:t>.1</w:t>
            </w:r>
            <w:r>
              <w:rPr>
                <w:rFonts w:ascii="Times New Roman" w:hAnsi="Times New Roman" w:cs="Times New Roman"/>
                <w:sz w:val="24"/>
                <w:szCs w:val="24"/>
                <w:lang w:eastAsia="en-GB"/>
              </w:rPr>
              <w:t xml:space="preserve"> от раздел 11</w:t>
            </w:r>
            <w:r>
              <w:t xml:space="preserve"> „</w:t>
            </w:r>
            <w:r w:rsidRPr="00203242">
              <w:rPr>
                <w:rFonts w:ascii="Times New Roman" w:hAnsi="Times New Roman" w:cs="Times New Roman"/>
                <w:sz w:val="24"/>
                <w:szCs w:val="24"/>
                <w:lang w:eastAsia="en-GB"/>
              </w:rPr>
              <w:t>Условия за допустимост на дейностите</w:t>
            </w:r>
            <w:r>
              <w:rPr>
                <w:rFonts w:ascii="Times New Roman" w:hAnsi="Times New Roman" w:cs="Times New Roman"/>
                <w:sz w:val="24"/>
                <w:szCs w:val="24"/>
                <w:lang w:eastAsia="en-GB"/>
              </w:rPr>
              <w:t>“.</w:t>
            </w:r>
          </w:p>
          <w:p w:rsidR="00203242" w:rsidRPr="006A155A" w:rsidRDefault="00203242" w:rsidP="00633ABE">
            <w:pPr>
              <w:spacing w:line="276" w:lineRule="auto"/>
              <w:jc w:val="both"/>
              <w:rPr>
                <w:rFonts w:ascii="Times New Roman" w:hAnsi="Times New Roman" w:cs="Times New Roman"/>
                <w:i/>
                <w:sz w:val="24"/>
                <w:szCs w:val="24"/>
                <w:lang w:eastAsia="en-GB"/>
              </w:rPr>
            </w:pPr>
            <w:r w:rsidRPr="006A155A">
              <w:rPr>
                <w:rFonts w:ascii="Times New Roman" w:hAnsi="Times New Roman" w:cs="Times New Roman"/>
                <w:i/>
                <w:sz w:val="24"/>
                <w:szCs w:val="24"/>
                <w:lang w:eastAsia="en-GB"/>
              </w:rPr>
              <w:t>Когато този документ не е представен към датата на подаване на заявлението за подпомагане, кандидатът трябва да го представи най-късно в срока, указан в писмото за отстраняване на несъответствия и нередовности;</w:t>
            </w:r>
          </w:p>
          <w:p w:rsidR="00B874EC" w:rsidRDefault="00B874EC" w:rsidP="00633ABE">
            <w:pPr>
              <w:spacing w:line="276" w:lineRule="auto"/>
              <w:jc w:val="both"/>
              <w:rPr>
                <w:rFonts w:ascii="Times New Roman" w:hAnsi="Times New Roman" w:cs="Times New Roman"/>
                <w:b/>
                <w:i/>
                <w:sz w:val="24"/>
                <w:szCs w:val="24"/>
              </w:rPr>
            </w:pPr>
            <w:r w:rsidRPr="00B874EC">
              <w:rPr>
                <w:rFonts w:ascii="Times New Roman" w:hAnsi="Times New Roman" w:cs="Times New Roman"/>
                <w:b/>
                <w:sz w:val="24"/>
                <w:szCs w:val="24"/>
                <w:lang w:eastAsia="en-GB"/>
              </w:rPr>
              <w:t>1</w:t>
            </w:r>
            <w:r w:rsidR="00C51154">
              <w:rPr>
                <w:rFonts w:ascii="Times New Roman" w:hAnsi="Times New Roman" w:cs="Times New Roman"/>
                <w:b/>
                <w:sz w:val="24"/>
                <w:szCs w:val="24"/>
                <w:lang w:eastAsia="en-GB"/>
              </w:rPr>
              <w:t>4</w:t>
            </w:r>
            <w:r w:rsidRPr="00B874EC">
              <w:rPr>
                <w:rFonts w:ascii="Times New Roman" w:hAnsi="Times New Roman" w:cs="Times New Roman"/>
                <w:b/>
                <w:sz w:val="24"/>
                <w:szCs w:val="24"/>
                <w:lang w:eastAsia="en-GB"/>
              </w:rPr>
              <w:t>.</w:t>
            </w:r>
            <w:r>
              <w:rPr>
                <w:rFonts w:ascii="Times New Roman" w:hAnsi="Times New Roman" w:cs="Times New Roman"/>
                <w:i/>
                <w:sz w:val="24"/>
                <w:szCs w:val="24"/>
                <w:lang w:eastAsia="en-GB"/>
              </w:rPr>
              <w:t xml:space="preserve"> </w:t>
            </w:r>
            <w:r w:rsidRPr="00081ABE">
              <w:rPr>
                <w:rFonts w:ascii="Times New Roman" w:hAnsi="Times New Roman" w:cs="Times New Roman"/>
                <w:sz w:val="24"/>
                <w:szCs w:val="24"/>
              </w:rPr>
              <w:t xml:space="preserve">Подробни количествени сметки, заверени от правоспособно лице - </w:t>
            </w:r>
            <w:r w:rsidRPr="00081ABE">
              <w:rPr>
                <w:rFonts w:ascii="Times New Roman" w:hAnsi="Times New Roman" w:cs="Times New Roman"/>
                <w:i/>
                <w:sz w:val="24"/>
                <w:szCs w:val="24"/>
              </w:rPr>
              <w:t xml:space="preserve">Представят се, когато са заявени за подпомагане разходи за СМР. </w:t>
            </w:r>
            <w:r w:rsidRPr="00B874EC">
              <w:rPr>
                <w:rFonts w:ascii="Times New Roman" w:hAnsi="Times New Roman" w:cs="Times New Roman"/>
                <w:b/>
                <w:i/>
                <w:sz w:val="24"/>
                <w:szCs w:val="24"/>
              </w:rPr>
              <w:t>Представя</w:t>
            </w:r>
            <w:r w:rsidR="00122970">
              <w:rPr>
                <w:rFonts w:ascii="Times New Roman" w:hAnsi="Times New Roman" w:cs="Times New Roman"/>
                <w:b/>
                <w:i/>
                <w:sz w:val="24"/>
                <w:szCs w:val="24"/>
              </w:rPr>
              <w:t>т</w:t>
            </w:r>
            <w:r w:rsidRPr="00B874EC">
              <w:rPr>
                <w:rFonts w:ascii="Times New Roman" w:hAnsi="Times New Roman" w:cs="Times New Roman"/>
                <w:b/>
                <w:i/>
                <w:sz w:val="24"/>
                <w:szCs w:val="24"/>
              </w:rPr>
              <w:t xml:space="preserve"> се </w:t>
            </w:r>
            <w:r w:rsidRPr="00B874EC">
              <w:rPr>
                <w:rFonts w:ascii="Times New Roman" w:hAnsi="Times New Roman" w:cs="Times New Roman"/>
                <w:b/>
                <w:i/>
                <w:sz w:val="24"/>
                <w:szCs w:val="24"/>
                <w:u w:val="single"/>
              </w:rPr>
              <w:t>и</w:t>
            </w:r>
            <w:r w:rsidRPr="00B874EC">
              <w:rPr>
                <w:rFonts w:ascii="Times New Roman" w:hAnsi="Times New Roman" w:cs="Times New Roman"/>
                <w:b/>
                <w:i/>
                <w:sz w:val="24"/>
                <w:szCs w:val="24"/>
              </w:rPr>
              <w:t xml:space="preserve"> във формат „.</w:t>
            </w:r>
            <w:proofErr w:type="spellStart"/>
            <w:r w:rsidRPr="00B874EC">
              <w:rPr>
                <w:rFonts w:ascii="Times New Roman" w:hAnsi="Times New Roman" w:cs="Times New Roman"/>
                <w:b/>
                <w:i/>
                <w:sz w:val="24"/>
                <w:szCs w:val="24"/>
              </w:rPr>
              <w:t>xls</w:t>
            </w:r>
            <w:proofErr w:type="spellEnd"/>
            <w:r w:rsidRPr="00B874EC">
              <w:rPr>
                <w:rFonts w:ascii="Times New Roman" w:hAnsi="Times New Roman" w:cs="Times New Roman"/>
                <w:b/>
                <w:i/>
                <w:sz w:val="24"/>
                <w:szCs w:val="24"/>
              </w:rPr>
              <w:t>”/„.</w:t>
            </w:r>
            <w:proofErr w:type="spellStart"/>
            <w:r w:rsidRPr="00B874EC">
              <w:rPr>
                <w:rFonts w:ascii="Times New Roman" w:hAnsi="Times New Roman" w:cs="Times New Roman"/>
                <w:b/>
                <w:i/>
                <w:sz w:val="24"/>
                <w:szCs w:val="24"/>
              </w:rPr>
              <w:t>xlsx</w:t>
            </w:r>
            <w:proofErr w:type="spellEnd"/>
            <w:r w:rsidRPr="00B874EC">
              <w:rPr>
                <w:rFonts w:ascii="Times New Roman" w:hAnsi="Times New Roman" w:cs="Times New Roman"/>
                <w:b/>
                <w:i/>
                <w:sz w:val="24"/>
                <w:szCs w:val="24"/>
              </w:rPr>
              <w:t>”</w:t>
            </w:r>
            <w:r w:rsidR="00A30581">
              <w:rPr>
                <w:rFonts w:ascii="Times New Roman" w:hAnsi="Times New Roman" w:cs="Times New Roman"/>
                <w:b/>
                <w:i/>
                <w:sz w:val="24"/>
                <w:szCs w:val="24"/>
              </w:rPr>
              <w:t xml:space="preserve">. </w:t>
            </w:r>
            <w:r w:rsidR="00A30581" w:rsidRPr="003A6183">
              <w:rPr>
                <w:rFonts w:ascii="Times New Roman" w:hAnsi="Times New Roman" w:cs="Times New Roman"/>
                <w:i/>
                <w:iCs/>
                <w:sz w:val="24"/>
                <w:szCs w:val="24"/>
                <w:lang w:eastAsia="en-GB"/>
              </w:rPr>
              <w:t>Когато този документ не е представен към датата на подаване на заявлението за подпомагане, кандидатът трябва да го представи най-късно в срока, указан в писмото за отстраняване на несъответствия и нередовности</w:t>
            </w:r>
            <w:r>
              <w:rPr>
                <w:rFonts w:ascii="Times New Roman" w:hAnsi="Times New Roman" w:cs="Times New Roman"/>
                <w:b/>
                <w:i/>
                <w:sz w:val="24"/>
                <w:szCs w:val="24"/>
              </w:rPr>
              <w:t>;</w:t>
            </w:r>
          </w:p>
          <w:p w:rsidR="00B874EC" w:rsidRPr="00B874EC" w:rsidRDefault="00B874EC" w:rsidP="00633ABE">
            <w:pPr>
              <w:spacing w:line="276" w:lineRule="auto"/>
              <w:jc w:val="both"/>
              <w:rPr>
                <w:rFonts w:ascii="Times New Roman" w:hAnsi="Times New Roman" w:cs="Times New Roman"/>
                <w:b/>
                <w:iCs/>
                <w:sz w:val="24"/>
                <w:szCs w:val="24"/>
                <w:lang w:eastAsia="en-GB"/>
              </w:rPr>
            </w:pPr>
            <w:r w:rsidRPr="00B874EC">
              <w:rPr>
                <w:rFonts w:ascii="Times New Roman" w:hAnsi="Times New Roman" w:cs="Times New Roman"/>
                <w:b/>
                <w:sz w:val="24"/>
                <w:szCs w:val="24"/>
              </w:rPr>
              <w:t>1</w:t>
            </w:r>
            <w:r w:rsidR="00C51154">
              <w:rPr>
                <w:rFonts w:ascii="Times New Roman" w:hAnsi="Times New Roman" w:cs="Times New Roman"/>
                <w:b/>
                <w:sz w:val="24"/>
                <w:szCs w:val="24"/>
              </w:rPr>
              <w:t>5</w:t>
            </w:r>
            <w:r w:rsidRPr="00B874EC">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В</w:t>
            </w:r>
            <w:r w:rsidRPr="00E67F10">
              <w:rPr>
                <w:rFonts w:ascii="Times New Roman" w:hAnsi="Times New Roman" w:cs="Times New Roman"/>
                <w:sz w:val="24"/>
                <w:szCs w:val="24"/>
              </w:rPr>
              <w:t xml:space="preserve">лязло в сила разрешение за строеж </w:t>
            </w:r>
            <w:r w:rsidRPr="00E67F10">
              <w:rPr>
                <w:rFonts w:ascii="Times New Roman" w:hAnsi="Times New Roman" w:cs="Times New Roman"/>
                <w:b/>
                <w:sz w:val="24"/>
                <w:szCs w:val="24"/>
              </w:rPr>
              <w:t>или</w:t>
            </w:r>
            <w:r w:rsidRPr="00E67F10">
              <w:rPr>
                <w:rFonts w:ascii="Times New Roman" w:hAnsi="Times New Roman" w:cs="Times New Roman"/>
                <w:sz w:val="24"/>
                <w:szCs w:val="24"/>
              </w:rPr>
              <w:t xml:space="preserve"> разрешение за поставяне, издадени в съответствие със ЗУТ </w:t>
            </w:r>
            <w:r w:rsidRPr="00E67F10">
              <w:rPr>
                <w:rFonts w:ascii="Times New Roman" w:hAnsi="Times New Roman" w:cs="Times New Roman"/>
                <w:b/>
                <w:sz w:val="24"/>
                <w:szCs w:val="24"/>
              </w:rPr>
              <w:t>или</w:t>
            </w:r>
            <w:r w:rsidRPr="00E67F10">
              <w:rPr>
                <w:rFonts w:ascii="Times New Roman" w:hAnsi="Times New Roman" w:cs="Times New Roman"/>
                <w:sz w:val="24"/>
                <w:szCs w:val="24"/>
              </w:rPr>
              <w:t xml:space="preserve"> становище с подробно описание на инвестиционното намерение от компетентното лице съгласно чл. 148, ал. 2 или ал. 3 от ЗУТ, че строежът не се нуждае от издаване на разрешение за строеж</w:t>
            </w:r>
            <w:r w:rsidR="00011F03">
              <w:rPr>
                <w:rFonts w:ascii="Times New Roman" w:hAnsi="Times New Roman" w:cs="Times New Roman"/>
                <w:sz w:val="24"/>
                <w:szCs w:val="24"/>
              </w:rPr>
              <w:t xml:space="preserve"> или поставяне</w:t>
            </w:r>
            <w:r w:rsidRPr="00E67F10">
              <w:rPr>
                <w:rFonts w:ascii="Times New Roman" w:hAnsi="Times New Roman" w:cs="Times New Roman"/>
                <w:sz w:val="24"/>
                <w:szCs w:val="24"/>
              </w:rPr>
              <w:t xml:space="preserve"> </w:t>
            </w:r>
            <w:r w:rsidRPr="00081ABE">
              <w:rPr>
                <w:rFonts w:ascii="Times New Roman" w:hAnsi="Times New Roman" w:cs="Times New Roman"/>
                <w:sz w:val="24"/>
                <w:szCs w:val="24"/>
              </w:rPr>
              <w:t xml:space="preserve">- </w:t>
            </w:r>
            <w:r w:rsidRPr="00081ABE">
              <w:rPr>
                <w:rFonts w:ascii="Times New Roman" w:hAnsi="Times New Roman" w:cs="Times New Roman"/>
                <w:i/>
                <w:sz w:val="24"/>
                <w:szCs w:val="24"/>
              </w:rPr>
              <w:t>Представят се, когато са заявени за подпомагане разходи за СМР. Когато този документ не е представен към датата на подаване на заявлението за подпомагане, кандидатът трябва да го представи най-късно в срока, указан в писмото за отстраняване на несъответствия и нередовности.</w:t>
            </w:r>
            <w:r w:rsidRPr="00081ABE">
              <w:rPr>
                <w:rFonts w:ascii="Times New Roman" w:hAnsi="Times New Roman" w:cs="Times New Roman"/>
                <w:sz w:val="24"/>
                <w:szCs w:val="24"/>
              </w:rPr>
              <w:t>;</w:t>
            </w:r>
          </w:p>
          <w:p w:rsidR="00C63F91" w:rsidRDefault="00B874EC" w:rsidP="00633ABE">
            <w:pPr>
              <w:spacing w:line="276" w:lineRule="auto"/>
              <w:jc w:val="both"/>
              <w:rPr>
                <w:rFonts w:ascii="Times New Roman" w:hAnsi="Times New Roman" w:cs="Times New Roman"/>
                <w:i/>
                <w:sz w:val="24"/>
                <w:szCs w:val="24"/>
              </w:rPr>
            </w:pPr>
            <w:r w:rsidRPr="00B874EC">
              <w:rPr>
                <w:rFonts w:ascii="Times New Roman" w:hAnsi="Times New Roman" w:cs="Times New Roman"/>
                <w:b/>
                <w:iCs/>
                <w:sz w:val="24"/>
                <w:szCs w:val="24"/>
                <w:lang w:eastAsia="en-GB"/>
              </w:rPr>
              <w:t>1</w:t>
            </w:r>
            <w:r w:rsidR="00C51154">
              <w:rPr>
                <w:rFonts w:ascii="Times New Roman" w:hAnsi="Times New Roman" w:cs="Times New Roman"/>
                <w:b/>
                <w:iCs/>
                <w:sz w:val="24"/>
                <w:szCs w:val="24"/>
                <w:lang w:eastAsia="en-GB"/>
              </w:rPr>
              <w:t>6</w:t>
            </w:r>
            <w:r w:rsidRPr="00633ABE">
              <w:rPr>
                <w:rFonts w:ascii="Times New Roman" w:hAnsi="Times New Roman" w:cs="Times New Roman"/>
                <w:b/>
                <w:iCs/>
                <w:sz w:val="24"/>
                <w:szCs w:val="24"/>
                <w:lang w:eastAsia="en-GB"/>
              </w:rPr>
              <w:t xml:space="preserve">. </w:t>
            </w:r>
            <w:r w:rsidRPr="00633ABE">
              <w:rPr>
                <w:rFonts w:ascii="Times New Roman" w:hAnsi="Times New Roman" w:cs="Times New Roman"/>
                <w:sz w:val="24"/>
                <w:szCs w:val="24"/>
              </w:rPr>
              <w:t xml:space="preserve">Анализ, удостоверяващ изпълнението на условията по </w:t>
            </w:r>
            <w:r w:rsidRPr="00633ABE">
              <w:rPr>
                <w:rFonts w:ascii="Times New Roman" w:hAnsi="Times New Roman" w:cs="Times New Roman"/>
                <w:b/>
                <w:sz w:val="24"/>
                <w:szCs w:val="24"/>
              </w:rPr>
              <w:t>т.</w:t>
            </w:r>
            <w:r w:rsidR="00974895" w:rsidRPr="00633ABE">
              <w:rPr>
                <w:rFonts w:ascii="Times New Roman" w:hAnsi="Times New Roman" w:cs="Times New Roman"/>
                <w:b/>
                <w:sz w:val="24"/>
                <w:szCs w:val="24"/>
              </w:rPr>
              <w:t xml:space="preserve"> 2</w:t>
            </w:r>
            <w:r w:rsidR="006A155A" w:rsidRPr="00633ABE">
              <w:rPr>
                <w:rFonts w:ascii="Times New Roman" w:hAnsi="Times New Roman" w:cs="Times New Roman"/>
                <w:b/>
                <w:sz w:val="24"/>
                <w:szCs w:val="24"/>
              </w:rPr>
              <w:t>0</w:t>
            </w:r>
            <w:r w:rsidRPr="00633ABE">
              <w:rPr>
                <w:rFonts w:ascii="Times New Roman" w:hAnsi="Times New Roman" w:cs="Times New Roman"/>
                <w:b/>
                <w:sz w:val="24"/>
                <w:szCs w:val="24"/>
              </w:rPr>
              <w:t>-</w:t>
            </w:r>
            <w:r w:rsidR="00E431FF" w:rsidRPr="00633ABE">
              <w:rPr>
                <w:rFonts w:ascii="Times New Roman" w:hAnsi="Times New Roman" w:cs="Times New Roman"/>
                <w:b/>
                <w:sz w:val="24"/>
                <w:szCs w:val="24"/>
              </w:rPr>
              <w:t>2</w:t>
            </w:r>
            <w:r w:rsidR="00E431FF">
              <w:rPr>
                <w:rFonts w:ascii="Times New Roman" w:hAnsi="Times New Roman" w:cs="Times New Roman"/>
                <w:b/>
                <w:sz w:val="24"/>
                <w:szCs w:val="24"/>
              </w:rPr>
              <w:t>3</w:t>
            </w:r>
            <w:r w:rsidR="00E431FF" w:rsidRPr="00633ABE">
              <w:rPr>
                <w:rFonts w:ascii="Times New Roman" w:hAnsi="Times New Roman" w:cs="Times New Roman"/>
                <w:sz w:val="24"/>
                <w:szCs w:val="24"/>
              </w:rPr>
              <w:t xml:space="preserve"> </w:t>
            </w:r>
            <w:r w:rsidRPr="00633ABE">
              <w:rPr>
                <w:rFonts w:ascii="Times New Roman" w:hAnsi="Times New Roman" w:cs="Times New Roman"/>
                <w:sz w:val="24"/>
                <w:szCs w:val="24"/>
              </w:rPr>
              <w:t>от раздел 11 „Условия за допустимост на дейностите“</w:t>
            </w:r>
            <w:r w:rsidR="00F505EA" w:rsidRPr="00633ABE">
              <w:rPr>
                <w:rFonts w:ascii="Times New Roman" w:hAnsi="Times New Roman" w:cs="Times New Roman"/>
                <w:sz w:val="24"/>
                <w:szCs w:val="24"/>
              </w:rPr>
              <w:t xml:space="preserve">, </w:t>
            </w:r>
            <w:r w:rsidRPr="00633ABE">
              <w:rPr>
                <w:rFonts w:ascii="Times New Roman" w:hAnsi="Times New Roman" w:cs="Times New Roman"/>
                <w:sz w:val="24"/>
                <w:szCs w:val="24"/>
              </w:rPr>
              <w:t xml:space="preserve"> </w:t>
            </w:r>
            <w:r w:rsidR="00F505EA" w:rsidRPr="00633ABE">
              <w:rPr>
                <w:rFonts w:ascii="Times New Roman" w:hAnsi="Times New Roman" w:cs="Times New Roman"/>
                <w:sz w:val="24"/>
                <w:szCs w:val="24"/>
              </w:rPr>
              <w:t>както и т</w:t>
            </w:r>
            <w:r w:rsidR="00F505EA" w:rsidRPr="00633ABE">
              <w:rPr>
                <w:rFonts w:ascii="Times New Roman" w:hAnsi="Times New Roman" w:cs="Times New Roman"/>
                <w:sz w:val="24"/>
                <w:szCs w:val="24"/>
                <w:lang w:val="en-US"/>
              </w:rPr>
              <w:t xml:space="preserve">. </w:t>
            </w:r>
            <w:r w:rsidR="00F505EA" w:rsidRPr="00633ABE">
              <w:rPr>
                <w:rFonts w:ascii="Times New Roman" w:hAnsi="Times New Roman" w:cs="Times New Roman"/>
                <w:b/>
                <w:sz w:val="24"/>
                <w:szCs w:val="24"/>
                <w:lang w:val="en-US"/>
              </w:rPr>
              <w:t>1</w:t>
            </w:r>
            <w:r w:rsidR="00F505EA" w:rsidRPr="00633ABE">
              <w:rPr>
                <w:rFonts w:ascii="Times New Roman" w:hAnsi="Times New Roman" w:cs="Times New Roman"/>
                <w:b/>
                <w:sz w:val="24"/>
                <w:szCs w:val="24"/>
              </w:rPr>
              <w:t>0</w:t>
            </w:r>
            <w:r w:rsidR="00F505EA" w:rsidRPr="00633ABE">
              <w:rPr>
                <w:rFonts w:ascii="Times New Roman" w:hAnsi="Times New Roman" w:cs="Times New Roman"/>
                <w:b/>
                <w:sz w:val="24"/>
                <w:szCs w:val="24"/>
                <w:lang w:val="en-US"/>
              </w:rPr>
              <w:t>.</w:t>
            </w:r>
            <w:r w:rsidR="00F505EA" w:rsidRPr="00633ABE">
              <w:rPr>
                <w:rFonts w:ascii="Times New Roman" w:hAnsi="Times New Roman" w:cs="Times New Roman"/>
                <w:b/>
                <w:sz w:val="24"/>
                <w:szCs w:val="24"/>
              </w:rPr>
              <w:t>2</w:t>
            </w:r>
            <w:r w:rsidR="00F505EA" w:rsidRPr="00633ABE">
              <w:rPr>
                <w:rFonts w:ascii="Times New Roman" w:hAnsi="Times New Roman" w:cs="Times New Roman"/>
                <w:sz w:val="24"/>
                <w:szCs w:val="24"/>
              </w:rPr>
              <w:t xml:space="preserve">. </w:t>
            </w:r>
            <w:proofErr w:type="gramStart"/>
            <w:r w:rsidR="00F505EA" w:rsidRPr="00633ABE">
              <w:rPr>
                <w:rFonts w:ascii="Times New Roman" w:hAnsi="Times New Roman" w:cs="Times New Roman"/>
                <w:sz w:val="24"/>
                <w:szCs w:val="24"/>
              </w:rPr>
              <w:t>и  т</w:t>
            </w:r>
            <w:proofErr w:type="gramEnd"/>
            <w:r w:rsidR="00F505EA" w:rsidRPr="00633ABE">
              <w:rPr>
                <w:rFonts w:ascii="Times New Roman" w:hAnsi="Times New Roman" w:cs="Times New Roman"/>
                <w:sz w:val="24"/>
                <w:szCs w:val="24"/>
              </w:rPr>
              <w:t xml:space="preserve">. </w:t>
            </w:r>
            <w:r w:rsidR="00F505EA" w:rsidRPr="00633ABE">
              <w:rPr>
                <w:rFonts w:ascii="Times New Roman" w:hAnsi="Times New Roman" w:cs="Times New Roman"/>
                <w:b/>
                <w:sz w:val="24"/>
                <w:szCs w:val="24"/>
              </w:rPr>
              <w:t>15</w:t>
            </w:r>
            <w:r w:rsidRPr="00633ABE">
              <w:rPr>
                <w:rFonts w:ascii="Times New Roman" w:hAnsi="Times New Roman" w:cs="Times New Roman"/>
                <w:sz w:val="24"/>
                <w:szCs w:val="24"/>
              </w:rPr>
              <w:t xml:space="preserve"> от раздел 12.1. „Условия за допустимост на разходите“, изготвен и заверен от правоспособно лице с компетентност</w:t>
            </w:r>
            <w:r w:rsidRPr="004841B4">
              <w:rPr>
                <w:rFonts w:ascii="Times New Roman" w:hAnsi="Times New Roman" w:cs="Times New Roman"/>
                <w:sz w:val="24"/>
                <w:szCs w:val="24"/>
              </w:rPr>
              <w:t xml:space="preserve"> в съответната област, вписан в Камарата на инженерите в инвестиционното проектиране (КИИП)</w:t>
            </w:r>
            <w:r w:rsidR="003E6330">
              <w:rPr>
                <w:rFonts w:ascii="Times New Roman" w:hAnsi="Times New Roman" w:cs="Times New Roman"/>
                <w:sz w:val="24"/>
                <w:szCs w:val="24"/>
              </w:rPr>
              <w:t xml:space="preserve"> </w:t>
            </w:r>
            <w:r w:rsidRPr="004841B4">
              <w:rPr>
                <w:rFonts w:ascii="Times New Roman" w:hAnsi="Times New Roman" w:cs="Times New Roman"/>
                <w:sz w:val="24"/>
                <w:szCs w:val="24"/>
              </w:rPr>
              <w:t xml:space="preserve">- </w:t>
            </w:r>
            <w:r w:rsidR="0000750C" w:rsidRPr="0000750C">
              <w:rPr>
                <w:rFonts w:ascii="Times New Roman" w:hAnsi="Times New Roman" w:cs="Times New Roman"/>
                <w:i/>
                <w:sz w:val="24"/>
                <w:szCs w:val="24"/>
              </w:rPr>
              <w:t xml:space="preserve">Представя се, когато са заявени за подпомагане разходи </w:t>
            </w:r>
            <w:r w:rsidR="0000750C" w:rsidRPr="0000750C">
              <w:rPr>
                <w:rFonts w:ascii="Times New Roman" w:hAnsi="Times New Roman" w:cs="Times New Roman"/>
                <w:b/>
                <w:i/>
                <w:sz w:val="24"/>
                <w:szCs w:val="24"/>
              </w:rPr>
              <w:t xml:space="preserve">по т. </w:t>
            </w:r>
            <w:r w:rsidR="007B5FE5">
              <w:rPr>
                <w:rFonts w:ascii="Times New Roman" w:hAnsi="Times New Roman" w:cs="Times New Roman"/>
                <w:b/>
                <w:i/>
                <w:sz w:val="24"/>
                <w:szCs w:val="24"/>
              </w:rPr>
              <w:t xml:space="preserve">1.1.3., </w:t>
            </w:r>
            <w:r w:rsidR="0000750C" w:rsidRPr="0000750C">
              <w:rPr>
                <w:rFonts w:ascii="Times New Roman" w:hAnsi="Times New Roman" w:cs="Times New Roman"/>
                <w:b/>
                <w:i/>
                <w:sz w:val="24"/>
                <w:szCs w:val="24"/>
              </w:rPr>
              <w:t>1.1.</w:t>
            </w:r>
            <w:r w:rsidR="0000750C">
              <w:rPr>
                <w:rFonts w:ascii="Times New Roman" w:hAnsi="Times New Roman" w:cs="Times New Roman"/>
                <w:b/>
                <w:i/>
                <w:sz w:val="24"/>
                <w:szCs w:val="24"/>
              </w:rPr>
              <w:t>5</w:t>
            </w:r>
            <w:r w:rsidR="0000750C" w:rsidRPr="0000750C">
              <w:rPr>
                <w:rFonts w:ascii="Times New Roman" w:hAnsi="Times New Roman" w:cs="Times New Roman"/>
                <w:b/>
                <w:i/>
                <w:sz w:val="24"/>
                <w:szCs w:val="24"/>
              </w:rPr>
              <w:t>., 1.1.</w:t>
            </w:r>
            <w:r w:rsidR="0000750C">
              <w:rPr>
                <w:rFonts w:ascii="Times New Roman" w:hAnsi="Times New Roman" w:cs="Times New Roman"/>
                <w:b/>
                <w:i/>
                <w:sz w:val="24"/>
                <w:szCs w:val="24"/>
              </w:rPr>
              <w:t>5</w:t>
            </w:r>
            <w:r w:rsidR="0000750C" w:rsidRPr="0000750C">
              <w:rPr>
                <w:rFonts w:ascii="Times New Roman" w:hAnsi="Times New Roman" w:cs="Times New Roman"/>
                <w:b/>
                <w:i/>
                <w:sz w:val="24"/>
                <w:szCs w:val="24"/>
              </w:rPr>
              <w:t xml:space="preserve">.1 </w:t>
            </w:r>
            <w:r w:rsidR="008B3B0D">
              <w:rPr>
                <w:rFonts w:ascii="Times New Roman" w:hAnsi="Times New Roman" w:cs="Times New Roman"/>
                <w:b/>
                <w:i/>
                <w:sz w:val="24"/>
                <w:szCs w:val="24"/>
              </w:rPr>
              <w:t xml:space="preserve">и </w:t>
            </w:r>
            <w:r w:rsidR="0000750C" w:rsidRPr="0000750C">
              <w:rPr>
                <w:rFonts w:ascii="Times New Roman" w:hAnsi="Times New Roman" w:cs="Times New Roman"/>
                <w:b/>
                <w:i/>
                <w:sz w:val="24"/>
                <w:szCs w:val="24"/>
              </w:rPr>
              <w:t>1.1.6</w:t>
            </w:r>
            <w:r w:rsidR="00760F70">
              <w:rPr>
                <w:rFonts w:ascii="Times New Roman" w:hAnsi="Times New Roman" w:cs="Times New Roman"/>
                <w:b/>
                <w:i/>
                <w:sz w:val="24"/>
                <w:szCs w:val="24"/>
                <w:lang w:val="en-US"/>
              </w:rPr>
              <w:t xml:space="preserve"> </w:t>
            </w:r>
            <w:r w:rsidR="0000750C" w:rsidRPr="0000750C">
              <w:rPr>
                <w:rFonts w:ascii="Times New Roman" w:hAnsi="Times New Roman" w:cs="Times New Roman"/>
                <w:i/>
                <w:sz w:val="24"/>
                <w:szCs w:val="24"/>
              </w:rPr>
              <w:t>от Раздел 12</w:t>
            </w:r>
            <w:r w:rsidR="00A30581">
              <w:rPr>
                <w:rFonts w:ascii="Times New Roman" w:hAnsi="Times New Roman" w:cs="Times New Roman"/>
                <w:i/>
                <w:sz w:val="24"/>
                <w:szCs w:val="24"/>
              </w:rPr>
              <w:t xml:space="preserve">. </w:t>
            </w:r>
            <w:r w:rsidR="00A30581" w:rsidRPr="003A6183">
              <w:rPr>
                <w:rFonts w:ascii="Times New Roman" w:hAnsi="Times New Roman" w:cs="Times New Roman"/>
                <w:i/>
                <w:iCs/>
                <w:sz w:val="24"/>
                <w:szCs w:val="24"/>
                <w:lang w:eastAsia="en-GB"/>
              </w:rPr>
              <w:t>Когато този документ не е представен към датата на подаване на заявлението за подпомагане, кандидатът трябва да го представи най-късно в срока, указан в писмото за отстраняване на несъответствия и нередовности</w:t>
            </w:r>
            <w:r>
              <w:rPr>
                <w:rFonts w:ascii="Times New Roman" w:hAnsi="Times New Roman" w:cs="Times New Roman"/>
                <w:i/>
                <w:sz w:val="24"/>
                <w:szCs w:val="24"/>
              </w:rPr>
              <w:t>;</w:t>
            </w:r>
          </w:p>
          <w:p w:rsidR="00B874EC" w:rsidRDefault="00B874EC" w:rsidP="00633ABE">
            <w:pPr>
              <w:spacing w:line="276" w:lineRule="auto"/>
              <w:jc w:val="both"/>
              <w:rPr>
                <w:rFonts w:ascii="Times New Roman" w:hAnsi="Times New Roman" w:cs="Times New Roman"/>
                <w:i/>
                <w:sz w:val="24"/>
                <w:szCs w:val="24"/>
              </w:rPr>
            </w:pPr>
            <w:r w:rsidRPr="00B874EC">
              <w:rPr>
                <w:rFonts w:ascii="Times New Roman" w:hAnsi="Times New Roman" w:cs="Times New Roman"/>
                <w:b/>
                <w:sz w:val="24"/>
                <w:szCs w:val="24"/>
              </w:rPr>
              <w:t>1</w:t>
            </w:r>
            <w:r w:rsidR="00C51154">
              <w:rPr>
                <w:rFonts w:ascii="Times New Roman" w:hAnsi="Times New Roman" w:cs="Times New Roman"/>
                <w:b/>
                <w:sz w:val="24"/>
                <w:szCs w:val="24"/>
              </w:rPr>
              <w:t>7</w:t>
            </w:r>
            <w:r w:rsidRPr="00B874EC">
              <w:rPr>
                <w:rFonts w:ascii="Times New Roman" w:hAnsi="Times New Roman" w:cs="Times New Roman"/>
                <w:b/>
                <w:sz w:val="24"/>
                <w:szCs w:val="24"/>
              </w:rPr>
              <w:t>.</w:t>
            </w:r>
            <w:r>
              <w:rPr>
                <w:rFonts w:ascii="Times New Roman" w:hAnsi="Times New Roman" w:cs="Times New Roman"/>
                <w:b/>
                <w:sz w:val="24"/>
                <w:szCs w:val="24"/>
              </w:rPr>
              <w:t xml:space="preserve"> </w:t>
            </w:r>
            <w:r w:rsidRPr="00081ABE">
              <w:rPr>
                <w:rFonts w:ascii="Times New Roman" w:hAnsi="Times New Roman" w:cs="Times New Roman"/>
                <w:sz w:val="24"/>
                <w:szCs w:val="24"/>
              </w:rPr>
              <w:t>Предварителни или окончателни договори за услуги и доставки – обект на инвестицията, включително с посочени марка, модел (когато е приложимо), подробна техническа спецификация/КСС на активите/услугите, цена в евро</w:t>
            </w:r>
            <w:r w:rsidR="00487AC9">
              <w:rPr>
                <w:rFonts w:ascii="Times New Roman" w:hAnsi="Times New Roman" w:cs="Times New Roman"/>
                <w:sz w:val="24"/>
                <w:szCs w:val="24"/>
              </w:rPr>
              <w:t xml:space="preserve"> </w:t>
            </w:r>
            <w:r w:rsidR="00487AC9" w:rsidRPr="00C40AAE">
              <w:rPr>
                <w:rFonts w:ascii="Times New Roman" w:hAnsi="Times New Roman" w:cs="Times New Roman"/>
                <w:sz w:val="24"/>
                <w:szCs w:val="24"/>
              </w:rPr>
              <w:t>(</w:t>
            </w:r>
            <w:r w:rsidRPr="00081ABE">
              <w:rPr>
                <w:rFonts w:ascii="Times New Roman" w:hAnsi="Times New Roman" w:cs="Times New Roman"/>
                <w:sz w:val="24"/>
                <w:szCs w:val="24"/>
              </w:rPr>
              <w:t xml:space="preserve">с посочен ДДС. Количествено-стойностните сметки, които са част от договорите, се прилагат </w:t>
            </w:r>
            <w:r w:rsidRPr="00B874EC">
              <w:rPr>
                <w:rFonts w:ascii="Times New Roman" w:hAnsi="Times New Roman" w:cs="Times New Roman"/>
                <w:b/>
                <w:i/>
                <w:sz w:val="24"/>
                <w:szCs w:val="24"/>
                <w:u w:val="single"/>
              </w:rPr>
              <w:t>и</w:t>
            </w:r>
            <w:r w:rsidRPr="00081ABE">
              <w:rPr>
                <w:rFonts w:ascii="Times New Roman" w:hAnsi="Times New Roman" w:cs="Times New Roman"/>
                <w:sz w:val="24"/>
                <w:szCs w:val="24"/>
              </w:rPr>
              <w:t xml:space="preserve"> във формат „</w:t>
            </w:r>
            <w:proofErr w:type="spellStart"/>
            <w:r w:rsidRPr="00081ABE">
              <w:rPr>
                <w:rFonts w:ascii="Times New Roman" w:hAnsi="Times New Roman" w:cs="Times New Roman"/>
                <w:sz w:val="24"/>
                <w:szCs w:val="24"/>
              </w:rPr>
              <w:t>xls</w:t>
            </w:r>
            <w:proofErr w:type="spellEnd"/>
            <w:r w:rsidRPr="00081ABE">
              <w:rPr>
                <w:rFonts w:ascii="Times New Roman" w:hAnsi="Times New Roman" w:cs="Times New Roman"/>
                <w:sz w:val="24"/>
                <w:szCs w:val="24"/>
              </w:rPr>
              <w:t>“/„</w:t>
            </w:r>
            <w:proofErr w:type="spellStart"/>
            <w:r w:rsidRPr="00081ABE">
              <w:rPr>
                <w:rFonts w:ascii="Times New Roman" w:hAnsi="Times New Roman" w:cs="Times New Roman"/>
                <w:sz w:val="24"/>
                <w:szCs w:val="24"/>
              </w:rPr>
              <w:t>xlsx</w:t>
            </w:r>
            <w:proofErr w:type="spellEnd"/>
            <w:r w:rsidRPr="00081ABE">
              <w:rPr>
                <w:rFonts w:ascii="Times New Roman" w:hAnsi="Times New Roman" w:cs="Times New Roman"/>
                <w:sz w:val="24"/>
                <w:szCs w:val="24"/>
              </w:rPr>
              <w:t xml:space="preserve">“. - </w:t>
            </w:r>
            <w:r w:rsidRPr="00081ABE">
              <w:rPr>
                <w:rFonts w:ascii="Times New Roman" w:hAnsi="Times New Roman" w:cs="Times New Roman"/>
                <w:i/>
                <w:sz w:val="24"/>
                <w:szCs w:val="24"/>
              </w:rPr>
              <w:t>Представя се в случаите, когато кандидатът не е</w:t>
            </w:r>
            <w:r>
              <w:rPr>
                <w:rFonts w:ascii="Times New Roman" w:hAnsi="Times New Roman" w:cs="Times New Roman"/>
                <w:i/>
                <w:sz w:val="24"/>
                <w:szCs w:val="24"/>
              </w:rPr>
              <w:t xml:space="preserve"> възложител по чл. 5 и 6 от ЗОП;</w:t>
            </w:r>
          </w:p>
          <w:p w:rsidR="00B874EC" w:rsidRDefault="00B874EC" w:rsidP="00633ABE">
            <w:pPr>
              <w:spacing w:line="276" w:lineRule="auto"/>
              <w:jc w:val="both"/>
              <w:rPr>
                <w:rFonts w:ascii="Times New Roman" w:hAnsi="Times New Roman" w:cs="Times New Roman"/>
                <w:i/>
                <w:sz w:val="24"/>
                <w:szCs w:val="24"/>
              </w:rPr>
            </w:pPr>
            <w:r w:rsidRPr="004E63D5">
              <w:rPr>
                <w:rFonts w:ascii="Times New Roman" w:hAnsi="Times New Roman" w:cs="Times New Roman"/>
                <w:b/>
                <w:sz w:val="24"/>
                <w:szCs w:val="24"/>
              </w:rPr>
              <w:t>1</w:t>
            </w:r>
            <w:r w:rsidR="00C51154">
              <w:rPr>
                <w:rFonts w:ascii="Times New Roman" w:hAnsi="Times New Roman" w:cs="Times New Roman"/>
                <w:b/>
                <w:sz w:val="24"/>
                <w:szCs w:val="24"/>
              </w:rPr>
              <w:t>8</w:t>
            </w:r>
            <w:r w:rsidRPr="004E63D5">
              <w:rPr>
                <w:rFonts w:ascii="Times New Roman" w:hAnsi="Times New Roman" w:cs="Times New Roman"/>
                <w:b/>
                <w:sz w:val="24"/>
                <w:szCs w:val="24"/>
              </w:rPr>
              <w:t>.</w:t>
            </w:r>
            <w:r w:rsidR="004E63D5">
              <w:rPr>
                <w:rFonts w:ascii="Times New Roman" w:hAnsi="Times New Roman" w:cs="Times New Roman"/>
                <w:b/>
                <w:sz w:val="24"/>
                <w:szCs w:val="24"/>
              </w:rPr>
              <w:t xml:space="preserve"> </w:t>
            </w:r>
            <w:r w:rsidR="004E63D5" w:rsidRPr="00081ABE">
              <w:rPr>
                <w:rFonts w:ascii="Times New Roman" w:hAnsi="Times New Roman" w:cs="Times New Roman"/>
                <w:sz w:val="24"/>
                <w:szCs w:val="24"/>
              </w:rPr>
              <w:t xml:space="preserve">Договор за финансов лизинг с приложен към него погасителен план за изплащане на лизинговите вноски - </w:t>
            </w:r>
            <w:r w:rsidR="004E63D5" w:rsidRPr="00081ABE">
              <w:rPr>
                <w:rFonts w:ascii="Times New Roman" w:hAnsi="Times New Roman" w:cs="Times New Roman"/>
                <w:i/>
                <w:sz w:val="24"/>
                <w:szCs w:val="24"/>
              </w:rPr>
              <w:t>Представя се в случай, че заявлението за подпомагане включва разходи за закупуване на активи чрез финансов лизинг</w:t>
            </w:r>
            <w:r w:rsidR="004E63D5">
              <w:rPr>
                <w:rFonts w:ascii="Times New Roman" w:hAnsi="Times New Roman" w:cs="Times New Roman"/>
                <w:i/>
                <w:sz w:val="24"/>
                <w:szCs w:val="24"/>
              </w:rPr>
              <w:t>;</w:t>
            </w:r>
          </w:p>
          <w:p w:rsidR="004E63D5" w:rsidRPr="00081ABE" w:rsidRDefault="004E63D5" w:rsidP="00633ABE">
            <w:pPr>
              <w:spacing w:line="276" w:lineRule="auto"/>
              <w:jc w:val="both"/>
              <w:rPr>
                <w:rFonts w:ascii="Times New Roman" w:hAnsi="Times New Roman" w:cs="Times New Roman"/>
                <w:sz w:val="24"/>
                <w:szCs w:val="24"/>
              </w:rPr>
            </w:pPr>
            <w:r w:rsidRPr="004E63D5">
              <w:rPr>
                <w:rFonts w:ascii="Times New Roman" w:hAnsi="Times New Roman" w:cs="Times New Roman"/>
                <w:b/>
                <w:sz w:val="24"/>
                <w:szCs w:val="24"/>
              </w:rPr>
              <w:t>1</w:t>
            </w:r>
            <w:r w:rsidR="00C51154">
              <w:rPr>
                <w:rFonts w:ascii="Times New Roman" w:hAnsi="Times New Roman" w:cs="Times New Roman"/>
                <w:b/>
                <w:sz w:val="24"/>
                <w:szCs w:val="24"/>
              </w:rPr>
              <w:t>9</w:t>
            </w:r>
            <w:r w:rsidRPr="004E63D5">
              <w:rPr>
                <w:rFonts w:ascii="Times New Roman" w:hAnsi="Times New Roman" w:cs="Times New Roman"/>
                <w:b/>
                <w:sz w:val="24"/>
                <w:szCs w:val="24"/>
              </w:rPr>
              <w:t>.</w:t>
            </w:r>
            <w:r w:rsidRPr="00081ABE">
              <w:rPr>
                <w:rFonts w:ascii="Times New Roman" w:hAnsi="Times New Roman" w:cs="Times New Roman"/>
                <w:sz w:val="24"/>
                <w:szCs w:val="24"/>
              </w:rPr>
              <w:t xml:space="preserve"> Една независима оферта, която съдържа наименование на оферента</w:t>
            </w:r>
            <w:r w:rsidR="00A77F90" w:rsidRPr="00A77F90">
              <w:rPr>
                <w:rFonts w:ascii="Times New Roman" w:eastAsiaTheme="minorEastAsia" w:hAnsi="Times New Roman" w:cs="Times New Roman"/>
                <w:sz w:val="24"/>
                <w:szCs w:val="24"/>
                <w:lang w:eastAsia="bg-BG"/>
              </w:rPr>
              <w:t>,</w:t>
            </w:r>
            <w:r w:rsidR="00A77F90">
              <w:rPr>
                <w:rFonts w:ascii="Times New Roman" w:eastAsiaTheme="minorEastAsia" w:hAnsi="Times New Roman" w:cs="Times New Roman"/>
                <w:sz w:val="24"/>
                <w:szCs w:val="24"/>
                <w:lang w:eastAsia="bg-BG"/>
              </w:rPr>
              <w:t xml:space="preserve"> </w:t>
            </w:r>
            <w:r w:rsidR="00A77F90" w:rsidRPr="00A77F90">
              <w:rPr>
                <w:rFonts w:ascii="Times New Roman" w:eastAsiaTheme="minorEastAsia" w:hAnsi="Times New Roman" w:cs="Times New Roman"/>
                <w:sz w:val="24"/>
                <w:szCs w:val="24"/>
                <w:lang w:eastAsia="bg-BG"/>
              </w:rPr>
              <w:t>правна форма, ЕИК/БУЛСТАТ</w:t>
            </w:r>
            <w:r w:rsidRPr="00081ABE">
              <w:rPr>
                <w:rFonts w:ascii="Times New Roman" w:hAnsi="Times New Roman" w:cs="Times New Roman"/>
                <w:sz w:val="24"/>
                <w:szCs w:val="24"/>
              </w:rPr>
              <w:t>, срока на валидност на офертата, датата на издаване на офертата, подпис</w:t>
            </w:r>
            <w:r>
              <w:rPr>
                <w:rFonts w:ascii="Times New Roman" w:hAnsi="Times New Roman" w:cs="Times New Roman"/>
                <w:sz w:val="24"/>
                <w:szCs w:val="24"/>
              </w:rPr>
              <w:t xml:space="preserve"> на оферента</w:t>
            </w:r>
            <w:r w:rsidRPr="00081ABE">
              <w:rPr>
                <w:rFonts w:ascii="Times New Roman" w:hAnsi="Times New Roman" w:cs="Times New Roman"/>
                <w:sz w:val="24"/>
                <w:szCs w:val="24"/>
              </w:rPr>
              <w:t xml:space="preserve">, </w:t>
            </w:r>
            <w:r w:rsidRPr="007433C0">
              <w:rPr>
                <w:rFonts w:ascii="Times New Roman" w:hAnsi="Times New Roman" w:cs="Times New Roman"/>
                <w:sz w:val="24"/>
                <w:szCs w:val="24"/>
              </w:rPr>
              <w:t>марка и модел (когато е приложимо)</w:t>
            </w:r>
            <w:r>
              <w:rPr>
                <w:rFonts w:ascii="Times New Roman" w:hAnsi="Times New Roman" w:cs="Times New Roman"/>
                <w:sz w:val="24"/>
                <w:szCs w:val="24"/>
              </w:rPr>
              <w:t xml:space="preserve">, </w:t>
            </w:r>
            <w:r w:rsidRPr="00081ABE">
              <w:rPr>
                <w:rFonts w:ascii="Times New Roman" w:hAnsi="Times New Roman" w:cs="Times New Roman"/>
                <w:sz w:val="24"/>
                <w:szCs w:val="24"/>
              </w:rPr>
              <w:t xml:space="preserve">подробна техническа </w:t>
            </w:r>
            <w:r w:rsidRPr="00081ABE">
              <w:rPr>
                <w:rFonts w:ascii="Times New Roman" w:hAnsi="Times New Roman" w:cs="Times New Roman"/>
                <w:sz w:val="24"/>
                <w:szCs w:val="24"/>
              </w:rPr>
              <w:lastRenderedPageBreak/>
              <w:t xml:space="preserve">спецификация на активите/услугите (в случай на СМР – подробна КСС </w:t>
            </w:r>
            <w:r w:rsidRPr="004E63D5">
              <w:rPr>
                <w:rFonts w:ascii="Times New Roman" w:hAnsi="Times New Roman" w:cs="Times New Roman"/>
                <w:b/>
                <w:i/>
                <w:sz w:val="24"/>
                <w:szCs w:val="24"/>
                <w:u w:val="single"/>
              </w:rPr>
              <w:t xml:space="preserve">и </w:t>
            </w:r>
            <w:r w:rsidRPr="00081ABE">
              <w:rPr>
                <w:rFonts w:ascii="Times New Roman" w:hAnsi="Times New Roman" w:cs="Times New Roman"/>
                <w:sz w:val="24"/>
                <w:szCs w:val="24"/>
              </w:rPr>
              <w:t>във формат „.</w:t>
            </w:r>
            <w:proofErr w:type="spellStart"/>
            <w:r w:rsidRPr="00081ABE">
              <w:rPr>
                <w:rFonts w:ascii="Times New Roman" w:hAnsi="Times New Roman" w:cs="Times New Roman"/>
                <w:sz w:val="24"/>
                <w:szCs w:val="24"/>
              </w:rPr>
              <w:t>xls</w:t>
            </w:r>
            <w:proofErr w:type="spellEnd"/>
            <w:r w:rsidRPr="00081ABE">
              <w:rPr>
                <w:rFonts w:ascii="Times New Roman" w:hAnsi="Times New Roman" w:cs="Times New Roman"/>
                <w:sz w:val="24"/>
                <w:szCs w:val="24"/>
              </w:rPr>
              <w:t>“ или „.</w:t>
            </w:r>
            <w:proofErr w:type="spellStart"/>
            <w:r w:rsidRPr="00081ABE">
              <w:rPr>
                <w:rFonts w:ascii="Times New Roman" w:hAnsi="Times New Roman" w:cs="Times New Roman"/>
                <w:sz w:val="24"/>
                <w:szCs w:val="24"/>
              </w:rPr>
              <w:t>xlsx</w:t>
            </w:r>
            <w:proofErr w:type="spellEnd"/>
            <w:r w:rsidRPr="00081ABE">
              <w:rPr>
                <w:rFonts w:ascii="Times New Roman" w:hAnsi="Times New Roman" w:cs="Times New Roman"/>
                <w:sz w:val="24"/>
                <w:szCs w:val="24"/>
              </w:rPr>
              <w:t xml:space="preserve">“), цена, определена в евро, с посочен ДДС. В случаите, когато оферентите са чуждестранни лица, офертите се придружават от </w:t>
            </w:r>
            <w:r w:rsidRPr="00633ABE">
              <w:rPr>
                <w:rFonts w:ascii="Times New Roman" w:hAnsi="Times New Roman" w:cs="Times New Roman"/>
                <w:sz w:val="24"/>
                <w:szCs w:val="24"/>
              </w:rPr>
              <w:t xml:space="preserve">документ за правосубектност съгласно националното им законодателство. </w:t>
            </w:r>
            <w:r w:rsidRPr="00633ABE">
              <w:rPr>
                <w:rFonts w:ascii="Times New Roman" w:hAnsi="Times New Roman" w:cs="Times New Roman"/>
                <w:i/>
                <w:sz w:val="24"/>
                <w:szCs w:val="24"/>
              </w:rPr>
              <w:t xml:space="preserve">– Представя се в случаите по </w:t>
            </w:r>
            <w:r w:rsidRPr="00633ABE">
              <w:rPr>
                <w:rFonts w:ascii="Times New Roman" w:hAnsi="Times New Roman" w:cs="Times New Roman"/>
                <w:b/>
                <w:i/>
                <w:sz w:val="24"/>
                <w:szCs w:val="24"/>
              </w:rPr>
              <w:t>т. 10</w:t>
            </w:r>
            <w:r w:rsidRPr="00633ABE">
              <w:rPr>
                <w:rFonts w:ascii="Times New Roman" w:hAnsi="Times New Roman" w:cs="Times New Roman"/>
                <w:i/>
                <w:sz w:val="24"/>
                <w:szCs w:val="24"/>
              </w:rPr>
              <w:t xml:space="preserve"> от раздел 12.1. „</w:t>
            </w:r>
            <w:r w:rsidRPr="00081ABE">
              <w:rPr>
                <w:rFonts w:ascii="Times New Roman" w:hAnsi="Times New Roman" w:cs="Times New Roman"/>
                <w:i/>
                <w:sz w:val="24"/>
                <w:szCs w:val="24"/>
              </w:rPr>
              <w:t>Условия за допустимост на разходите“ и не се отнася при кандидатстване за разходи за нормативно регламентирани такси;</w:t>
            </w:r>
          </w:p>
          <w:p w:rsidR="00582FAA" w:rsidRDefault="00C51154" w:rsidP="00633ABE">
            <w:pPr>
              <w:spacing w:line="276" w:lineRule="auto"/>
              <w:jc w:val="both"/>
              <w:rPr>
                <w:rFonts w:ascii="Times New Roman" w:hAnsi="Times New Roman" w:cs="Times New Roman"/>
                <w:sz w:val="24"/>
                <w:szCs w:val="24"/>
              </w:rPr>
            </w:pPr>
            <w:r>
              <w:rPr>
                <w:rFonts w:ascii="Times New Roman" w:hAnsi="Times New Roman" w:cs="Times New Roman"/>
                <w:b/>
                <w:sz w:val="24"/>
                <w:szCs w:val="24"/>
              </w:rPr>
              <w:t>20</w:t>
            </w:r>
            <w:r w:rsidR="004E63D5" w:rsidRPr="004E63D5">
              <w:rPr>
                <w:rFonts w:ascii="Times New Roman" w:hAnsi="Times New Roman" w:cs="Times New Roman"/>
                <w:b/>
                <w:sz w:val="24"/>
                <w:szCs w:val="24"/>
              </w:rPr>
              <w:t>.</w:t>
            </w:r>
            <w:r w:rsidR="004E63D5">
              <w:rPr>
                <w:rFonts w:ascii="Times New Roman" w:hAnsi="Times New Roman" w:cs="Times New Roman"/>
                <w:sz w:val="24"/>
                <w:szCs w:val="24"/>
              </w:rPr>
              <w:t xml:space="preserve"> </w:t>
            </w:r>
            <w:r w:rsidR="004E63D5" w:rsidRPr="00897F04">
              <w:rPr>
                <w:rFonts w:ascii="Times New Roman" w:hAnsi="Times New Roman" w:cs="Times New Roman"/>
                <w:sz w:val="24"/>
                <w:szCs w:val="24"/>
              </w:rPr>
              <w:t>Най-малко три съпоставими независими оферти, които съдържат наименование на оферента</w:t>
            </w:r>
            <w:r w:rsidR="00A77F90" w:rsidRPr="00A77F90">
              <w:rPr>
                <w:rFonts w:ascii="Times New Roman" w:hAnsi="Times New Roman" w:cs="Times New Roman"/>
                <w:sz w:val="24"/>
                <w:szCs w:val="24"/>
              </w:rPr>
              <w:t>, правна форма, ЕИК/БУЛСТАТ</w:t>
            </w:r>
            <w:r w:rsidR="004E63D5" w:rsidRPr="00897F04">
              <w:rPr>
                <w:rFonts w:ascii="Times New Roman" w:hAnsi="Times New Roman" w:cs="Times New Roman"/>
                <w:sz w:val="24"/>
                <w:szCs w:val="24"/>
              </w:rPr>
              <w:t>, срока на валидност на офертата, датата на издаване на офертата, подпис на оферента, мар</w:t>
            </w:r>
            <w:r w:rsidR="004E63D5">
              <w:rPr>
                <w:rFonts w:ascii="Times New Roman" w:hAnsi="Times New Roman" w:cs="Times New Roman"/>
                <w:sz w:val="24"/>
                <w:szCs w:val="24"/>
              </w:rPr>
              <w:t>ка и модел (когато е приложимо)</w:t>
            </w:r>
            <w:r w:rsidR="004E63D5" w:rsidRPr="00897F04">
              <w:rPr>
                <w:rFonts w:ascii="Times New Roman" w:hAnsi="Times New Roman" w:cs="Times New Roman"/>
                <w:sz w:val="24"/>
                <w:szCs w:val="24"/>
              </w:rPr>
              <w:t xml:space="preserve">, подробна техническа спецификация на активите/услугите (в случай на СМР – подробна КСС </w:t>
            </w:r>
            <w:r w:rsidR="004E63D5" w:rsidRPr="004E63D5">
              <w:rPr>
                <w:rFonts w:ascii="Times New Roman" w:hAnsi="Times New Roman" w:cs="Times New Roman"/>
                <w:b/>
                <w:i/>
                <w:sz w:val="24"/>
                <w:szCs w:val="24"/>
                <w:u w:val="single"/>
              </w:rPr>
              <w:t>и</w:t>
            </w:r>
            <w:r w:rsidR="004E63D5">
              <w:rPr>
                <w:rFonts w:ascii="Times New Roman" w:hAnsi="Times New Roman" w:cs="Times New Roman"/>
                <w:sz w:val="24"/>
                <w:szCs w:val="24"/>
              </w:rPr>
              <w:t xml:space="preserve"> </w:t>
            </w:r>
            <w:r w:rsidR="004E63D5" w:rsidRPr="00897F04">
              <w:rPr>
                <w:rFonts w:ascii="Times New Roman" w:hAnsi="Times New Roman" w:cs="Times New Roman"/>
                <w:sz w:val="24"/>
                <w:szCs w:val="24"/>
              </w:rPr>
              <w:t>във формат „.</w:t>
            </w:r>
            <w:proofErr w:type="spellStart"/>
            <w:r w:rsidR="004E63D5" w:rsidRPr="00897F04">
              <w:rPr>
                <w:rFonts w:ascii="Times New Roman" w:hAnsi="Times New Roman" w:cs="Times New Roman"/>
                <w:sz w:val="24"/>
                <w:szCs w:val="24"/>
              </w:rPr>
              <w:t>xls</w:t>
            </w:r>
            <w:proofErr w:type="spellEnd"/>
            <w:r w:rsidR="004E63D5" w:rsidRPr="00897F04">
              <w:rPr>
                <w:rFonts w:ascii="Times New Roman" w:hAnsi="Times New Roman" w:cs="Times New Roman"/>
                <w:sz w:val="24"/>
                <w:szCs w:val="24"/>
              </w:rPr>
              <w:t>“ или „.</w:t>
            </w:r>
            <w:proofErr w:type="spellStart"/>
            <w:r w:rsidR="004E63D5" w:rsidRPr="00897F04">
              <w:rPr>
                <w:rFonts w:ascii="Times New Roman" w:hAnsi="Times New Roman" w:cs="Times New Roman"/>
                <w:sz w:val="24"/>
                <w:szCs w:val="24"/>
              </w:rPr>
              <w:t>xlsx</w:t>
            </w:r>
            <w:proofErr w:type="spellEnd"/>
            <w:r w:rsidR="004E63D5" w:rsidRPr="00897F04">
              <w:rPr>
                <w:rFonts w:ascii="Times New Roman" w:hAnsi="Times New Roman" w:cs="Times New Roman"/>
                <w:sz w:val="24"/>
                <w:szCs w:val="24"/>
              </w:rPr>
              <w:t xml:space="preserve">“), цена, определена в евро, с посочен ДДС. В случаите, когато оферентите са чуждестранни лица, офертите се придружават от документ за правосубектност съгласно националното им законодателство. - </w:t>
            </w:r>
            <w:r w:rsidR="004E63D5" w:rsidRPr="00897F04">
              <w:rPr>
                <w:rFonts w:ascii="Times New Roman" w:hAnsi="Times New Roman" w:cs="Times New Roman"/>
                <w:i/>
                <w:sz w:val="24"/>
                <w:szCs w:val="24"/>
              </w:rPr>
              <w:t xml:space="preserve">Представя се в случаите по </w:t>
            </w:r>
            <w:r w:rsidR="004E63D5" w:rsidRPr="00582FAA">
              <w:rPr>
                <w:rFonts w:ascii="Times New Roman" w:hAnsi="Times New Roman" w:cs="Times New Roman"/>
                <w:b/>
                <w:i/>
                <w:sz w:val="24"/>
                <w:szCs w:val="24"/>
              </w:rPr>
              <w:t>т. 11</w:t>
            </w:r>
            <w:r w:rsidR="004E63D5" w:rsidRPr="00897F04">
              <w:rPr>
                <w:rFonts w:ascii="Times New Roman" w:hAnsi="Times New Roman" w:cs="Times New Roman"/>
                <w:i/>
                <w:sz w:val="24"/>
                <w:szCs w:val="24"/>
              </w:rPr>
              <w:t xml:space="preserve"> от раздел </w:t>
            </w:r>
            <w:r w:rsidR="004E63D5">
              <w:rPr>
                <w:rFonts w:ascii="Times New Roman" w:hAnsi="Times New Roman" w:cs="Times New Roman"/>
                <w:i/>
                <w:sz w:val="24"/>
                <w:szCs w:val="24"/>
              </w:rPr>
              <w:t>12</w:t>
            </w:r>
            <w:r w:rsidR="004E63D5" w:rsidRPr="00897F04">
              <w:rPr>
                <w:rFonts w:ascii="Times New Roman" w:hAnsi="Times New Roman" w:cs="Times New Roman"/>
                <w:i/>
                <w:sz w:val="24"/>
                <w:szCs w:val="24"/>
              </w:rPr>
              <w:t xml:space="preserve">.1 „Условия за допустимост на разходите“ </w:t>
            </w:r>
            <w:r w:rsidR="00582FAA" w:rsidRPr="00582FAA">
              <w:rPr>
                <w:rFonts w:ascii="Times New Roman" w:hAnsi="Times New Roman" w:cs="Times New Roman"/>
                <w:i/>
                <w:sz w:val="24"/>
                <w:szCs w:val="24"/>
              </w:rPr>
              <w:t>и не се отнася при кандидатстване за разходи за нормативно регламентирани такси</w:t>
            </w:r>
            <w:r w:rsidR="00950F8C" w:rsidRPr="00950F8C">
              <w:rPr>
                <w:rFonts w:ascii="Times New Roman" w:hAnsi="Times New Roman" w:cs="Times New Roman"/>
                <w:b/>
                <w:sz w:val="24"/>
                <w:szCs w:val="24"/>
              </w:rPr>
              <w:t>.</w:t>
            </w:r>
            <w:r w:rsidR="00950F8C" w:rsidRPr="00081ABE">
              <w:rPr>
                <w:rFonts w:ascii="Times New Roman" w:hAnsi="Times New Roman" w:cs="Times New Roman"/>
                <w:sz w:val="24"/>
                <w:szCs w:val="24"/>
              </w:rPr>
              <w:t xml:space="preserve"> </w:t>
            </w:r>
          </w:p>
          <w:p w:rsidR="00950F8C" w:rsidRPr="00081ABE" w:rsidRDefault="00582FAA" w:rsidP="00633ABE">
            <w:pPr>
              <w:spacing w:line="276" w:lineRule="auto"/>
              <w:jc w:val="both"/>
              <w:rPr>
                <w:rFonts w:ascii="Times New Roman" w:hAnsi="Times New Roman" w:cs="Times New Roman"/>
                <w:sz w:val="24"/>
                <w:szCs w:val="24"/>
              </w:rPr>
            </w:pPr>
            <w:r w:rsidRPr="00582FAA">
              <w:rPr>
                <w:rFonts w:ascii="Times New Roman" w:hAnsi="Times New Roman" w:cs="Times New Roman"/>
                <w:b/>
                <w:sz w:val="24"/>
                <w:szCs w:val="24"/>
              </w:rPr>
              <w:t>21.</w:t>
            </w:r>
            <w:r>
              <w:rPr>
                <w:rFonts w:ascii="Times New Roman" w:hAnsi="Times New Roman" w:cs="Times New Roman"/>
                <w:sz w:val="24"/>
                <w:szCs w:val="24"/>
              </w:rPr>
              <w:t xml:space="preserve"> </w:t>
            </w:r>
            <w:r w:rsidR="00045212">
              <w:rPr>
                <w:rFonts w:ascii="Times New Roman" w:hAnsi="Times New Roman" w:cs="Times New Roman"/>
                <w:sz w:val="24"/>
                <w:szCs w:val="24"/>
              </w:rPr>
              <w:t>Д</w:t>
            </w:r>
            <w:r w:rsidR="00950F8C" w:rsidRPr="00081ABE">
              <w:rPr>
                <w:rFonts w:ascii="Times New Roman" w:hAnsi="Times New Roman" w:cs="Times New Roman"/>
                <w:sz w:val="24"/>
                <w:szCs w:val="24"/>
              </w:rPr>
              <w:t xml:space="preserve">окументация за възложената обществена поръчка за изпълнение на дейностите по заявлението, извършени преди подаване на заявлението за подпомагане, ведно с договора с избрания изпълнител с </w:t>
            </w:r>
            <w:r w:rsidR="00950F8C" w:rsidRPr="00F505EA">
              <w:rPr>
                <w:rFonts w:ascii="Times New Roman" w:hAnsi="Times New Roman" w:cs="Times New Roman"/>
                <w:sz w:val="24"/>
                <w:szCs w:val="24"/>
              </w:rPr>
              <w:t xml:space="preserve">подробно описание на дейностите, сроковете и стойностите, предмет на договора - </w:t>
            </w:r>
            <w:r w:rsidR="00950F8C" w:rsidRPr="00F505EA">
              <w:rPr>
                <w:rFonts w:ascii="Times New Roman" w:hAnsi="Times New Roman" w:cs="Times New Roman"/>
                <w:i/>
                <w:sz w:val="24"/>
                <w:szCs w:val="24"/>
              </w:rPr>
              <w:t xml:space="preserve">Представя се, когато кандидатът се явява възложители </w:t>
            </w:r>
            <w:r w:rsidR="00950F8C" w:rsidRPr="00F505EA">
              <w:rPr>
                <w:rFonts w:ascii="Times New Roman" w:hAnsi="Times New Roman" w:cs="Times New Roman"/>
                <w:b/>
                <w:i/>
                <w:sz w:val="24"/>
                <w:szCs w:val="24"/>
              </w:rPr>
              <w:t>по чл. 5 и 6 от ЗОП</w:t>
            </w:r>
            <w:r w:rsidR="00950F8C" w:rsidRPr="00F505EA">
              <w:rPr>
                <w:rFonts w:ascii="Times New Roman" w:hAnsi="Times New Roman" w:cs="Times New Roman"/>
                <w:i/>
                <w:sz w:val="24"/>
                <w:szCs w:val="24"/>
              </w:rPr>
              <w:t xml:space="preserve">, за разходите по </w:t>
            </w:r>
            <w:r w:rsidR="00950F8C" w:rsidRPr="00F505EA">
              <w:rPr>
                <w:rFonts w:ascii="Times New Roman" w:hAnsi="Times New Roman" w:cs="Times New Roman"/>
                <w:b/>
                <w:i/>
                <w:sz w:val="24"/>
                <w:szCs w:val="24"/>
              </w:rPr>
              <w:t>т. 2</w:t>
            </w:r>
            <w:r w:rsidR="00950F8C" w:rsidRPr="00F505EA">
              <w:rPr>
                <w:rFonts w:ascii="Times New Roman" w:hAnsi="Times New Roman" w:cs="Times New Roman"/>
                <w:i/>
                <w:sz w:val="24"/>
                <w:szCs w:val="24"/>
              </w:rPr>
              <w:t xml:space="preserve"> от Раздел 12.</w:t>
            </w:r>
            <w:r w:rsidR="00950F8C" w:rsidRPr="00897F04">
              <w:rPr>
                <w:rFonts w:ascii="Times New Roman" w:hAnsi="Times New Roman" w:cs="Times New Roman"/>
                <w:i/>
                <w:sz w:val="24"/>
                <w:szCs w:val="24"/>
              </w:rPr>
              <w:t xml:space="preserve"> „Допустими</w:t>
            </w:r>
            <w:r w:rsidR="00950F8C" w:rsidRPr="00081ABE">
              <w:rPr>
                <w:rFonts w:ascii="Times New Roman" w:hAnsi="Times New Roman" w:cs="Times New Roman"/>
                <w:i/>
                <w:sz w:val="24"/>
                <w:szCs w:val="24"/>
              </w:rPr>
              <w:t xml:space="preserve"> разходи“, извършени преди подаване на заявлението.</w:t>
            </w:r>
            <w:r w:rsidR="00950F8C" w:rsidRPr="00081ABE">
              <w:rPr>
                <w:rFonts w:ascii="Times New Roman" w:hAnsi="Times New Roman" w:cs="Times New Roman"/>
                <w:sz w:val="24"/>
                <w:szCs w:val="24"/>
              </w:rPr>
              <w:t>;</w:t>
            </w:r>
          </w:p>
          <w:p w:rsidR="00950F8C" w:rsidRDefault="00122970" w:rsidP="00633ABE">
            <w:pPr>
              <w:spacing w:line="276" w:lineRule="auto"/>
              <w:jc w:val="both"/>
              <w:rPr>
                <w:rFonts w:ascii="Times New Roman" w:hAnsi="Times New Roman" w:cs="Times New Roman"/>
                <w:color w:val="000000" w:themeColor="text1"/>
                <w:sz w:val="24"/>
                <w:szCs w:val="24"/>
                <w:lang w:eastAsia="en-GB"/>
              </w:rPr>
            </w:pPr>
            <w:r w:rsidRPr="0019261B">
              <w:rPr>
                <w:rFonts w:ascii="Times New Roman" w:hAnsi="Times New Roman" w:cs="Times New Roman"/>
                <w:b/>
                <w:color w:val="000000" w:themeColor="text1"/>
                <w:sz w:val="24"/>
                <w:szCs w:val="24"/>
                <w:lang w:eastAsia="en-GB"/>
              </w:rPr>
              <w:t>2</w:t>
            </w:r>
            <w:r w:rsidR="00832D4C">
              <w:rPr>
                <w:rFonts w:ascii="Times New Roman" w:hAnsi="Times New Roman" w:cs="Times New Roman"/>
                <w:b/>
                <w:color w:val="000000" w:themeColor="text1"/>
                <w:sz w:val="24"/>
                <w:szCs w:val="24"/>
                <w:lang w:eastAsia="en-GB"/>
              </w:rPr>
              <w:t>2</w:t>
            </w:r>
            <w:r w:rsidR="0019261B" w:rsidRPr="0019261B">
              <w:rPr>
                <w:rFonts w:ascii="Times New Roman" w:hAnsi="Times New Roman" w:cs="Times New Roman"/>
                <w:b/>
                <w:color w:val="000000" w:themeColor="text1"/>
                <w:sz w:val="24"/>
                <w:szCs w:val="24"/>
                <w:lang w:eastAsia="en-GB"/>
              </w:rPr>
              <w:t>.</w:t>
            </w:r>
            <w:r w:rsidR="0019261B">
              <w:rPr>
                <w:rFonts w:ascii="Times New Roman" w:hAnsi="Times New Roman" w:cs="Times New Roman"/>
                <w:b/>
                <w:color w:val="000000" w:themeColor="text1"/>
                <w:sz w:val="24"/>
                <w:szCs w:val="24"/>
                <w:lang w:eastAsia="en-GB"/>
              </w:rPr>
              <w:t xml:space="preserve"> </w:t>
            </w:r>
            <w:r w:rsidR="0019261B" w:rsidRPr="00015621">
              <w:rPr>
                <w:rFonts w:ascii="Times New Roman" w:hAnsi="Times New Roman" w:cs="Times New Roman"/>
                <w:color w:val="000000" w:themeColor="text1"/>
                <w:sz w:val="24"/>
                <w:szCs w:val="24"/>
                <w:lang w:eastAsia="en-GB"/>
              </w:rPr>
              <w:t>Декларация за видовете и количества су</w:t>
            </w:r>
            <w:r w:rsidR="0019261B">
              <w:rPr>
                <w:rFonts w:ascii="Times New Roman" w:hAnsi="Times New Roman" w:cs="Times New Roman"/>
                <w:color w:val="000000" w:themeColor="text1"/>
                <w:sz w:val="24"/>
                <w:szCs w:val="24"/>
                <w:lang w:eastAsia="en-GB"/>
              </w:rPr>
              <w:t>ровини  (</w:t>
            </w:r>
            <w:r w:rsidR="0019261B" w:rsidRPr="00623116">
              <w:rPr>
                <w:rFonts w:ascii="Times New Roman" w:hAnsi="Times New Roman" w:cs="Times New Roman"/>
                <w:b/>
                <w:color w:val="000000" w:themeColor="text1"/>
                <w:sz w:val="24"/>
                <w:szCs w:val="24"/>
                <w:lang w:eastAsia="en-GB"/>
              </w:rPr>
              <w:t>Приложение №</w:t>
            </w:r>
            <w:r w:rsidR="008F0E7B" w:rsidRPr="00623116">
              <w:rPr>
                <w:rFonts w:ascii="Times New Roman" w:hAnsi="Times New Roman" w:cs="Times New Roman"/>
                <w:b/>
                <w:color w:val="000000" w:themeColor="text1"/>
                <w:sz w:val="24"/>
                <w:szCs w:val="24"/>
                <w:lang w:val="en-US" w:eastAsia="en-GB"/>
              </w:rPr>
              <w:t xml:space="preserve"> </w:t>
            </w:r>
            <w:r>
              <w:rPr>
                <w:rFonts w:ascii="Times New Roman" w:hAnsi="Times New Roman" w:cs="Times New Roman"/>
                <w:b/>
                <w:color w:val="000000" w:themeColor="text1"/>
                <w:sz w:val="24"/>
                <w:szCs w:val="24"/>
                <w:lang w:eastAsia="en-GB"/>
              </w:rPr>
              <w:t>7</w:t>
            </w:r>
            <w:r w:rsidRPr="0019261B">
              <w:rPr>
                <w:rFonts w:ascii="Times New Roman" w:hAnsi="Times New Roman" w:cs="Times New Roman"/>
                <w:color w:val="000000" w:themeColor="text1"/>
                <w:sz w:val="24"/>
                <w:szCs w:val="24"/>
                <w:lang w:eastAsia="en-GB"/>
              </w:rPr>
              <w:t xml:space="preserve"> </w:t>
            </w:r>
            <w:r w:rsidR="0019261B">
              <w:rPr>
                <w:rFonts w:ascii="Times New Roman" w:hAnsi="Times New Roman" w:cs="Times New Roman"/>
                <w:color w:val="000000" w:themeColor="text1"/>
                <w:sz w:val="24"/>
                <w:szCs w:val="24"/>
                <w:lang w:eastAsia="en-GB"/>
              </w:rPr>
              <w:t>)</w:t>
            </w:r>
            <w:r w:rsidR="0019261B" w:rsidRPr="0019261B">
              <w:rPr>
                <w:rFonts w:ascii="Times New Roman" w:hAnsi="Times New Roman" w:cs="Times New Roman"/>
                <w:color w:val="000000" w:themeColor="text1"/>
                <w:sz w:val="24"/>
                <w:szCs w:val="24"/>
                <w:lang w:eastAsia="en-GB"/>
              </w:rPr>
              <w:t xml:space="preserve">: </w:t>
            </w:r>
            <w:r w:rsidR="0019261B">
              <w:rPr>
                <w:rFonts w:ascii="Times New Roman" w:hAnsi="Times New Roman" w:cs="Times New Roman"/>
                <w:color w:val="000000" w:themeColor="text1"/>
                <w:sz w:val="24"/>
                <w:szCs w:val="24"/>
                <w:lang w:eastAsia="en-GB"/>
              </w:rPr>
              <w:t>(</w:t>
            </w:r>
            <w:r w:rsidR="00802DE7" w:rsidRPr="00817DB5">
              <w:rPr>
                <w:rFonts w:ascii="Times New Roman" w:hAnsi="Times New Roman" w:cs="Times New Roman"/>
                <w:i/>
                <w:color w:val="000000" w:themeColor="text1"/>
                <w:sz w:val="24"/>
                <w:szCs w:val="24"/>
                <w:lang w:eastAsia="en-GB"/>
              </w:rPr>
              <w:t>Попълва се</w:t>
            </w:r>
            <w:r w:rsidR="00802DE7">
              <w:rPr>
                <w:rFonts w:ascii="Times New Roman" w:hAnsi="Times New Roman" w:cs="Times New Roman"/>
                <w:i/>
                <w:color w:val="000000" w:themeColor="text1"/>
                <w:sz w:val="24"/>
                <w:szCs w:val="24"/>
                <w:lang w:eastAsia="en-GB"/>
              </w:rPr>
              <w:t xml:space="preserve"> и се подписва</w:t>
            </w:r>
            <w:r w:rsidR="00802DE7" w:rsidRPr="00817DB5">
              <w:rPr>
                <w:rFonts w:ascii="Times New Roman" w:hAnsi="Times New Roman" w:cs="Times New Roman"/>
                <w:i/>
                <w:color w:val="000000" w:themeColor="text1"/>
                <w:sz w:val="24"/>
                <w:szCs w:val="24"/>
                <w:lang w:eastAsia="en-GB"/>
              </w:rPr>
              <w:t xml:space="preserve"> от кандидати земеделски стопани</w:t>
            </w:r>
            <w:r w:rsidR="00802DE7">
              <w:rPr>
                <w:rFonts w:ascii="Times New Roman" w:hAnsi="Times New Roman" w:cs="Times New Roman"/>
                <w:i/>
                <w:color w:val="000000" w:themeColor="text1"/>
                <w:sz w:val="24"/>
                <w:szCs w:val="24"/>
                <w:lang w:eastAsia="en-GB"/>
              </w:rPr>
              <w:t xml:space="preserve">, </w:t>
            </w:r>
            <w:r w:rsidR="00802DE7" w:rsidRPr="003A6183">
              <w:rPr>
                <w:rFonts w:ascii="Times New Roman" w:hAnsi="Times New Roman" w:cs="Times New Roman"/>
                <w:i/>
                <w:iCs/>
                <w:sz w:val="24"/>
                <w:szCs w:val="24"/>
                <w:lang w:eastAsia="en-GB"/>
              </w:rPr>
              <w:t>когато заявлението за подпомагане се подава от упълномощено лице</w:t>
            </w:r>
            <w:r w:rsidR="00802DE7" w:rsidRPr="00817DB5">
              <w:rPr>
                <w:rFonts w:ascii="Times New Roman" w:hAnsi="Times New Roman" w:cs="Times New Roman"/>
                <w:i/>
                <w:color w:val="000000" w:themeColor="text1"/>
                <w:sz w:val="24"/>
                <w:szCs w:val="24"/>
                <w:lang w:eastAsia="en-GB"/>
              </w:rPr>
              <w:t xml:space="preserve"> и членовете на групи/организации на производители, съгласно инструкцията в декларацията</w:t>
            </w:r>
            <w:r w:rsidR="00802DE7">
              <w:rPr>
                <w:rFonts w:ascii="Times New Roman" w:hAnsi="Times New Roman" w:cs="Times New Roman"/>
                <w:i/>
                <w:color w:val="000000" w:themeColor="text1"/>
                <w:sz w:val="24"/>
                <w:szCs w:val="24"/>
                <w:lang w:eastAsia="en-GB"/>
              </w:rPr>
              <w:t xml:space="preserve"> </w:t>
            </w:r>
            <w:r w:rsidR="0019261B">
              <w:rPr>
                <w:rFonts w:ascii="Times New Roman" w:hAnsi="Times New Roman" w:cs="Times New Roman"/>
                <w:color w:val="000000" w:themeColor="text1"/>
                <w:sz w:val="24"/>
                <w:szCs w:val="24"/>
                <w:lang w:eastAsia="en-GB"/>
              </w:rPr>
              <w:t>)</w:t>
            </w:r>
            <w:r w:rsidR="00CF7919">
              <w:rPr>
                <w:rFonts w:ascii="Times New Roman" w:hAnsi="Times New Roman" w:cs="Times New Roman"/>
                <w:color w:val="000000" w:themeColor="text1"/>
                <w:sz w:val="24"/>
                <w:szCs w:val="24"/>
                <w:lang w:eastAsia="en-GB"/>
              </w:rPr>
              <w:t>.</w:t>
            </w:r>
            <w:r w:rsidR="00F505EA">
              <w:rPr>
                <w:rFonts w:ascii="Times New Roman" w:hAnsi="Times New Roman" w:cs="Times New Roman"/>
                <w:i/>
                <w:iCs/>
                <w:color w:val="000000" w:themeColor="text1"/>
                <w:sz w:val="24"/>
                <w:szCs w:val="24"/>
                <w:lang w:eastAsia="en-GB"/>
              </w:rPr>
              <w:t>;</w:t>
            </w:r>
          </w:p>
          <w:p w:rsidR="00D663DA" w:rsidRDefault="00122970" w:rsidP="00633ABE">
            <w:pPr>
              <w:spacing w:line="276" w:lineRule="auto"/>
              <w:jc w:val="both"/>
              <w:rPr>
                <w:rFonts w:ascii="Times New Roman" w:hAnsi="Times New Roman" w:cs="Times New Roman"/>
                <w:i/>
                <w:iCs/>
                <w:sz w:val="24"/>
                <w:szCs w:val="24"/>
                <w:lang w:eastAsia="en-GB"/>
              </w:rPr>
            </w:pPr>
            <w:r w:rsidRPr="000B77C0">
              <w:rPr>
                <w:rFonts w:ascii="Times New Roman" w:hAnsi="Times New Roman" w:cs="Times New Roman"/>
                <w:b/>
                <w:color w:val="000000" w:themeColor="text1"/>
                <w:sz w:val="24"/>
                <w:szCs w:val="24"/>
                <w:lang w:eastAsia="en-GB"/>
              </w:rPr>
              <w:t>2</w:t>
            </w:r>
            <w:r w:rsidR="00832D4C">
              <w:rPr>
                <w:rFonts w:ascii="Times New Roman" w:hAnsi="Times New Roman" w:cs="Times New Roman"/>
                <w:b/>
                <w:color w:val="000000" w:themeColor="text1"/>
                <w:sz w:val="24"/>
                <w:szCs w:val="24"/>
                <w:lang w:eastAsia="en-GB"/>
              </w:rPr>
              <w:t>3</w:t>
            </w:r>
            <w:r w:rsidR="000B77C0" w:rsidRPr="000B77C0">
              <w:rPr>
                <w:rFonts w:ascii="Times New Roman" w:hAnsi="Times New Roman" w:cs="Times New Roman"/>
                <w:b/>
                <w:color w:val="000000" w:themeColor="text1"/>
                <w:sz w:val="24"/>
                <w:szCs w:val="24"/>
                <w:lang w:eastAsia="en-GB"/>
              </w:rPr>
              <w:t>.</w:t>
            </w:r>
            <w:r w:rsidR="000B77C0">
              <w:rPr>
                <w:rFonts w:ascii="Times New Roman" w:hAnsi="Times New Roman" w:cs="Times New Roman"/>
                <w:color w:val="000000" w:themeColor="text1"/>
                <w:sz w:val="24"/>
                <w:szCs w:val="24"/>
                <w:lang w:eastAsia="en-GB"/>
              </w:rPr>
              <w:t xml:space="preserve"> Д</w:t>
            </w:r>
            <w:r w:rsidR="000B77C0" w:rsidRPr="000B77C0">
              <w:rPr>
                <w:rFonts w:ascii="Times New Roman" w:hAnsi="Times New Roman" w:cs="Times New Roman"/>
                <w:color w:val="000000" w:themeColor="text1"/>
                <w:sz w:val="24"/>
                <w:szCs w:val="24"/>
                <w:lang w:eastAsia="en-GB"/>
              </w:rPr>
              <w:t>окумент, доказващ монтажа и/или договор за доставка на инсталация за производство на енергия от ВЕИ и/или фактури и/или приемно-предавателни протоколи за доставка и/или разрешение за ползване /удостоверение за въвеждане в експлоатация (когато е приложимо)</w:t>
            </w:r>
            <w:r w:rsidR="00623116">
              <w:rPr>
                <w:rFonts w:ascii="Times New Roman" w:hAnsi="Times New Roman" w:cs="Times New Roman"/>
                <w:color w:val="000000" w:themeColor="text1"/>
                <w:sz w:val="24"/>
                <w:szCs w:val="24"/>
                <w:lang w:eastAsia="en-GB"/>
              </w:rPr>
              <w:t>.</w:t>
            </w:r>
            <w:r w:rsidR="000B77C0" w:rsidRPr="000B77C0">
              <w:rPr>
                <w:rFonts w:ascii="Times New Roman" w:hAnsi="Times New Roman" w:cs="Times New Roman"/>
                <w:color w:val="000000" w:themeColor="text1"/>
                <w:sz w:val="24"/>
                <w:szCs w:val="24"/>
                <w:lang w:eastAsia="en-GB"/>
              </w:rPr>
              <w:t xml:space="preserve">  </w:t>
            </w:r>
            <w:r w:rsidR="000B77C0" w:rsidRPr="00623116">
              <w:rPr>
                <w:rFonts w:ascii="Times New Roman" w:hAnsi="Times New Roman" w:cs="Times New Roman"/>
                <w:i/>
                <w:color w:val="000000" w:themeColor="text1"/>
                <w:sz w:val="24"/>
                <w:szCs w:val="24"/>
                <w:lang w:eastAsia="en-GB"/>
              </w:rPr>
              <w:t xml:space="preserve">Представят се </w:t>
            </w:r>
            <w:r w:rsidR="00711B59" w:rsidRPr="00623116">
              <w:rPr>
                <w:rFonts w:ascii="Times New Roman" w:hAnsi="Times New Roman" w:cs="Times New Roman"/>
                <w:i/>
                <w:color w:val="000000" w:themeColor="text1"/>
                <w:sz w:val="24"/>
                <w:szCs w:val="24"/>
                <w:lang w:eastAsia="en-GB"/>
              </w:rPr>
              <w:t xml:space="preserve">само </w:t>
            </w:r>
            <w:r w:rsidR="000B77C0" w:rsidRPr="00623116">
              <w:rPr>
                <w:rFonts w:ascii="Times New Roman" w:hAnsi="Times New Roman" w:cs="Times New Roman"/>
                <w:i/>
                <w:color w:val="000000" w:themeColor="text1"/>
                <w:sz w:val="24"/>
                <w:szCs w:val="24"/>
                <w:lang w:eastAsia="en-GB"/>
              </w:rPr>
              <w:t xml:space="preserve">в случаите </w:t>
            </w:r>
            <w:r w:rsidR="001528DE" w:rsidRPr="001528DE">
              <w:rPr>
                <w:rFonts w:ascii="Times New Roman" w:hAnsi="Times New Roman" w:cs="Times New Roman"/>
                <w:i/>
                <w:color w:val="000000" w:themeColor="text1"/>
                <w:sz w:val="24"/>
                <w:szCs w:val="24"/>
                <w:lang w:eastAsia="en-GB"/>
              </w:rPr>
              <w:t>на заявени разходи по т</w:t>
            </w:r>
            <w:r w:rsidR="001528DE" w:rsidRPr="00F15262">
              <w:rPr>
                <w:rFonts w:ascii="Times New Roman" w:hAnsi="Times New Roman" w:cs="Times New Roman"/>
                <w:b/>
                <w:i/>
                <w:color w:val="000000" w:themeColor="text1"/>
                <w:sz w:val="24"/>
                <w:szCs w:val="24"/>
                <w:lang w:eastAsia="en-GB"/>
              </w:rPr>
              <w:t xml:space="preserve">. 1.1.5.1 </w:t>
            </w:r>
            <w:r w:rsidR="001528DE" w:rsidRPr="001528DE">
              <w:rPr>
                <w:rFonts w:ascii="Times New Roman" w:hAnsi="Times New Roman" w:cs="Times New Roman"/>
                <w:i/>
                <w:color w:val="000000" w:themeColor="text1"/>
                <w:sz w:val="24"/>
                <w:szCs w:val="24"/>
                <w:lang w:eastAsia="en-GB"/>
              </w:rPr>
              <w:t>от раздел 12 „Допустими разходи“</w:t>
            </w:r>
            <w:r w:rsidR="001528DE">
              <w:rPr>
                <w:rFonts w:ascii="Times New Roman" w:hAnsi="Times New Roman" w:cs="Times New Roman"/>
                <w:i/>
                <w:color w:val="000000" w:themeColor="text1"/>
                <w:sz w:val="24"/>
                <w:szCs w:val="24"/>
                <w:lang w:eastAsia="en-GB"/>
              </w:rPr>
              <w:t xml:space="preserve"> и </w:t>
            </w:r>
            <w:r w:rsidR="000B77C0" w:rsidRPr="00623116">
              <w:rPr>
                <w:rFonts w:ascii="Times New Roman" w:hAnsi="Times New Roman" w:cs="Times New Roman"/>
                <w:i/>
                <w:color w:val="000000" w:themeColor="text1"/>
                <w:sz w:val="24"/>
                <w:szCs w:val="24"/>
                <w:lang w:eastAsia="en-GB"/>
              </w:rPr>
              <w:t xml:space="preserve">по </w:t>
            </w:r>
            <w:r w:rsidR="000B77C0" w:rsidRPr="00623116">
              <w:rPr>
                <w:rFonts w:ascii="Times New Roman" w:hAnsi="Times New Roman" w:cs="Times New Roman"/>
                <w:b/>
                <w:i/>
                <w:color w:val="000000" w:themeColor="text1"/>
                <w:sz w:val="24"/>
                <w:szCs w:val="24"/>
                <w:lang w:eastAsia="en-GB"/>
              </w:rPr>
              <w:t xml:space="preserve">т. </w:t>
            </w:r>
            <w:r w:rsidR="00711B59" w:rsidRPr="00623116">
              <w:rPr>
                <w:rFonts w:ascii="Times New Roman" w:hAnsi="Times New Roman" w:cs="Times New Roman"/>
                <w:b/>
                <w:i/>
                <w:color w:val="000000" w:themeColor="text1"/>
                <w:sz w:val="24"/>
                <w:szCs w:val="24"/>
                <w:lang w:eastAsia="en-GB"/>
              </w:rPr>
              <w:t>15</w:t>
            </w:r>
            <w:r w:rsidR="000B77C0" w:rsidRPr="00623116">
              <w:rPr>
                <w:rFonts w:ascii="Times New Roman" w:hAnsi="Times New Roman" w:cs="Times New Roman"/>
                <w:i/>
                <w:color w:val="000000" w:themeColor="text1"/>
                <w:sz w:val="24"/>
                <w:szCs w:val="24"/>
                <w:lang w:eastAsia="en-GB"/>
              </w:rPr>
              <w:t xml:space="preserve"> от раздел 1</w:t>
            </w:r>
            <w:r w:rsidR="00711B59" w:rsidRPr="00623116">
              <w:rPr>
                <w:rFonts w:ascii="Times New Roman" w:hAnsi="Times New Roman" w:cs="Times New Roman"/>
                <w:i/>
                <w:color w:val="000000" w:themeColor="text1"/>
                <w:sz w:val="24"/>
                <w:szCs w:val="24"/>
                <w:lang w:eastAsia="en-GB"/>
              </w:rPr>
              <w:t>2</w:t>
            </w:r>
            <w:r w:rsidR="000B77C0" w:rsidRPr="00623116">
              <w:rPr>
                <w:rFonts w:ascii="Times New Roman" w:hAnsi="Times New Roman" w:cs="Times New Roman"/>
                <w:i/>
                <w:color w:val="000000" w:themeColor="text1"/>
                <w:sz w:val="24"/>
                <w:szCs w:val="24"/>
                <w:lang w:eastAsia="en-GB"/>
              </w:rPr>
              <w:t>.1.</w:t>
            </w:r>
            <w:r w:rsidR="00711B59" w:rsidRPr="00623116">
              <w:rPr>
                <w:rFonts w:ascii="Times New Roman" w:hAnsi="Times New Roman" w:cs="Times New Roman"/>
                <w:i/>
                <w:color w:val="000000" w:themeColor="text1"/>
                <w:sz w:val="24"/>
                <w:szCs w:val="24"/>
                <w:lang w:eastAsia="en-GB"/>
              </w:rPr>
              <w:t xml:space="preserve"> „Условия за допустимост на разходите“</w:t>
            </w:r>
            <w:r w:rsidR="00A30581">
              <w:rPr>
                <w:rFonts w:ascii="Times New Roman" w:hAnsi="Times New Roman" w:cs="Times New Roman"/>
                <w:i/>
                <w:color w:val="000000" w:themeColor="text1"/>
                <w:sz w:val="24"/>
                <w:szCs w:val="24"/>
                <w:lang w:eastAsia="en-GB"/>
              </w:rPr>
              <w:t xml:space="preserve">. </w:t>
            </w:r>
            <w:r w:rsidR="00A30581" w:rsidRPr="003A6183">
              <w:rPr>
                <w:rFonts w:ascii="Times New Roman" w:hAnsi="Times New Roman" w:cs="Times New Roman"/>
                <w:i/>
                <w:iCs/>
                <w:sz w:val="24"/>
                <w:szCs w:val="24"/>
                <w:lang w:eastAsia="en-GB"/>
              </w:rPr>
              <w:t>Когато този документ не е представен към датата на подаване на заявлението за подпомагане, кандидатът трябва да го представи най-късно в срока, указан в писмото за отстраняване на несъответствия и нередовности</w:t>
            </w:r>
            <w:r w:rsidR="00711B59" w:rsidRPr="00623116">
              <w:rPr>
                <w:rFonts w:ascii="Times New Roman" w:hAnsi="Times New Roman" w:cs="Times New Roman"/>
                <w:i/>
                <w:color w:val="000000" w:themeColor="text1"/>
                <w:sz w:val="24"/>
                <w:szCs w:val="24"/>
                <w:lang w:eastAsia="en-GB"/>
              </w:rPr>
              <w:t>.</w:t>
            </w:r>
            <w:r w:rsidR="00D663DA" w:rsidRPr="00B04AED">
              <w:rPr>
                <w:rFonts w:ascii="Times New Roman" w:hAnsi="Times New Roman" w:cs="Times New Roman"/>
                <w:i/>
                <w:iCs/>
                <w:sz w:val="24"/>
                <w:szCs w:val="24"/>
                <w:lang w:eastAsia="en-GB"/>
              </w:rPr>
              <w:t xml:space="preserve"> </w:t>
            </w:r>
          </w:p>
          <w:p w:rsidR="000F637A" w:rsidRDefault="00203242" w:rsidP="00633ABE">
            <w:pPr>
              <w:spacing w:line="276" w:lineRule="auto"/>
              <w:jc w:val="both"/>
              <w:rPr>
                <w:rFonts w:ascii="Times New Roman" w:hAnsi="Times New Roman" w:cs="Times New Roman"/>
                <w:i/>
                <w:iCs/>
                <w:sz w:val="24"/>
                <w:szCs w:val="24"/>
                <w:lang w:eastAsia="en-GB"/>
              </w:rPr>
            </w:pPr>
            <w:r w:rsidRPr="000F637A">
              <w:rPr>
                <w:rFonts w:ascii="Times New Roman" w:eastAsia="Calibri" w:hAnsi="Times New Roman" w:cs="Times New Roman"/>
                <w:b/>
                <w:sz w:val="24"/>
                <w:szCs w:val="24"/>
              </w:rPr>
              <w:t>2</w:t>
            </w:r>
            <w:r>
              <w:rPr>
                <w:rFonts w:ascii="Times New Roman" w:eastAsia="Calibri" w:hAnsi="Times New Roman" w:cs="Times New Roman"/>
                <w:b/>
                <w:sz w:val="24"/>
                <w:szCs w:val="24"/>
              </w:rPr>
              <w:t>4</w:t>
            </w:r>
            <w:r w:rsidR="000F637A" w:rsidRPr="000F637A">
              <w:rPr>
                <w:rFonts w:ascii="Times New Roman" w:eastAsia="Calibri" w:hAnsi="Times New Roman" w:cs="Times New Roman"/>
                <w:b/>
                <w:sz w:val="24"/>
                <w:szCs w:val="24"/>
              </w:rPr>
              <w:t>.</w:t>
            </w:r>
            <w:r w:rsidR="000F637A">
              <w:rPr>
                <w:rFonts w:ascii="Times New Roman" w:eastAsia="Calibri" w:hAnsi="Times New Roman" w:cs="Times New Roman"/>
                <w:b/>
                <w:sz w:val="24"/>
                <w:szCs w:val="24"/>
              </w:rPr>
              <w:t xml:space="preserve"> </w:t>
            </w:r>
            <w:r w:rsidR="000F637A" w:rsidRPr="000F637A">
              <w:rPr>
                <w:rFonts w:ascii="Times New Roman" w:eastAsia="Calibri" w:hAnsi="Times New Roman" w:cs="Times New Roman"/>
                <w:sz w:val="24"/>
                <w:szCs w:val="24"/>
              </w:rPr>
              <w:t xml:space="preserve">Документ за въвеждане в </w:t>
            </w:r>
            <w:r w:rsidR="000F637A" w:rsidRPr="000F637A">
              <w:rPr>
                <w:rFonts w:ascii="Times New Roman" w:eastAsia="Calibri" w:hAnsi="Times New Roman" w:cs="Times New Roman"/>
                <w:bCs/>
                <w:iCs/>
                <w:sz w:val="24"/>
                <w:szCs w:val="24"/>
              </w:rPr>
              <w:t>експлоатация/ползване обект за преработка</w:t>
            </w:r>
            <w:r w:rsidR="000F637A">
              <w:rPr>
                <w:rFonts w:ascii="Times New Roman" w:eastAsia="Calibri" w:hAnsi="Times New Roman" w:cs="Times New Roman"/>
                <w:bCs/>
                <w:iCs/>
                <w:sz w:val="24"/>
                <w:szCs w:val="24"/>
              </w:rPr>
              <w:t xml:space="preserve">. </w:t>
            </w:r>
            <w:r w:rsidR="000F637A" w:rsidRPr="000F637A">
              <w:rPr>
                <w:rFonts w:ascii="Times New Roman" w:eastAsia="Calibri" w:hAnsi="Times New Roman" w:cs="Times New Roman"/>
                <w:bCs/>
                <w:i/>
                <w:iCs/>
                <w:sz w:val="24"/>
                <w:szCs w:val="24"/>
              </w:rPr>
              <w:t xml:space="preserve">Представят се само в случаите по </w:t>
            </w:r>
            <w:r w:rsidR="000F637A" w:rsidRPr="000F637A">
              <w:rPr>
                <w:rFonts w:ascii="Times New Roman" w:eastAsia="Calibri" w:hAnsi="Times New Roman" w:cs="Times New Roman"/>
                <w:b/>
                <w:bCs/>
                <w:i/>
                <w:iCs/>
                <w:sz w:val="24"/>
                <w:szCs w:val="24"/>
              </w:rPr>
              <w:t xml:space="preserve">т. </w:t>
            </w:r>
            <w:r w:rsidR="000F637A">
              <w:rPr>
                <w:rFonts w:ascii="Times New Roman" w:eastAsia="Calibri" w:hAnsi="Times New Roman" w:cs="Times New Roman"/>
                <w:b/>
                <w:bCs/>
                <w:i/>
                <w:iCs/>
                <w:sz w:val="24"/>
                <w:szCs w:val="24"/>
              </w:rPr>
              <w:t xml:space="preserve">5.2 </w:t>
            </w:r>
            <w:r w:rsidR="000F637A" w:rsidRPr="000F637A">
              <w:rPr>
                <w:rFonts w:ascii="Times New Roman" w:eastAsia="Calibri" w:hAnsi="Times New Roman" w:cs="Times New Roman"/>
                <w:bCs/>
                <w:i/>
                <w:iCs/>
                <w:sz w:val="24"/>
                <w:szCs w:val="24"/>
              </w:rPr>
              <w:t xml:space="preserve"> от раздел </w:t>
            </w:r>
            <w:r w:rsidR="000F637A">
              <w:rPr>
                <w:rFonts w:ascii="Times New Roman" w:eastAsia="Calibri" w:hAnsi="Times New Roman" w:cs="Times New Roman"/>
                <w:bCs/>
                <w:i/>
                <w:iCs/>
                <w:sz w:val="24"/>
                <w:szCs w:val="24"/>
              </w:rPr>
              <w:t>1</w:t>
            </w:r>
            <w:r w:rsidR="000F637A" w:rsidRPr="000F637A">
              <w:rPr>
                <w:rFonts w:ascii="Times New Roman" w:eastAsia="Calibri" w:hAnsi="Times New Roman" w:cs="Times New Roman"/>
                <w:bCs/>
                <w:i/>
                <w:iCs/>
                <w:sz w:val="24"/>
                <w:szCs w:val="24"/>
              </w:rPr>
              <w:t xml:space="preserve">1. „Условия за допустимост на </w:t>
            </w:r>
            <w:r w:rsidR="000F637A">
              <w:rPr>
                <w:rFonts w:ascii="Times New Roman" w:eastAsia="Calibri" w:hAnsi="Times New Roman" w:cs="Times New Roman"/>
                <w:bCs/>
                <w:i/>
                <w:iCs/>
                <w:sz w:val="24"/>
                <w:szCs w:val="24"/>
              </w:rPr>
              <w:t>дейностите</w:t>
            </w:r>
            <w:r w:rsidR="000F637A" w:rsidRPr="000F637A">
              <w:rPr>
                <w:rFonts w:ascii="Times New Roman" w:eastAsia="Calibri" w:hAnsi="Times New Roman" w:cs="Times New Roman"/>
                <w:bCs/>
                <w:i/>
                <w:iCs/>
                <w:sz w:val="24"/>
                <w:szCs w:val="24"/>
              </w:rPr>
              <w:t>“.</w:t>
            </w:r>
            <w:r w:rsidR="00A30581" w:rsidRPr="003A6183">
              <w:rPr>
                <w:rFonts w:ascii="Times New Roman" w:hAnsi="Times New Roman" w:cs="Times New Roman"/>
                <w:i/>
                <w:iCs/>
                <w:sz w:val="24"/>
                <w:szCs w:val="24"/>
                <w:lang w:eastAsia="en-GB"/>
              </w:rPr>
              <w:t xml:space="preserve"> Когато този документ не е представен към датата на подаване на заявлението за подпомагане, кандидатът трябва да го представи най-късно в срока, указан в писмото за отстраняване на несъответствия и нередовности</w:t>
            </w:r>
            <w:r w:rsidR="00A30581">
              <w:rPr>
                <w:rFonts w:ascii="Times New Roman" w:hAnsi="Times New Roman" w:cs="Times New Roman"/>
                <w:i/>
                <w:iCs/>
                <w:sz w:val="24"/>
                <w:szCs w:val="24"/>
                <w:lang w:eastAsia="en-GB"/>
              </w:rPr>
              <w:t>.</w:t>
            </w:r>
          </w:p>
          <w:p w:rsidR="00546438" w:rsidRPr="000F637A" w:rsidRDefault="00546438" w:rsidP="00546438">
            <w:pPr>
              <w:spacing w:line="276" w:lineRule="auto"/>
              <w:jc w:val="both"/>
              <w:rPr>
                <w:rFonts w:ascii="Times New Roman" w:hAnsi="Times New Roman" w:cs="Times New Roman"/>
                <w:b/>
                <w:sz w:val="24"/>
                <w:szCs w:val="24"/>
                <w:lang w:val="en-US" w:eastAsia="en-GB"/>
              </w:rPr>
            </w:pPr>
            <w:r w:rsidRPr="00546438">
              <w:rPr>
                <w:rFonts w:ascii="Times New Roman" w:hAnsi="Times New Roman" w:cs="Times New Roman"/>
                <w:b/>
                <w:sz w:val="24"/>
                <w:szCs w:val="24"/>
                <w:lang w:eastAsia="en-GB"/>
              </w:rPr>
              <w:t>25.</w:t>
            </w:r>
            <w:r>
              <w:rPr>
                <w:rFonts w:ascii="Times New Roman" w:hAnsi="Times New Roman" w:cs="Times New Roman"/>
                <w:sz w:val="24"/>
                <w:szCs w:val="24"/>
                <w:lang w:eastAsia="en-GB"/>
              </w:rPr>
              <w:t xml:space="preserve"> </w:t>
            </w:r>
            <w:r w:rsidRPr="00DE29B3">
              <w:rPr>
                <w:rFonts w:ascii="Times New Roman" w:hAnsi="Times New Roman" w:cs="Times New Roman"/>
                <w:sz w:val="24"/>
                <w:szCs w:val="24"/>
                <w:lang w:eastAsia="en-GB"/>
              </w:rPr>
              <w:t xml:space="preserve">Документи от компетентен орган, доказващи настъпване на събитие, съответстващо на непреодолима сила и извънредни обстоятелства и довело до загуба на производствения потенциал. - </w:t>
            </w:r>
            <w:r w:rsidRPr="00F81584">
              <w:rPr>
                <w:rFonts w:ascii="Times New Roman" w:hAnsi="Times New Roman" w:cs="Times New Roman"/>
                <w:i/>
                <w:sz w:val="24"/>
                <w:szCs w:val="24"/>
                <w:lang w:eastAsia="en-GB"/>
              </w:rPr>
              <w:t xml:space="preserve">Представят се в случаите по т. 3.1.2. от Раздел 8. „Критерии за допустимост на кандидатите“. Когато този документ не е представен </w:t>
            </w:r>
            <w:r w:rsidRPr="00F81584">
              <w:rPr>
                <w:rFonts w:ascii="Times New Roman" w:hAnsi="Times New Roman" w:cs="Times New Roman"/>
                <w:i/>
                <w:sz w:val="24"/>
                <w:szCs w:val="24"/>
                <w:lang w:eastAsia="en-GB"/>
              </w:rPr>
              <w:lastRenderedPageBreak/>
              <w:t>към датата на подаване на заявлението за подпомагане, кандидатът трябва да го представи най-късно в срока, указан в писмото за отстраняване на несъответствия и нередовности</w:t>
            </w:r>
            <w:r w:rsidRPr="00DE29B3">
              <w:rPr>
                <w:rFonts w:ascii="Times New Roman" w:hAnsi="Times New Roman" w:cs="Times New Roman"/>
                <w:sz w:val="24"/>
                <w:szCs w:val="24"/>
                <w:lang w:eastAsia="en-GB"/>
              </w:rPr>
              <w:t>.</w:t>
            </w:r>
          </w:p>
        </w:tc>
      </w:tr>
    </w:tbl>
    <w:p w:rsidR="00D663DA" w:rsidRPr="00B04AED" w:rsidRDefault="00D663DA" w:rsidP="001C57E7">
      <w:pPr>
        <w:keepNext/>
        <w:keepLines/>
        <w:spacing w:before="240" w:after="0"/>
        <w:outlineLvl w:val="0"/>
        <w:rPr>
          <w:rFonts w:ascii="Times New Roman" w:eastAsiaTheme="majorEastAsia" w:hAnsi="Times New Roman" w:cs="Times New Roman"/>
          <w:b/>
          <w:sz w:val="24"/>
          <w:szCs w:val="24"/>
        </w:rPr>
      </w:pPr>
      <w:bookmarkStart w:id="19" w:name="_Toc215663921"/>
      <w:r w:rsidRPr="00B04AED">
        <w:rPr>
          <w:rFonts w:ascii="Times New Roman" w:eastAsiaTheme="majorEastAsia" w:hAnsi="Times New Roman" w:cs="Times New Roman"/>
          <w:b/>
          <w:sz w:val="24"/>
          <w:szCs w:val="24"/>
        </w:rPr>
        <w:lastRenderedPageBreak/>
        <w:t>1</w:t>
      </w:r>
      <w:r w:rsidR="007F6981">
        <w:rPr>
          <w:rFonts w:ascii="Times New Roman" w:eastAsiaTheme="majorEastAsia" w:hAnsi="Times New Roman" w:cs="Times New Roman"/>
          <w:b/>
          <w:sz w:val="24"/>
          <w:szCs w:val="24"/>
        </w:rPr>
        <w:t>4</w:t>
      </w:r>
      <w:r w:rsidRPr="00B04AED">
        <w:rPr>
          <w:rFonts w:ascii="Times New Roman" w:eastAsiaTheme="majorEastAsia" w:hAnsi="Times New Roman" w:cs="Times New Roman"/>
          <w:b/>
          <w:sz w:val="24"/>
          <w:szCs w:val="24"/>
        </w:rPr>
        <w:t>.1 Списък с документи, доказващи съответствие с критериите за подбор на заявленията за подпомагане:</w:t>
      </w:r>
      <w:bookmarkEnd w:id="19"/>
    </w:p>
    <w:tbl>
      <w:tblPr>
        <w:tblStyle w:val="TableGrid"/>
        <w:tblW w:w="9209" w:type="dxa"/>
        <w:tblLook w:val="04A0" w:firstRow="1" w:lastRow="0" w:firstColumn="1" w:lastColumn="0" w:noHBand="0" w:noVBand="1"/>
      </w:tblPr>
      <w:tblGrid>
        <w:gridCol w:w="9209"/>
      </w:tblGrid>
      <w:tr w:rsidR="00D663DA" w:rsidRPr="00B04AED" w:rsidTr="00930137">
        <w:trPr>
          <w:trHeight w:val="552"/>
        </w:trPr>
        <w:tc>
          <w:tcPr>
            <w:tcW w:w="9209" w:type="dxa"/>
          </w:tcPr>
          <w:p w:rsidR="003F7875" w:rsidRPr="00B04AED" w:rsidRDefault="00832D4C" w:rsidP="00633ABE">
            <w:pPr>
              <w:spacing w:before="120" w:line="276" w:lineRule="auto"/>
              <w:jc w:val="both"/>
              <w:rPr>
                <w:rFonts w:ascii="Times New Roman" w:hAnsi="Times New Roman" w:cs="Times New Roman"/>
                <w:sz w:val="24"/>
                <w:szCs w:val="24"/>
                <w:lang w:eastAsia="en-GB"/>
              </w:rPr>
            </w:pPr>
            <w:r>
              <w:rPr>
                <w:rFonts w:ascii="Times New Roman" w:hAnsi="Times New Roman" w:cs="Times New Roman"/>
                <w:b/>
                <w:sz w:val="24"/>
                <w:szCs w:val="24"/>
                <w:lang w:eastAsia="en-GB"/>
              </w:rPr>
              <w:t>1</w:t>
            </w:r>
            <w:r w:rsidR="00D663DA" w:rsidRPr="00B04AED">
              <w:rPr>
                <w:rFonts w:ascii="Times New Roman" w:hAnsi="Times New Roman" w:cs="Times New Roman"/>
                <w:sz w:val="24"/>
                <w:szCs w:val="24"/>
                <w:lang w:eastAsia="en-GB"/>
              </w:rPr>
              <w:t>.</w:t>
            </w:r>
            <w:r w:rsidR="00633ABE">
              <w:rPr>
                <w:rFonts w:ascii="Times New Roman" w:hAnsi="Times New Roman" w:cs="Times New Roman"/>
                <w:sz w:val="24"/>
                <w:szCs w:val="24"/>
                <w:lang w:eastAsia="en-GB"/>
              </w:rPr>
              <w:t xml:space="preserve"> </w:t>
            </w:r>
            <w:r w:rsidR="003B4B25">
              <w:rPr>
                <w:rFonts w:ascii="Times New Roman" w:hAnsi="Times New Roman" w:cs="Times New Roman"/>
                <w:sz w:val="24"/>
                <w:szCs w:val="24"/>
                <w:lang w:eastAsia="en-GB"/>
              </w:rPr>
              <w:t>Валидно и действащо у</w:t>
            </w:r>
            <w:r w:rsidR="00D663DA" w:rsidRPr="00B04AED">
              <w:rPr>
                <w:rFonts w:ascii="Times New Roman" w:hAnsi="Times New Roman" w:cs="Times New Roman"/>
                <w:sz w:val="24"/>
                <w:szCs w:val="24"/>
                <w:lang w:eastAsia="en-GB"/>
              </w:rPr>
              <w:t xml:space="preserve">достоверение за ползван патент и/или полезен модел </w:t>
            </w:r>
            <w:r w:rsidR="00D663DA" w:rsidRPr="00B04AED">
              <w:rPr>
                <w:rFonts w:ascii="Times New Roman" w:hAnsi="Times New Roman" w:cs="Times New Roman"/>
                <w:i/>
                <w:sz w:val="24"/>
                <w:szCs w:val="24"/>
                <w:lang w:eastAsia="en-GB"/>
              </w:rPr>
              <w:t>(Представя се в случай, че кандидатът заявява приоритет</w:t>
            </w:r>
            <w:r w:rsidR="00C45CE7">
              <w:rPr>
                <w:rFonts w:ascii="Times New Roman" w:hAnsi="Times New Roman" w:cs="Times New Roman"/>
                <w:i/>
                <w:sz w:val="24"/>
                <w:szCs w:val="24"/>
                <w:lang w:eastAsia="en-GB"/>
              </w:rPr>
              <w:t xml:space="preserve"> по </w:t>
            </w:r>
            <w:r w:rsidR="00C45CE7" w:rsidRPr="007F3BAC">
              <w:rPr>
                <w:rFonts w:ascii="Times New Roman" w:hAnsi="Times New Roman" w:cs="Times New Roman"/>
                <w:b/>
                <w:i/>
                <w:sz w:val="24"/>
                <w:szCs w:val="24"/>
                <w:lang w:eastAsia="en-GB"/>
              </w:rPr>
              <w:t>критерий за</w:t>
            </w:r>
            <w:r w:rsidR="00C45CE7">
              <w:rPr>
                <w:rFonts w:ascii="Times New Roman" w:hAnsi="Times New Roman" w:cs="Times New Roman"/>
                <w:i/>
                <w:sz w:val="24"/>
                <w:szCs w:val="24"/>
                <w:lang w:eastAsia="en-GB"/>
              </w:rPr>
              <w:t xml:space="preserve"> </w:t>
            </w:r>
            <w:r w:rsidR="00C45CE7" w:rsidRPr="00623116">
              <w:rPr>
                <w:rFonts w:ascii="Times New Roman" w:hAnsi="Times New Roman" w:cs="Times New Roman"/>
                <w:b/>
                <w:i/>
                <w:sz w:val="24"/>
                <w:szCs w:val="24"/>
                <w:lang w:eastAsia="en-GB"/>
              </w:rPr>
              <w:t>подбор № 8</w:t>
            </w:r>
            <w:r w:rsidR="00D663DA" w:rsidRPr="00B04AED">
              <w:rPr>
                <w:rFonts w:ascii="Times New Roman" w:hAnsi="Times New Roman" w:cs="Times New Roman"/>
                <w:i/>
                <w:sz w:val="24"/>
                <w:szCs w:val="24"/>
                <w:lang w:eastAsia="en-GB"/>
              </w:rPr>
              <w:t>)</w:t>
            </w:r>
            <w:r w:rsidR="00D663DA" w:rsidRPr="00B04AED">
              <w:rPr>
                <w:rFonts w:ascii="Times New Roman" w:hAnsi="Times New Roman" w:cs="Times New Roman"/>
                <w:sz w:val="24"/>
                <w:szCs w:val="24"/>
                <w:lang w:eastAsia="en-GB"/>
              </w:rPr>
              <w:t xml:space="preserve">. </w:t>
            </w:r>
          </w:p>
        </w:tc>
      </w:tr>
    </w:tbl>
    <w:p w:rsidR="001528DE" w:rsidRPr="00B04AED" w:rsidRDefault="001528DE" w:rsidP="001528DE">
      <w:pPr>
        <w:keepNext/>
        <w:keepLines/>
        <w:spacing w:before="240" w:after="0"/>
        <w:outlineLvl w:val="0"/>
        <w:rPr>
          <w:rFonts w:ascii="Times New Roman" w:eastAsiaTheme="majorEastAsia" w:hAnsi="Times New Roman" w:cs="Times New Roman"/>
          <w:b/>
          <w:sz w:val="24"/>
          <w:szCs w:val="24"/>
        </w:rPr>
      </w:pPr>
      <w:bookmarkStart w:id="20" w:name="_Toc215663922"/>
      <w:bookmarkStart w:id="21" w:name="_Toc181108900"/>
      <w:r w:rsidRPr="00B04AED">
        <w:rPr>
          <w:rFonts w:ascii="Times New Roman" w:eastAsiaTheme="majorEastAsia" w:hAnsi="Times New Roman" w:cs="Times New Roman"/>
          <w:b/>
          <w:sz w:val="24"/>
          <w:szCs w:val="24"/>
        </w:rPr>
        <w:t>1</w:t>
      </w:r>
      <w:r>
        <w:rPr>
          <w:rFonts w:ascii="Times New Roman" w:eastAsiaTheme="majorEastAsia" w:hAnsi="Times New Roman" w:cs="Times New Roman"/>
          <w:b/>
          <w:sz w:val="24"/>
          <w:szCs w:val="24"/>
        </w:rPr>
        <w:t>4</w:t>
      </w:r>
      <w:r w:rsidRPr="00B04AED">
        <w:rPr>
          <w:rFonts w:ascii="Times New Roman" w:eastAsiaTheme="majorEastAsia" w:hAnsi="Times New Roman" w:cs="Times New Roman"/>
          <w:b/>
          <w:sz w:val="24"/>
          <w:szCs w:val="24"/>
        </w:rPr>
        <w:t>.</w:t>
      </w:r>
      <w:r>
        <w:rPr>
          <w:rFonts w:ascii="Times New Roman" w:eastAsiaTheme="majorEastAsia" w:hAnsi="Times New Roman" w:cs="Times New Roman"/>
          <w:b/>
          <w:sz w:val="24"/>
          <w:szCs w:val="24"/>
        </w:rPr>
        <w:t>2</w:t>
      </w:r>
      <w:r w:rsidRPr="00B04AED">
        <w:rPr>
          <w:rFonts w:ascii="Times New Roman" w:eastAsiaTheme="majorEastAsia" w:hAnsi="Times New Roman" w:cs="Times New Roman"/>
          <w:b/>
          <w:sz w:val="24"/>
          <w:szCs w:val="24"/>
        </w:rPr>
        <w:t xml:space="preserve"> </w:t>
      </w:r>
      <w:r w:rsidRPr="00FD1E62">
        <w:rPr>
          <w:rFonts w:ascii="Times New Roman" w:eastAsiaTheme="majorEastAsia" w:hAnsi="Times New Roman" w:cs="Times New Roman"/>
          <w:b/>
          <w:sz w:val="24"/>
          <w:szCs w:val="24"/>
        </w:rPr>
        <w:t>Списък с документи, които мо</w:t>
      </w:r>
      <w:r>
        <w:rPr>
          <w:rFonts w:ascii="Times New Roman" w:eastAsiaTheme="majorEastAsia" w:hAnsi="Times New Roman" w:cs="Times New Roman"/>
          <w:b/>
          <w:sz w:val="24"/>
          <w:szCs w:val="24"/>
        </w:rPr>
        <w:t>гат</w:t>
      </w:r>
      <w:r w:rsidRPr="00FD1E62">
        <w:rPr>
          <w:rFonts w:ascii="Times New Roman" w:eastAsiaTheme="majorEastAsia" w:hAnsi="Times New Roman" w:cs="Times New Roman"/>
          <w:b/>
          <w:sz w:val="24"/>
          <w:szCs w:val="24"/>
        </w:rPr>
        <w:t xml:space="preserve"> да бъдат изискани на етап оценка на заявленията за подпомагане</w:t>
      </w:r>
      <w:r w:rsidRPr="00B04AED">
        <w:rPr>
          <w:rFonts w:ascii="Times New Roman" w:eastAsiaTheme="majorEastAsia" w:hAnsi="Times New Roman" w:cs="Times New Roman"/>
          <w:b/>
          <w:sz w:val="24"/>
          <w:szCs w:val="24"/>
        </w:rPr>
        <w:t>:</w:t>
      </w:r>
      <w:bookmarkEnd w:id="20"/>
    </w:p>
    <w:tbl>
      <w:tblPr>
        <w:tblStyle w:val="TableGrid"/>
        <w:tblW w:w="9209" w:type="dxa"/>
        <w:tblLook w:val="04A0" w:firstRow="1" w:lastRow="0" w:firstColumn="1" w:lastColumn="0" w:noHBand="0" w:noVBand="1"/>
      </w:tblPr>
      <w:tblGrid>
        <w:gridCol w:w="9209"/>
      </w:tblGrid>
      <w:tr w:rsidR="001528DE" w:rsidRPr="00B04AED" w:rsidTr="004B2D8D">
        <w:trPr>
          <w:trHeight w:val="552"/>
        </w:trPr>
        <w:tc>
          <w:tcPr>
            <w:tcW w:w="9209" w:type="dxa"/>
          </w:tcPr>
          <w:p w:rsidR="001528DE" w:rsidRPr="00FD1E62" w:rsidRDefault="001528DE" w:rsidP="00633ABE">
            <w:pPr>
              <w:spacing w:line="276" w:lineRule="auto"/>
              <w:jc w:val="both"/>
              <w:rPr>
                <w:rFonts w:ascii="Times New Roman" w:hAnsi="Times New Roman" w:cs="Times New Roman"/>
                <w:b/>
                <w:sz w:val="24"/>
                <w:szCs w:val="24"/>
                <w:lang w:eastAsia="en-GB"/>
              </w:rPr>
            </w:pPr>
            <w:r w:rsidRPr="00FD1E62">
              <w:rPr>
                <w:rFonts w:ascii="Times New Roman" w:hAnsi="Times New Roman" w:cs="Times New Roman"/>
                <w:b/>
                <w:sz w:val="24"/>
                <w:szCs w:val="24"/>
                <w:lang w:eastAsia="en-GB"/>
              </w:rPr>
              <w:t>1.</w:t>
            </w:r>
            <w:r w:rsidRPr="00FD1E62">
              <w:rPr>
                <w:rFonts w:ascii="Times New Roman" w:hAnsi="Times New Roman" w:cs="Times New Roman"/>
                <w:sz w:val="24"/>
                <w:szCs w:val="24"/>
                <w:lang w:eastAsia="en-GB"/>
              </w:rPr>
              <w:t xml:space="preserve"> Удостоверение от НАП за липса на задължения на кандидата (издадено след датата на получаване на писмо за представяне на документа); </w:t>
            </w:r>
            <w:r w:rsidRPr="00FD1E62">
              <w:rPr>
                <w:rFonts w:ascii="Times New Roman" w:hAnsi="Times New Roman" w:cs="Times New Roman"/>
                <w:b/>
                <w:sz w:val="24"/>
                <w:szCs w:val="24"/>
                <w:lang w:eastAsia="en-GB"/>
              </w:rPr>
              <w:t>или</w:t>
            </w:r>
          </w:p>
          <w:p w:rsidR="001528DE" w:rsidRPr="00FD1E62" w:rsidRDefault="001528DE" w:rsidP="00633ABE">
            <w:pPr>
              <w:spacing w:line="276" w:lineRule="auto"/>
              <w:jc w:val="both"/>
              <w:rPr>
                <w:rFonts w:ascii="Times New Roman" w:hAnsi="Times New Roman" w:cs="Times New Roman"/>
                <w:b/>
                <w:sz w:val="24"/>
                <w:szCs w:val="24"/>
                <w:lang w:eastAsia="en-GB"/>
              </w:rPr>
            </w:pPr>
            <w:r w:rsidRPr="00FD1E62">
              <w:rPr>
                <w:rFonts w:ascii="Times New Roman" w:hAnsi="Times New Roman" w:cs="Times New Roman"/>
                <w:sz w:val="24"/>
                <w:szCs w:val="24"/>
                <w:lang w:eastAsia="en-GB"/>
              </w:rPr>
              <w:t xml:space="preserve">Удостоверение от НАП за наличие на задължения на кандидата, от което да е видно че размерът на неплатените задължения е не повече от 1 на сто от сумата на годишния общ оборот на предприятието-кандидат за последната приключена финансова година и не повече от 50 000 лева; </w:t>
            </w:r>
            <w:r w:rsidRPr="00FD1E62">
              <w:rPr>
                <w:rFonts w:ascii="Times New Roman" w:hAnsi="Times New Roman" w:cs="Times New Roman"/>
                <w:b/>
                <w:sz w:val="24"/>
                <w:szCs w:val="24"/>
                <w:lang w:eastAsia="en-GB"/>
              </w:rPr>
              <w:t>или</w:t>
            </w:r>
          </w:p>
          <w:p w:rsidR="001528DE" w:rsidRPr="00FD1E62" w:rsidRDefault="001528DE" w:rsidP="00633ABE">
            <w:pPr>
              <w:spacing w:line="276" w:lineRule="auto"/>
              <w:jc w:val="both"/>
              <w:rPr>
                <w:rFonts w:ascii="Times New Roman" w:hAnsi="Times New Roman" w:cs="Times New Roman"/>
                <w:sz w:val="24"/>
                <w:szCs w:val="24"/>
                <w:lang w:eastAsia="en-GB"/>
              </w:rPr>
            </w:pPr>
            <w:r w:rsidRPr="00FD1E62">
              <w:rPr>
                <w:rFonts w:ascii="Times New Roman" w:hAnsi="Times New Roman" w:cs="Times New Roman"/>
                <w:sz w:val="24"/>
                <w:szCs w:val="24"/>
                <w:lang w:eastAsia="en-GB"/>
              </w:rPr>
              <w:t>Споразумение с НАП от което да е видно,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w:t>
            </w:r>
          </w:p>
          <w:p w:rsidR="001528DE" w:rsidRPr="00FD1E62" w:rsidRDefault="001528DE" w:rsidP="004B2D8D">
            <w:pPr>
              <w:spacing w:line="276" w:lineRule="auto"/>
              <w:jc w:val="both"/>
              <w:rPr>
                <w:rFonts w:ascii="Times New Roman" w:hAnsi="Times New Roman" w:cs="Times New Roman"/>
                <w:sz w:val="24"/>
                <w:szCs w:val="24"/>
                <w:lang w:eastAsia="en-GB"/>
              </w:rPr>
            </w:pPr>
            <w:r w:rsidRPr="00FD1E62">
              <w:rPr>
                <w:rFonts w:ascii="Times New Roman" w:hAnsi="Times New Roman" w:cs="Times New Roman"/>
                <w:b/>
                <w:sz w:val="24"/>
                <w:szCs w:val="24"/>
                <w:lang w:eastAsia="en-GB"/>
              </w:rPr>
              <w:t>1.1.</w:t>
            </w:r>
            <w:r w:rsidRPr="00FD1E62">
              <w:rPr>
                <w:rFonts w:ascii="Times New Roman" w:hAnsi="Times New Roman" w:cs="Times New Roman"/>
                <w:sz w:val="24"/>
                <w:szCs w:val="24"/>
                <w:lang w:eastAsia="en-GB"/>
              </w:rPr>
              <w:t xml:space="preserve"> Кандидатът следва да предостави един от документите по т. 1 единствено в случаите, когато в резултат на извършена служебна проверка от страна на ДФЗ е установено наличие на задължения към НАП. Проверката за наличие на задължения към НАП включва проверка за наличие на публични задължения по смисъла на чл. 162, ал. 2, т. 1 от ДОПК. Липсата на подобни публични задължения кандидатът декларира в рамките на Декларацията при кандидатстване по Приложение № 4.</w:t>
            </w:r>
          </w:p>
          <w:p w:rsidR="001528DE" w:rsidRPr="00FD1E62" w:rsidRDefault="001528DE" w:rsidP="00633ABE">
            <w:pPr>
              <w:spacing w:line="276" w:lineRule="auto"/>
              <w:jc w:val="both"/>
              <w:rPr>
                <w:rFonts w:ascii="Times New Roman" w:hAnsi="Times New Roman" w:cs="Times New Roman"/>
                <w:sz w:val="24"/>
                <w:szCs w:val="24"/>
                <w:lang w:eastAsia="en-GB"/>
              </w:rPr>
            </w:pPr>
            <w:r w:rsidRPr="00FD1E62">
              <w:rPr>
                <w:rFonts w:ascii="Times New Roman" w:hAnsi="Times New Roman" w:cs="Times New Roman"/>
                <w:b/>
                <w:sz w:val="24"/>
                <w:szCs w:val="24"/>
                <w:lang w:eastAsia="en-GB"/>
              </w:rPr>
              <w:t>2.</w:t>
            </w:r>
            <w:r w:rsidRPr="00FD1E62">
              <w:rPr>
                <w:rFonts w:ascii="Times New Roman" w:hAnsi="Times New Roman" w:cs="Times New Roman"/>
                <w:sz w:val="24"/>
                <w:szCs w:val="24"/>
                <w:lang w:eastAsia="en-GB"/>
              </w:rPr>
              <w:t xml:space="preserve"> Удостоверение за липса на задължения към общината по седалището на кандидата (издадени не по-рано от 6 месеца преди датата на представянето им);</w:t>
            </w:r>
          </w:p>
          <w:p w:rsidR="001528DE" w:rsidRPr="00FD1E62" w:rsidRDefault="001528DE" w:rsidP="00633ABE">
            <w:pPr>
              <w:spacing w:line="276" w:lineRule="auto"/>
              <w:jc w:val="both"/>
              <w:rPr>
                <w:rFonts w:ascii="Times New Roman" w:hAnsi="Times New Roman" w:cs="Times New Roman"/>
                <w:b/>
                <w:sz w:val="24"/>
                <w:szCs w:val="24"/>
                <w:lang w:eastAsia="en-GB"/>
              </w:rPr>
            </w:pPr>
            <w:r w:rsidRPr="00FD1E62">
              <w:rPr>
                <w:rFonts w:ascii="Times New Roman" w:hAnsi="Times New Roman" w:cs="Times New Roman"/>
                <w:b/>
                <w:sz w:val="24"/>
                <w:szCs w:val="24"/>
                <w:lang w:eastAsia="en-GB"/>
              </w:rPr>
              <w:t>ВАЖНО!!!</w:t>
            </w:r>
          </w:p>
          <w:p w:rsidR="001528DE" w:rsidRPr="00FD1E62" w:rsidRDefault="001528DE" w:rsidP="00633ABE">
            <w:pPr>
              <w:spacing w:line="276" w:lineRule="auto"/>
              <w:jc w:val="both"/>
              <w:rPr>
                <w:rFonts w:ascii="Times New Roman" w:hAnsi="Times New Roman" w:cs="Times New Roman"/>
                <w:sz w:val="24"/>
                <w:szCs w:val="24"/>
                <w:lang w:eastAsia="en-GB"/>
              </w:rPr>
            </w:pPr>
            <w:r w:rsidRPr="00FD1E62">
              <w:rPr>
                <w:rFonts w:ascii="Times New Roman" w:hAnsi="Times New Roman" w:cs="Times New Roman"/>
                <w:sz w:val="24"/>
                <w:szCs w:val="24"/>
                <w:lang w:eastAsia="en-GB"/>
              </w:rPr>
              <w:t>От Удостоверенията по т. 1 и т. 2 следва да е видна липсата на задължения или размерът на неплатените задължения следва да е не повече от 1 на сто от сумата на годишния общ оборот на предприятието-кандидат за последната приключена финансова година.</w:t>
            </w:r>
          </w:p>
          <w:p w:rsidR="001528DE" w:rsidRPr="00FD1E62" w:rsidRDefault="001528DE" w:rsidP="00633ABE">
            <w:pPr>
              <w:spacing w:line="276" w:lineRule="auto"/>
              <w:jc w:val="both"/>
              <w:rPr>
                <w:rFonts w:ascii="Times New Roman" w:hAnsi="Times New Roman" w:cs="Times New Roman"/>
                <w:sz w:val="24"/>
                <w:szCs w:val="24"/>
                <w:lang w:eastAsia="en-GB"/>
              </w:rPr>
            </w:pPr>
            <w:r w:rsidRPr="00FD1E62">
              <w:rPr>
                <w:rFonts w:ascii="Times New Roman" w:hAnsi="Times New Roman" w:cs="Times New Roman"/>
                <w:sz w:val="24"/>
                <w:szCs w:val="24"/>
                <w:lang w:eastAsia="en-GB"/>
              </w:rPr>
              <w:t>Кандидат, който видно от Удостоверенията по т. 1 и т. 2 има задължения повече от 1 на сто от сумата на годишния общ оборот за последната приключена финансова година има право да представи доказателства, че е предприел мерки, които гарантират неговата надеждност.</w:t>
            </w:r>
          </w:p>
          <w:p w:rsidR="001528DE" w:rsidRPr="00FD1E62" w:rsidRDefault="001528DE" w:rsidP="00633ABE">
            <w:pPr>
              <w:spacing w:line="276" w:lineRule="auto"/>
              <w:jc w:val="both"/>
              <w:rPr>
                <w:rFonts w:ascii="Times New Roman" w:hAnsi="Times New Roman" w:cs="Times New Roman"/>
                <w:sz w:val="24"/>
                <w:szCs w:val="24"/>
                <w:lang w:eastAsia="en-GB"/>
              </w:rPr>
            </w:pPr>
            <w:r w:rsidRPr="00FD1E62">
              <w:rPr>
                <w:rFonts w:ascii="Times New Roman" w:hAnsi="Times New Roman" w:cs="Times New Roman"/>
                <w:sz w:val="24"/>
                <w:szCs w:val="24"/>
                <w:lang w:eastAsia="en-GB"/>
              </w:rPr>
              <w:t>За тази цел кандидатът може да представи следните документи:</w:t>
            </w:r>
          </w:p>
          <w:p w:rsidR="001528DE" w:rsidRPr="00FD1E62" w:rsidRDefault="001528DE" w:rsidP="00633ABE">
            <w:pPr>
              <w:spacing w:line="276" w:lineRule="auto"/>
              <w:jc w:val="both"/>
              <w:rPr>
                <w:rFonts w:ascii="Times New Roman" w:hAnsi="Times New Roman" w:cs="Times New Roman"/>
                <w:sz w:val="24"/>
                <w:szCs w:val="24"/>
                <w:lang w:eastAsia="en-GB"/>
              </w:rPr>
            </w:pPr>
            <w:r w:rsidRPr="00FD1E62">
              <w:rPr>
                <w:rFonts w:ascii="Times New Roman" w:hAnsi="Times New Roman" w:cs="Times New Roman"/>
                <w:sz w:val="24"/>
                <w:szCs w:val="24"/>
                <w:lang w:eastAsia="en-GB"/>
              </w:rPr>
              <w:t xml:space="preserve">-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w:t>
            </w:r>
            <w:r w:rsidRPr="00FD1E62">
              <w:rPr>
                <w:rFonts w:ascii="Times New Roman" w:hAnsi="Times New Roman" w:cs="Times New Roman"/>
                <w:sz w:val="24"/>
                <w:szCs w:val="24"/>
                <w:lang w:eastAsia="en-GB"/>
              </w:rPr>
              <w:lastRenderedPageBreak/>
              <w:t>окончателно изплащане на дължимите задължения или е в процес на изплащане на дължимо обезщетение.</w:t>
            </w:r>
          </w:p>
          <w:p w:rsidR="001528DE" w:rsidRPr="00FD1E62" w:rsidRDefault="001528DE" w:rsidP="00633ABE">
            <w:pPr>
              <w:spacing w:line="276" w:lineRule="auto"/>
              <w:jc w:val="both"/>
              <w:rPr>
                <w:rFonts w:ascii="Times New Roman" w:hAnsi="Times New Roman" w:cs="Times New Roman"/>
                <w:sz w:val="24"/>
                <w:szCs w:val="24"/>
                <w:lang w:eastAsia="en-GB"/>
              </w:rPr>
            </w:pPr>
            <w:r w:rsidRPr="00FD1E62">
              <w:rPr>
                <w:rFonts w:ascii="Times New Roman" w:hAnsi="Times New Roman" w:cs="Times New Roman"/>
                <w:b/>
                <w:sz w:val="24"/>
                <w:szCs w:val="24"/>
                <w:lang w:eastAsia="en-GB"/>
              </w:rPr>
              <w:t>3.</w:t>
            </w:r>
            <w:r w:rsidRPr="00FD1E62">
              <w:rPr>
                <w:rFonts w:ascii="Times New Roman" w:hAnsi="Times New Roman" w:cs="Times New Roman"/>
                <w:sz w:val="24"/>
                <w:szCs w:val="24"/>
                <w:lang w:eastAsia="en-GB"/>
              </w:rPr>
              <w:t xml:space="preserve"> Свидетелство за съдимост на всички лица, с право да представляват кандидата (независимо от това дали заедно и/или поотделно, и/или по друг начин), издадено не по-рано от 6 месеца преди датата на представянето му – представя се в случай, че не може да се направи служебна проверка.</w:t>
            </w:r>
          </w:p>
          <w:p w:rsidR="001528DE" w:rsidRPr="00FD1E62" w:rsidRDefault="001528DE" w:rsidP="00633ABE">
            <w:pPr>
              <w:spacing w:line="276" w:lineRule="auto"/>
              <w:jc w:val="both"/>
              <w:rPr>
                <w:rFonts w:ascii="Times New Roman" w:hAnsi="Times New Roman" w:cs="Times New Roman"/>
                <w:b/>
                <w:sz w:val="24"/>
                <w:szCs w:val="24"/>
                <w:lang w:eastAsia="en-GB"/>
              </w:rPr>
            </w:pPr>
            <w:r w:rsidRPr="00FD1E62">
              <w:rPr>
                <w:rFonts w:ascii="Times New Roman" w:hAnsi="Times New Roman" w:cs="Times New Roman"/>
                <w:b/>
                <w:sz w:val="24"/>
                <w:szCs w:val="24"/>
                <w:lang w:eastAsia="en-GB"/>
              </w:rPr>
              <w:t>ВАЖНО!!!</w:t>
            </w:r>
          </w:p>
          <w:p w:rsidR="001528DE" w:rsidRPr="00FD1E62" w:rsidRDefault="001528DE" w:rsidP="00633ABE">
            <w:pPr>
              <w:spacing w:line="276" w:lineRule="auto"/>
              <w:jc w:val="both"/>
              <w:rPr>
                <w:rFonts w:ascii="Times New Roman" w:hAnsi="Times New Roman" w:cs="Times New Roman"/>
                <w:sz w:val="24"/>
                <w:szCs w:val="24"/>
                <w:lang w:eastAsia="en-GB"/>
              </w:rPr>
            </w:pPr>
            <w:r w:rsidRPr="00FD1E62">
              <w:rPr>
                <w:rFonts w:ascii="Times New Roman" w:hAnsi="Times New Roman" w:cs="Times New Roman"/>
                <w:sz w:val="24"/>
                <w:szCs w:val="24"/>
                <w:lang w:eastAsia="en-GB"/>
              </w:rPr>
              <w:t>Когато за някое от горепосочените лица свидетелството за съдимост подлежи на издаване от чуждестранен орган, същото се представя в легализиран превод. Когато в съответната чужда държава свидетелство за съдимост или еквивалентен документ не се издава, горепосоченото лице следва да представи декларация, съгласно законодателството на държавата, в която е установено.</w:t>
            </w:r>
          </w:p>
          <w:p w:rsidR="001528DE" w:rsidRPr="00B04AED" w:rsidRDefault="001528DE" w:rsidP="00633ABE">
            <w:pPr>
              <w:spacing w:line="276" w:lineRule="auto"/>
              <w:jc w:val="both"/>
              <w:rPr>
                <w:rFonts w:ascii="Times New Roman" w:hAnsi="Times New Roman" w:cs="Times New Roman"/>
                <w:sz w:val="24"/>
                <w:szCs w:val="24"/>
                <w:lang w:eastAsia="en-GB"/>
              </w:rPr>
            </w:pPr>
            <w:r w:rsidRPr="00FD1E62">
              <w:rPr>
                <w:rFonts w:ascii="Times New Roman" w:hAnsi="Times New Roman" w:cs="Times New Roman"/>
                <w:b/>
                <w:sz w:val="24"/>
                <w:szCs w:val="24"/>
                <w:lang w:eastAsia="en-GB"/>
              </w:rPr>
              <w:t>4.</w:t>
            </w:r>
            <w:r w:rsidRPr="00FD1E62">
              <w:rPr>
                <w:rFonts w:ascii="Times New Roman" w:hAnsi="Times New Roman" w:cs="Times New Roman"/>
                <w:sz w:val="24"/>
                <w:szCs w:val="24"/>
                <w:lang w:eastAsia="en-GB"/>
              </w:rPr>
              <w:t xml:space="preserve"> Нотариално заверено пълномощно в случаите, когато административният договор за предоставяне на безвъзмездна финансова помощ ще бъде подписан от лице, различно от законния/</w:t>
            </w:r>
            <w:proofErr w:type="spellStart"/>
            <w:r w:rsidRPr="00FD1E62">
              <w:rPr>
                <w:rFonts w:ascii="Times New Roman" w:hAnsi="Times New Roman" w:cs="Times New Roman"/>
                <w:sz w:val="24"/>
                <w:szCs w:val="24"/>
                <w:lang w:eastAsia="en-GB"/>
              </w:rPr>
              <w:t>ите</w:t>
            </w:r>
            <w:proofErr w:type="spellEnd"/>
            <w:r w:rsidRPr="00FD1E62">
              <w:rPr>
                <w:rFonts w:ascii="Times New Roman" w:hAnsi="Times New Roman" w:cs="Times New Roman"/>
                <w:sz w:val="24"/>
                <w:szCs w:val="24"/>
                <w:lang w:eastAsia="en-GB"/>
              </w:rPr>
              <w:t xml:space="preserve"> представител/и на кандидата съгласно вписванията в Търговски регистър и регистър на ЮЛНЦ.</w:t>
            </w:r>
          </w:p>
        </w:tc>
      </w:tr>
    </w:tbl>
    <w:p w:rsidR="001C57E7" w:rsidRPr="001C57E7" w:rsidRDefault="001C57E7" w:rsidP="001C57E7">
      <w:pPr>
        <w:keepNext/>
        <w:keepLines/>
        <w:spacing w:before="240" w:after="0"/>
        <w:jc w:val="both"/>
        <w:outlineLvl w:val="0"/>
        <w:rPr>
          <w:rFonts w:ascii="Times New Roman" w:eastAsiaTheme="majorEastAsia" w:hAnsi="Times New Roman" w:cs="Times New Roman"/>
          <w:b/>
          <w:color w:val="1F4E79" w:themeColor="accent1" w:themeShade="80"/>
          <w:sz w:val="28"/>
          <w:szCs w:val="28"/>
        </w:rPr>
      </w:pPr>
      <w:bookmarkStart w:id="22" w:name="_Toc215663923"/>
      <w:r w:rsidRPr="001C57E7">
        <w:rPr>
          <w:rFonts w:ascii="Times New Roman" w:eastAsiaTheme="majorEastAsia" w:hAnsi="Times New Roman" w:cs="Times New Roman"/>
          <w:b/>
          <w:color w:val="1F4E79" w:themeColor="accent1" w:themeShade="80"/>
          <w:sz w:val="28"/>
          <w:szCs w:val="28"/>
        </w:rPr>
        <w:lastRenderedPageBreak/>
        <w:t>15. Подаване и разглеждане на заявления за подпомагане:</w:t>
      </w:r>
      <w:bookmarkEnd w:id="21"/>
      <w:bookmarkEnd w:id="22"/>
    </w:p>
    <w:tbl>
      <w:tblPr>
        <w:tblStyle w:val="TableGrid1"/>
        <w:tblW w:w="9209" w:type="dxa"/>
        <w:tblBorders>
          <w:insideH w:val="none" w:sz="0" w:space="0" w:color="auto"/>
          <w:insideV w:val="none" w:sz="0" w:space="0" w:color="auto"/>
        </w:tblBorders>
        <w:tblLook w:val="04A0" w:firstRow="1" w:lastRow="0" w:firstColumn="1" w:lastColumn="0" w:noHBand="0" w:noVBand="1"/>
      </w:tblPr>
      <w:tblGrid>
        <w:gridCol w:w="9209"/>
      </w:tblGrid>
      <w:tr w:rsidR="001C57E7" w:rsidRPr="001C57E7" w:rsidTr="004B2D8D">
        <w:trPr>
          <w:trHeight w:val="1975"/>
        </w:trPr>
        <w:tc>
          <w:tcPr>
            <w:tcW w:w="9209" w:type="dxa"/>
          </w:tcPr>
          <w:p w:rsidR="00A545DA" w:rsidRPr="00A545DA" w:rsidRDefault="001C57E7" w:rsidP="00633ABE">
            <w:pPr>
              <w:spacing w:line="276" w:lineRule="auto"/>
              <w:contextualSpacing/>
              <w:jc w:val="both"/>
              <w:rPr>
                <w:rFonts w:ascii="Times New Roman" w:hAnsi="Times New Roman" w:cs="Times New Roman"/>
                <w:sz w:val="24"/>
                <w:szCs w:val="24"/>
              </w:rPr>
            </w:pPr>
            <w:r w:rsidRPr="001C57E7">
              <w:rPr>
                <w:rFonts w:ascii="Times New Roman" w:hAnsi="Times New Roman" w:cs="Times New Roman"/>
                <w:b/>
                <w:sz w:val="24"/>
                <w:szCs w:val="24"/>
              </w:rPr>
              <w:t>1.</w:t>
            </w:r>
            <w:r w:rsidR="00A545DA">
              <w:rPr>
                <w:rFonts w:ascii="Times New Roman" w:hAnsi="Times New Roman" w:cs="Times New Roman"/>
                <w:b/>
                <w:sz w:val="24"/>
                <w:szCs w:val="24"/>
              </w:rPr>
              <w:t xml:space="preserve"> </w:t>
            </w:r>
            <w:r w:rsidR="00A545DA" w:rsidRPr="00A545DA">
              <w:rPr>
                <w:rFonts w:ascii="Times New Roman" w:hAnsi="Times New Roman" w:cs="Times New Roman"/>
                <w:sz w:val="24"/>
                <w:szCs w:val="24"/>
              </w:rPr>
              <w:t xml:space="preserve">Кандидатстването се извършва единствено чрез електронно подадено заявление за подпомагане в СЕУ на интернет адрес: </w:t>
            </w:r>
            <w:hyperlink r:id="rId17" w:history="1">
              <w:r w:rsidR="00A545DA" w:rsidRPr="00A545DA">
                <w:rPr>
                  <w:rStyle w:val="Hyperlink"/>
                  <w:rFonts w:ascii="Times New Roman" w:hAnsi="Times New Roman" w:cs="Times New Roman"/>
                  <w:sz w:val="24"/>
                  <w:szCs w:val="24"/>
                </w:rPr>
                <w:t>https://seu.dfz.bg</w:t>
              </w:r>
            </w:hyperlink>
            <w:r w:rsidR="00A545DA" w:rsidRPr="00A545DA">
              <w:rPr>
                <w:rFonts w:ascii="Times New Roman" w:hAnsi="Times New Roman" w:cs="Times New Roman"/>
                <w:sz w:val="24"/>
                <w:szCs w:val="24"/>
              </w:rPr>
              <w:t xml:space="preserve"> в срока на приема, посочен в заповедта за утвърждавате на насоките за кандидатстване. Реда за подаване на заявления е определен в Наредба № 105 от 22.08.2006 г. за условията и реда за създаване, поддържане, достъп и ползване на Интегрираната система за администриране и контрол (Наредба № 105 от 2006 г.).</w:t>
            </w:r>
          </w:p>
          <w:p w:rsidR="001C57E7" w:rsidRPr="001C57E7" w:rsidRDefault="001C57E7" w:rsidP="00633ABE">
            <w:pPr>
              <w:spacing w:line="276" w:lineRule="auto"/>
              <w:contextualSpacing/>
              <w:jc w:val="both"/>
              <w:rPr>
                <w:rFonts w:ascii="Times New Roman" w:hAnsi="Times New Roman" w:cs="Times New Roman"/>
                <w:sz w:val="24"/>
                <w:szCs w:val="24"/>
              </w:rPr>
            </w:pPr>
            <w:r w:rsidRPr="001C57E7">
              <w:rPr>
                <w:rFonts w:ascii="Times New Roman" w:hAnsi="Times New Roman" w:cs="Times New Roman"/>
                <w:b/>
                <w:sz w:val="24"/>
                <w:szCs w:val="24"/>
              </w:rPr>
              <w:t>2.</w:t>
            </w:r>
            <w:r w:rsidRPr="001C57E7">
              <w:rPr>
                <w:rFonts w:ascii="Times New Roman" w:hAnsi="Times New Roman" w:cs="Times New Roman"/>
                <w:sz w:val="24"/>
                <w:szCs w:val="24"/>
              </w:rPr>
              <w:t xml:space="preserve"> Подаването на заявлението за подпомагане, както и всички други документи, които изискват подпис се удостоверява с КЕП. Кандидатът подписва заявлението за подпомагане с валиден КЕП към датата на кандидатстване с титуляр юридическото лице, като автор на подписа, в този случай следва да е представляващия кандидата</w:t>
            </w:r>
            <w:r w:rsidR="00820CC0">
              <w:rPr>
                <w:rFonts w:ascii="Times New Roman" w:hAnsi="Times New Roman" w:cs="Times New Roman"/>
                <w:sz w:val="24"/>
                <w:szCs w:val="24"/>
              </w:rPr>
              <w:t xml:space="preserve">. </w:t>
            </w:r>
            <w:r w:rsidR="00820CC0" w:rsidRPr="00820CC0">
              <w:rPr>
                <w:rFonts w:ascii="Times New Roman" w:hAnsi="Times New Roman" w:cs="Times New Roman"/>
                <w:i/>
                <w:sz w:val="24"/>
                <w:szCs w:val="24"/>
              </w:rPr>
              <w:t>Допустимо е подаването на заявлението за подпомагане с КЕП на физическото лице, представляващо кандидат юридическо лице, ако този КЕП е присвоен към профила на кандидата в СЕУ</w:t>
            </w:r>
            <w:r w:rsidR="00820CC0">
              <w:rPr>
                <w:rFonts w:ascii="Times New Roman" w:hAnsi="Times New Roman" w:cs="Times New Roman"/>
                <w:i/>
                <w:sz w:val="24"/>
                <w:szCs w:val="24"/>
              </w:rPr>
              <w:t>.</w:t>
            </w:r>
          </w:p>
          <w:p w:rsidR="001C57E7" w:rsidRPr="001C57E7" w:rsidRDefault="001C57E7" w:rsidP="00633ABE">
            <w:pPr>
              <w:spacing w:line="276" w:lineRule="auto"/>
              <w:ind w:left="22"/>
              <w:contextualSpacing/>
              <w:jc w:val="both"/>
              <w:rPr>
                <w:rFonts w:ascii="Times New Roman" w:hAnsi="Times New Roman" w:cs="Times New Roman"/>
                <w:sz w:val="24"/>
                <w:szCs w:val="24"/>
              </w:rPr>
            </w:pPr>
            <w:r w:rsidRPr="001C57E7">
              <w:rPr>
                <w:rFonts w:ascii="Times New Roman" w:hAnsi="Times New Roman" w:cs="Times New Roman"/>
                <w:b/>
                <w:i/>
                <w:sz w:val="24"/>
                <w:szCs w:val="24"/>
              </w:rPr>
              <w:t>2.1.</w:t>
            </w:r>
            <w:r w:rsidRPr="001C57E7">
              <w:rPr>
                <w:rFonts w:ascii="Times New Roman" w:hAnsi="Times New Roman" w:cs="Times New Roman"/>
                <w:sz w:val="24"/>
                <w:szCs w:val="24"/>
              </w:rPr>
              <w:t xml:space="preserve"> Когато заявлението за подпомагане ще се подава от упълномощено лице, представляващия кандидата може да извърши упълномощаване директно в СЕУ чрез индивидуалния си профил, където определя обхвата на правата и потвърждава упълномощаването с КЕП, съгласно </w:t>
            </w:r>
            <w:hyperlink r:id="rId18" w:history="1">
              <w:r w:rsidRPr="001C57E7">
                <w:rPr>
                  <w:rFonts w:ascii="Times New Roman" w:hAnsi="Times New Roman" w:cs="Times New Roman"/>
                  <w:sz w:val="24"/>
                  <w:szCs w:val="24"/>
                </w:rPr>
                <w:t>чл. 48, ал. 2</w:t>
              </w:r>
            </w:hyperlink>
            <w:r w:rsidRPr="001C57E7">
              <w:rPr>
                <w:rFonts w:ascii="Times New Roman" w:hAnsi="Times New Roman" w:cs="Times New Roman"/>
                <w:sz w:val="24"/>
                <w:szCs w:val="24"/>
              </w:rPr>
              <w:t xml:space="preserve"> и </w:t>
            </w:r>
            <w:hyperlink r:id="rId19" w:history="1">
              <w:r w:rsidRPr="001C57E7">
                <w:rPr>
                  <w:rFonts w:ascii="Times New Roman" w:hAnsi="Times New Roman" w:cs="Times New Roman"/>
                  <w:sz w:val="24"/>
                  <w:szCs w:val="24"/>
                </w:rPr>
                <w:t>3 от Наредба № 105 от 2006 г</w:t>
              </w:r>
            </w:hyperlink>
            <w:r w:rsidRPr="001C57E7">
              <w:rPr>
                <w:rFonts w:ascii="Times New Roman" w:hAnsi="Times New Roman" w:cs="Times New Roman"/>
                <w:sz w:val="24"/>
                <w:szCs w:val="24"/>
              </w:rPr>
              <w:t xml:space="preserve">. </w:t>
            </w:r>
          </w:p>
          <w:p w:rsidR="001C57E7" w:rsidRDefault="001C57E7" w:rsidP="00633ABE">
            <w:pPr>
              <w:tabs>
                <w:tab w:val="left" w:pos="309"/>
              </w:tabs>
              <w:spacing w:line="276" w:lineRule="auto"/>
              <w:contextualSpacing/>
              <w:jc w:val="both"/>
              <w:rPr>
                <w:rFonts w:ascii="Times New Roman" w:hAnsi="Times New Roman" w:cs="Times New Roman"/>
                <w:sz w:val="24"/>
                <w:szCs w:val="24"/>
              </w:rPr>
            </w:pPr>
            <w:r w:rsidRPr="007F3BAC">
              <w:rPr>
                <w:rFonts w:ascii="Times New Roman" w:hAnsi="Times New Roman" w:cs="Times New Roman"/>
                <w:b/>
                <w:sz w:val="24"/>
                <w:szCs w:val="24"/>
              </w:rPr>
              <w:t>3.</w:t>
            </w:r>
            <w:r w:rsidRPr="001C57E7">
              <w:rPr>
                <w:rFonts w:ascii="Times New Roman" w:hAnsi="Times New Roman" w:cs="Times New Roman"/>
                <w:sz w:val="24"/>
                <w:szCs w:val="24"/>
              </w:rPr>
              <w:tab/>
            </w:r>
            <w:r w:rsidR="00E4337A" w:rsidRPr="00081ABE">
              <w:rPr>
                <w:rFonts w:ascii="Times New Roman" w:hAnsi="Times New Roman" w:cs="Times New Roman"/>
                <w:sz w:val="24"/>
                <w:szCs w:val="24"/>
              </w:rPr>
              <w:t>Кандидатите могат да подават само едно заявление за подпомагане в рамките на срока за подаване на заявления за подпомагане. В случай, че е подал повече от едно заявление за подпомагане, ДФЗ ще разглежда само последното постъпило заявление за подпомагане, а предходните се считат за оттеглени</w:t>
            </w:r>
            <w:r w:rsidR="00A545DA">
              <w:rPr>
                <w:rFonts w:ascii="Times New Roman" w:hAnsi="Times New Roman" w:cs="Times New Roman"/>
                <w:sz w:val="24"/>
                <w:szCs w:val="24"/>
              </w:rPr>
              <w:t>.</w:t>
            </w:r>
          </w:p>
          <w:p w:rsidR="001C57E7" w:rsidRPr="001C57E7" w:rsidRDefault="001C57E7" w:rsidP="00633ABE">
            <w:pPr>
              <w:spacing w:line="276" w:lineRule="auto"/>
              <w:contextualSpacing/>
              <w:jc w:val="both"/>
              <w:rPr>
                <w:rFonts w:ascii="Times New Roman" w:hAnsi="Times New Roman" w:cs="Times New Roman"/>
                <w:sz w:val="24"/>
                <w:szCs w:val="24"/>
              </w:rPr>
            </w:pPr>
            <w:r w:rsidRPr="001C57E7">
              <w:rPr>
                <w:rFonts w:ascii="Times New Roman" w:hAnsi="Times New Roman" w:cs="Times New Roman"/>
                <w:b/>
                <w:sz w:val="24"/>
                <w:szCs w:val="24"/>
              </w:rPr>
              <w:t>4.</w:t>
            </w:r>
            <w:r w:rsidRPr="001C57E7">
              <w:rPr>
                <w:rFonts w:ascii="Times New Roman" w:hAnsi="Times New Roman" w:cs="Times New Roman"/>
                <w:sz w:val="24"/>
                <w:szCs w:val="24"/>
              </w:rPr>
              <w:t xml:space="preserve"> Документите се прилагат към заявление за подпомагане  във формат „</w:t>
            </w:r>
            <w:proofErr w:type="spellStart"/>
            <w:r w:rsidRPr="001C57E7">
              <w:rPr>
                <w:rFonts w:ascii="Times New Roman" w:hAnsi="Times New Roman" w:cs="Times New Roman"/>
                <w:sz w:val="24"/>
                <w:szCs w:val="24"/>
              </w:rPr>
              <w:t>pdf</w:t>
            </w:r>
            <w:proofErr w:type="spellEnd"/>
            <w:r w:rsidRPr="001C57E7">
              <w:rPr>
                <w:rFonts w:ascii="Times New Roman" w:hAnsi="Times New Roman" w:cs="Times New Roman"/>
                <w:sz w:val="24"/>
                <w:szCs w:val="24"/>
              </w:rPr>
              <w:t>“, „</w:t>
            </w:r>
            <w:proofErr w:type="spellStart"/>
            <w:r w:rsidRPr="001C57E7">
              <w:rPr>
                <w:rFonts w:ascii="Times New Roman" w:hAnsi="Times New Roman" w:cs="Times New Roman"/>
                <w:sz w:val="24"/>
                <w:szCs w:val="24"/>
              </w:rPr>
              <w:t>jpg</w:t>
            </w:r>
            <w:proofErr w:type="spellEnd"/>
            <w:r w:rsidRPr="001C57E7">
              <w:rPr>
                <w:rFonts w:ascii="Times New Roman" w:hAnsi="Times New Roman" w:cs="Times New Roman"/>
                <w:sz w:val="24"/>
                <w:szCs w:val="24"/>
              </w:rPr>
              <w:t>“, „</w:t>
            </w:r>
            <w:proofErr w:type="spellStart"/>
            <w:r w:rsidRPr="001C57E7">
              <w:rPr>
                <w:rFonts w:ascii="Times New Roman" w:hAnsi="Times New Roman" w:cs="Times New Roman"/>
                <w:sz w:val="24"/>
                <w:szCs w:val="24"/>
              </w:rPr>
              <w:t>doc</w:t>
            </w:r>
            <w:proofErr w:type="spellEnd"/>
            <w:r w:rsidRPr="001C57E7">
              <w:rPr>
                <w:rFonts w:ascii="Times New Roman" w:hAnsi="Times New Roman" w:cs="Times New Roman"/>
                <w:sz w:val="24"/>
                <w:szCs w:val="24"/>
              </w:rPr>
              <w:t>/</w:t>
            </w:r>
            <w:proofErr w:type="spellStart"/>
            <w:r w:rsidRPr="001C57E7">
              <w:rPr>
                <w:rFonts w:ascii="Times New Roman" w:hAnsi="Times New Roman" w:cs="Times New Roman"/>
                <w:sz w:val="24"/>
                <w:szCs w:val="24"/>
              </w:rPr>
              <w:t>docx</w:t>
            </w:r>
            <w:proofErr w:type="spellEnd"/>
            <w:r w:rsidRPr="001C57E7">
              <w:rPr>
                <w:rFonts w:ascii="Times New Roman" w:hAnsi="Times New Roman" w:cs="Times New Roman"/>
                <w:sz w:val="24"/>
                <w:szCs w:val="24"/>
              </w:rPr>
              <w:t>“, „</w:t>
            </w:r>
            <w:proofErr w:type="spellStart"/>
            <w:r w:rsidRPr="001C57E7">
              <w:rPr>
                <w:rFonts w:ascii="Times New Roman" w:hAnsi="Times New Roman" w:cs="Times New Roman"/>
                <w:sz w:val="24"/>
                <w:szCs w:val="24"/>
              </w:rPr>
              <w:t>xls</w:t>
            </w:r>
            <w:proofErr w:type="spellEnd"/>
            <w:r w:rsidRPr="001C57E7">
              <w:rPr>
                <w:rFonts w:ascii="Times New Roman" w:hAnsi="Times New Roman" w:cs="Times New Roman"/>
                <w:sz w:val="24"/>
                <w:szCs w:val="24"/>
              </w:rPr>
              <w:t>/</w:t>
            </w:r>
            <w:proofErr w:type="spellStart"/>
            <w:r w:rsidRPr="001C57E7">
              <w:rPr>
                <w:rFonts w:ascii="Times New Roman" w:hAnsi="Times New Roman" w:cs="Times New Roman"/>
                <w:sz w:val="24"/>
                <w:szCs w:val="24"/>
              </w:rPr>
              <w:t>xlsx</w:t>
            </w:r>
            <w:proofErr w:type="spellEnd"/>
            <w:r w:rsidRPr="001C57E7">
              <w:rPr>
                <w:rFonts w:ascii="Times New Roman" w:hAnsi="Times New Roman" w:cs="Times New Roman"/>
                <w:sz w:val="24"/>
                <w:szCs w:val="24"/>
              </w:rPr>
              <w:t>“, „</w:t>
            </w:r>
            <w:proofErr w:type="spellStart"/>
            <w:r w:rsidRPr="001C57E7">
              <w:rPr>
                <w:rFonts w:ascii="Times New Roman" w:hAnsi="Times New Roman" w:cs="Times New Roman"/>
                <w:sz w:val="24"/>
                <w:szCs w:val="24"/>
              </w:rPr>
              <w:t>rar</w:t>
            </w:r>
            <w:proofErr w:type="spellEnd"/>
            <w:r w:rsidRPr="001C57E7">
              <w:rPr>
                <w:rFonts w:ascii="Times New Roman" w:hAnsi="Times New Roman" w:cs="Times New Roman"/>
                <w:sz w:val="24"/>
                <w:szCs w:val="24"/>
              </w:rPr>
              <w:t>“, „</w:t>
            </w:r>
            <w:proofErr w:type="spellStart"/>
            <w:r w:rsidRPr="001C57E7">
              <w:rPr>
                <w:rFonts w:ascii="Times New Roman" w:hAnsi="Times New Roman" w:cs="Times New Roman"/>
                <w:sz w:val="24"/>
                <w:szCs w:val="24"/>
              </w:rPr>
              <w:t>zip</w:t>
            </w:r>
            <w:proofErr w:type="spellEnd"/>
            <w:r w:rsidRPr="001C57E7">
              <w:rPr>
                <w:rFonts w:ascii="Times New Roman" w:hAnsi="Times New Roman" w:cs="Times New Roman"/>
                <w:sz w:val="24"/>
                <w:szCs w:val="24"/>
              </w:rPr>
              <w:t>“, „p7s/p7m“ или „.7z“.</w:t>
            </w:r>
            <w:r w:rsidRPr="001C57E7">
              <w:rPr>
                <w:rFonts w:ascii="Times New Roman" w:hAnsi="Times New Roman" w:cs="Times New Roman"/>
                <w:sz w:val="24"/>
                <w:szCs w:val="24"/>
                <w:lang w:val="en-US"/>
              </w:rPr>
              <w:t xml:space="preserve"> </w:t>
            </w:r>
            <w:r w:rsidRPr="001C57E7">
              <w:rPr>
                <w:rFonts w:ascii="Times New Roman" w:hAnsi="Times New Roman" w:cs="Times New Roman"/>
                <w:sz w:val="24"/>
                <w:szCs w:val="24"/>
              </w:rPr>
              <w:t>Оригиналите на документите се съхраняват от кандидата и се представят при поискване.</w:t>
            </w:r>
          </w:p>
          <w:p w:rsidR="001C57E7" w:rsidRPr="001C57E7" w:rsidRDefault="001C57E7" w:rsidP="00633ABE">
            <w:pPr>
              <w:spacing w:line="276" w:lineRule="auto"/>
              <w:contextualSpacing/>
              <w:jc w:val="both"/>
              <w:rPr>
                <w:rFonts w:ascii="Times New Roman" w:hAnsi="Times New Roman" w:cs="Times New Roman"/>
                <w:sz w:val="24"/>
                <w:szCs w:val="24"/>
              </w:rPr>
            </w:pPr>
            <w:r w:rsidRPr="001C57E7">
              <w:rPr>
                <w:rFonts w:ascii="Times New Roman" w:hAnsi="Times New Roman" w:cs="Times New Roman"/>
                <w:b/>
                <w:sz w:val="24"/>
                <w:szCs w:val="24"/>
              </w:rPr>
              <w:lastRenderedPageBreak/>
              <w:t>5.</w:t>
            </w:r>
            <w:r w:rsidRPr="001C57E7">
              <w:rPr>
                <w:rFonts w:ascii="Times New Roman" w:hAnsi="Times New Roman" w:cs="Times New Roman"/>
                <w:sz w:val="24"/>
                <w:szCs w:val="24"/>
              </w:rPr>
              <w:t xml:space="preserve"> Кореспонденцията и уведомленията във връзка с оценката на заявлението за подпомагане се осъществяват през СЕУ.</w:t>
            </w:r>
          </w:p>
          <w:p w:rsidR="001C57E7" w:rsidRPr="001C57E7" w:rsidRDefault="001C57E7" w:rsidP="00633ABE">
            <w:pPr>
              <w:spacing w:line="276" w:lineRule="auto"/>
              <w:contextualSpacing/>
              <w:jc w:val="both"/>
              <w:rPr>
                <w:rFonts w:ascii="Times New Roman" w:eastAsia="Times New Roman" w:hAnsi="Times New Roman" w:cs="Times New Roman"/>
                <w:sz w:val="24"/>
                <w:szCs w:val="24"/>
              </w:rPr>
            </w:pPr>
            <w:r w:rsidRPr="001C57E7">
              <w:rPr>
                <w:rFonts w:ascii="Times New Roman" w:hAnsi="Times New Roman" w:cs="Times New Roman"/>
                <w:b/>
                <w:sz w:val="24"/>
                <w:szCs w:val="24"/>
              </w:rPr>
              <w:t>6.</w:t>
            </w:r>
            <w:r w:rsidRPr="001C57E7">
              <w:rPr>
                <w:rFonts w:ascii="Times New Roman" w:hAnsi="Times New Roman" w:cs="Times New Roman"/>
                <w:sz w:val="24"/>
                <w:szCs w:val="24"/>
              </w:rPr>
              <w:t xml:space="preserve"> </w:t>
            </w:r>
            <w:r w:rsidRPr="001C57E7">
              <w:rPr>
                <w:rFonts w:ascii="Times New Roman" w:eastAsia="Times New Roman" w:hAnsi="Times New Roman" w:cs="Times New Roman"/>
                <w:sz w:val="24"/>
                <w:szCs w:val="24"/>
              </w:rPr>
              <w:t xml:space="preserve">Когато при административните проверките се установи липса на документи или друга нередовност, на кандидата се изпраща уведомление чрез СЕУ за установените липси/нередовности и се определя срок за тяхното отстраняване. Във връзка с оценката на заявлението за подпомагане, ДФЗ може да изиска от кандидата да представи и други данни и/или документи, непосочени в </w:t>
            </w:r>
            <w:r w:rsidRPr="001C57E7">
              <w:rPr>
                <w:rFonts w:ascii="Times New Roman" w:hAnsi="Times New Roman" w:cs="Times New Roman"/>
                <w:sz w:val="24"/>
                <w:szCs w:val="24"/>
              </w:rPr>
              <w:t>раздел 14 „Изискуеми документи, в т.ч. документи, доказващи съответствие с критерии за подбор“, както и такива, за които не е възможно извършването на служебна проверка.</w:t>
            </w:r>
            <w:r w:rsidRPr="001C57E7">
              <w:rPr>
                <w:rFonts w:ascii="Times New Roman" w:eastAsia="Times New Roman" w:hAnsi="Times New Roman" w:cs="Times New Roman"/>
                <w:sz w:val="24"/>
                <w:szCs w:val="24"/>
              </w:rPr>
              <w:t xml:space="preserve"> Уведомлението съдържа и информация, че неотстраняването на нередовностите в срок може да доведе до прекратяване на производството по отношение на кандидата.</w:t>
            </w:r>
          </w:p>
          <w:p w:rsidR="001C57E7" w:rsidRPr="001C57E7" w:rsidRDefault="00A545DA" w:rsidP="00633ABE">
            <w:pPr>
              <w:spacing w:line="27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7</w:t>
            </w:r>
            <w:r w:rsidR="001C57E7" w:rsidRPr="001C57E7">
              <w:rPr>
                <w:rFonts w:ascii="Times New Roman" w:eastAsia="Times New Roman" w:hAnsi="Times New Roman" w:cs="Times New Roman"/>
                <w:b/>
                <w:sz w:val="24"/>
                <w:szCs w:val="24"/>
              </w:rPr>
              <w:t>.</w:t>
            </w:r>
            <w:r w:rsidR="001C57E7" w:rsidRPr="001C57E7">
              <w:rPr>
                <w:rFonts w:ascii="Times New Roman" w:eastAsia="Times New Roman" w:hAnsi="Times New Roman" w:cs="Times New Roman"/>
                <w:sz w:val="24"/>
                <w:szCs w:val="24"/>
              </w:rPr>
              <w:t xml:space="preserve"> Представените след указания срок по т. </w:t>
            </w:r>
            <w:r>
              <w:rPr>
                <w:rFonts w:ascii="Times New Roman" w:eastAsia="Times New Roman" w:hAnsi="Times New Roman" w:cs="Times New Roman"/>
                <w:sz w:val="24"/>
                <w:szCs w:val="24"/>
              </w:rPr>
              <w:t>6</w:t>
            </w:r>
            <w:r w:rsidRPr="001C57E7">
              <w:rPr>
                <w:rFonts w:ascii="Times New Roman" w:eastAsia="Times New Roman" w:hAnsi="Times New Roman" w:cs="Times New Roman"/>
                <w:sz w:val="24"/>
                <w:szCs w:val="24"/>
              </w:rPr>
              <w:t xml:space="preserve"> </w:t>
            </w:r>
            <w:r w:rsidR="001C57E7" w:rsidRPr="001C57E7">
              <w:rPr>
                <w:rFonts w:ascii="Times New Roman" w:eastAsia="Times New Roman" w:hAnsi="Times New Roman" w:cs="Times New Roman"/>
                <w:sz w:val="24"/>
                <w:szCs w:val="24"/>
              </w:rPr>
              <w:t xml:space="preserve">данни и/или документи, както и такива, които не са изрично изискани от ДФЗ, не се вземат предвид при оценката на заявлението за подпомагане. </w:t>
            </w:r>
          </w:p>
          <w:p w:rsidR="00B9746D" w:rsidRDefault="00A545DA" w:rsidP="00633ABE">
            <w:pPr>
              <w:spacing w:line="27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8</w:t>
            </w:r>
            <w:r w:rsidR="001C57E7" w:rsidRPr="001C57E7">
              <w:rPr>
                <w:rFonts w:ascii="Times New Roman" w:eastAsia="Times New Roman" w:hAnsi="Times New Roman" w:cs="Times New Roman"/>
                <w:b/>
                <w:sz w:val="24"/>
                <w:szCs w:val="24"/>
              </w:rPr>
              <w:t>.</w:t>
            </w:r>
            <w:r w:rsidR="001C57E7" w:rsidRPr="001C57E7">
              <w:rPr>
                <w:rFonts w:ascii="Times New Roman" w:eastAsia="Times New Roman" w:hAnsi="Times New Roman" w:cs="Times New Roman"/>
                <w:sz w:val="24"/>
                <w:szCs w:val="24"/>
              </w:rPr>
              <w:t xml:space="preserve"> При непредставяне на изисканата допълнителна информация или разяснения или при неотстраняването на нередовностите в срока по т. </w:t>
            </w:r>
            <w:r>
              <w:rPr>
                <w:rFonts w:ascii="Times New Roman" w:eastAsia="Times New Roman" w:hAnsi="Times New Roman" w:cs="Times New Roman"/>
                <w:sz w:val="24"/>
                <w:szCs w:val="24"/>
              </w:rPr>
              <w:t>6</w:t>
            </w:r>
            <w:r w:rsidR="001C57E7" w:rsidRPr="001C57E7">
              <w:rPr>
                <w:rFonts w:ascii="Times New Roman" w:eastAsia="Times New Roman" w:hAnsi="Times New Roman" w:cs="Times New Roman"/>
                <w:sz w:val="24"/>
                <w:szCs w:val="24"/>
              </w:rPr>
              <w:t>, заявлението за подпомагане може да бъде отхвърлено само и единствено на това основание.</w:t>
            </w:r>
          </w:p>
          <w:p w:rsidR="008B4A1C" w:rsidRPr="001C57E7" w:rsidRDefault="00B9746D" w:rsidP="00633ABE">
            <w:pPr>
              <w:spacing w:line="276" w:lineRule="auto"/>
              <w:contextualSpacing/>
              <w:jc w:val="both"/>
              <w:rPr>
                <w:rFonts w:ascii="Times New Roman" w:hAnsi="Times New Roman" w:cs="Times New Roman"/>
                <w:sz w:val="24"/>
                <w:szCs w:val="24"/>
              </w:rPr>
            </w:pPr>
            <w:r w:rsidRPr="00F505EA">
              <w:rPr>
                <w:rFonts w:ascii="Times New Roman" w:eastAsia="Times New Roman" w:hAnsi="Times New Roman" w:cs="Times New Roman"/>
                <w:b/>
                <w:sz w:val="24"/>
                <w:szCs w:val="24"/>
              </w:rPr>
              <w:t>9.</w:t>
            </w:r>
            <w:r>
              <w:rPr>
                <w:rFonts w:ascii="Times New Roman" w:eastAsia="Times New Roman" w:hAnsi="Times New Roman" w:cs="Times New Roman"/>
                <w:sz w:val="24"/>
                <w:szCs w:val="24"/>
              </w:rPr>
              <w:t xml:space="preserve"> </w:t>
            </w:r>
            <w:r w:rsidR="00A545DA" w:rsidDel="00A545DA">
              <w:rPr>
                <w:rFonts w:ascii="Times New Roman" w:eastAsia="Times New Roman" w:hAnsi="Times New Roman" w:cs="Times New Roman"/>
                <w:sz w:val="24"/>
                <w:szCs w:val="24"/>
              </w:rPr>
              <w:t xml:space="preserve"> </w:t>
            </w:r>
            <w:r w:rsidRPr="00B9746D">
              <w:rPr>
                <w:rFonts w:ascii="Times New Roman" w:eastAsia="Times New Roman" w:hAnsi="Times New Roman" w:cs="Times New Roman"/>
                <w:sz w:val="24"/>
                <w:szCs w:val="24"/>
              </w:rPr>
              <w:t>Документите, приложени към заявлението за подпомагане, както и тези, представени от кандидатите/бенефициентите в резултат на допълнително искане от ДФЗ, трябва да бъдат представени на български език. Когато оригиналният документ е изготвен на чужд език, той трябва да бъде придружен с превод на български език, с нотариална заверка на подписа на преводача, а когато документът е официален по смисъла на Гражданския процесуален кодекс - да бъде легализиран или с апостил. Когато държавата, от която произхожда документът, е страна по Конвенцията за премахване на изискването за легализация на чуждестранни публични актове, ратифицирана със закон (обн., ДВ, бр. 47 от 2000 г.), и има договор за правна помощ с Република България, освобождаващ документите от легализация, документът трябва да е представен съгласно режима на двустранния договор.</w:t>
            </w:r>
          </w:p>
        </w:tc>
      </w:tr>
    </w:tbl>
    <w:p w:rsidR="00D663DA" w:rsidRPr="00B04AED" w:rsidRDefault="00D663DA" w:rsidP="00D663DA">
      <w:pPr>
        <w:spacing w:after="0" w:line="240" w:lineRule="auto"/>
        <w:rPr>
          <w:rFonts w:ascii="Times New Roman" w:hAnsi="Times New Roman" w:cs="Times New Roman"/>
          <w:sz w:val="24"/>
          <w:szCs w:val="24"/>
        </w:rPr>
      </w:pPr>
    </w:p>
    <w:p w:rsidR="00D663DA" w:rsidRPr="00B04AED" w:rsidRDefault="00D663DA" w:rsidP="00D663DA">
      <w:pPr>
        <w:keepNext/>
        <w:keepLines/>
        <w:spacing w:before="240" w:after="0"/>
        <w:outlineLvl w:val="0"/>
        <w:rPr>
          <w:rFonts w:ascii="Times New Roman" w:eastAsiaTheme="majorEastAsia" w:hAnsi="Times New Roman" w:cs="Times New Roman"/>
          <w:b/>
          <w:sz w:val="24"/>
          <w:szCs w:val="24"/>
        </w:rPr>
      </w:pPr>
      <w:bookmarkStart w:id="23" w:name="_Toc215663924"/>
      <w:r w:rsidRPr="00B04AED">
        <w:rPr>
          <w:rFonts w:ascii="Times New Roman" w:eastAsiaTheme="majorEastAsia" w:hAnsi="Times New Roman" w:cs="Times New Roman"/>
          <w:b/>
          <w:sz w:val="24"/>
          <w:szCs w:val="24"/>
        </w:rPr>
        <w:t>1</w:t>
      </w:r>
      <w:r w:rsidR="007F6981">
        <w:rPr>
          <w:rFonts w:ascii="Times New Roman" w:eastAsiaTheme="majorEastAsia" w:hAnsi="Times New Roman" w:cs="Times New Roman"/>
          <w:b/>
          <w:sz w:val="24"/>
          <w:szCs w:val="24"/>
        </w:rPr>
        <w:t>6</w:t>
      </w:r>
      <w:r w:rsidRPr="00B04AED">
        <w:rPr>
          <w:rFonts w:ascii="Times New Roman" w:eastAsiaTheme="majorEastAsia" w:hAnsi="Times New Roman" w:cs="Times New Roman"/>
          <w:b/>
          <w:sz w:val="24"/>
          <w:szCs w:val="24"/>
        </w:rPr>
        <w:t>. Други специфични условия</w:t>
      </w:r>
      <w:bookmarkEnd w:id="23"/>
    </w:p>
    <w:tbl>
      <w:tblPr>
        <w:tblStyle w:val="TableGrid"/>
        <w:tblW w:w="9209" w:type="dxa"/>
        <w:tblLook w:val="04A0" w:firstRow="1" w:lastRow="0" w:firstColumn="1" w:lastColumn="0" w:noHBand="0" w:noVBand="1"/>
      </w:tblPr>
      <w:tblGrid>
        <w:gridCol w:w="9209"/>
      </w:tblGrid>
      <w:tr w:rsidR="00D663DA" w:rsidRPr="00B04AED" w:rsidTr="00E62A38">
        <w:trPr>
          <w:trHeight w:val="983"/>
        </w:trPr>
        <w:tc>
          <w:tcPr>
            <w:tcW w:w="9209" w:type="dxa"/>
          </w:tcPr>
          <w:p w:rsidR="00A545DA" w:rsidRDefault="00D33043" w:rsidP="00633ABE">
            <w:pPr>
              <w:numPr>
                <w:ilvl w:val="0"/>
                <w:numId w:val="9"/>
              </w:numPr>
              <w:spacing w:line="276" w:lineRule="auto"/>
              <w:ind w:left="309"/>
              <w:jc w:val="both"/>
              <w:rPr>
                <w:rFonts w:ascii="Times New Roman" w:hAnsi="Times New Roman" w:cs="Times New Roman"/>
                <w:b/>
                <w:i/>
                <w:sz w:val="24"/>
                <w:szCs w:val="24"/>
                <w:lang w:eastAsia="en-GB"/>
              </w:rPr>
            </w:pPr>
            <w:r w:rsidRPr="00A545DA">
              <w:rPr>
                <w:rFonts w:ascii="Times New Roman" w:hAnsi="Times New Roman" w:cs="Times New Roman"/>
                <w:b/>
                <w:i/>
                <w:sz w:val="24"/>
                <w:szCs w:val="24"/>
                <w:lang w:eastAsia="en-GB"/>
              </w:rPr>
              <w:t xml:space="preserve">Редът за предоставяне на безвъзмездната финансова помощ се извършва по реда на  Наредба № 4 от 2024 г. </w:t>
            </w:r>
          </w:p>
          <w:p w:rsidR="00D33043" w:rsidRDefault="00D33043" w:rsidP="00633ABE">
            <w:pPr>
              <w:numPr>
                <w:ilvl w:val="0"/>
                <w:numId w:val="9"/>
              </w:numPr>
              <w:spacing w:line="276" w:lineRule="auto"/>
              <w:ind w:left="309"/>
              <w:jc w:val="both"/>
              <w:rPr>
                <w:rFonts w:ascii="Times New Roman" w:hAnsi="Times New Roman" w:cs="Times New Roman"/>
                <w:b/>
                <w:i/>
                <w:sz w:val="24"/>
                <w:szCs w:val="24"/>
                <w:lang w:eastAsia="en-GB"/>
              </w:rPr>
            </w:pPr>
            <w:r w:rsidRPr="00A545DA">
              <w:rPr>
                <w:rFonts w:ascii="Times New Roman" w:hAnsi="Times New Roman" w:cs="Times New Roman"/>
                <w:sz w:val="24"/>
                <w:szCs w:val="24"/>
                <w:lang w:eastAsia="en-GB"/>
              </w:rPr>
              <w:t xml:space="preserve">Кандидатите за подпомагане могат да искат разяснения по условията за кандидатстване в срока и по реда на чл. 68, ал. 4 от ЗПЗП- </w:t>
            </w:r>
            <w:r w:rsidRPr="00A545DA">
              <w:rPr>
                <w:rFonts w:ascii="Times New Roman" w:hAnsi="Times New Roman" w:cs="Times New Roman"/>
                <w:b/>
                <w:i/>
                <w:sz w:val="24"/>
                <w:szCs w:val="24"/>
                <w:lang w:eastAsia="en-GB"/>
              </w:rPr>
              <w:t>до три седмици след откриване на приема.</w:t>
            </w:r>
          </w:p>
          <w:p w:rsidR="00940512" w:rsidRPr="00940512" w:rsidRDefault="00940512" w:rsidP="00940512">
            <w:pPr>
              <w:spacing w:line="276" w:lineRule="auto"/>
              <w:ind w:left="-51"/>
              <w:jc w:val="both"/>
              <w:rPr>
                <w:rFonts w:ascii="Times New Roman" w:hAnsi="Times New Roman" w:cs="Times New Roman"/>
                <w:b/>
                <w:sz w:val="24"/>
                <w:szCs w:val="24"/>
                <w:lang w:eastAsia="en-GB"/>
              </w:rPr>
            </w:pPr>
            <w:r w:rsidRPr="00940512">
              <w:rPr>
                <w:rFonts w:ascii="Times New Roman" w:hAnsi="Times New Roman" w:cs="Times New Roman"/>
                <w:b/>
                <w:sz w:val="24"/>
                <w:szCs w:val="24"/>
                <w:lang w:eastAsia="en-GB"/>
              </w:rPr>
              <w:t>2.1.</w:t>
            </w:r>
            <w:r w:rsidRPr="00940512">
              <w:rPr>
                <w:rFonts w:ascii="Times New Roman" w:eastAsia="Times New Roman" w:hAnsi="Times New Roman" w:cs="Times New Roman"/>
                <w:sz w:val="24"/>
                <w:szCs w:val="24"/>
              </w:rPr>
              <w:t xml:space="preserve"> </w:t>
            </w:r>
            <w:r w:rsidRPr="00940512">
              <w:rPr>
                <w:rFonts w:ascii="Times New Roman" w:hAnsi="Times New Roman" w:cs="Times New Roman"/>
                <w:b/>
                <w:sz w:val="24"/>
                <w:szCs w:val="24"/>
                <w:lang w:eastAsia="en-GB"/>
              </w:rPr>
              <w:t xml:space="preserve">Исканията </w:t>
            </w:r>
            <w:r>
              <w:rPr>
                <w:rFonts w:ascii="Times New Roman" w:hAnsi="Times New Roman" w:cs="Times New Roman"/>
                <w:b/>
                <w:sz w:val="24"/>
                <w:szCs w:val="24"/>
                <w:lang w:eastAsia="en-GB"/>
              </w:rPr>
              <w:t xml:space="preserve">за разяснения </w:t>
            </w:r>
            <w:r w:rsidRPr="00940512">
              <w:rPr>
                <w:rFonts w:ascii="Times New Roman" w:hAnsi="Times New Roman" w:cs="Times New Roman"/>
                <w:b/>
                <w:sz w:val="24"/>
                <w:szCs w:val="24"/>
                <w:lang w:eastAsia="en-GB"/>
              </w:rPr>
              <w:t>се изпращат чрез</w:t>
            </w:r>
            <w:r w:rsidRPr="00940512">
              <w:rPr>
                <w:rFonts w:ascii="Times New Roman" w:hAnsi="Times New Roman" w:cs="Times New Roman"/>
                <w:b/>
                <w:sz w:val="24"/>
                <w:szCs w:val="24"/>
                <w:lang w:val="ru-RU" w:eastAsia="en-GB"/>
              </w:rPr>
              <w:t xml:space="preserve"> </w:t>
            </w:r>
            <w:r w:rsidRPr="00940512">
              <w:rPr>
                <w:rFonts w:ascii="Times New Roman" w:hAnsi="Times New Roman" w:cs="Times New Roman"/>
                <w:b/>
                <w:sz w:val="24"/>
                <w:szCs w:val="24"/>
                <w:lang w:eastAsia="en-GB"/>
              </w:rPr>
              <w:t xml:space="preserve">Системата за електронни услуги, </w:t>
            </w:r>
            <w:r w:rsidRPr="00E62A38">
              <w:rPr>
                <w:rFonts w:ascii="Times New Roman" w:hAnsi="Times New Roman" w:cs="Times New Roman"/>
                <w:b/>
                <w:sz w:val="24"/>
                <w:szCs w:val="24"/>
                <w:lang w:eastAsia="en-GB"/>
              </w:rPr>
              <w:t xml:space="preserve">секция </w:t>
            </w:r>
            <w:r w:rsidR="00C4360C">
              <w:rPr>
                <w:rFonts w:ascii="Times New Roman" w:hAnsi="Times New Roman" w:cs="Times New Roman"/>
                <w:b/>
                <w:sz w:val="24"/>
                <w:szCs w:val="24"/>
                <w:lang w:eastAsia="en-GB"/>
              </w:rPr>
              <w:t>„</w:t>
            </w:r>
            <w:r w:rsidRPr="00E62A38">
              <w:rPr>
                <w:rFonts w:ascii="Times New Roman" w:hAnsi="Times New Roman" w:cs="Times New Roman"/>
                <w:b/>
                <w:sz w:val="24"/>
                <w:szCs w:val="24"/>
                <w:lang w:eastAsia="en-GB"/>
              </w:rPr>
              <w:t>Коментар</w:t>
            </w:r>
            <w:r w:rsidR="00C4360C">
              <w:rPr>
                <w:rFonts w:ascii="Times New Roman" w:hAnsi="Times New Roman" w:cs="Times New Roman"/>
                <w:b/>
                <w:sz w:val="24"/>
                <w:szCs w:val="24"/>
                <w:lang w:eastAsia="en-GB"/>
              </w:rPr>
              <w:t>“</w:t>
            </w:r>
            <w:r w:rsidR="00C4360C" w:rsidRPr="00940512">
              <w:rPr>
                <w:rFonts w:ascii="Times New Roman" w:hAnsi="Times New Roman" w:cs="Times New Roman"/>
                <w:b/>
                <w:sz w:val="24"/>
                <w:szCs w:val="24"/>
                <w:lang w:eastAsia="en-GB"/>
              </w:rPr>
              <w:t xml:space="preserve"> </w:t>
            </w:r>
            <w:r w:rsidRPr="00940512">
              <w:rPr>
                <w:rFonts w:ascii="Times New Roman" w:hAnsi="Times New Roman" w:cs="Times New Roman"/>
                <w:b/>
                <w:sz w:val="24"/>
                <w:szCs w:val="24"/>
                <w:lang w:eastAsia="en-GB"/>
              </w:rPr>
              <w:t>под публикуваните документи за приема</w:t>
            </w:r>
            <w:r>
              <w:rPr>
                <w:rFonts w:ascii="Times New Roman" w:hAnsi="Times New Roman" w:cs="Times New Roman"/>
                <w:b/>
                <w:sz w:val="24"/>
                <w:szCs w:val="24"/>
                <w:lang w:eastAsia="en-GB"/>
              </w:rPr>
              <w:t>.</w:t>
            </w:r>
          </w:p>
          <w:p w:rsidR="00D33043" w:rsidRPr="003045CC" w:rsidRDefault="00D33043" w:rsidP="00633ABE">
            <w:pPr>
              <w:numPr>
                <w:ilvl w:val="0"/>
                <w:numId w:val="9"/>
              </w:numPr>
              <w:spacing w:line="276" w:lineRule="auto"/>
              <w:ind w:left="309"/>
              <w:jc w:val="both"/>
              <w:rPr>
                <w:rFonts w:ascii="Times New Roman" w:hAnsi="Times New Roman" w:cs="Times New Roman"/>
                <w:sz w:val="24"/>
                <w:szCs w:val="24"/>
                <w:lang w:val="en-US" w:eastAsia="en-GB"/>
              </w:rPr>
            </w:pPr>
            <w:r w:rsidRPr="003045CC">
              <w:rPr>
                <w:rFonts w:ascii="Times New Roman" w:hAnsi="Times New Roman" w:cs="Times New Roman"/>
                <w:sz w:val="24"/>
                <w:szCs w:val="24"/>
                <w:lang w:eastAsia="en-GB"/>
              </w:rPr>
              <w:t>Разясненията се утвърждават от ръководителя на Управляващия орган на Стратегическия план или оправомощено от него лице. Разясненията, които се дават по отношение на условията за кандидатстване, не съдържат становище относно качеството на заявленията за подпомагане и са задължителни за всички кандидати.</w:t>
            </w:r>
          </w:p>
          <w:p w:rsidR="00D663DA" w:rsidRPr="00B04AED" w:rsidRDefault="00A545DA" w:rsidP="00633ABE">
            <w:pPr>
              <w:tabs>
                <w:tab w:val="left" w:pos="447"/>
              </w:tabs>
              <w:spacing w:line="276" w:lineRule="auto"/>
              <w:ind w:left="309" w:hanging="283"/>
              <w:contextualSpacing/>
              <w:jc w:val="both"/>
              <w:rPr>
                <w:rFonts w:ascii="Times New Roman" w:hAnsi="Times New Roman" w:cs="Times New Roman"/>
                <w:sz w:val="24"/>
                <w:szCs w:val="24"/>
              </w:rPr>
            </w:pPr>
            <w:r>
              <w:rPr>
                <w:rFonts w:ascii="Times New Roman" w:hAnsi="Times New Roman" w:cs="Times New Roman"/>
                <w:b/>
                <w:sz w:val="24"/>
                <w:szCs w:val="24"/>
                <w:lang w:eastAsia="en-GB"/>
              </w:rPr>
              <w:lastRenderedPageBreak/>
              <w:t>4</w:t>
            </w:r>
            <w:r w:rsidR="00D33043" w:rsidRPr="003045CC">
              <w:rPr>
                <w:rFonts w:ascii="Times New Roman" w:hAnsi="Times New Roman" w:cs="Times New Roman"/>
                <w:sz w:val="24"/>
                <w:szCs w:val="24"/>
                <w:lang w:eastAsia="en-GB"/>
              </w:rPr>
              <w:t xml:space="preserve">. </w:t>
            </w:r>
            <w:r w:rsidR="00D33043" w:rsidRPr="007B5FE5">
              <w:rPr>
                <w:rFonts w:ascii="Times New Roman" w:hAnsi="Times New Roman" w:cs="Times New Roman"/>
                <w:sz w:val="24"/>
                <w:szCs w:val="24"/>
                <w:lang w:eastAsia="en-GB"/>
              </w:rPr>
              <w:t>Крайният срок за публикуване на разясненията е посочен в заповедта на ръководителя на Управляващия орган на Стратегическия план, с която се утвърждават насоки по реда на чл. 68, ал. 3 от Закона за подпомагане на земеделските производители (ЗПЗП).</w:t>
            </w:r>
          </w:p>
        </w:tc>
      </w:tr>
    </w:tbl>
    <w:p w:rsidR="00D663DA" w:rsidRPr="00B04AED" w:rsidRDefault="00D663DA" w:rsidP="00D663DA">
      <w:pPr>
        <w:keepNext/>
        <w:keepLines/>
        <w:spacing w:before="240" w:after="0"/>
        <w:outlineLvl w:val="0"/>
        <w:rPr>
          <w:rFonts w:ascii="Times New Roman" w:eastAsiaTheme="majorEastAsia" w:hAnsi="Times New Roman" w:cs="Times New Roman"/>
          <w:b/>
          <w:sz w:val="24"/>
          <w:szCs w:val="24"/>
        </w:rPr>
      </w:pPr>
      <w:bookmarkStart w:id="24" w:name="_Toc215663925"/>
      <w:r w:rsidRPr="00B04AED">
        <w:rPr>
          <w:rFonts w:ascii="Times New Roman" w:eastAsiaTheme="majorEastAsia" w:hAnsi="Times New Roman" w:cs="Times New Roman"/>
          <w:b/>
          <w:sz w:val="24"/>
          <w:szCs w:val="24"/>
        </w:rPr>
        <w:lastRenderedPageBreak/>
        <w:t>1</w:t>
      </w:r>
      <w:r w:rsidR="007F6981">
        <w:rPr>
          <w:rFonts w:ascii="Times New Roman" w:eastAsiaTheme="majorEastAsia" w:hAnsi="Times New Roman" w:cs="Times New Roman"/>
          <w:b/>
          <w:sz w:val="24"/>
          <w:szCs w:val="24"/>
        </w:rPr>
        <w:t>7</w:t>
      </w:r>
      <w:r w:rsidRPr="00B04AED">
        <w:rPr>
          <w:rFonts w:ascii="Times New Roman" w:eastAsiaTheme="majorEastAsia" w:hAnsi="Times New Roman" w:cs="Times New Roman"/>
          <w:b/>
          <w:sz w:val="24"/>
          <w:szCs w:val="24"/>
        </w:rPr>
        <w:t>. Приложения</w:t>
      </w:r>
      <w:bookmarkEnd w:id="24"/>
    </w:p>
    <w:tbl>
      <w:tblPr>
        <w:tblStyle w:val="TableGrid"/>
        <w:tblW w:w="9209" w:type="dxa"/>
        <w:tblBorders>
          <w:insideH w:val="none" w:sz="0" w:space="0" w:color="auto"/>
          <w:insideV w:val="none" w:sz="0" w:space="0" w:color="auto"/>
        </w:tblBorders>
        <w:tblLook w:val="04A0" w:firstRow="1" w:lastRow="0" w:firstColumn="1" w:lastColumn="0" w:noHBand="0" w:noVBand="1"/>
      </w:tblPr>
      <w:tblGrid>
        <w:gridCol w:w="9209"/>
      </w:tblGrid>
      <w:tr w:rsidR="00D663DA" w:rsidRPr="00B04AED" w:rsidTr="004B2D8D">
        <w:trPr>
          <w:trHeight w:val="603"/>
        </w:trPr>
        <w:tc>
          <w:tcPr>
            <w:tcW w:w="9209" w:type="dxa"/>
          </w:tcPr>
          <w:p w:rsidR="00611658" w:rsidRPr="000877F2" w:rsidRDefault="00611658" w:rsidP="00633ABE">
            <w:pPr>
              <w:pStyle w:val="ListParagraph"/>
              <w:numPr>
                <w:ilvl w:val="0"/>
                <w:numId w:val="10"/>
              </w:numPr>
              <w:tabs>
                <w:tab w:val="left" w:pos="306"/>
              </w:tabs>
              <w:spacing w:line="276" w:lineRule="auto"/>
              <w:ind w:left="309"/>
              <w:jc w:val="both"/>
              <w:rPr>
                <w:rFonts w:ascii="Times New Roman" w:hAnsi="Times New Roman" w:cs="Times New Roman"/>
                <w:color w:val="000000" w:themeColor="text1"/>
                <w:sz w:val="24"/>
                <w:szCs w:val="24"/>
                <w:lang w:eastAsia="en-GB"/>
              </w:rPr>
            </w:pPr>
            <w:r w:rsidRPr="000B41D2">
              <w:rPr>
                <w:rFonts w:ascii="Times New Roman" w:hAnsi="Times New Roman" w:cs="Times New Roman"/>
                <w:b/>
                <w:color w:val="000000" w:themeColor="text1"/>
                <w:sz w:val="24"/>
                <w:szCs w:val="24"/>
                <w:lang w:eastAsia="en-GB"/>
              </w:rPr>
              <w:t>Приложение № 1</w:t>
            </w:r>
            <w:r w:rsidRPr="000877F2">
              <w:rPr>
                <w:rFonts w:ascii="Times New Roman" w:hAnsi="Times New Roman" w:cs="Times New Roman"/>
                <w:color w:val="000000" w:themeColor="text1"/>
                <w:sz w:val="24"/>
                <w:szCs w:val="24"/>
                <w:lang w:eastAsia="en-GB"/>
              </w:rPr>
              <w:t>: Суровини от растителен и животински произход и продукти от тях в чувствителни сектори;</w:t>
            </w:r>
          </w:p>
          <w:p w:rsidR="004F7E73" w:rsidRPr="000877F2" w:rsidRDefault="004F7E73" w:rsidP="00633ABE">
            <w:pPr>
              <w:pStyle w:val="ListParagraph"/>
              <w:numPr>
                <w:ilvl w:val="0"/>
                <w:numId w:val="10"/>
              </w:numPr>
              <w:tabs>
                <w:tab w:val="left" w:pos="306"/>
              </w:tabs>
              <w:spacing w:line="276" w:lineRule="auto"/>
              <w:ind w:left="309"/>
              <w:jc w:val="both"/>
              <w:rPr>
                <w:rFonts w:ascii="Times New Roman" w:hAnsi="Times New Roman" w:cs="Times New Roman"/>
                <w:color w:val="000000" w:themeColor="text1"/>
                <w:sz w:val="24"/>
                <w:szCs w:val="24"/>
                <w:lang w:eastAsia="en-GB"/>
              </w:rPr>
            </w:pPr>
            <w:r w:rsidRPr="000B41D2">
              <w:rPr>
                <w:rFonts w:ascii="Times New Roman" w:hAnsi="Times New Roman" w:cs="Times New Roman"/>
                <w:b/>
                <w:color w:val="000000" w:themeColor="text1"/>
                <w:sz w:val="24"/>
                <w:szCs w:val="24"/>
                <w:lang w:eastAsia="en-GB"/>
              </w:rPr>
              <w:t>Приложение № 2</w:t>
            </w:r>
            <w:r w:rsidRPr="000877F2">
              <w:rPr>
                <w:rFonts w:ascii="Times New Roman" w:hAnsi="Times New Roman" w:cs="Times New Roman"/>
                <w:color w:val="000000" w:themeColor="text1"/>
                <w:sz w:val="24"/>
                <w:szCs w:val="24"/>
                <w:lang w:eastAsia="en-GB"/>
              </w:rPr>
              <w:t>: Декларация при кандидатстване;</w:t>
            </w:r>
          </w:p>
          <w:p w:rsidR="008E7D4B" w:rsidRPr="000877F2" w:rsidRDefault="008E7D4B" w:rsidP="00633ABE">
            <w:pPr>
              <w:pStyle w:val="ListParagraph"/>
              <w:numPr>
                <w:ilvl w:val="0"/>
                <w:numId w:val="10"/>
              </w:numPr>
              <w:tabs>
                <w:tab w:val="left" w:pos="306"/>
              </w:tabs>
              <w:spacing w:line="276" w:lineRule="auto"/>
              <w:ind w:left="309"/>
              <w:jc w:val="both"/>
              <w:rPr>
                <w:rFonts w:ascii="Times New Roman" w:hAnsi="Times New Roman" w:cs="Times New Roman"/>
                <w:color w:val="000000" w:themeColor="text1"/>
                <w:sz w:val="24"/>
                <w:szCs w:val="24"/>
                <w:lang w:eastAsia="en-GB"/>
              </w:rPr>
            </w:pPr>
            <w:r w:rsidRPr="000B41D2">
              <w:rPr>
                <w:rFonts w:ascii="Times New Roman" w:hAnsi="Times New Roman" w:cs="Times New Roman"/>
                <w:b/>
                <w:color w:val="000000" w:themeColor="text1"/>
                <w:sz w:val="24"/>
                <w:szCs w:val="24"/>
                <w:lang w:eastAsia="en-GB"/>
              </w:rPr>
              <w:t xml:space="preserve">Приложение № </w:t>
            </w:r>
            <w:r w:rsidRPr="000B41D2">
              <w:rPr>
                <w:rFonts w:ascii="Times New Roman" w:hAnsi="Times New Roman" w:cs="Times New Roman"/>
                <w:b/>
                <w:color w:val="000000" w:themeColor="text1"/>
                <w:sz w:val="24"/>
                <w:szCs w:val="24"/>
                <w:lang w:val="en-US" w:eastAsia="en-GB"/>
              </w:rPr>
              <w:t>3</w:t>
            </w:r>
            <w:r w:rsidRPr="000877F2">
              <w:rPr>
                <w:rFonts w:ascii="Times New Roman" w:hAnsi="Times New Roman" w:cs="Times New Roman"/>
                <w:color w:val="000000" w:themeColor="text1"/>
                <w:sz w:val="24"/>
                <w:szCs w:val="24"/>
                <w:lang w:eastAsia="en-GB"/>
              </w:rPr>
              <w:t>: Таблица за изчисляване на СПО</w:t>
            </w:r>
            <w:r w:rsidR="00F01F09" w:rsidRPr="000877F2">
              <w:rPr>
                <w:rFonts w:ascii="Times New Roman" w:hAnsi="Times New Roman" w:cs="Times New Roman"/>
                <w:color w:val="000000" w:themeColor="text1"/>
                <w:sz w:val="24"/>
                <w:szCs w:val="24"/>
                <w:lang w:eastAsia="en-GB"/>
              </w:rPr>
              <w:t>;</w:t>
            </w:r>
          </w:p>
          <w:p w:rsidR="00CA671A" w:rsidRPr="000877F2" w:rsidRDefault="00CA671A" w:rsidP="00633ABE">
            <w:pPr>
              <w:pStyle w:val="ListParagraph"/>
              <w:numPr>
                <w:ilvl w:val="0"/>
                <w:numId w:val="10"/>
              </w:numPr>
              <w:tabs>
                <w:tab w:val="left" w:pos="306"/>
              </w:tabs>
              <w:spacing w:line="276" w:lineRule="auto"/>
              <w:ind w:left="309"/>
              <w:jc w:val="both"/>
              <w:rPr>
                <w:rFonts w:ascii="Times New Roman" w:hAnsi="Times New Roman" w:cs="Times New Roman"/>
                <w:color w:val="000000" w:themeColor="text1"/>
                <w:sz w:val="24"/>
                <w:szCs w:val="24"/>
                <w:lang w:eastAsia="en-GB"/>
              </w:rPr>
            </w:pPr>
            <w:r w:rsidRPr="000B41D2">
              <w:rPr>
                <w:rFonts w:ascii="Times New Roman" w:hAnsi="Times New Roman" w:cs="Times New Roman"/>
                <w:b/>
                <w:bCs/>
                <w:color w:val="000000" w:themeColor="text1"/>
                <w:sz w:val="24"/>
                <w:szCs w:val="24"/>
                <w:lang w:eastAsia="en-GB"/>
              </w:rPr>
              <w:t xml:space="preserve">Приложение № </w:t>
            </w:r>
            <w:r w:rsidR="00C55226" w:rsidRPr="000B41D2">
              <w:rPr>
                <w:rFonts w:ascii="Times New Roman" w:hAnsi="Times New Roman" w:cs="Times New Roman"/>
                <w:b/>
                <w:bCs/>
                <w:color w:val="000000" w:themeColor="text1"/>
                <w:sz w:val="24"/>
                <w:szCs w:val="24"/>
                <w:lang w:val="en-US" w:eastAsia="en-GB"/>
              </w:rPr>
              <w:t>4</w:t>
            </w:r>
            <w:r w:rsidRPr="000877F2">
              <w:rPr>
                <w:rFonts w:ascii="Times New Roman" w:hAnsi="Times New Roman" w:cs="Times New Roman"/>
                <w:bCs/>
                <w:color w:val="000000" w:themeColor="text1"/>
                <w:sz w:val="24"/>
                <w:szCs w:val="24"/>
                <w:lang w:eastAsia="en-GB"/>
              </w:rPr>
              <w:t xml:space="preserve">: </w:t>
            </w:r>
            <w:r w:rsidR="003A6183" w:rsidRPr="000877F2">
              <w:rPr>
                <w:rFonts w:ascii="Times New Roman" w:hAnsi="Times New Roman" w:cs="Times New Roman"/>
                <w:bCs/>
                <w:color w:val="000000" w:themeColor="text1"/>
                <w:sz w:val="24"/>
                <w:szCs w:val="24"/>
                <w:lang w:eastAsia="en-GB"/>
              </w:rPr>
              <w:t>Образец на заявление за подпомагане, с данни за попълване в електронен формат в СЕУ</w:t>
            </w:r>
            <w:r w:rsidRPr="000877F2">
              <w:rPr>
                <w:rFonts w:ascii="Times New Roman" w:hAnsi="Times New Roman" w:cs="Times New Roman"/>
                <w:bCs/>
                <w:color w:val="000000" w:themeColor="text1"/>
                <w:sz w:val="24"/>
                <w:szCs w:val="24"/>
                <w:lang w:eastAsia="en-GB"/>
              </w:rPr>
              <w:t>;</w:t>
            </w:r>
          </w:p>
          <w:p w:rsidR="00684A5E" w:rsidRPr="000877F2" w:rsidRDefault="006778E6" w:rsidP="00633ABE">
            <w:pPr>
              <w:pStyle w:val="ListParagraph"/>
              <w:numPr>
                <w:ilvl w:val="0"/>
                <w:numId w:val="10"/>
              </w:numPr>
              <w:tabs>
                <w:tab w:val="left" w:pos="306"/>
              </w:tabs>
              <w:spacing w:line="276" w:lineRule="auto"/>
              <w:ind w:left="309"/>
              <w:jc w:val="both"/>
              <w:rPr>
                <w:rFonts w:ascii="Times New Roman" w:hAnsi="Times New Roman" w:cs="Times New Roman"/>
                <w:color w:val="000000" w:themeColor="text1"/>
                <w:sz w:val="24"/>
                <w:szCs w:val="24"/>
                <w:lang w:eastAsia="en-GB"/>
              </w:rPr>
            </w:pPr>
            <w:r w:rsidRPr="000B41D2">
              <w:rPr>
                <w:rFonts w:ascii="Times New Roman" w:hAnsi="Times New Roman" w:cs="Times New Roman"/>
                <w:b/>
                <w:color w:val="000000" w:themeColor="text1"/>
                <w:sz w:val="24"/>
                <w:szCs w:val="24"/>
                <w:lang w:eastAsia="en-GB"/>
              </w:rPr>
              <w:t xml:space="preserve">Приложение № </w:t>
            </w:r>
            <w:r w:rsidR="00C55226" w:rsidRPr="000B41D2">
              <w:rPr>
                <w:rFonts w:ascii="Times New Roman" w:hAnsi="Times New Roman" w:cs="Times New Roman"/>
                <w:b/>
                <w:color w:val="000000" w:themeColor="text1"/>
                <w:sz w:val="24"/>
                <w:szCs w:val="24"/>
                <w:lang w:val="en-US" w:eastAsia="en-GB"/>
              </w:rPr>
              <w:t>5</w:t>
            </w:r>
            <w:r w:rsidRPr="000877F2">
              <w:rPr>
                <w:rFonts w:ascii="Times New Roman" w:hAnsi="Times New Roman" w:cs="Times New Roman"/>
                <w:color w:val="000000" w:themeColor="text1"/>
                <w:sz w:val="24"/>
                <w:szCs w:val="24"/>
                <w:lang w:eastAsia="en-GB"/>
              </w:rPr>
              <w:t>: Списък по чл.38 от Договора за функционирането на Европейския съюз и Работни операции по първична преработка на памук</w:t>
            </w:r>
            <w:r w:rsidR="0095097F" w:rsidRPr="000877F2">
              <w:rPr>
                <w:rFonts w:ascii="Times New Roman" w:hAnsi="Times New Roman" w:cs="Times New Roman"/>
                <w:color w:val="000000" w:themeColor="text1"/>
                <w:sz w:val="24"/>
                <w:szCs w:val="24"/>
                <w:lang w:eastAsia="en-GB"/>
              </w:rPr>
              <w:t>;</w:t>
            </w:r>
          </w:p>
          <w:p w:rsidR="0095097F" w:rsidRPr="000877F2" w:rsidRDefault="0095097F" w:rsidP="00633ABE">
            <w:pPr>
              <w:pStyle w:val="ListParagraph"/>
              <w:numPr>
                <w:ilvl w:val="0"/>
                <w:numId w:val="10"/>
              </w:numPr>
              <w:tabs>
                <w:tab w:val="left" w:pos="306"/>
              </w:tabs>
              <w:spacing w:line="276" w:lineRule="auto"/>
              <w:ind w:left="309"/>
              <w:jc w:val="both"/>
              <w:rPr>
                <w:rFonts w:ascii="Times New Roman" w:hAnsi="Times New Roman" w:cs="Times New Roman"/>
                <w:color w:val="000000" w:themeColor="text1"/>
                <w:sz w:val="24"/>
                <w:szCs w:val="24"/>
                <w:lang w:eastAsia="en-GB"/>
              </w:rPr>
            </w:pPr>
            <w:r w:rsidRPr="000B41D2">
              <w:rPr>
                <w:rFonts w:ascii="Times New Roman" w:hAnsi="Times New Roman" w:cs="Times New Roman"/>
                <w:b/>
                <w:color w:val="000000" w:themeColor="text1"/>
                <w:sz w:val="24"/>
                <w:szCs w:val="24"/>
                <w:lang w:eastAsia="en-GB"/>
              </w:rPr>
              <w:t xml:space="preserve">Приложение № </w:t>
            </w:r>
            <w:r w:rsidR="00C55226" w:rsidRPr="000B41D2">
              <w:rPr>
                <w:rFonts w:ascii="Times New Roman" w:hAnsi="Times New Roman" w:cs="Times New Roman"/>
                <w:b/>
                <w:color w:val="000000" w:themeColor="text1"/>
                <w:sz w:val="24"/>
                <w:szCs w:val="24"/>
                <w:lang w:val="en-US" w:eastAsia="en-GB"/>
              </w:rPr>
              <w:t>6</w:t>
            </w:r>
            <w:r w:rsidRPr="000877F2">
              <w:rPr>
                <w:rFonts w:ascii="Times New Roman" w:hAnsi="Times New Roman" w:cs="Times New Roman"/>
                <w:color w:val="000000" w:themeColor="text1"/>
                <w:sz w:val="24"/>
                <w:szCs w:val="24"/>
                <w:lang w:eastAsia="en-GB"/>
              </w:rPr>
              <w:t>: Бизнес план – образец;</w:t>
            </w:r>
          </w:p>
          <w:p w:rsidR="0095097F" w:rsidRPr="000877F2" w:rsidRDefault="00015621" w:rsidP="00633ABE">
            <w:pPr>
              <w:pStyle w:val="ListParagraph"/>
              <w:numPr>
                <w:ilvl w:val="0"/>
                <w:numId w:val="10"/>
              </w:numPr>
              <w:tabs>
                <w:tab w:val="left" w:pos="306"/>
              </w:tabs>
              <w:spacing w:line="276" w:lineRule="auto"/>
              <w:ind w:left="309"/>
              <w:jc w:val="both"/>
              <w:rPr>
                <w:rFonts w:ascii="Times New Roman" w:hAnsi="Times New Roman" w:cs="Times New Roman"/>
                <w:color w:val="000000" w:themeColor="text1"/>
                <w:sz w:val="24"/>
                <w:szCs w:val="24"/>
                <w:lang w:eastAsia="en-GB"/>
              </w:rPr>
            </w:pPr>
            <w:r w:rsidRPr="000B41D2">
              <w:rPr>
                <w:rFonts w:ascii="Times New Roman" w:hAnsi="Times New Roman" w:cs="Times New Roman"/>
                <w:b/>
                <w:color w:val="000000" w:themeColor="text1"/>
                <w:sz w:val="24"/>
                <w:szCs w:val="24"/>
                <w:lang w:eastAsia="en-GB"/>
              </w:rPr>
              <w:t xml:space="preserve">Приложение № </w:t>
            </w:r>
            <w:r w:rsidR="00C55226" w:rsidRPr="000B41D2">
              <w:rPr>
                <w:rFonts w:ascii="Times New Roman" w:hAnsi="Times New Roman" w:cs="Times New Roman"/>
                <w:b/>
                <w:color w:val="000000" w:themeColor="text1"/>
                <w:sz w:val="24"/>
                <w:szCs w:val="24"/>
                <w:lang w:val="en-US" w:eastAsia="en-GB"/>
              </w:rPr>
              <w:t>7</w:t>
            </w:r>
            <w:r w:rsidRPr="000877F2">
              <w:rPr>
                <w:rFonts w:ascii="Times New Roman" w:hAnsi="Times New Roman" w:cs="Times New Roman"/>
                <w:color w:val="000000" w:themeColor="text1"/>
                <w:sz w:val="24"/>
                <w:szCs w:val="24"/>
                <w:lang w:eastAsia="en-GB"/>
              </w:rPr>
              <w:t>: Декларация за видовете и количества су</w:t>
            </w:r>
            <w:r w:rsidR="00365101" w:rsidRPr="000877F2">
              <w:rPr>
                <w:rFonts w:ascii="Times New Roman" w:hAnsi="Times New Roman" w:cs="Times New Roman"/>
                <w:color w:val="000000" w:themeColor="text1"/>
                <w:sz w:val="24"/>
                <w:szCs w:val="24"/>
                <w:lang w:eastAsia="en-GB"/>
              </w:rPr>
              <w:t>ровини (Попълва се от кандидати земеделски стопани и членовете на групи/организации на производители, съгласно инструкцията в декларацията);</w:t>
            </w:r>
          </w:p>
          <w:p w:rsidR="00BC676B" w:rsidRPr="000877F2" w:rsidRDefault="00AE434A" w:rsidP="00633ABE">
            <w:pPr>
              <w:pStyle w:val="ListParagraph"/>
              <w:numPr>
                <w:ilvl w:val="0"/>
                <w:numId w:val="10"/>
              </w:numPr>
              <w:tabs>
                <w:tab w:val="left" w:pos="306"/>
              </w:tabs>
              <w:spacing w:line="276" w:lineRule="auto"/>
              <w:ind w:left="309"/>
              <w:jc w:val="both"/>
              <w:rPr>
                <w:rFonts w:ascii="Times New Roman" w:hAnsi="Times New Roman" w:cs="Times New Roman"/>
                <w:color w:val="000000" w:themeColor="text1"/>
                <w:sz w:val="24"/>
                <w:szCs w:val="24"/>
                <w:lang w:eastAsia="en-GB"/>
              </w:rPr>
            </w:pPr>
            <w:r w:rsidRPr="000B41D2">
              <w:rPr>
                <w:rFonts w:ascii="Times New Roman" w:hAnsi="Times New Roman" w:cs="Times New Roman"/>
                <w:b/>
                <w:color w:val="000000" w:themeColor="text1"/>
                <w:sz w:val="24"/>
                <w:szCs w:val="24"/>
                <w:lang w:eastAsia="en-GB"/>
              </w:rPr>
              <w:t xml:space="preserve">Приложение № </w:t>
            </w:r>
            <w:r w:rsidR="00C55226" w:rsidRPr="000B41D2">
              <w:rPr>
                <w:rFonts w:ascii="Times New Roman" w:hAnsi="Times New Roman" w:cs="Times New Roman"/>
                <w:b/>
                <w:color w:val="000000" w:themeColor="text1"/>
                <w:sz w:val="24"/>
                <w:szCs w:val="24"/>
                <w:lang w:val="en-US" w:eastAsia="en-GB"/>
              </w:rPr>
              <w:t>8</w:t>
            </w:r>
            <w:r w:rsidRPr="000877F2">
              <w:rPr>
                <w:rFonts w:ascii="Times New Roman" w:hAnsi="Times New Roman" w:cs="Times New Roman"/>
                <w:color w:val="000000" w:themeColor="text1"/>
                <w:sz w:val="24"/>
                <w:szCs w:val="24"/>
                <w:lang w:eastAsia="en-GB"/>
              </w:rPr>
              <w:t>: Списък с наименованията на активите, дейностите и услугите, за които са определени референтни разходи</w:t>
            </w:r>
          </w:p>
          <w:p w:rsidR="00D663DA" w:rsidRDefault="00D663DA" w:rsidP="00633ABE">
            <w:pPr>
              <w:pStyle w:val="ListParagraph"/>
              <w:numPr>
                <w:ilvl w:val="0"/>
                <w:numId w:val="10"/>
              </w:numPr>
              <w:tabs>
                <w:tab w:val="left" w:pos="306"/>
              </w:tabs>
              <w:spacing w:line="276" w:lineRule="auto"/>
              <w:ind w:left="309"/>
              <w:jc w:val="both"/>
              <w:rPr>
                <w:rFonts w:ascii="Times New Roman" w:hAnsi="Times New Roman" w:cs="Times New Roman"/>
                <w:color w:val="000000" w:themeColor="text1"/>
                <w:sz w:val="24"/>
                <w:szCs w:val="24"/>
                <w:lang w:eastAsia="en-GB"/>
              </w:rPr>
            </w:pPr>
            <w:r w:rsidRPr="000B41D2">
              <w:rPr>
                <w:rFonts w:ascii="Times New Roman" w:hAnsi="Times New Roman" w:cs="Times New Roman"/>
                <w:b/>
                <w:color w:val="000000" w:themeColor="text1"/>
                <w:sz w:val="24"/>
                <w:szCs w:val="24"/>
                <w:lang w:eastAsia="en-GB"/>
              </w:rPr>
              <w:t xml:space="preserve">Приложение № </w:t>
            </w:r>
            <w:r w:rsidR="00C55226" w:rsidRPr="000B41D2">
              <w:rPr>
                <w:rFonts w:ascii="Times New Roman" w:hAnsi="Times New Roman" w:cs="Times New Roman"/>
                <w:b/>
                <w:color w:val="000000" w:themeColor="text1"/>
                <w:sz w:val="24"/>
                <w:szCs w:val="24"/>
                <w:lang w:val="en-US" w:eastAsia="en-GB"/>
              </w:rPr>
              <w:t>9</w:t>
            </w:r>
            <w:r w:rsidR="00C5597D">
              <w:rPr>
                <w:rFonts w:ascii="Times New Roman" w:hAnsi="Times New Roman" w:cs="Times New Roman"/>
                <w:color w:val="000000" w:themeColor="text1"/>
                <w:sz w:val="24"/>
                <w:szCs w:val="24"/>
                <w:lang w:eastAsia="en-GB"/>
              </w:rPr>
              <w:t>:</w:t>
            </w:r>
            <w:r w:rsidRPr="000877F2">
              <w:rPr>
                <w:rFonts w:ascii="Times New Roman" w:hAnsi="Times New Roman" w:cs="Times New Roman"/>
                <w:color w:val="000000" w:themeColor="text1"/>
                <w:sz w:val="24"/>
                <w:szCs w:val="24"/>
                <w:lang w:eastAsia="en-GB"/>
              </w:rPr>
              <w:t xml:space="preserve"> </w:t>
            </w:r>
            <w:r w:rsidR="00BC676B" w:rsidRPr="000877F2">
              <w:rPr>
                <w:rFonts w:ascii="Times New Roman" w:hAnsi="Times New Roman" w:cs="Times New Roman"/>
                <w:color w:val="000000" w:themeColor="text1"/>
                <w:sz w:val="24"/>
                <w:szCs w:val="24"/>
                <w:lang w:eastAsia="en-GB"/>
              </w:rPr>
              <w:t>Списък инвестиции в цифрови технологии, автоматизиране на производствените и организационни процеси</w:t>
            </w:r>
          </w:p>
          <w:p w:rsidR="00C5597D" w:rsidRPr="000877F2" w:rsidRDefault="00C5597D" w:rsidP="00633ABE">
            <w:pPr>
              <w:pStyle w:val="ListParagraph"/>
              <w:numPr>
                <w:ilvl w:val="0"/>
                <w:numId w:val="10"/>
              </w:numPr>
              <w:tabs>
                <w:tab w:val="left" w:pos="306"/>
              </w:tabs>
              <w:spacing w:line="276" w:lineRule="auto"/>
              <w:ind w:left="309"/>
              <w:jc w:val="both"/>
              <w:rPr>
                <w:rFonts w:ascii="Times New Roman" w:hAnsi="Times New Roman" w:cs="Times New Roman"/>
                <w:color w:val="000000" w:themeColor="text1"/>
                <w:sz w:val="24"/>
                <w:szCs w:val="24"/>
                <w:lang w:eastAsia="en-GB"/>
              </w:rPr>
            </w:pPr>
            <w:r w:rsidRPr="000B41D2">
              <w:rPr>
                <w:rFonts w:ascii="Times New Roman" w:hAnsi="Times New Roman" w:cs="Times New Roman"/>
                <w:b/>
                <w:color w:val="000000" w:themeColor="text1"/>
                <w:sz w:val="24"/>
                <w:szCs w:val="24"/>
                <w:lang w:eastAsia="en-GB"/>
              </w:rPr>
              <w:t xml:space="preserve">Приложение № </w:t>
            </w:r>
            <w:r w:rsidR="00C55226" w:rsidRPr="000B41D2">
              <w:rPr>
                <w:rFonts w:ascii="Times New Roman" w:hAnsi="Times New Roman" w:cs="Times New Roman"/>
                <w:b/>
                <w:color w:val="000000" w:themeColor="text1"/>
                <w:sz w:val="24"/>
                <w:szCs w:val="24"/>
                <w:lang w:eastAsia="en-GB"/>
              </w:rPr>
              <w:t>1</w:t>
            </w:r>
            <w:r w:rsidR="00C55226" w:rsidRPr="000B41D2">
              <w:rPr>
                <w:rFonts w:ascii="Times New Roman" w:hAnsi="Times New Roman" w:cs="Times New Roman"/>
                <w:b/>
                <w:color w:val="000000" w:themeColor="text1"/>
                <w:sz w:val="24"/>
                <w:szCs w:val="24"/>
                <w:lang w:val="en-US" w:eastAsia="en-GB"/>
              </w:rPr>
              <w:t>0</w:t>
            </w:r>
            <w:r>
              <w:rPr>
                <w:rFonts w:ascii="Times New Roman" w:hAnsi="Times New Roman" w:cs="Times New Roman"/>
                <w:color w:val="000000" w:themeColor="text1"/>
                <w:sz w:val="24"/>
                <w:szCs w:val="24"/>
                <w:lang w:eastAsia="en-GB"/>
              </w:rPr>
              <w:t>:</w:t>
            </w:r>
            <w:r w:rsidRPr="00C5597D">
              <w:rPr>
                <w:rFonts w:ascii="Times New Roman" w:hAnsi="Times New Roman" w:cs="Times New Roman"/>
                <w:color w:val="000000" w:themeColor="text1"/>
                <w:sz w:val="24"/>
                <w:szCs w:val="24"/>
                <w:lang w:eastAsia="en-GB"/>
              </w:rPr>
              <w:t xml:space="preserve"> Декларация по чл. 4а, ал. 1 от ЗМСП</w:t>
            </w:r>
          </w:p>
        </w:tc>
      </w:tr>
    </w:tbl>
    <w:p w:rsidR="00445927" w:rsidRPr="00B04AED" w:rsidRDefault="00445927" w:rsidP="009D60ED">
      <w:pPr>
        <w:tabs>
          <w:tab w:val="left" w:pos="1202"/>
        </w:tabs>
        <w:spacing w:after="0" w:line="240" w:lineRule="auto"/>
        <w:rPr>
          <w:rFonts w:ascii="Times New Roman" w:hAnsi="Times New Roman" w:cs="Times New Roman"/>
          <w:sz w:val="24"/>
          <w:szCs w:val="24"/>
        </w:rPr>
      </w:pPr>
    </w:p>
    <w:sectPr w:rsidR="00445927" w:rsidRPr="00B04AED" w:rsidSect="004D574C">
      <w:pgSz w:w="11906" w:h="16838"/>
      <w:pgMar w:top="1418" w:right="1418" w:bottom="184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2CEB" w:rsidRDefault="00712CEB">
      <w:pPr>
        <w:spacing w:after="0" w:line="240" w:lineRule="auto"/>
      </w:pPr>
      <w:r>
        <w:separator/>
      </w:r>
    </w:p>
  </w:endnote>
  <w:endnote w:type="continuationSeparator" w:id="0">
    <w:p w:rsidR="00712CEB" w:rsidRDefault="00712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9454234"/>
      <w:docPartObj>
        <w:docPartGallery w:val="Page Numbers (Bottom of Page)"/>
        <w:docPartUnique/>
      </w:docPartObj>
    </w:sdtPr>
    <w:sdtEndPr>
      <w:rPr>
        <w:noProof/>
      </w:rPr>
    </w:sdtEndPr>
    <w:sdtContent>
      <w:p w:rsidR="008C2EE4" w:rsidRDefault="008C2EE4">
        <w:pPr>
          <w:pStyle w:val="Footer"/>
          <w:jc w:val="right"/>
        </w:pPr>
        <w:r>
          <w:fldChar w:fldCharType="begin"/>
        </w:r>
        <w:r>
          <w:instrText xml:space="preserve"> PAGE   \* MERGEFORMAT </w:instrText>
        </w:r>
        <w:r>
          <w:fldChar w:fldCharType="separate"/>
        </w:r>
        <w:r w:rsidR="00D37E93">
          <w:rPr>
            <w:noProof/>
          </w:rPr>
          <w:t>21</w:t>
        </w:r>
        <w:r>
          <w:rPr>
            <w:noProof/>
          </w:rPr>
          <w:fldChar w:fldCharType="end"/>
        </w:r>
      </w:p>
    </w:sdtContent>
  </w:sdt>
  <w:p w:rsidR="008C2EE4" w:rsidRDefault="008C2E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2CEB" w:rsidRDefault="00712CEB">
      <w:pPr>
        <w:spacing w:after="0" w:line="240" w:lineRule="auto"/>
      </w:pPr>
      <w:r>
        <w:separator/>
      </w:r>
    </w:p>
  </w:footnote>
  <w:footnote w:type="continuationSeparator" w:id="0">
    <w:p w:rsidR="00712CEB" w:rsidRDefault="00712C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EE4" w:rsidRDefault="008C2EE4">
    <w:pPr>
      <w:pStyle w:val="Header"/>
    </w:pPr>
    <w:r>
      <w:rPr>
        <w:noProof/>
        <w:lang w:val="en-US"/>
      </w:rPr>
      <mc:AlternateContent>
        <mc:Choice Requires="wps">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414645" cy="2707005"/>
              <wp:effectExtent l="0" t="1304925" r="0" b="9029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414645" cy="270700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8C2EE4" w:rsidRDefault="008C2EE4" w:rsidP="00D663DA">
                          <w:pPr>
                            <w:pStyle w:val="NormalWeb"/>
                            <w:spacing w:before="0" w:beforeAutospacing="0" w:after="0" w:afterAutospacing="0"/>
                            <w:jc w:val="center"/>
                          </w:pPr>
                          <w:r>
                            <w:rPr>
                              <w:rFonts w:ascii="Calibri" w:eastAsia="Calibri" w:hAnsi="Calibri" w:cs="Calibri"/>
                              <w:color w:val="A8D08D" w:themeColor="accent6" w:themeTint="99"/>
                              <w:sz w:val="2"/>
                              <w:szCs w:val="2"/>
                              <w:lang w:val="bg-BG"/>
                              <w14:textFill>
                                <w14:solidFill>
                                  <w14:schemeClr w14:val="accent6">
                                    <w14:alpha w14:val="50000"/>
                                    <w14:lumMod w14:val="60000"/>
                                    <w14:lumOff w14:val="40000"/>
                                  </w14:schemeClr>
                                </w14:solidFill>
                              </w14:textFill>
                            </w:rPr>
                            <w:t>ПРОЕКТ</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0;margin-top:0;width:426.35pt;height:213.1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" o:allowincell="f" filled="f" stroked="f">
              <v:stroke joinstyle="round"/>
              <o:lock v:ext="edit" shapetype="t"/>
              <v:textbox style="mso-fit-shape-to-text:t">
                <w:txbxContent>
                  <w:p w:rsidR="008C2EE4" w:rsidRDefault="008C2EE4" w:rsidP="00D663DA">
                    <w:pPr>
                      <w:pStyle w:val="NormalWeb"/>
                      <w:spacing w:before="0" w:beforeAutospacing="0" w:after="0" w:afterAutospacing="0"/>
                      <w:jc w:val="center"/>
                    </w:pPr>
                    <w:r>
                      <w:rPr>
                        <w:rFonts w:ascii="Calibri" w:eastAsia="Calibri" w:hAnsi="Calibri" w:cs="Calibri"/>
                        <w:color w:val="A8D08D" w:themeColor="accent6" w:themeTint="99"/>
                        <w:sz w:val="2"/>
                        <w:szCs w:val="2"/>
                        <w:lang w:val="bg-BG"/>
                        <w14:textFill>
                          <w14:solidFill>
                            <w14:schemeClr w14:val="accent6">
                              <w14:alpha w14:val="50000"/>
                              <w14:lumMod w14:val="60000"/>
                              <w14:lumOff w14:val="40000"/>
                            </w14:schemeClr>
                          </w14:solidFill>
                        </w14:textFill>
                      </w:rPr>
                      <w:t>ПРОЕКТ</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EE4" w:rsidRDefault="008C2EE4" w:rsidP="00930137">
    <w:pPr>
      <w:pStyle w:val="Header"/>
      <w:tabs>
        <w:tab w:val="clear" w:pos="4536"/>
        <w:tab w:val="clear" w:pos="9072"/>
        <w:tab w:val="left" w:pos="6674"/>
      </w:tabs>
    </w:pPr>
    <w:r>
      <w:rPr>
        <w:noProof/>
        <w:lang w:val="en-US"/>
      </w:rPr>
      <mc:AlternateContent>
        <mc:Choice Requires="wps">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414645" cy="2707005"/>
              <wp:effectExtent l="0" t="1304925" r="0" b="9029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414645" cy="270700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8C2EE4" w:rsidRDefault="008C2EE4" w:rsidP="00D663DA">
                          <w:pPr>
                            <w:pStyle w:val="NormalWeb"/>
                            <w:spacing w:before="0" w:beforeAutospacing="0" w:after="0" w:afterAutospacing="0"/>
                            <w:jc w:val="center"/>
                          </w:pPr>
                          <w:r>
                            <w:rPr>
                              <w:rFonts w:ascii="Calibri" w:eastAsia="Calibri" w:hAnsi="Calibri" w:cs="Calibri"/>
                              <w:color w:val="A8D08D" w:themeColor="accent6" w:themeTint="99"/>
                              <w:sz w:val="2"/>
                              <w:szCs w:val="2"/>
                              <w:lang w:val="bg-BG"/>
                              <w14:textFill>
                                <w14:solidFill>
                                  <w14:schemeClr w14:val="accent6">
                                    <w14:alpha w14:val="50000"/>
                                    <w14:lumMod w14:val="60000"/>
                                    <w14:lumOff w14:val="40000"/>
                                  </w14:schemeClr>
                                </w14:solidFill>
                              </w14:textFill>
                            </w:rPr>
                            <w:t>ПРОЕКТ</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0;margin-top:0;width:426.35pt;height:213.1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" o:allowincell="f" filled="f" stroked="f">
              <v:stroke joinstyle="round"/>
              <o:lock v:ext="edit" shapetype="t"/>
              <v:textbox style="mso-fit-shape-to-text:t">
                <w:txbxContent>
                  <w:p w:rsidR="008C2EE4" w:rsidRDefault="008C2EE4" w:rsidP="00D663DA">
                    <w:pPr>
                      <w:pStyle w:val="NormalWeb"/>
                      <w:spacing w:before="0" w:beforeAutospacing="0" w:after="0" w:afterAutospacing="0"/>
                      <w:jc w:val="center"/>
                    </w:pPr>
                    <w:r>
                      <w:rPr>
                        <w:rFonts w:ascii="Calibri" w:eastAsia="Calibri" w:hAnsi="Calibri" w:cs="Calibri"/>
                        <w:color w:val="A8D08D" w:themeColor="accent6" w:themeTint="99"/>
                        <w:sz w:val="2"/>
                        <w:szCs w:val="2"/>
                        <w:lang w:val="bg-BG"/>
                        <w14:textFill>
                          <w14:solidFill>
                            <w14:schemeClr w14:val="accent6">
                              <w14:alpha w14:val="50000"/>
                              <w14:lumMod w14:val="60000"/>
                              <w14:lumOff w14:val="40000"/>
                            </w14:schemeClr>
                          </w14:solidFill>
                        </w14:textFill>
                      </w:rPr>
                      <w:t>ПРОЕКТ</w:t>
                    </w:r>
                  </w:p>
                </w:txbxContent>
              </v:textbox>
              <w10:wrap anchorx="margin" anchory="margin"/>
            </v:shape>
          </w:pict>
        </mc:Fallback>
      </mc:AlternateContent>
    </w:r>
    <w:r>
      <w:rPr>
        <w:noProof/>
        <w:lang w:val="en-US"/>
      </w:rPr>
      <w:drawing>
        <wp:inline distT="0" distB="0" distL="0" distR="0" wp14:anchorId="6E4AB1CE" wp14:editId="42940E84">
          <wp:extent cx="1994173" cy="397824"/>
          <wp:effectExtent l="0" t="0" r="6350" b="0"/>
          <wp:docPr id="4" name="Picture 4" descr="https://sp2023.bg/images/logo_s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p2023.bg/images/logo_s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3104" cy="409580"/>
                  </a:xfrm>
                  <a:prstGeom prst="rect">
                    <a:avLst/>
                  </a:prstGeom>
                  <a:noFill/>
                  <a:ln>
                    <a:noFill/>
                  </a:ln>
                </pic:spPr>
              </pic:pic>
            </a:graphicData>
          </a:graphic>
        </wp:inline>
      </w:drawing>
    </w:r>
    <w:r>
      <w:tab/>
    </w:r>
    <w:r w:rsidRPr="00BF3723">
      <w:rPr>
        <w:rFonts w:ascii="Times New Roman" w:hAnsi="Times New Roman" w:cs="Times New Roman"/>
        <w:b/>
        <w:noProof/>
        <w:sz w:val="24"/>
        <w:szCs w:val="24"/>
        <w:lang w:val="en-US"/>
      </w:rPr>
      <w:drawing>
        <wp:inline distT="0" distB="0" distL="0" distR="0" wp14:anchorId="44FDC056" wp14:editId="55C869AC">
          <wp:extent cx="1407226" cy="329199"/>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00756" cy="351079"/>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D0BE2"/>
    <w:multiLevelType w:val="multilevel"/>
    <w:tmpl w:val="3CCE309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812659"/>
    <w:multiLevelType w:val="hybridMultilevel"/>
    <w:tmpl w:val="6030A71E"/>
    <w:lvl w:ilvl="0" w:tplc="9EEA1646">
      <w:start w:val="1"/>
      <mc:AlternateContent>
        <mc:Choice Requires="w14">
          <w:numFmt w:val="custom" w:format="а, й, к, ..."/>
        </mc:Choice>
        <mc:Fallback>
          <w:numFmt w:val="decimal"/>
        </mc:Fallback>
      </mc:AlternateContent>
      <w:lvlText w:val="%1)"/>
      <w:lvlJc w:val="left"/>
      <w:pPr>
        <w:ind w:left="1098" w:hanging="360"/>
      </w:pPr>
      <w:rPr>
        <w:rFonts w:hint="default"/>
        <w:b/>
      </w:rPr>
    </w:lvl>
    <w:lvl w:ilvl="1" w:tplc="04090019" w:tentative="1">
      <w:start w:val="1"/>
      <w:numFmt w:val="lowerLetter"/>
      <w:lvlText w:val="%2."/>
      <w:lvlJc w:val="left"/>
      <w:pPr>
        <w:ind w:left="1818" w:hanging="360"/>
      </w:pPr>
    </w:lvl>
    <w:lvl w:ilvl="2" w:tplc="0409001B" w:tentative="1">
      <w:start w:val="1"/>
      <w:numFmt w:val="lowerRoman"/>
      <w:lvlText w:val="%3."/>
      <w:lvlJc w:val="right"/>
      <w:pPr>
        <w:ind w:left="2538" w:hanging="180"/>
      </w:pPr>
    </w:lvl>
    <w:lvl w:ilvl="3" w:tplc="0409000F" w:tentative="1">
      <w:start w:val="1"/>
      <w:numFmt w:val="decimal"/>
      <w:lvlText w:val="%4."/>
      <w:lvlJc w:val="left"/>
      <w:pPr>
        <w:ind w:left="3258" w:hanging="360"/>
      </w:pPr>
    </w:lvl>
    <w:lvl w:ilvl="4" w:tplc="04090019" w:tentative="1">
      <w:start w:val="1"/>
      <w:numFmt w:val="lowerLetter"/>
      <w:lvlText w:val="%5."/>
      <w:lvlJc w:val="left"/>
      <w:pPr>
        <w:ind w:left="3978" w:hanging="360"/>
      </w:pPr>
    </w:lvl>
    <w:lvl w:ilvl="5" w:tplc="0409001B" w:tentative="1">
      <w:start w:val="1"/>
      <w:numFmt w:val="lowerRoman"/>
      <w:lvlText w:val="%6."/>
      <w:lvlJc w:val="right"/>
      <w:pPr>
        <w:ind w:left="4698" w:hanging="180"/>
      </w:pPr>
    </w:lvl>
    <w:lvl w:ilvl="6" w:tplc="0409000F" w:tentative="1">
      <w:start w:val="1"/>
      <w:numFmt w:val="decimal"/>
      <w:lvlText w:val="%7."/>
      <w:lvlJc w:val="left"/>
      <w:pPr>
        <w:ind w:left="5418" w:hanging="360"/>
      </w:pPr>
    </w:lvl>
    <w:lvl w:ilvl="7" w:tplc="04090019" w:tentative="1">
      <w:start w:val="1"/>
      <w:numFmt w:val="lowerLetter"/>
      <w:lvlText w:val="%8."/>
      <w:lvlJc w:val="left"/>
      <w:pPr>
        <w:ind w:left="6138" w:hanging="360"/>
      </w:pPr>
    </w:lvl>
    <w:lvl w:ilvl="8" w:tplc="0409001B" w:tentative="1">
      <w:start w:val="1"/>
      <w:numFmt w:val="lowerRoman"/>
      <w:lvlText w:val="%9."/>
      <w:lvlJc w:val="right"/>
      <w:pPr>
        <w:ind w:left="6858" w:hanging="180"/>
      </w:pPr>
    </w:lvl>
  </w:abstractNum>
  <w:abstractNum w:abstractNumId="2" w15:restartNumberingAfterBreak="0">
    <w:nsid w:val="13EB5267"/>
    <w:multiLevelType w:val="hybridMultilevel"/>
    <w:tmpl w:val="F672190C"/>
    <w:lvl w:ilvl="0" w:tplc="20B649EE">
      <w:start w:val="1"/>
      <mc:AlternateContent>
        <mc:Choice Requires="w14">
          <w:numFmt w:val="custom" w:format="а, й, к, ..."/>
        </mc:Choice>
        <mc:Fallback>
          <w:numFmt w:val="decimal"/>
        </mc:Fallback>
      </mc:AlternateContent>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CB12C9"/>
    <w:multiLevelType w:val="hybridMultilevel"/>
    <w:tmpl w:val="4E0A66E2"/>
    <w:lvl w:ilvl="0" w:tplc="51E89596">
      <w:start w:val="1"/>
      <mc:AlternateContent>
        <mc:Choice Requires="w14">
          <w:numFmt w:val="custom" w:format="а, й, к, ..."/>
        </mc:Choice>
        <mc:Fallback>
          <w:numFmt w:val="decimal"/>
        </mc:Fallback>
      </mc:AlternateContent>
      <w:lvlText w:val="%1)"/>
      <w:lvlJc w:val="left"/>
      <w:pPr>
        <w:ind w:left="877" w:hanging="360"/>
      </w:pPr>
      <w:rPr>
        <w:rFonts w:hint="default"/>
        <w:b/>
      </w:rPr>
    </w:lvl>
    <w:lvl w:ilvl="1" w:tplc="04090019" w:tentative="1">
      <w:start w:val="1"/>
      <w:numFmt w:val="lowerLetter"/>
      <w:lvlText w:val="%2."/>
      <w:lvlJc w:val="left"/>
      <w:pPr>
        <w:ind w:left="1597" w:hanging="360"/>
      </w:pPr>
    </w:lvl>
    <w:lvl w:ilvl="2" w:tplc="0409001B" w:tentative="1">
      <w:start w:val="1"/>
      <w:numFmt w:val="lowerRoman"/>
      <w:lvlText w:val="%3."/>
      <w:lvlJc w:val="right"/>
      <w:pPr>
        <w:ind w:left="2317" w:hanging="180"/>
      </w:pPr>
    </w:lvl>
    <w:lvl w:ilvl="3" w:tplc="0409000F" w:tentative="1">
      <w:start w:val="1"/>
      <w:numFmt w:val="decimal"/>
      <w:lvlText w:val="%4."/>
      <w:lvlJc w:val="left"/>
      <w:pPr>
        <w:ind w:left="3037" w:hanging="360"/>
      </w:pPr>
    </w:lvl>
    <w:lvl w:ilvl="4" w:tplc="04090019" w:tentative="1">
      <w:start w:val="1"/>
      <w:numFmt w:val="lowerLetter"/>
      <w:lvlText w:val="%5."/>
      <w:lvlJc w:val="left"/>
      <w:pPr>
        <w:ind w:left="3757" w:hanging="360"/>
      </w:pPr>
    </w:lvl>
    <w:lvl w:ilvl="5" w:tplc="0409001B" w:tentative="1">
      <w:start w:val="1"/>
      <w:numFmt w:val="lowerRoman"/>
      <w:lvlText w:val="%6."/>
      <w:lvlJc w:val="right"/>
      <w:pPr>
        <w:ind w:left="4477" w:hanging="180"/>
      </w:pPr>
    </w:lvl>
    <w:lvl w:ilvl="6" w:tplc="0409000F" w:tentative="1">
      <w:start w:val="1"/>
      <w:numFmt w:val="decimal"/>
      <w:lvlText w:val="%7."/>
      <w:lvlJc w:val="left"/>
      <w:pPr>
        <w:ind w:left="5197" w:hanging="360"/>
      </w:pPr>
    </w:lvl>
    <w:lvl w:ilvl="7" w:tplc="04090019" w:tentative="1">
      <w:start w:val="1"/>
      <w:numFmt w:val="lowerLetter"/>
      <w:lvlText w:val="%8."/>
      <w:lvlJc w:val="left"/>
      <w:pPr>
        <w:ind w:left="5917" w:hanging="360"/>
      </w:pPr>
    </w:lvl>
    <w:lvl w:ilvl="8" w:tplc="0409001B" w:tentative="1">
      <w:start w:val="1"/>
      <w:numFmt w:val="lowerRoman"/>
      <w:lvlText w:val="%9."/>
      <w:lvlJc w:val="right"/>
      <w:pPr>
        <w:ind w:left="6637" w:hanging="180"/>
      </w:pPr>
    </w:lvl>
  </w:abstractNum>
  <w:abstractNum w:abstractNumId="4" w15:restartNumberingAfterBreak="0">
    <w:nsid w:val="265258B3"/>
    <w:multiLevelType w:val="hybridMultilevel"/>
    <w:tmpl w:val="FB9C1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151C8B"/>
    <w:multiLevelType w:val="hybridMultilevel"/>
    <w:tmpl w:val="197ACC14"/>
    <w:lvl w:ilvl="0" w:tplc="D1623796">
      <w:start w:val="1"/>
      <w:numFmt w:val="decimal"/>
      <w:lvlText w:val="%1."/>
      <w:lvlJc w:val="left"/>
      <w:pPr>
        <w:ind w:left="720" w:hanging="360"/>
      </w:pPr>
      <w:rPr>
        <w:b/>
        <w:i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3F9C12B6"/>
    <w:multiLevelType w:val="hybridMultilevel"/>
    <w:tmpl w:val="5A8C1C76"/>
    <w:lvl w:ilvl="0" w:tplc="52B8D0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CD51A5"/>
    <w:multiLevelType w:val="hybridMultilevel"/>
    <w:tmpl w:val="F3AA50A8"/>
    <w:lvl w:ilvl="0" w:tplc="CEC0552E">
      <w:start w:val="3"/>
      <w:numFmt w:val="decimal"/>
      <w:lvlText w:val="%1."/>
      <w:lvlJc w:val="left"/>
      <w:pPr>
        <w:ind w:left="502" w:hanging="360"/>
      </w:pPr>
      <w:rPr>
        <w:rFonts w:hint="default"/>
        <w:b/>
      </w:r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15:restartNumberingAfterBreak="0">
    <w:nsid w:val="57B458DE"/>
    <w:multiLevelType w:val="hybridMultilevel"/>
    <w:tmpl w:val="2A1A6AC2"/>
    <w:lvl w:ilvl="0" w:tplc="6E3C7B90">
      <w:start w:val="1"/>
      <mc:AlternateContent>
        <mc:Choice Requires="w14">
          <w:numFmt w:val="custom" w:format="а, й, к, ..."/>
        </mc:Choice>
        <mc:Fallback>
          <w:numFmt w:val="decimal"/>
        </mc:Fallback>
      </mc:AlternateConten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895190"/>
    <w:multiLevelType w:val="hybridMultilevel"/>
    <w:tmpl w:val="AC3872A4"/>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0" w15:restartNumberingAfterBreak="0">
    <w:nsid w:val="78B57DFD"/>
    <w:multiLevelType w:val="hybridMultilevel"/>
    <w:tmpl w:val="5540C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7309B3"/>
    <w:multiLevelType w:val="hybridMultilevel"/>
    <w:tmpl w:val="8BA6C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0"/>
  </w:num>
  <w:num w:numId="4">
    <w:abstractNumId w:val="4"/>
  </w:num>
  <w:num w:numId="5">
    <w:abstractNumId w:val="7"/>
  </w:num>
  <w:num w:numId="6">
    <w:abstractNumId w:val="3"/>
  </w:num>
  <w:num w:numId="7">
    <w:abstractNumId w:val="2"/>
  </w:num>
  <w:num w:numId="8">
    <w:abstractNumId w:val="1"/>
  </w:num>
  <w:num w:numId="9">
    <w:abstractNumId w:val="5"/>
  </w:num>
  <w:num w:numId="10">
    <w:abstractNumId w:val="6"/>
  </w:num>
  <w:num w:numId="11">
    <w:abstractNumId w:val="11"/>
  </w:num>
  <w:num w:numId="12">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3DA"/>
    <w:rsid w:val="000002B1"/>
    <w:rsid w:val="00005DF6"/>
    <w:rsid w:val="0000750C"/>
    <w:rsid w:val="0001047A"/>
    <w:rsid w:val="00011543"/>
    <w:rsid w:val="00011F03"/>
    <w:rsid w:val="00015621"/>
    <w:rsid w:val="00017C5B"/>
    <w:rsid w:val="00022B62"/>
    <w:rsid w:val="00022D17"/>
    <w:rsid w:val="000276DC"/>
    <w:rsid w:val="000325FC"/>
    <w:rsid w:val="00045212"/>
    <w:rsid w:val="00052B00"/>
    <w:rsid w:val="00054FDC"/>
    <w:rsid w:val="00060538"/>
    <w:rsid w:val="000610AC"/>
    <w:rsid w:val="00072B4E"/>
    <w:rsid w:val="00075A70"/>
    <w:rsid w:val="000837C7"/>
    <w:rsid w:val="0008463D"/>
    <w:rsid w:val="00084916"/>
    <w:rsid w:val="000877F2"/>
    <w:rsid w:val="00090B0E"/>
    <w:rsid w:val="00090F46"/>
    <w:rsid w:val="00094D75"/>
    <w:rsid w:val="00096CE2"/>
    <w:rsid w:val="00097D77"/>
    <w:rsid w:val="000A133D"/>
    <w:rsid w:val="000A4DF4"/>
    <w:rsid w:val="000B11B4"/>
    <w:rsid w:val="000B24D3"/>
    <w:rsid w:val="000B41D2"/>
    <w:rsid w:val="000B4D67"/>
    <w:rsid w:val="000B6F6A"/>
    <w:rsid w:val="000B77C0"/>
    <w:rsid w:val="000C05B3"/>
    <w:rsid w:val="000C1BB6"/>
    <w:rsid w:val="000C26C6"/>
    <w:rsid w:val="000C563A"/>
    <w:rsid w:val="000E29B8"/>
    <w:rsid w:val="000F2FCD"/>
    <w:rsid w:val="000F637A"/>
    <w:rsid w:val="000F661B"/>
    <w:rsid w:val="001014A6"/>
    <w:rsid w:val="00101F6D"/>
    <w:rsid w:val="001071FB"/>
    <w:rsid w:val="00107F2F"/>
    <w:rsid w:val="00115D6A"/>
    <w:rsid w:val="001170D4"/>
    <w:rsid w:val="00122970"/>
    <w:rsid w:val="001237D8"/>
    <w:rsid w:val="00124B37"/>
    <w:rsid w:val="00131BD5"/>
    <w:rsid w:val="00132AE2"/>
    <w:rsid w:val="00140698"/>
    <w:rsid w:val="0014352F"/>
    <w:rsid w:val="0014402F"/>
    <w:rsid w:val="00146BA4"/>
    <w:rsid w:val="001528DE"/>
    <w:rsid w:val="00154816"/>
    <w:rsid w:val="00170604"/>
    <w:rsid w:val="0017607E"/>
    <w:rsid w:val="0017795B"/>
    <w:rsid w:val="0018302B"/>
    <w:rsid w:val="00184894"/>
    <w:rsid w:val="0019261B"/>
    <w:rsid w:val="001960FB"/>
    <w:rsid w:val="001B5628"/>
    <w:rsid w:val="001C0D18"/>
    <w:rsid w:val="001C165E"/>
    <w:rsid w:val="001C2153"/>
    <w:rsid w:val="001C2838"/>
    <w:rsid w:val="001C2940"/>
    <w:rsid w:val="001C4E77"/>
    <w:rsid w:val="001C57E7"/>
    <w:rsid w:val="001D28CD"/>
    <w:rsid w:val="001F0472"/>
    <w:rsid w:val="001F131E"/>
    <w:rsid w:val="001F2FF0"/>
    <w:rsid w:val="00203242"/>
    <w:rsid w:val="00204AA3"/>
    <w:rsid w:val="002058AA"/>
    <w:rsid w:val="0020607A"/>
    <w:rsid w:val="002102CD"/>
    <w:rsid w:val="00225B63"/>
    <w:rsid w:val="002261E7"/>
    <w:rsid w:val="00233421"/>
    <w:rsid w:val="0024161D"/>
    <w:rsid w:val="0024477E"/>
    <w:rsid w:val="00252DBF"/>
    <w:rsid w:val="00264909"/>
    <w:rsid w:val="00265102"/>
    <w:rsid w:val="0026712F"/>
    <w:rsid w:val="00267218"/>
    <w:rsid w:val="00272524"/>
    <w:rsid w:val="00283D98"/>
    <w:rsid w:val="002845B5"/>
    <w:rsid w:val="00284807"/>
    <w:rsid w:val="00284AE6"/>
    <w:rsid w:val="00284E6F"/>
    <w:rsid w:val="00292F3C"/>
    <w:rsid w:val="00294421"/>
    <w:rsid w:val="002A3C46"/>
    <w:rsid w:val="002A430A"/>
    <w:rsid w:val="002A57E1"/>
    <w:rsid w:val="002A5B4B"/>
    <w:rsid w:val="002A6BD0"/>
    <w:rsid w:val="002A76A7"/>
    <w:rsid w:val="002B069C"/>
    <w:rsid w:val="002B1A57"/>
    <w:rsid w:val="002B2E9F"/>
    <w:rsid w:val="002C42AD"/>
    <w:rsid w:val="002D1BD1"/>
    <w:rsid w:val="002E1AFA"/>
    <w:rsid w:val="002E6012"/>
    <w:rsid w:val="002F2E09"/>
    <w:rsid w:val="002F6337"/>
    <w:rsid w:val="003045CC"/>
    <w:rsid w:val="0030629B"/>
    <w:rsid w:val="003263D3"/>
    <w:rsid w:val="003347C5"/>
    <w:rsid w:val="00334D9F"/>
    <w:rsid w:val="00335FE9"/>
    <w:rsid w:val="00336F5C"/>
    <w:rsid w:val="003373CC"/>
    <w:rsid w:val="00340BA6"/>
    <w:rsid w:val="003441A2"/>
    <w:rsid w:val="00346075"/>
    <w:rsid w:val="00347883"/>
    <w:rsid w:val="00351A71"/>
    <w:rsid w:val="00365101"/>
    <w:rsid w:val="00365351"/>
    <w:rsid w:val="00370990"/>
    <w:rsid w:val="00372885"/>
    <w:rsid w:val="00383CDD"/>
    <w:rsid w:val="003850D0"/>
    <w:rsid w:val="00385F81"/>
    <w:rsid w:val="00385F8F"/>
    <w:rsid w:val="00387E1D"/>
    <w:rsid w:val="00394091"/>
    <w:rsid w:val="0039653D"/>
    <w:rsid w:val="00397719"/>
    <w:rsid w:val="00397956"/>
    <w:rsid w:val="003A167B"/>
    <w:rsid w:val="003A3A43"/>
    <w:rsid w:val="003A5F82"/>
    <w:rsid w:val="003A6183"/>
    <w:rsid w:val="003A755E"/>
    <w:rsid w:val="003B043B"/>
    <w:rsid w:val="003B0DDC"/>
    <w:rsid w:val="003B4B25"/>
    <w:rsid w:val="003C0B9A"/>
    <w:rsid w:val="003C2077"/>
    <w:rsid w:val="003C35C5"/>
    <w:rsid w:val="003C6DFF"/>
    <w:rsid w:val="003D012D"/>
    <w:rsid w:val="003D19E4"/>
    <w:rsid w:val="003D456A"/>
    <w:rsid w:val="003D5086"/>
    <w:rsid w:val="003D5CBA"/>
    <w:rsid w:val="003E6330"/>
    <w:rsid w:val="003E7BEB"/>
    <w:rsid w:val="003F1AAD"/>
    <w:rsid w:val="003F3C84"/>
    <w:rsid w:val="003F4E83"/>
    <w:rsid w:val="003F7875"/>
    <w:rsid w:val="004003FA"/>
    <w:rsid w:val="00400C48"/>
    <w:rsid w:val="00412F6B"/>
    <w:rsid w:val="004177CB"/>
    <w:rsid w:val="00436286"/>
    <w:rsid w:val="00436901"/>
    <w:rsid w:val="00445927"/>
    <w:rsid w:val="00451A75"/>
    <w:rsid w:val="004543BA"/>
    <w:rsid w:val="00454D5F"/>
    <w:rsid w:val="00455EE7"/>
    <w:rsid w:val="004570B7"/>
    <w:rsid w:val="00461904"/>
    <w:rsid w:val="00463AFF"/>
    <w:rsid w:val="004714A8"/>
    <w:rsid w:val="004736F3"/>
    <w:rsid w:val="0047725D"/>
    <w:rsid w:val="00477616"/>
    <w:rsid w:val="00487AC9"/>
    <w:rsid w:val="00493ED9"/>
    <w:rsid w:val="0049660F"/>
    <w:rsid w:val="004A166B"/>
    <w:rsid w:val="004A4BB7"/>
    <w:rsid w:val="004B2D8D"/>
    <w:rsid w:val="004B58EF"/>
    <w:rsid w:val="004C3332"/>
    <w:rsid w:val="004C4423"/>
    <w:rsid w:val="004D45CC"/>
    <w:rsid w:val="004D5169"/>
    <w:rsid w:val="004D574C"/>
    <w:rsid w:val="004D61D4"/>
    <w:rsid w:val="004E14C4"/>
    <w:rsid w:val="004E3262"/>
    <w:rsid w:val="004E63D5"/>
    <w:rsid w:val="004E746C"/>
    <w:rsid w:val="004F2392"/>
    <w:rsid w:val="004F7E73"/>
    <w:rsid w:val="005029FE"/>
    <w:rsid w:val="00506026"/>
    <w:rsid w:val="005105D7"/>
    <w:rsid w:val="00522E75"/>
    <w:rsid w:val="00525419"/>
    <w:rsid w:val="005276B7"/>
    <w:rsid w:val="00532DDE"/>
    <w:rsid w:val="005364A5"/>
    <w:rsid w:val="005403A1"/>
    <w:rsid w:val="00541815"/>
    <w:rsid w:val="005427C3"/>
    <w:rsid w:val="005446A4"/>
    <w:rsid w:val="00546438"/>
    <w:rsid w:val="0055032E"/>
    <w:rsid w:val="0055178A"/>
    <w:rsid w:val="00576395"/>
    <w:rsid w:val="00582FAA"/>
    <w:rsid w:val="005A1607"/>
    <w:rsid w:val="005B2008"/>
    <w:rsid w:val="005B2807"/>
    <w:rsid w:val="005B67A9"/>
    <w:rsid w:val="005B690D"/>
    <w:rsid w:val="005C31CF"/>
    <w:rsid w:val="005C7D7E"/>
    <w:rsid w:val="005D0A53"/>
    <w:rsid w:val="005D55EE"/>
    <w:rsid w:val="005D6367"/>
    <w:rsid w:val="005E42DF"/>
    <w:rsid w:val="005E6D59"/>
    <w:rsid w:val="00603814"/>
    <w:rsid w:val="00611658"/>
    <w:rsid w:val="006154BC"/>
    <w:rsid w:val="00616655"/>
    <w:rsid w:val="00623116"/>
    <w:rsid w:val="00626F94"/>
    <w:rsid w:val="00631514"/>
    <w:rsid w:val="00631AD4"/>
    <w:rsid w:val="00633ABE"/>
    <w:rsid w:val="00634C67"/>
    <w:rsid w:val="00635868"/>
    <w:rsid w:val="00635BC9"/>
    <w:rsid w:val="006420C7"/>
    <w:rsid w:val="00643D0E"/>
    <w:rsid w:val="006449F7"/>
    <w:rsid w:val="006455CA"/>
    <w:rsid w:val="00650345"/>
    <w:rsid w:val="006504EA"/>
    <w:rsid w:val="0065746F"/>
    <w:rsid w:val="00661E72"/>
    <w:rsid w:val="0066605D"/>
    <w:rsid w:val="006676F9"/>
    <w:rsid w:val="006778E6"/>
    <w:rsid w:val="00684A5E"/>
    <w:rsid w:val="006857A8"/>
    <w:rsid w:val="00686FF6"/>
    <w:rsid w:val="0069294B"/>
    <w:rsid w:val="00694E49"/>
    <w:rsid w:val="0069510B"/>
    <w:rsid w:val="006A155A"/>
    <w:rsid w:val="006A4DFF"/>
    <w:rsid w:val="006B6A61"/>
    <w:rsid w:val="006C1236"/>
    <w:rsid w:val="006D036B"/>
    <w:rsid w:val="006D3552"/>
    <w:rsid w:val="006D50BD"/>
    <w:rsid w:val="006D5243"/>
    <w:rsid w:val="006D663B"/>
    <w:rsid w:val="006D6C98"/>
    <w:rsid w:val="006E2361"/>
    <w:rsid w:val="006E4801"/>
    <w:rsid w:val="006E5F99"/>
    <w:rsid w:val="006F3691"/>
    <w:rsid w:val="006F7600"/>
    <w:rsid w:val="007100E0"/>
    <w:rsid w:val="00711B59"/>
    <w:rsid w:val="00712CEB"/>
    <w:rsid w:val="00713F1B"/>
    <w:rsid w:val="00716947"/>
    <w:rsid w:val="00717F3C"/>
    <w:rsid w:val="00720BD3"/>
    <w:rsid w:val="007243D3"/>
    <w:rsid w:val="00734416"/>
    <w:rsid w:val="00735B96"/>
    <w:rsid w:val="00736436"/>
    <w:rsid w:val="00744884"/>
    <w:rsid w:val="007454CF"/>
    <w:rsid w:val="00753E9C"/>
    <w:rsid w:val="007555FE"/>
    <w:rsid w:val="00756087"/>
    <w:rsid w:val="007605C1"/>
    <w:rsid w:val="00760F70"/>
    <w:rsid w:val="00760F8C"/>
    <w:rsid w:val="00762F0D"/>
    <w:rsid w:val="007641AC"/>
    <w:rsid w:val="00771B4D"/>
    <w:rsid w:val="00776C48"/>
    <w:rsid w:val="007906BD"/>
    <w:rsid w:val="00792BE5"/>
    <w:rsid w:val="00796C36"/>
    <w:rsid w:val="007A02ED"/>
    <w:rsid w:val="007A3030"/>
    <w:rsid w:val="007A48B1"/>
    <w:rsid w:val="007B42BC"/>
    <w:rsid w:val="007B5FE5"/>
    <w:rsid w:val="007D219E"/>
    <w:rsid w:val="007E06AD"/>
    <w:rsid w:val="007E1FDA"/>
    <w:rsid w:val="007E3310"/>
    <w:rsid w:val="007E4D14"/>
    <w:rsid w:val="007F10C8"/>
    <w:rsid w:val="007F14A9"/>
    <w:rsid w:val="007F3BAC"/>
    <w:rsid w:val="007F41A6"/>
    <w:rsid w:val="007F5F0C"/>
    <w:rsid w:val="007F6981"/>
    <w:rsid w:val="007F71A0"/>
    <w:rsid w:val="00802DE7"/>
    <w:rsid w:val="00804139"/>
    <w:rsid w:val="0081068A"/>
    <w:rsid w:val="00815F7F"/>
    <w:rsid w:val="008207C5"/>
    <w:rsid w:val="00820CC0"/>
    <w:rsid w:val="00826696"/>
    <w:rsid w:val="00826E14"/>
    <w:rsid w:val="00830B11"/>
    <w:rsid w:val="00832D4C"/>
    <w:rsid w:val="00834336"/>
    <w:rsid w:val="008458E8"/>
    <w:rsid w:val="0084699A"/>
    <w:rsid w:val="00852822"/>
    <w:rsid w:val="008674F3"/>
    <w:rsid w:val="00871D7B"/>
    <w:rsid w:val="00872DF2"/>
    <w:rsid w:val="00873754"/>
    <w:rsid w:val="00877DD5"/>
    <w:rsid w:val="00883238"/>
    <w:rsid w:val="00883742"/>
    <w:rsid w:val="00892CD6"/>
    <w:rsid w:val="008A272D"/>
    <w:rsid w:val="008A35AC"/>
    <w:rsid w:val="008B1F77"/>
    <w:rsid w:val="008B2E8A"/>
    <w:rsid w:val="008B3B0D"/>
    <w:rsid w:val="008B4A1C"/>
    <w:rsid w:val="008B6C9B"/>
    <w:rsid w:val="008C2EE4"/>
    <w:rsid w:val="008C3096"/>
    <w:rsid w:val="008C7255"/>
    <w:rsid w:val="008D03E6"/>
    <w:rsid w:val="008D1A7B"/>
    <w:rsid w:val="008E062F"/>
    <w:rsid w:val="008E0F70"/>
    <w:rsid w:val="008E6EBC"/>
    <w:rsid w:val="008E7D4B"/>
    <w:rsid w:val="008F0E0B"/>
    <w:rsid w:val="008F0E7B"/>
    <w:rsid w:val="008F5276"/>
    <w:rsid w:val="00904251"/>
    <w:rsid w:val="009063DE"/>
    <w:rsid w:val="00907B50"/>
    <w:rsid w:val="00912E7A"/>
    <w:rsid w:val="00921562"/>
    <w:rsid w:val="0092365B"/>
    <w:rsid w:val="009238E6"/>
    <w:rsid w:val="00926337"/>
    <w:rsid w:val="00926407"/>
    <w:rsid w:val="0092700D"/>
    <w:rsid w:val="00927854"/>
    <w:rsid w:val="00930137"/>
    <w:rsid w:val="00934C22"/>
    <w:rsid w:val="00935971"/>
    <w:rsid w:val="0093729E"/>
    <w:rsid w:val="00940512"/>
    <w:rsid w:val="00941355"/>
    <w:rsid w:val="0095097F"/>
    <w:rsid w:val="00950E13"/>
    <w:rsid w:val="00950F8C"/>
    <w:rsid w:val="00964FB8"/>
    <w:rsid w:val="00970416"/>
    <w:rsid w:val="00972837"/>
    <w:rsid w:val="00974895"/>
    <w:rsid w:val="009767AC"/>
    <w:rsid w:val="00977C0C"/>
    <w:rsid w:val="00983E2D"/>
    <w:rsid w:val="00984EA7"/>
    <w:rsid w:val="00987282"/>
    <w:rsid w:val="00990112"/>
    <w:rsid w:val="00991AA2"/>
    <w:rsid w:val="009959E2"/>
    <w:rsid w:val="00996C7C"/>
    <w:rsid w:val="009A2BEA"/>
    <w:rsid w:val="009A3C19"/>
    <w:rsid w:val="009A7B37"/>
    <w:rsid w:val="009B2E78"/>
    <w:rsid w:val="009B34FF"/>
    <w:rsid w:val="009C2AB0"/>
    <w:rsid w:val="009C7B5E"/>
    <w:rsid w:val="009D1C07"/>
    <w:rsid w:val="009D60ED"/>
    <w:rsid w:val="009E45D2"/>
    <w:rsid w:val="009E6144"/>
    <w:rsid w:val="009F33CA"/>
    <w:rsid w:val="009F3CCC"/>
    <w:rsid w:val="009F6D8E"/>
    <w:rsid w:val="00A028ED"/>
    <w:rsid w:val="00A15177"/>
    <w:rsid w:val="00A15671"/>
    <w:rsid w:val="00A2384D"/>
    <w:rsid w:val="00A2481A"/>
    <w:rsid w:val="00A26F57"/>
    <w:rsid w:val="00A30581"/>
    <w:rsid w:val="00A37243"/>
    <w:rsid w:val="00A42B74"/>
    <w:rsid w:val="00A456EA"/>
    <w:rsid w:val="00A5233D"/>
    <w:rsid w:val="00A545DA"/>
    <w:rsid w:val="00A56E03"/>
    <w:rsid w:val="00A61690"/>
    <w:rsid w:val="00A65948"/>
    <w:rsid w:val="00A66EC0"/>
    <w:rsid w:val="00A67765"/>
    <w:rsid w:val="00A7031D"/>
    <w:rsid w:val="00A7156D"/>
    <w:rsid w:val="00A7245E"/>
    <w:rsid w:val="00A7534F"/>
    <w:rsid w:val="00A77F90"/>
    <w:rsid w:val="00A8109D"/>
    <w:rsid w:val="00A825D7"/>
    <w:rsid w:val="00A87243"/>
    <w:rsid w:val="00A925B0"/>
    <w:rsid w:val="00A94A20"/>
    <w:rsid w:val="00A95112"/>
    <w:rsid w:val="00A978A5"/>
    <w:rsid w:val="00AA5C14"/>
    <w:rsid w:val="00AA7536"/>
    <w:rsid w:val="00AB2B61"/>
    <w:rsid w:val="00AB5513"/>
    <w:rsid w:val="00AC0BED"/>
    <w:rsid w:val="00AC29DB"/>
    <w:rsid w:val="00AD0873"/>
    <w:rsid w:val="00AE0B93"/>
    <w:rsid w:val="00AE13A2"/>
    <w:rsid w:val="00AE434A"/>
    <w:rsid w:val="00AE54F2"/>
    <w:rsid w:val="00AF1646"/>
    <w:rsid w:val="00AF4EAB"/>
    <w:rsid w:val="00AF74D7"/>
    <w:rsid w:val="00B00CBE"/>
    <w:rsid w:val="00B03A24"/>
    <w:rsid w:val="00B03B93"/>
    <w:rsid w:val="00B04AED"/>
    <w:rsid w:val="00B05CC3"/>
    <w:rsid w:val="00B1114A"/>
    <w:rsid w:val="00B125CD"/>
    <w:rsid w:val="00B32AD8"/>
    <w:rsid w:val="00B33F25"/>
    <w:rsid w:val="00B36840"/>
    <w:rsid w:val="00B43413"/>
    <w:rsid w:val="00B47B7B"/>
    <w:rsid w:val="00B50422"/>
    <w:rsid w:val="00B50AB1"/>
    <w:rsid w:val="00B52B98"/>
    <w:rsid w:val="00B542BF"/>
    <w:rsid w:val="00B56DF0"/>
    <w:rsid w:val="00B629EE"/>
    <w:rsid w:val="00B66EC9"/>
    <w:rsid w:val="00B703AF"/>
    <w:rsid w:val="00B72990"/>
    <w:rsid w:val="00B756B5"/>
    <w:rsid w:val="00B834FC"/>
    <w:rsid w:val="00B874EC"/>
    <w:rsid w:val="00B939B7"/>
    <w:rsid w:val="00B9725F"/>
    <w:rsid w:val="00B9746D"/>
    <w:rsid w:val="00B97674"/>
    <w:rsid w:val="00BA41E9"/>
    <w:rsid w:val="00BA4E3F"/>
    <w:rsid w:val="00BA5309"/>
    <w:rsid w:val="00BB24C1"/>
    <w:rsid w:val="00BB47DD"/>
    <w:rsid w:val="00BB5FCB"/>
    <w:rsid w:val="00BC3C68"/>
    <w:rsid w:val="00BC5E5B"/>
    <w:rsid w:val="00BC676B"/>
    <w:rsid w:val="00BD01B1"/>
    <w:rsid w:val="00BD0F23"/>
    <w:rsid w:val="00BD129E"/>
    <w:rsid w:val="00BE7626"/>
    <w:rsid w:val="00BE7EAD"/>
    <w:rsid w:val="00BF233E"/>
    <w:rsid w:val="00BF280A"/>
    <w:rsid w:val="00BF5B29"/>
    <w:rsid w:val="00C071A1"/>
    <w:rsid w:val="00C11F12"/>
    <w:rsid w:val="00C17ACD"/>
    <w:rsid w:val="00C22937"/>
    <w:rsid w:val="00C2354A"/>
    <w:rsid w:val="00C31F2F"/>
    <w:rsid w:val="00C4360C"/>
    <w:rsid w:val="00C43C93"/>
    <w:rsid w:val="00C45CE7"/>
    <w:rsid w:val="00C51154"/>
    <w:rsid w:val="00C55226"/>
    <w:rsid w:val="00C5597D"/>
    <w:rsid w:val="00C56CD4"/>
    <w:rsid w:val="00C57B8C"/>
    <w:rsid w:val="00C623AA"/>
    <w:rsid w:val="00C63D27"/>
    <w:rsid w:val="00C63F91"/>
    <w:rsid w:val="00C6561A"/>
    <w:rsid w:val="00C657B1"/>
    <w:rsid w:val="00C65858"/>
    <w:rsid w:val="00C75704"/>
    <w:rsid w:val="00C82FA2"/>
    <w:rsid w:val="00C8390D"/>
    <w:rsid w:val="00C839F6"/>
    <w:rsid w:val="00C93DD3"/>
    <w:rsid w:val="00C97140"/>
    <w:rsid w:val="00CA671A"/>
    <w:rsid w:val="00CB04D1"/>
    <w:rsid w:val="00CB4E04"/>
    <w:rsid w:val="00CB790F"/>
    <w:rsid w:val="00CC37A6"/>
    <w:rsid w:val="00CD472C"/>
    <w:rsid w:val="00CE6E86"/>
    <w:rsid w:val="00CE73C5"/>
    <w:rsid w:val="00CF4240"/>
    <w:rsid w:val="00CF4485"/>
    <w:rsid w:val="00CF4AD2"/>
    <w:rsid w:val="00CF6294"/>
    <w:rsid w:val="00CF7919"/>
    <w:rsid w:val="00D00C3E"/>
    <w:rsid w:val="00D01BF8"/>
    <w:rsid w:val="00D02ABF"/>
    <w:rsid w:val="00D11AF6"/>
    <w:rsid w:val="00D204F0"/>
    <w:rsid w:val="00D30901"/>
    <w:rsid w:val="00D30C67"/>
    <w:rsid w:val="00D33043"/>
    <w:rsid w:val="00D331EB"/>
    <w:rsid w:val="00D34AE6"/>
    <w:rsid w:val="00D35428"/>
    <w:rsid w:val="00D355A9"/>
    <w:rsid w:val="00D362CA"/>
    <w:rsid w:val="00D37E93"/>
    <w:rsid w:val="00D4613A"/>
    <w:rsid w:val="00D47241"/>
    <w:rsid w:val="00D529F5"/>
    <w:rsid w:val="00D52F77"/>
    <w:rsid w:val="00D663DA"/>
    <w:rsid w:val="00D70E29"/>
    <w:rsid w:val="00D71BE8"/>
    <w:rsid w:val="00D7216D"/>
    <w:rsid w:val="00D7359C"/>
    <w:rsid w:val="00D76897"/>
    <w:rsid w:val="00D82144"/>
    <w:rsid w:val="00D821DA"/>
    <w:rsid w:val="00D83A2F"/>
    <w:rsid w:val="00D843BA"/>
    <w:rsid w:val="00D87173"/>
    <w:rsid w:val="00D93C0D"/>
    <w:rsid w:val="00D97418"/>
    <w:rsid w:val="00DC5DC3"/>
    <w:rsid w:val="00DD1491"/>
    <w:rsid w:val="00DD6A23"/>
    <w:rsid w:val="00DE13B6"/>
    <w:rsid w:val="00DE3F93"/>
    <w:rsid w:val="00DF3483"/>
    <w:rsid w:val="00DF3875"/>
    <w:rsid w:val="00DF7D96"/>
    <w:rsid w:val="00DF7E95"/>
    <w:rsid w:val="00E0079E"/>
    <w:rsid w:val="00E01828"/>
    <w:rsid w:val="00E03822"/>
    <w:rsid w:val="00E04C23"/>
    <w:rsid w:val="00E056E9"/>
    <w:rsid w:val="00E10AC5"/>
    <w:rsid w:val="00E148A5"/>
    <w:rsid w:val="00E15291"/>
    <w:rsid w:val="00E175ED"/>
    <w:rsid w:val="00E2238D"/>
    <w:rsid w:val="00E32030"/>
    <w:rsid w:val="00E358CF"/>
    <w:rsid w:val="00E369A8"/>
    <w:rsid w:val="00E40108"/>
    <w:rsid w:val="00E409F5"/>
    <w:rsid w:val="00E40DC5"/>
    <w:rsid w:val="00E431FF"/>
    <w:rsid w:val="00E4337A"/>
    <w:rsid w:val="00E51ABB"/>
    <w:rsid w:val="00E61FA2"/>
    <w:rsid w:val="00E6202E"/>
    <w:rsid w:val="00E62A38"/>
    <w:rsid w:val="00E72125"/>
    <w:rsid w:val="00E72BDA"/>
    <w:rsid w:val="00E74374"/>
    <w:rsid w:val="00E765C0"/>
    <w:rsid w:val="00E8027A"/>
    <w:rsid w:val="00E8670C"/>
    <w:rsid w:val="00E86906"/>
    <w:rsid w:val="00E872C5"/>
    <w:rsid w:val="00E957F5"/>
    <w:rsid w:val="00E968EB"/>
    <w:rsid w:val="00E96F1F"/>
    <w:rsid w:val="00E97115"/>
    <w:rsid w:val="00EA0556"/>
    <w:rsid w:val="00EA14AE"/>
    <w:rsid w:val="00EA2DFF"/>
    <w:rsid w:val="00EA6E2B"/>
    <w:rsid w:val="00EC06FE"/>
    <w:rsid w:val="00EC2594"/>
    <w:rsid w:val="00EC5228"/>
    <w:rsid w:val="00ED531B"/>
    <w:rsid w:val="00ED53B7"/>
    <w:rsid w:val="00EE190C"/>
    <w:rsid w:val="00EE29AD"/>
    <w:rsid w:val="00EE47B6"/>
    <w:rsid w:val="00EF56EC"/>
    <w:rsid w:val="00EF6DB0"/>
    <w:rsid w:val="00EF73A9"/>
    <w:rsid w:val="00EF7B7F"/>
    <w:rsid w:val="00EF7C5F"/>
    <w:rsid w:val="00F001D6"/>
    <w:rsid w:val="00F01F09"/>
    <w:rsid w:val="00F059F5"/>
    <w:rsid w:val="00F06EBC"/>
    <w:rsid w:val="00F14171"/>
    <w:rsid w:val="00F15262"/>
    <w:rsid w:val="00F21105"/>
    <w:rsid w:val="00F30D86"/>
    <w:rsid w:val="00F324A8"/>
    <w:rsid w:val="00F37482"/>
    <w:rsid w:val="00F4205E"/>
    <w:rsid w:val="00F505EA"/>
    <w:rsid w:val="00F52AF1"/>
    <w:rsid w:val="00F54E9F"/>
    <w:rsid w:val="00F55F4E"/>
    <w:rsid w:val="00F5642C"/>
    <w:rsid w:val="00F56A77"/>
    <w:rsid w:val="00F607EB"/>
    <w:rsid w:val="00F65619"/>
    <w:rsid w:val="00F65A4D"/>
    <w:rsid w:val="00F66288"/>
    <w:rsid w:val="00F70FED"/>
    <w:rsid w:val="00F76AE2"/>
    <w:rsid w:val="00F82933"/>
    <w:rsid w:val="00F85AC0"/>
    <w:rsid w:val="00FA27BB"/>
    <w:rsid w:val="00FB14BC"/>
    <w:rsid w:val="00FB6E10"/>
    <w:rsid w:val="00FC5211"/>
    <w:rsid w:val="00FD087E"/>
    <w:rsid w:val="00FD0E45"/>
    <w:rsid w:val="00FD2796"/>
    <w:rsid w:val="00FD2DD1"/>
    <w:rsid w:val="00FD38C9"/>
    <w:rsid w:val="00FD5C02"/>
    <w:rsid w:val="00FE0C2C"/>
    <w:rsid w:val="00FF44C5"/>
    <w:rsid w:val="00FF5770"/>
    <w:rsid w:val="00FF66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383EC30-1091-4BEA-AB8B-A7796D709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bg-BG"/>
    </w:rPr>
  </w:style>
  <w:style w:type="paragraph" w:styleId="Heading1">
    <w:name w:val="heading 1"/>
    <w:basedOn w:val="Normal"/>
    <w:next w:val="Normal"/>
    <w:link w:val="Heading1Char"/>
    <w:uiPriority w:val="9"/>
    <w:qFormat/>
    <w:rsid w:val="00D663D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63DA"/>
    <w:rPr>
      <w:rFonts w:asciiTheme="majorHAnsi" w:eastAsiaTheme="majorEastAsia" w:hAnsiTheme="majorHAnsi" w:cstheme="majorBidi"/>
      <w:color w:val="2E74B5" w:themeColor="accent1" w:themeShade="BF"/>
      <w:sz w:val="32"/>
      <w:szCs w:val="32"/>
      <w:lang w:val="bg-BG"/>
    </w:rPr>
  </w:style>
  <w:style w:type="numbering" w:customStyle="1" w:styleId="NoList1">
    <w:name w:val="No List1"/>
    <w:next w:val="NoList"/>
    <w:uiPriority w:val="99"/>
    <w:semiHidden/>
    <w:unhideWhenUsed/>
    <w:rsid w:val="00D663DA"/>
  </w:style>
  <w:style w:type="table" w:styleId="TableGrid">
    <w:name w:val="Table Grid"/>
    <w:basedOn w:val="TableNormal"/>
    <w:uiPriority w:val="39"/>
    <w:rsid w:val="00D663DA"/>
    <w:pPr>
      <w:spacing w:after="0" w:line="240" w:lineRule="auto"/>
    </w:pPr>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ettre d'introduction,List Paragraph1,1st level - Bullet List Paragraph,Table of contents numbered,Bullet Points,Liste Paragraf,Llista Nivell1,Lista de nivel 1,Paragraphe de liste PBLH,En tête 1,List Paragraph in table,Akapit z listą"/>
    <w:basedOn w:val="Normal"/>
    <w:link w:val="ListParagraphChar"/>
    <w:uiPriority w:val="34"/>
    <w:qFormat/>
    <w:rsid w:val="00D663DA"/>
    <w:pPr>
      <w:ind w:left="720"/>
      <w:contextualSpacing/>
    </w:pPr>
  </w:style>
  <w:style w:type="paragraph" w:styleId="Header">
    <w:name w:val="header"/>
    <w:basedOn w:val="Normal"/>
    <w:link w:val="HeaderChar"/>
    <w:uiPriority w:val="99"/>
    <w:unhideWhenUsed/>
    <w:rsid w:val="00D663DA"/>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63DA"/>
    <w:rPr>
      <w:lang w:val="bg-BG"/>
    </w:rPr>
  </w:style>
  <w:style w:type="paragraph" w:styleId="Footer">
    <w:name w:val="footer"/>
    <w:basedOn w:val="Normal"/>
    <w:link w:val="FooterChar"/>
    <w:uiPriority w:val="99"/>
    <w:unhideWhenUsed/>
    <w:rsid w:val="00D663DA"/>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63DA"/>
    <w:rPr>
      <w:lang w:val="bg-BG"/>
    </w:rPr>
  </w:style>
  <w:style w:type="paragraph" w:styleId="TOCHeading">
    <w:name w:val="TOC Heading"/>
    <w:basedOn w:val="Heading1"/>
    <w:next w:val="Normal"/>
    <w:uiPriority w:val="39"/>
    <w:unhideWhenUsed/>
    <w:qFormat/>
    <w:rsid w:val="00D663DA"/>
    <w:pPr>
      <w:outlineLvl w:val="9"/>
    </w:pPr>
    <w:rPr>
      <w:lang w:val="en-US"/>
    </w:rPr>
  </w:style>
  <w:style w:type="paragraph" w:styleId="TOC1">
    <w:name w:val="toc 1"/>
    <w:basedOn w:val="Normal"/>
    <w:next w:val="Normal"/>
    <w:autoRedefine/>
    <w:uiPriority w:val="39"/>
    <w:unhideWhenUsed/>
    <w:rsid w:val="00D663DA"/>
    <w:pPr>
      <w:tabs>
        <w:tab w:val="right" w:leader="dot" w:pos="9360"/>
      </w:tabs>
      <w:spacing w:after="100"/>
    </w:pPr>
  </w:style>
  <w:style w:type="character" w:styleId="Hyperlink">
    <w:name w:val="Hyperlink"/>
    <w:basedOn w:val="DefaultParagraphFont"/>
    <w:uiPriority w:val="99"/>
    <w:unhideWhenUsed/>
    <w:rsid w:val="00D663DA"/>
    <w:rPr>
      <w:color w:val="0563C1" w:themeColor="hyperlink"/>
      <w:u w:val="single"/>
    </w:rPr>
  </w:style>
  <w:style w:type="paragraph" w:styleId="FootnoteText">
    <w:name w:val="footnote text"/>
    <w:basedOn w:val="Normal"/>
    <w:link w:val="FootnoteTextChar"/>
    <w:uiPriority w:val="99"/>
    <w:unhideWhenUsed/>
    <w:rsid w:val="00D663DA"/>
    <w:pPr>
      <w:spacing w:after="0" w:line="240" w:lineRule="auto"/>
    </w:pPr>
    <w:rPr>
      <w:sz w:val="20"/>
      <w:szCs w:val="20"/>
    </w:rPr>
  </w:style>
  <w:style w:type="character" w:customStyle="1" w:styleId="FootnoteTextChar">
    <w:name w:val="Footnote Text Char"/>
    <w:basedOn w:val="DefaultParagraphFont"/>
    <w:link w:val="FootnoteText"/>
    <w:uiPriority w:val="99"/>
    <w:rsid w:val="00D663DA"/>
    <w:rPr>
      <w:sz w:val="20"/>
      <w:szCs w:val="20"/>
      <w:lang w:val="bg-BG"/>
    </w:rPr>
  </w:style>
  <w:style w:type="character" w:styleId="FootnoteReference">
    <w:name w:val="footnote reference"/>
    <w:aliases w:val="Footnote symbol,Appel note de bas de p,SUPERS,Nota,(NECG) Footnote Reference,Voetnootverwijzing,Footnote Reference Superscript,BVI fnr,Lábjegyzet-hivatkozás,L?bjegyzet-hivatkoz?s,Char1 Char Char Char Char,ftref,Footnotes refss,Fussnot"/>
    <w:basedOn w:val="DefaultParagraphFont"/>
    <w:unhideWhenUsed/>
    <w:rsid w:val="00D663DA"/>
    <w:rPr>
      <w:vertAlign w:val="superscript"/>
    </w:rPr>
  </w:style>
  <w:style w:type="paragraph" w:styleId="Revision">
    <w:name w:val="Revision"/>
    <w:hidden/>
    <w:uiPriority w:val="99"/>
    <w:semiHidden/>
    <w:rsid w:val="00D663DA"/>
    <w:pPr>
      <w:spacing w:after="0" w:line="240" w:lineRule="auto"/>
    </w:pPr>
    <w:rPr>
      <w:lang w:val="bg-BG"/>
    </w:rPr>
  </w:style>
  <w:style w:type="character" w:styleId="CommentReference">
    <w:name w:val="annotation reference"/>
    <w:basedOn w:val="DefaultParagraphFont"/>
    <w:uiPriority w:val="99"/>
    <w:semiHidden/>
    <w:unhideWhenUsed/>
    <w:rsid w:val="00D663DA"/>
    <w:rPr>
      <w:sz w:val="16"/>
      <w:szCs w:val="16"/>
    </w:rPr>
  </w:style>
  <w:style w:type="paragraph" w:styleId="CommentText">
    <w:name w:val="annotation text"/>
    <w:basedOn w:val="Normal"/>
    <w:link w:val="CommentTextChar"/>
    <w:uiPriority w:val="99"/>
    <w:semiHidden/>
    <w:unhideWhenUsed/>
    <w:rsid w:val="00D663DA"/>
    <w:pPr>
      <w:spacing w:after="0" w:line="240" w:lineRule="auto"/>
    </w:pPr>
    <w:rPr>
      <w:rFonts w:ascii="Calibri" w:hAnsi="Calibri" w:cs="Times New Roman"/>
      <w:sz w:val="20"/>
      <w:szCs w:val="20"/>
      <w:lang w:val="en-GB" w:eastAsia="en-GB"/>
    </w:rPr>
  </w:style>
  <w:style w:type="character" w:customStyle="1" w:styleId="CommentTextChar">
    <w:name w:val="Comment Text Char"/>
    <w:basedOn w:val="DefaultParagraphFont"/>
    <w:link w:val="CommentText"/>
    <w:uiPriority w:val="99"/>
    <w:semiHidden/>
    <w:rsid w:val="00D663DA"/>
    <w:rPr>
      <w:rFonts w:ascii="Calibri"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663DA"/>
    <w:rPr>
      <w:b/>
      <w:bCs/>
    </w:rPr>
  </w:style>
  <w:style w:type="character" w:customStyle="1" w:styleId="CommentSubjectChar">
    <w:name w:val="Comment Subject Char"/>
    <w:basedOn w:val="CommentTextChar"/>
    <w:link w:val="CommentSubject"/>
    <w:uiPriority w:val="99"/>
    <w:semiHidden/>
    <w:rsid w:val="00D663DA"/>
    <w:rPr>
      <w:rFonts w:ascii="Calibri" w:hAnsi="Calibri" w:cs="Times New Roman"/>
      <w:b/>
      <w:bCs/>
      <w:sz w:val="20"/>
      <w:szCs w:val="20"/>
      <w:lang w:eastAsia="en-GB"/>
    </w:rPr>
  </w:style>
  <w:style w:type="paragraph" w:styleId="BalloonText">
    <w:name w:val="Balloon Text"/>
    <w:basedOn w:val="Normal"/>
    <w:link w:val="BalloonTextChar"/>
    <w:uiPriority w:val="99"/>
    <w:semiHidden/>
    <w:unhideWhenUsed/>
    <w:rsid w:val="00D663DA"/>
    <w:pPr>
      <w:spacing w:after="0" w:line="240" w:lineRule="auto"/>
    </w:pPr>
    <w:rPr>
      <w:rFonts w:ascii="Segoe UI" w:hAnsi="Segoe UI" w:cs="Segoe UI"/>
      <w:sz w:val="18"/>
      <w:szCs w:val="18"/>
      <w:lang w:val="en-GB" w:eastAsia="en-GB"/>
    </w:rPr>
  </w:style>
  <w:style w:type="character" w:customStyle="1" w:styleId="BalloonTextChar">
    <w:name w:val="Balloon Text Char"/>
    <w:basedOn w:val="DefaultParagraphFont"/>
    <w:link w:val="BalloonText"/>
    <w:uiPriority w:val="99"/>
    <w:semiHidden/>
    <w:rsid w:val="00D663DA"/>
    <w:rPr>
      <w:rFonts w:ascii="Segoe UI" w:hAnsi="Segoe UI" w:cs="Segoe UI"/>
      <w:sz w:val="18"/>
      <w:szCs w:val="18"/>
      <w:lang w:eastAsia="en-GB"/>
    </w:rPr>
  </w:style>
  <w:style w:type="character" w:styleId="FollowedHyperlink">
    <w:name w:val="FollowedHyperlink"/>
    <w:basedOn w:val="DefaultParagraphFont"/>
    <w:uiPriority w:val="99"/>
    <w:semiHidden/>
    <w:unhideWhenUsed/>
    <w:rsid w:val="00D663DA"/>
    <w:rPr>
      <w:color w:val="954F72" w:themeColor="followedHyperlink"/>
      <w:u w:val="single"/>
    </w:rPr>
  </w:style>
  <w:style w:type="character" w:customStyle="1" w:styleId="ListParagraphChar">
    <w:name w:val="List Paragraph Char"/>
    <w:aliases w:val="Lettre d'introduction Char,List Paragraph1 Char,1st level - Bullet List Paragraph Char,Table of contents numbered Char,Bullet Points Char,Liste Paragraf Char,Llista Nivell1 Char,Lista de nivel 1 Char,Paragraphe de liste PBLH Char"/>
    <w:link w:val="ListParagraph"/>
    <w:uiPriority w:val="34"/>
    <w:qFormat/>
    <w:rsid w:val="00D663DA"/>
    <w:rPr>
      <w:lang w:val="bg-BG"/>
    </w:rPr>
  </w:style>
  <w:style w:type="paragraph" w:styleId="NormalWeb">
    <w:name w:val="Normal (Web)"/>
    <w:basedOn w:val="Normal"/>
    <w:uiPriority w:val="99"/>
    <w:semiHidden/>
    <w:unhideWhenUsed/>
    <w:rsid w:val="00D663DA"/>
    <w:pP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table" w:customStyle="1" w:styleId="TableGrid1">
    <w:name w:val="Table Grid1"/>
    <w:basedOn w:val="TableNormal"/>
    <w:next w:val="TableGrid"/>
    <w:uiPriority w:val="39"/>
    <w:rsid w:val="001C57E7"/>
    <w:pPr>
      <w:spacing w:after="0" w:line="240" w:lineRule="auto"/>
    </w:pPr>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773989">
      <w:bodyDiv w:val="1"/>
      <w:marLeft w:val="0"/>
      <w:marRight w:val="0"/>
      <w:marTop w:val="0"/>
      <w:marBottom w:val="0"/>
      <w:divBdr>
        <w:top w:val="none" w:sz="0" w:space="0" w:color="auto"/>
        <w:left w:val="none" w:sz="0" w:space="0" w:color="auto"/>
        <w:bottom w:val="none" w:sz="0" w:space="0" w:color="auto"/>
        <w:right w:val="none" w:sz="0" w:space="0" w:color="auto"/>
      </w:divBdr>
    </w:div>
    <w:div w:id="1302420866">
      <w:bodyDiv w:val="1"/>
      <w:marLeft w:val="0"/>
      <w:marRight w:val="0"/>
      <w:marTop w:val="0"/>
      <w:marBottom w:val="0"/>
      <w:divBdr>
        <w:top w:val="none" w:sz="0" w:space="0" w:color="auto"/>
        <w:left w:val="none" w:sz="0" w:space="0" w:color="auto"/>
        <w:bottom w:val="none" w:sz="0" w:space="0" w:color="auto"/>
        <w:right w:val="none" w:sz="0" w:space="0" w:color="auto"/>
      </w:divBdr>
    </w:div>
    <w:div w:id="200327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dfz.bg/bg/state-aid-registers" TargetMode="External"/><Relationship Id="rId18" Type="http://schemas.openxmlformats.org/officeDocument/2006/relationships/hyperlink" Target="apis://Base=NARH&amp;DocCode=82552&amp;ToPar=Art48_Al2&amp;Type=201"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minimis.minfin.bg/" TargetMode="External"/><Relationship Id="rId17" Type="http://schemas.openxmlformats.org/officeDocument/2006/relationships/hyperlink" Target="https://seu.dfz.bg" TargetMode="External"/><Relationship Id="rId2" Type="http://schemas.openxmlformats.org/officeDocument/2006/relationships/numbering" Target="numbering.xml"/><Relationship Id="rId16" Type="http://schemas.openxmlformats.org/officeDocument/2006/relationships/hyperlink" Target="https://www.mzh.government.bg/bg/politiki-i-programi/politiki-i-strategii/politiki-po-agrohranitelnata-veriga/zashiteni-naimenovaniy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mzh.government.bg/bg/politiki-i-programi/politiki-i-strategii/politiki-po-agrohranitelnata-veriga/zashiteni-naimenovaniya/" TargetMode="External"/><Relationship Id="rId10" Type="http://schemas.openxmlformats.org/officeDocument/2006/relationships/header" Target="header2.xml"/><Relationship Id="rId19" Type="http://schemas.openxmlformats.org/officeDocument/2006/relationships/hyperlink" Target="apis://Base=NARH&amp;DocCode=82552&amp;ToPar=Art48_Al3&amp;Type=201"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seea.government.bg/bg/?option=com_grid&amp;gid=14_mg_0&amp;p=34"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20162-43C4-42C7-9353-8C0B8F7E7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2073</TotalTime>
  <Pages>60</Pages>
  <Words>22511</Words>
  <Characters>128316</Characters>
  <Application>Microsoft Office Word</Application>
  <DocSecurity>0</DocSecurity>
  <Lines>1069</Lines>
  <Paragraphs>301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MZH</dc:creator>
  <cp:keywords/>
  <dc:description/>
  <cp:lastModifiedBy>MZH</cp:lastModifiedBy>
  <cp:revision>74</cp:revision>
  <dcterms:created xsi:type="dcterms:W3CDTF">2026-01-27T13:30:00Z</dcterms:created>
  <dcterms:modified xsi:type="dcterms:W3CDTF">2026-02-05T10:52:00Z</dcterms:modified>
</cp:coreProperties>
</file>