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7A11D" w14:textId="77777777" w:rsidR="00626ACE" w:rsidRPr="00AE46AF" w:rsidRDefault="00626ACE" w:rsidP="00626ACE">
      <w:pPr>
        <w:rPr>
          <w:sz w:val="22"/>
          <w:szCs w:val="22"/>
        </w:rPr>
      </w:pPr>
      <w:r w:rsidRPr="00AE46AF">
        <w:rPr>
          <w:b/>
          <w:sz w:val="22"/>
          <w:szCs w:val="22"/>
        </w:rPr>
        <w:t>УТВЪРДИЛ,</w:t>
      </w:r>
      <w:r w:rsidRPr="00AE46AF">
        <w:rPr>
          <w:b/>
          <w:sz w:val="22"/>
          <w:szCs w:val="22"/>
        </w:rPr>
        <w:tab/>
        <w:t xml:space="preserve">               </w:t>
      </w:r>
      <w:r w:rsidRPr="00AE46AF">
        <w:rPr>
          <w:b/>
          <w:sz w:val="22"/>
          <w:szCs w:val="22"/>
          <w:lang w:val="ru-RU"/>
        </w:rPr>
        <w:tab/>
      </w:r>
      <w:r w:rsidRPr="00AE46AF">
        <w:rPr>
          <w:b/>
          <w:sz w:val="22"/>
          <w:szCs w:val="22"/>
          <w:lang w:val="ru-RU"/>
        </w:rPr>
        <w:tab/>
      </w:r>
      <w:r w:rsidRPr="00AE46AF">
        <w:rPr>
          <w:b/>
          <w:sz w:val="22"/>
          <w:szCs w:val="22"/>
          <w:lang w:val="ru-RU"/>
        </w:rPr>
        <w:tab/>
      </w:r>
      <w:r w:rsidRPr="00AE46AF">
        <w:rPr>
          <w:b/>
          <w:sz w:val="22"/>
          <w:szCs w:val="22"/>
          <w:lang w:val="ru-RU"/>
        </w:rPr>
        <w:tab/>
      </w:r>
      <w:r w:rsidRPr="00AE46AF">
        <w:rPr>
          <w:b/>
          <w:sz w:val="22"/>
          <w:szCs w:val="22"/>
          <w:lang w:val="ru-RU"/>
        </w:rPr>
        <w:tab/>
      </w:r>
      <w:r w:rsidRPr="00AE46AF">
        <w:rPr>
          <w:b/>
          <w:sz w:val="22"/>
          <w:szCs w:val="22"/>
          <w:lang w:val="ru-RU"/>
        </w:rPr>
        <w:tab/>
      </w:r>
      <w:r w:rsidRPr="00AE46AF">
        <w:rPr>
          <w:b/>
          <w:sz w:val="22"/>
          <w:szCs w:val="22"/>
          <w:lang w:val="ru-RU"/>
        </w:rPr>
        <w:tab/>
      </w:r>
      <w:r w:rsidRPr="00AE46AF">
        <w:rPr>
          <w:b/>
          <w:sz w:val="22"/>
          <w:szCs w:val="22"/>
          <w:lang w:val="ru-RU"/>
        </w:rPr>
        <w:tab/>
      </w:r>
      <w:r w:rsidRPr="00AE46AF">
        <w:rPr>
          <w:b/>
          <w:sz w:val="22"/>
          <w:szCs w:val="22"/>
          <w:lang w:val="ru-RU"/>
        </w:rPr>
        <w:tab/>
        <w:t xml:space="preserve"> </w:t>
      </w:r>
    </w:p>
    <w:p w14:paraId="027C9F7E" w14:textId="77777777" w:rsidR="00626ACE" w:rsidRPr="00AE46AF" w:rsidRDefault="00626ACE" w:rsidP="00626ACE">
      <w:pPr>
        <w:rPr>
          <w:b/>
          <w:sz w:val="22"/>
          <w:szCs w:val="22"/>
        </w:rPr>
      </w:pPr>
      <w:r w:rsidRPr="00AE46AF">
        <w:rPr>
          <w:b/>
          <w:sz w:val="22"/>
          <w:szCs w:val="22"/>
        </w:rPr>
        <w:t>ПРЕДСЕДАТЕЛ НА УС НА ДФ”ЗЕМЕДЕЛИЕ”</w:t>
      </w:r>
    </w:p>
    <w:p w14:paraId="01FF62F8" w14:textId="43B5E37D" w:rsidR="00626ACE" w:rsidRPr="00DC4A13" w:rsidRDefault="0020282F" w:rsidP="00626ACE">
      <w:pPr>
        <w:rPr>
          <w:b/>
          <w:sz w:val="22"/>
          <w:szCs w:val="22"/>
        </w:rPr>
      </w:pPr>
      <w:r w:rsidRPr="00AE46AF">
        <w:rPr>
          <w:b/>
          <w:sz w:val="22"/>
          <w:szCs w:val="22"/>
        </w:rPr>
        <w:t>МИНИСТЪР НА ЗЕМЕДЕЛИЕТО</w:t>
      </w:r>
      <w:r w:rsidR="00626ACE" w:rsidRPr="00AE46AF">
        <w:rPr>
          <w:b/>
          <w:sz w:val="22"/>
          <w:szCs w:val="22"/>
        </w:rPr>
        <w:t>:</w:t>
      </w:r>
      <w:r w:rsidR="00DC4A13">
        <w:rPr>
          <w:b/>
          <w:sz w:val="22"/>
          <w:szCs w:val="22"/>
        </w:rPr>
        <w:tab/>
      </w:r>
      <w:r w:rsidR="00DC4A13">
        <w:rPr>
          <w:b/>
          <w:sz w:val="22"/>
          <w:szCs w:val="22"/>
        </w:rPr>
        <w:tab/>
      </w:r>
      <w:r w:rsidR="00DC4A13">
        <w:rPr>
          <w:b/>
          <w:sz w:val="22"/>
          <w:szCs w:val="22"/>
          <w:lang w:val="en-US"/>
        </w:rPr>
        <w:t xml:space="preserve">     (</w:t>
      </w:r>
      <w:r w:rsidR="00DC4A13">
        <w:rPr>
          <w:b/>
          <w:sz w:val="22"/>
          <w:szCs w:val="22"/>
        </w:rPr>
        <w:t>П</w:t>
      </w:r>
      <w:r w:rsidR="00DC4A13">
        <w:rPr>
          <w:b/>
          <w:sz w:val="22"/>
          <w:szCs w:val="22"/>
          <w:lang w:val="en-US"/>
        </w:rPr>
        <w:t>)</w:t>
      </w:r>
    </w:p>
    <w:p w14:paraId="3D846E6E" w14:textId="04DA37B4" w:rsidR="00626ACE" w:rsidRPr="00AE46AF" w:rsidRDefault="00626ACE" w:rsidP="00626ACE">
      <w:pPr>
        <w:rPr>
          <w:b/>
          <w:i/>
          <w:sz w:val="22"/>
          <w:szCs w:val="22"/>
        </w:rPr>
      </w:pPr>
      <w:r w:rsidRPr="00AE46AF">
        <w:rPr>
          <w:b/>
          <w:sz w:val="22"/>
          <w:szCs w:val="22"/>
        </w:rPr>
        <w:tab/>
      </w:r>
      <w:r w:rsidRPr="00AE46AF">
        <w:rPr>
          <w:b/>
          <w:sz w:val="22"/>
          <w:szCs w:val="22"/>
        </w:rPr>
        <w:tab/>
      </w:r>
      <w:r w:rsidRPr="00AE46AF">
        <w:rPr>
          <w:b/>
          <w:sz w:val="22"/>
          <w:szCs w:val="22"/>
        </w:rPr>
        <w:tab/>
      </w:r>
      <w:r w:rsidRPr="00AE46AF">
        <w:rPr>
          <w:b/>
          <w:sz w:val="22"/>
          <w:szCs w:val="22"/>
        </w:rPr>
        <w:tab/>
      </w:r>
      <w:r w:rsidR="005258E8" w:rsidRPr="00AE46AF">
        <w:rPr>
          <w:b/>
          <w:sz w:val="22"/>
          <w:szCs w:val="22"/>
        </w:rPr>
        <w:tab/>
      </w:r>
      <w:r w:rsidR="0020282F" w:rsidRPr="00AE46AF">
        <w:rPr>
          <w:b/>
          <w:sz w:val="22"/>
          <w:szCs w:val="22"/>
        </w:rPr>
        <w:tab/>
      </w:r>
      <w:r w:rsidRPr="00AE46AF">
        <w:rPr>
          <w:b/>
          <w:sz w:val="22"/>
          <w:szCs w:val="22"/>
        </w:rPr>
        <w:t>(</w:t>
      </w:r>
      <w:r w:rsidR="00AE46AF" w:rsidRPr="00AE46AF">
        <w:rPr>
          <w:b/>
          <w:sz w:val="22"/>
          <w:szCs w:val="22"/>
        </w:rPr>
        <w:t>Д-Р ИВАН ИВАНОВ</w:t>
      </w:r>
      <w:r w:rsidRPr="00AE46AF">
        <w:rPr>
          <w:b/>
          <w:sz w:val="22"/>
          <w:szCs w:val="22"/>
        </w:rPr>
        <w:t>)</w:t>
      </w:r>
      <w:r w:rsidRPr="00AE46AF">
        <w:rPr>
          <w:b/>
          <w:i/>
          <w:sz w:val="22"/>
          <w:szCs w:val="22"/>
        </w:rPr>
        <w:t xml:space="preserve"> </w:t>
      </w:r>
    </w:p>
    <w:p w14:paraId="1C8D547D" w14:textId="77777777" w:rsidR="00626ACE" w:rsidRPr="00AE46AF" w:rsidRDefault="00626ACE" w:rsidP="00626ACE">
      <w:pPr>
        <w:rPr>
          <w:b/>
          <w:i/>
          <w:sz w:val="22"/>
          <w:szCs w:val="22"/>
        </w:rPr>
      </w:pPr>
    </w:p>
    <w:p w14:paraId="74EF0C22" w14:textId="7BDB3F39" w:rsidR="00626ACE" w:rsidRPr="00AE46AF" w:rsidRDefault="00626ACE" w:rsidP="00626ACE">
      <w:pPr>
        <w:rPr>
          <w:b/>
          <w:i/>
          <w:sz w:val="22"/>
          <w:szCs w:val="22"/>
        </w:rPr>
      </w:pPr>
      <w:r w:rsidRPr="00AE46AF">
        <w:rPr>
          <w:b/>
          <w:i/>
          <w:sz w:val="22"/>
          <w:szCs w:val="22"/>
        </w:rPr>
        <w:t>(</w:t>
      </w:r>
      <w:r w:rsidR="005B40AB" w:rsidRPr="00AE46AF">
        <w:rPr>
          <w:b/>
          <w:i/>
          <w:sz w:val="22"/>
          <w:szCs w:val="22"/>
        </w:rPr>
        <w:t>Дата на утвърждаване</w:t>
      </w:r>
      <w:r w:rsidR="00DC4A13">
        <w:rPr>
          <w:b/>
          <w:i/>
          <w:sz w:val="22"/>
          <w:szCs w:val="22"/>
        </w:rPr>
        <w:t>: 23.03.</w:t>
      </w:r>
      <w:r w:rsidR="00A74FCE" w:rsidRPr="00AE46AF">
        <w:rPr>
          <w:b/>
          <w:i/>
          <w:sz w:val="22"/>
          <w:szCs w:val="22"/>
        </w:rPr>
        <w:t xml:space="preserve">2022 </w:t>
      </w:r>
      <w:r w:rsidRPr="00AE46AF">
        <w:rPr>
          <w:b/>
          <w:i/>
          <w:sz w:val="22"/>
          <w:szCs w:val="22"/>
        </w:rPr>
        <w:t>г.)</w:t>
      </w:r>
    </w:p>
    <w:p w14:paraId="11B1748F" w14:textId="77777777" w:rsidR="002D2E89" w:rsidRPr="002D2E89" w:rsidRDefault="002D2E89" w:rsidP="00761F30">
      <w:pPr>
        <w:rPr>
          <w:b/>
        </w:rPr>
      </w:pPr>
    </w:p>
    <w:p w14:paraId="5FD13D55" w14:textId="77777777" w:rsidR="005B30DB" w:rsidRDefault="00761F30" w:rsidP="003D59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 К А З А Н И Я</w:t>
      </w:r>
    </w:p>
    <w:p w14:paraId="792AC63C" w14:textId="77777777" w:rsidR="00BF565D" w:rsidRPr="005B30DB" w:rsidRDefault="00BF565D" w:rsidP="003D59C3">
      <w:pPr>
        <w:jc w:val="center"/>
        <w:rPr>
          <w:b/>
        </w:rPr>
      </w:pPr>
    </w:p>
    <w:p w14:paraId="7903DC43" w14:textId="77777777" w:rsidR="005B30DB" w:rsidRPr="004E7863" w:rsidRDefault="00AB7D96" w:rsidP="00B054BA">
      <w:pPr>
        <w:tabs>
          <w:tab w:val="center" w:pos="142"/>
        </w:tabs>
        <w:ind w:right="-28"/>
        <w:jc w:val="center"/>
        <w:rPr>
          <w:b/>
          <w:sz w:val="28"/>
          <w:szCs w:val="28"/>
        </w:rPr>
      </w:pPr>
      <w:r w:rsidRPr="00AB7D96">
        <w:rPr>
          <w:b/>
          <w:sz w:val="28"/>
          <w:szCs w:val="28"/>
        </w:rPr>
        <w:t xml:space="preserve">помощ </w:t>
      </w:r>
      <w:proofErr w:type="spellStart"/>
      <w:r w:rsidRPr="00AB7D96">
        <w:rPr>
          <w:b/>
          <w:sz w:val="28"/>
          <w:szCs w:val="28"/>
        </w:rPr>
        <w:t>de</w:t>
      </w:r>
      <w:proofErr w:type="spellEnd"/>
      <w:r w:rsidRPr="00AB7D96">
        <w:rPr>
          <w:b/>
          <w:sz w:val="28"/>
          <w:szCs w:val="28"/>
        </w:rPr>
        <w:t xml:space="preserve"> </w:t>
      </w:r>
      <w:proofErr w:type="spellStart"/>
      <w:r w:rsidRPr="00AB7D96">
        <w:rPr>
          <w:b/>
          <w:sz w:val="28"/>
          <w:szCs w:val="28"/>
        </w:rPr>
        <w:t>minimis</w:t>
      </w:r>
      <w:proofErr w:type="spellEnd"/>
      <w:r w:rsidRPr="00AB7D96">
        <w:rPr>
          <w:b/>
          <w:sz w:val="28"/>
          <w:szCs w:val="28"/>
        </w:rPr>
        <w:t>, съгласно Регламент (ЕС) № 1408/2013</w:t>
      </w:r>
      <w:r w:rsidR="00974A7E">
        <w:rPr>
          <w:b/>
          <w:sz w:val="28"/>
          <w:szCs w:val="28"/>
        </w:rPr>
        <w:t>,</w:t>
      </w:r>
      <w:r w:rsidRPr="00AB7D96">
        <w:rPr>
          <w:b/>
          <w:sz w:val="28"/>
          <w:szCs w:val="28"/>
        </w:rPr>
        <w:t xml:space="preserve"> </w:t>
      </w:r>
      <w:r w:rsidR="00974A7E" w:rsidRPr="00974A7E">
        <w:rPr>
          <w:b/>
          <w:sz w:val="28"/>
          <w:szCs w:val="28"/>
          <w:lang w:val="ru-RU"/>
        </w:rPr>
        <w:t>изменен с Регламент (ЕС) 2019/316</w:t>
      </w:r>
      <w:r w:rsidR="00974A7E">
        <w:rPr>
          <w:b/>
          <w:sz w:val="28"/>
          <w:szCs w:val="28"/>
          <w:lang w:val="ru-RU"/>
        </w:rPr>
        <w:t>,</w:t>
      </w:r>
      <w:r w:rsidR="00974A7E" w:rsidRPr="00974A7E">
        <w:rPr>
          <w:b/>
          <w:sz w:val="28"/>
          <w:szCs w:val="28"/>
          <w:lang w:val="ru-RU"/>
        </w:rPr>
        <w:t xml:space="preserve"> </w:t>
      </w:r>
      <w:r w:rsidRPr="00AB7D96">
        <w:rPr>
          <w:b/>
          <w:sz w:val="28"/>
          <w:szCs w:val="28"/>
        </w:rPr>
        <w:t xml:space="preserve">на регистрираните по Наредба № 3 от 1999 г. земеделски стопани, </w:t>
      </w:r>
      <w:r w:rsidR="009F5EBB" w:rsidRPr="009F5EBB">
        <w:rPr>
          <w:b/>
          <w:sz w:val="28"/>
          <w:szCs w:val="28"/>
        </w:rPr>
        <w:t xml:space="preserve">произвеждащи </w:t>
      </w:r>
      <w:r w:rsidR="009F5EBB">
        <w:rPr>
          <w:b/>
          <w:sz w:val="28"/>
          <w:szCs w:val="28"/>
        </w:rPr>
        <w:t>оранжерийна продукция</w:t>
      </w:r>
      <w:r w:rsidR="004E7863" w:rsidRPr="00762907">
        <w:rPr>
          <w:b/>
          <w:sz w:val="28"/>
          <w:szCs w:val="28"/>
          <w:lang w:val="ru-RU"/>
        </w:rPr>
        <w:t xml:space="preserve"> (</w:t>
      </w:r>
      <w:r w:rsidR="004E7863">
        <w:rPr>
          <w:b/>
          <w:sz w:val="28"/>
          <w:szCs w:val="28"/>
        </w:rPr>
        <w:t>домати, краставици, пипер</w:t>
      </w:r>
      <w:r w:rsidR="004E7863" w:rsidRPr="00762907">
        <w:rPr>
          <w:b/>
          <w:sz w:val="28"/>
          <w:szCs w:val="28"/>
          <w:lang w:val="ru-RU"/>
        </w:rPr>
        <w:t>)</w:t>
      </w:r>
      <w:r w:rsidR="004E7863">
        <w:rPr>
          <w:b/>
          <w:sz w:val="28"/>
          <w:szCs w:val="28"/>
        </w:rPr>
        <w:t>, за покриване на част от производствените разходи за реколта 2022 г.</w:t>
      </w:r>
    </w:p>
    <w:p w14:paraId="2425E8E8" w14:textId="77777777" w:rsidR="00761F30" w:rsidRPr="00AE46AF" w:rsidRDefault="00761F30" w:rsidP="00761F30">
      <w:pPr>
        <w:tabs>
          <w:tab w:val="center" w:pos="142"/>
        </w:tabs>
        <w:ind w:right="-28"/>
        <w:jc w:val="both"/>
        <w:rPr>
          <w:b/>
          <w:sz w:val="16"/>
          <w:szCs w:val="16"/>
        </w:rPr>
      </w:pPr>
    </w:p>
    <w:p w14:paraId="5D64DBC7" w14:textId="77777777" w:rsidR="00761F30" w:rsidRPr="00B93ED2" w:rsidRDefault="00761F30" w:rsidP="00761F30">
      <w:pPr>
        <w:tabs>
          <w:tab w:val="center" w:pos="142"/>
        </w:tabs>
        <w:ind w:right="-28"/>
        <w:jc w:val="both"/>
        <w:rPr>
          <w:sz w:val="28"/>
          <w:szCs w:val="28"/>
        </w:rPr>
      </w:pPr>
      <w:r w:rsidRPr="00B93ED2">
        <w:rPr>
          <w:b/>
          <w:sz w:val="28"/>
          <w:szCs w:val="28"/>
        </w:rPr>
        <w:t>1</w:t>
      </w:r>
      <w:r w:rsidRPr="00B93ED2">
        <w:rPr>
          <w:sz w:val="28"/>
          <w:szCs w:val="28"/>
        </w:rPr>
        <w:t xml:space="preserve">. </w:t>
      </w:r>
      <w:r w:rsidRPr="00B93ED2">
        <w:rPr>
          <w:b/>
          <w:sz w:val="28"/>
          <w:szCs w:val="28"/>
        </w:rPr>
        <w:t>Правно основание</w:t>
      </w:r>
    </w:p>
    <w:p w14:paraId="015056C9" w14:textId="77777777" w:rsidR="00761F30" w:rsidRDefault="008C2B90" w:rsidP="00761F30">
      <w:pPr>
        <w:tabs>
          <w:tab w:val="center" w:pos="142"/>
        </w:tabs>
        <w:ind w:right="-28"/>
        <w:jc w:val="both"/>
        <w:rPr>
          <w:color w:val="000000"/>
        </w:rPr>
      </w:pPr>
      <w:r w:rsidRPr="00655337">
        <w:rPr>
          <w:b/>
          <w:color w:val="000000"/>
        </w:rPr>
        <w:t>1.1.</w:t>
      </w:r>
      <w:r>
        <w:rPr>
          <w:color w:val="000000"/>
        </w:rPr>
        <w:t xml:space="preserve"> </w:t>
      </w:r>
      <w:r w:rsidR="00761F30" w:rsidRPr="00FE67D1">
        <w:rPr>
          <w:color w:val="000000"/>
        </w:rPr>
        <w:t xml:space="preserve">Регламент </w:t>
      </w:r>
      <w:r w:rsidR="00761F30" w:rsidRPr="00FE67D1">
        <w:rPr>
          <w:color w:val="000000"/>
          <w:lang w:val="ru-RU"/>
        </w:rPr>
        <w:t>(</w:t>
      </w:r>
      <w:r w:rsidR="002B3DB5">
        <w:rPr>
          <w:color w:val="000000"/>
        </w:rPr>
        <w:t>ЕС</w:t>
      </w:r>
      <w:r w:rsidR="00761F30" w:rsidRPr="00FE67D1">
        <w:rPr>
          <w:color w:val="000000"/>
          <w:lang w:val="ru-RU"/>
        </w:rPr>
        <w:t>)</w:t>
      </w:r>
      <w:r w:rsidR="00761F30" w:rsidRPr="00FE67D1">
        <w:rPr>
          <w:color w:val="000000"/>
        </w:rPr>
        <w:t xml:space="preserve"> № </w:t>
      </w:r>
      <w:r w:rsidR="002B3DB5">
        <w:rPr>
          <w:color w:val="000000"/>
        </w:rPr>
        <w:t>1408</w:t>
      </w:r>
      <w:r w:rsidR="00761F30" w:rsidRPr="00FE67D1">
        <w:rPr>
          <w:color w:val="000000"/>
        </w:rPr>
        <w:t>/20</w:t>
      </w:r>
      <w:r w:rsidR="002B3DB5">
        <w:rPr>
          <w:color w:val="000000"/>
        </w:rPr>
        <w:t>13</w:t>
      </w:r>
      <w:r w:rsidR="00761F30" w:rsidRPr="00FE67D1">
        <w:rPr>
          <w:color w:val="000000"/>
        </w:rPr>
        <w:t xml:space="preserve"> г. на Комисията от </w:t>
      </w:r>
      <w:r w:rsidR="002B3DB5">
        <w:rPr>
          <w:color w:val="000000"/>
        </w:rPr>
        <w:t>18</w:t>
      </w:r>
      <w:r w:rsidR="00761F30" w:rsidRPr="00FE67D1">
        <w:rPr>
          <w:color w:val="000000"/>
        </w:rPr>
        <w:t xml:space="preserve"> декември 20</w:t>
      </w:r>
      <w:r w:rsidR="002B3DB5">
        <w:rPr>
          <w:color w:val="000000"/>
        </w:rPr>
        <w:t>13</w:t>
      </w:r>
      <w:r w:rsidR="00761F30" w:rsidRPr="00FE67D1">
        <w:rPr>
          <w:color w:val="000000"/>
        </w:rPr>
        <w:t xml:space="preserve"> </w:t>
      </w:r>
      <w:r w:rsidR="00AB7D96" w:rsidRPr="00FE67D1">
        <w:rPr>
          <w:color w:val="000000"/>
        </w:rPr>
        <w:t>г</w:t>
      </w:r>
      <w:r w:rsidR="00AB7D96">
        <w:rPr>
          <w:color w:val="000000"/>
        </w:rPr>
        <w:t>.</w:t>
      </w:r>
      <w:r w:rsidR="00AB7D96" w:rsidRPr="00AB7D96">
        <w:rPr>
          <w:color w:val="000000"/>
        </w:rPr>
        <w:t>,</w:t>
      </w:r>
      <w:r w:rsidR="00761F30" w:rsidRPr="00AB7D96">
        <w:rPr>
          <w:color w:val="000000"/>
        </w:rPr>
        <w:t xml:space="preserve"> </w:t>
      </w:r>
      <w:proofErr w:type="gramStart"/>
      <w:r w:rsidR="00AB7D96" w:rsidRPr="00AB7D96">
        <w:rPr>
          <w:lang w:val="ru-RU"/>
        </w:rPr>
        <w:t>изменен</w:t>
      </w:r>
      <w:proofErr w:type="gramEnd"/>
      <w:r w:rsidR="00AB7D96" w:rsidRPr="00AB7D96">
        <w:rPr>
          <w:lang w:val="ru-RU"/>
        </w:rPr>
        <w:t xml:space="preserve"> с Регламент (ЕС) 2019/316 от 21 </w:t>
      </w:r>
      <w:proofErr w:type="spellStart"/>
      <w:r w:rsidR="00AB7D96" w:rsidRPr="00AB7D96">
        <w:rPr>
          <w:lang w:val="ru-RU"/>
        </w:rPr>
        <w:t>февруари</w:t>
      </w:r>
      <w:proofErr w:type="spellEnd"/>
      <w:r w:rsidR="00AB7D96" w:rsidRPr="00AB7D96">
        <w:rPr>
          <w:lang w:val="ru-RU"/>
        </w:rPr>
        <w:t xml:space="preserve"> 2019 г.,</w:t>
      </w:r>
      <w:r w:rsidR="00AB7D96" w:rsidRPr="00AB7D96">
        <w:rPr>
          <w:b/>
          <w:lang w:val="ru-RU"/>
        </w:rPr>
        <w:t xml:space="preserve"> </w:t>
      </w:r>
      <w:r w:rsidR="00761F30" w:rsidRPr="00FE67D1">
        <w:rPr>
          <w:color w:val="000000"/>
        </w:rPr>
        <w:t xml:space="preserve">за прилагане на членове </w:t>
      </w:r>
      <w:r w:rsidR="00761F30" w:rsidRPr="00171065">
        <w:rPr>
          <w:color w:val="000000"/>
          <w:lang w:val="ru-RU"/>
        </w:rPr>
        <w:t>107</w:t>
      </w:r>
      <w:r w:rsidR="00761F30" w:rsidRPr="00FE67D1">
        <w:rPr>
          <w:color w:val="000000"/>
        </w:rPr>
        <w:t xml:space="preserve"> и </w:t>
      </w:r>
      <w:r w:rsidR="00761F30" w:rsidRPr="00171065">
        <w:rPr>
          <w:color w:val="000000"/>
          <w:lang w:val="ru-RU"/>
        </w:rPr>
        <w:t>108</w:t>
      </w:r>
      <w:r w:rsidR="00761F30" w:rsidRPr="00FE67D1">
        <w:rPr>
          <w:color w:val="000000"/>
        </w:rPr>
        <w:t xml:space="preserve"> от </w:t>
      </w:r>
      <w:r w:rsidR="00B93ED2">
        <w:rPr>
          <w:color w:val="000000"/>
        </w:rPr>
        <w:t>Договора за функциониране</w:t>
      </w:r>
      <w:r w:rsidR="002B3DB5">
        <w:rPr>
          <w:color w:val="000000"/>
        </w:rPr>
        <w:t>то</w:t>
      </w:r>
      <w:r w:rsidR="00B93ED2">
        <w:rPr>
          <w:color w:val="000000"/>
        </w:rPr>
        <w:t xml:space="preserve"> на ЕС</w:t>
      </w:r>
      <w:r w:rsidR="002B3DB5">
        <w:rPr>
          <w:color w:val="000000"/>
        </w:rPr>
        <w:t xml:space="preserve"> към помощта</w:t>
      </w:r>
      <w:r w:rsidR="00761F30" w:rsidRPr="00FE67D1">
        <w:rPr>
          <w:color w:val="000000"/>
        </w:rPr>
        <w:t xml:space="preserve"> </w:t>
      </w:r>
      <w:r w:rsidR="00761F30" w:rsidRPr="00FE67D1">
        <w:rPr>
          <w:i/>
          <w:color w:val="000000"/>
          <w:lang w:val="en-US"/>
        </w:rPr>
        <w:t>de</w:t>
      </w:r>
      <w:r w:rsidR="00761F30" w:rsidRPr="00FE67D1">
        <w:rPr>
          <w:i/>
          <w:color w:val="000000"/>
          <w:lang w:val="ru-RU"/>
        </w:rPr>
        <w:t xml:space="preserve"> </w:t>
      </w:r>
      <w:proofErr w:type="spellStart"/>
      <w:r w:rsidR="00761F30" w:rsidRPr="00FE67D1">
        <w:rPr>
          <w:i/>
          <w:color w:val="000000"/>
          <w:lang w:val="en-US"/>
        </w:rPr>
        <w:t>minimis</w:t>
      </w:r>
      <w:proofErr w:type="spellEnd"/>
      <w:r w:rsidR="00761F30" w:rsidRPr="00FE67D1">
        <w:rPr>
          <w:color w:val="000000"/>
        </w:rPr>
        <w:t xml:space="preserve"> в </w:t>
      </w:r>
      <w:r w:rsidR="002B3DB5">
        <w:rPr>
          <w:color w:val="000000"/>
        </w:rPr>
        <w:t xml:space="preserve">селскостопанския </w:t>
      </w:r>
      <w:r w:rsidR="00761F30" w:rsidRPr="00FE67D1">
        <w:rPr>
          <w:color w:val="000000"/>
        </w:rPr>
        <w:t>сектор</w:t>
      </w:r>
      <w:r w:rsidR="002F3E59">
        <w:rPr>
          <w:color w:val="000000"/>
        </w:rPr>
        <w:t>, публикуван в официален вестник на ЕС,</w:t>
      </w:r>
      <w:r w:rsidR="002F3E59" w:rsidRPr="002F3E59">
        <w:rPr>
          <w:color w:val="000000"/>
          <w:lang w:val="ru-RU"/>
        </w:rPr>
        <w:t xml:space="preserve"> </w:t>
      </w:r>
      <w:r w:rsidR="002F3E59">
        <w:rPr>
          <w:color w:val="000000"/>
          <w:lang w:val="en-US"/>
        </w:rPr>
        <w:t>L</w:t>
      </w:r>
      <w:r w:rsidR="002F3E59" w:rsidRPr="002F3E59">
        <w:rPr>
          <w:color w:val="000000"/>
          <w:lang w:val="ru-RU"/>
        </w:rPr>
        <w:t xml:space="preserve"> 352</w:t>
      </w:r>
      <w:r w:rsidR="002F3E59">
        <w:rPr>
          <w:color w:val="000000"/>
        </w:rPr>
        <w:t xml:space="preserve"> </w:t>
      </w:r>
      <w:r w:rsidR="00E22F20">
        <w:rPr>
          <w:color w:val="000000"/>
        </w:rPr>
        <w:t>;</w:t>
      </w:r>
    </w:p>
    <w:p w14:paraId="021E094E" w14:textId="77777777" w:rsidR="00761F30" w:rsidRPr="00626ACE" w:rsidRDefault="008C2B90" w:rsidP="00761F30">
      <w:pPr>
        <w:tabs>
          <w:tab w:val="center" w:pos="142"/>
        </w:tabs>
        <w:ind w:right="-28"/>
        <w:jc w:val="both"/>
        <w:rPr>
          <w:lang w:val="ru-RU"/>
        </w:rPr>
      </w:pPr>
      <w:r w:rsidRPr="00655337">
        <w:rPr>
          <w:b/>
          <w:color w:val="000000"/>
        </w:rPr>
        <w:t>1.2.</w:t>
      </w:r>
      <w:r>
        <w:rPr>
          <w:color w:val="000000"/>
        </w:rPr>
        <w:t xml:space="preserve"> </w:t>
      </w:r>
      <w:r w:rsidR="00E22F20">
        <w:rPr>
          <w:color w:val="000000"/>
        </w:rPr>
        <w:t>Ч</w:t>
      </w:r>
      <w:r w:rsidR="00761F30">
        <w:rPr>
          <w:color w:val="000000"/>
        </w:rPr>
        <w:t>л.12, ал.1, т.1</w:t>
      </w:r>
      <w:r w:rsidR="00761F30" w:rsidRPr="00FE67D1">
        <w:rPr>
          <w:color w:val="000000"/>
        </w:rPr>
        <w:t xml:space="preserve"> и</w:t>
      </w:r>
      <w:r w:rsidR="00761F30">
        <w:t xml:space="preserve"> ал.2, т.1, б. “а” от Закона за подпомагане на земеделските производители</w:t>
      </w:r>
      <w:r w:rsidR="00E22F20">
        <w:t>;</w:t>
      </w:r>
    </w:p>
    <w:p w14:paraId="5557B639" w14:textId="77777777" w:rsidR="00B93ED2" w:rsidRDefault="008C2B90" w:rsidP="00B93ED2">
      <w:pPr>
        <w:jc w:val="both"/>
        <w:rPr>
          <w:b/>
          <w:lang w:val="ru-RU"/>
        </w:rPr>
      </w:pPr>
      <w:r w:rsidRPr="00655337">
        <w:rPr>
          <w:b/>
        </w:rPr>
        <w:t>1.3.</w:t>
      </w:r>
      <w:r>
        <w:t xml:space="preserve"> </w:t>
      </w:r>
      <w:r w:rsidR="00E22F20" w:rsidRPr="00E22F20">
        <w:t>Р</w:t>
      </w:r>
      <w:r w:rsidR="00473759" w:rsidRPr="00E22F20">
        <w:t>ешение на У</w:t>
      </w:r>
      <w:r w:rsidR="002B3DB5">
        <w:t xml:space="preserve">правителния съвет (УС) на </w:t>
      </w:r>
      <w:proofErr w:type="spellStart"/>
      <w:r w:rsidR="002B3DB5">
        <w:t>ДФ”Земеделие</w:t>
      </w:r>
      <w:proofErr w:type="spellEnd"/>
      <w:r w:rsidR="002B3DB5">
        <w:t>”</w:t>
      </w:r>
      <w:r w:rsidR="00BD6BBD">
        <w:t xml:space="preserve"> </w:t>
      </w:r>
      <w:r w:rsidR="00FA2940">
        <w:t xml:space="preserve">с Протокол № </w:t>
      </w:r>
      <w:r w:rsidR="00A74FCE">
        <w:t xml:space="preserve">188 </w:t>
      </w:r>
      <w:r w:rsidR="00A01099">
        <w:t xml:space="preserve">от </w:t>
      </w:r>
      <w:r w:rsidR="00A74FCE">
        <w:t xml:space="preserve">03.02.2022 </w:t>
      </w:r>
      <w:r w:rsidR="00974A7E">
        <w:t>г.</w:t>
      </w:r>
      <w:r w:rsidR="00823055">
        <w:t xml:space="preserve"> и Протокол № 189</w:t>
      </w:r>
      <w:r w:rsidR="00823055" w:rsidRPr="00823055">
        <w:t xml:space="preserve"> от 0</w:t>
      </w:r>
      <w:r w:rsidR="00823055">
        <w:t>2</w:t>
      </w:r>
      <w:r w:rsidR="00823055" w:rsidRPr="00823055">
        <w:t>.0</w:t>
      </w:r>
      <w:r w:rsidR="00823055">
        <w:t>3</w:t>
      </w:r>
      <w:r w:rsidR="00823055" w:rsidRPr="00823055">
        <w:t>.2022 г.</w:t>
      </w:r>
    </w:p>
    <w:p w14:paraId="20F69996" w14:textId="77777777" w:rsidR="001E7955" w:rsidRPr="00AE46AF" w:rsidRDefault="001E7955" w:rsidP="00B93ED2">
      <w:pPr>
        <w:jc w:val="both"/>
        <w:rPr>
          <w:b/>
          <w:sz w:val="16"/>
          <w:szCs w:val="16"/>
          <w:lang w:val="ru-RU"/>
        </w:rPr>
      </w:pPr>
    </w:p>
    <w:p w14:paraId="2F6ED7CD" w14:textId="77777777" w:rsidR="00B93ED2" w:rsidRPr="001A191E" w:rsidRDefault="002B3DB5" w:rsidP="00B93ED2">
      <w:pPr>
        <w:jc w:val="both"/>
        <w:rPr>
          <w:b/>
          <w:sz w:val="28"/>
          <w:szCs w:val="28"/>
          <w:lang w:val="ru-RU"/>
        </w:rPr>
      </w:pPr>
      <w:r w:rsidRPr="001A191E">
        <w:rPr>
          <w:b/>
          <w:sz w:val="28"/>
          <w:szCs w:val="28"/>
          <w:lang w:val="ru-RU"/>
        </w:rPr>
        <w:t>2</w:t>
      </w:r>
      <w:r w:rsidR="00B93ED2" w:rsidRPr="001A191E">
        <w:rPr>
          <w:b/>
          <w:sz w:val="28"/>
          <w:szCs w:val="28"/>
          <w:lang w:val="ru-RU"/>
        </w:rPr>
        <w:t>.</w:t>
      </w:r>
      <w:r w:rsidR="00823859">
        <w:rPr>
          <w:b/>
          <w:sz w:val="28"/>
          <w:szCs w:val="28"/>
          <w:lang w:val="ru-RU"/>
        </w:rPr>
        <w:t xml:space="preserve"> </w:t>
      </w:r>
      <w:r w:rsidR="00B93ED2" w:rsidRPr="001A191E">
        <w:rPr>
          <w:b/>
          <w:sz w:val="28"/>
          <w:szCs w:val="28"/>
          <w:lang w:val="ru-RU"/>
        </w:rPr>
        <w:t>Обхват</w:t>
      </w:r>
      <w:r w:rsidR="00B93ED2" w:rsidRPr="001A191E">
        <w:rPr>
          <w:b/>
          <w:sz w:val="28"/>
          <w:szCs w:val="28"/>
        </w:rPr>
        <w:t>, условия и размер на подпомагане</w:t>
      </w:r>
    </w:p>
    <w:p w14:paraId="4A5991D0" w14:textId="77777777" w:rsidR="00B93ED2" w:rsidRPr="001A191E" w:rsidRDefault="001A191E" w:rsidP="00B93ED2">
      <w:pPr>
        <w:jc w:val="both"/>
      </w:pPr>
      <w:r w:rsidRPr="001A191E">
        <w:rPr>
          <w:b/>
        </w:rPr>
        <w:t>2</w:t>
      </w:r>
      <w:r w:rsidR="00B93ED2" w:rsidRPr="001A191E">
        <w:rPr>
          <w:b/>
        </w:rPr>
        <w:t>.1.  Направление за подпомагане:</w:t>
      </w:r>
      <w:r w:rsidR="00B93ED2" w:rsidRPr="001A191E">
        <w:t xml:space="preserve">    </w:t>
      </w:r>
    </w:p>
    <w:p w14:paraId="693BB732" w14:textId="77777777" w:rsidR="009F5EBB" w:rsidRPr="009F5EBB" w:rsidRDefault="009F5EBB" w:rsidP="003621C8">
      <w:pPr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b/>
        </w:rPr>
      </w:pPr>
      <w:r>
        <w:rPr>
          <w:b/>
        </w:rPr>
        <w:t>з</w:t>
      </w:r>
      <w:r w:rsidRPr="00F82B9C">
        <w:rPr>
          <w:b/>
        </w:rPr>
        <w:t>еленчуци - ор</w:t>
      </w:r>
      <w:r>
        <w:rPr>
          <w:b/>
        </w:rPr>
        <w:t>анжерийно производство (домати</w:t>
      </w:r>
      <w:r w:rsidR="00823055">
        <w:rPr>
          <w:b/>
        </w:rPr>
        <w:t>,</w:t>
      </w:r>
      <w:r w:rsidRPr="00F82B9C">
        <w:rPr>
          <w:b/>
        </w:rPr>
        <w:t xml:space="preserve"> краставици</w:t>
      </w:r>
      <w:r w:rsidR="00823055">
        <w:rPr>
          <w:b/>
        </w:rPr>
        <w:t xml:space="preserve"> и пипер</w:t>
      </w:r>
      <w:r w:rsidRPr="00F82B9C">
        <w:rPr>
          <w:b/>
        </w:rPr>
        <w:t>)</w:t>
      </w:r>
    </w:p>
    <w:p w14:paraId="32EFE2D0" w14:textId="77777777" w:rsidR="00B93ED2" w:rsidRPr="00C8135A" w:rsidRDefault="001A191E" w:rsidP="00B93ED2">
      <w:pPr>
        <w:jc w:val="both"/>
        <w:rPr>
          <w:b/>
        </w:rPr>
      </w:pPr>
      <w:r w:rsidRPr="00C8135A">
        <w:rPr>
          <w:b/>
        </w:rPr>
        <w:t>2</w:t>
      </w:r>
      <w:r w:rsidR="00B93ED2" w:rsidRPr="00C8135A">
        <w:rPr>
          <w:b/>
        </w:rPr>
        <w:t>.</w:t>
      </w:r>
      <w:r w:rsidRPr="00C8135A">
        <w:rPr>
          <w:b/>
        </w:rPr>
        <w:t>2</w:t>
      </w:r>
      <w:r w:rsidR="00B93ED2" w:rsidRPr="00C8135A">
        <w:rPr>
          <w:b/>
        </w:rPr>
        <w:t>. Размер на помощта:</w:t>
      </w:r>
      <w:r w:rsidR="008B17BE" w:rsidRPr="00C8135A">
        <w:rPr>
          <w:b/>
        </w:rPr>
        <w:t xml:space="preserve"> </w:t>
      </w:r>
    </w:p>
    <w:p w14:paraId="37DD23C0" w14:textId="77777777" w:rsidR="00BE2D9F" w:rsidRPr="00454BD2" w:rsidRDefault="00726DFA" w:rsidP="00726DFA">
      <w:pPr>
        <w:tabs>
          <w:tab w:val="left" w:pos="360"/>
          <w:tab w:val="num" w:pos="720"/>
        </w:tabs>
        <w:jc w:val="both"/>
        <w:rPr>
          <w:b/>
          <w:sz w:val="28"/>
          <w:szCs w:val="28"/>
        </w:rPr>
      </w:pPr>
      <w:r w:rsidRPr="00454BD2">
        <w:rPr>
          <w:b/>
        </w:rPr>
        <w:t>2.2.1.</w:t>
      </w:r>
      <w:r w:rsidRPr="00CC0225">
        <w:t xml:space="preserve"> </w:t>
      </w:r>
      <w:r w:rsidR="008935BE" w:rsidRPr="00CC0225">
        <w:t>Б</w:t>
      </w:r>
      <w:r w:rsidR="00B93ED2" w:rsidRPr="00CC0225">
        <w:t>юджет на помощта</w:t>
      </w:r>
      <w:r w:rsidR="00D4023A">
        <w:t>:</w:t>
      </w:r>
      <w:r w:rsidR="00A74FCE">
        <w:rPr>
          <w:b/>
          <w:sz w:val="28"/>
          <w:szCs w:val="28"/>
          <w:lang w:val="ru-RU"/>
        </w:rPr>
        <w:t xml:space="preserve">  </w:t>
      </w:r>
      <w:r w:rsidR="009F5EBB" w:rsidRPr="003621C8">
        <w:rPr>
          <w:b/>
          <w:lang w:val="ru-RU"/>
        </w:rPr>
        <w:t>3 5</w:t>
      </w:r>
      <w:r w:rsidR="00A74FCE" w:rsidRPr="003621C8">
        <w:rPr>
          <w:b/>
          <w:lang w:val="ru-RU"/>
        </w:rPr>
        <w:t>00</w:t>
      </w:r>
      <w:r w:rsidR="00974A7E" w:rsidRPr="003621C8">
        <w:rPr>
          <w:b/>
          <w:lang w:val="ru-RU"/>
        </w:rPr>
        <w:t xml:space="preserve"> 000</w:t>
      </w:r>
      <w:r w:rsidR="004B2840" w:rsidRPr="003621C8">
        <w:rPr>
          <w:b/>
          <w:lang w:val="ru-RU"/>
        </w:rPr>
        <w:t xml:space="preserve"> </w:t>
      </w:r>
      <w:r w:rsidR="00D4023A" w:rsidRPr="003621C8">
        <w:rPr>
          <w:b/>
        </w:rPr>
        <w:t>л</w:t>
      </w:r>
      <w:r w:rsidR="00A55527" w:rsidRPr="003621C8">
        <w:rPr>
          <w:b/>
        </w:rPr>
        <w:t>в.</w:t>
      </w:r>
      <w:r w:rsidR="00A55527" w:rsidRPr="00454BD2">
        <w:rPr>
          <w:b/>
          <w:sz w:val="28"/>
          <w:szCs w:val="28"/>
        </w:rPr>
        <w:t xml:space="preserve"> </w:t>
      </w:r>
    </w:p>
    <w:p w14:paraId="39B13C97" w14:textId="77777777" w:rsidR="00C86CEC" w:rsidRPr="00C87A0A" w:rsidRDefault="00C86CEC" w:rsidP="00C86CEC">
      <w:pPr>
        <w:tabs>
          <w:tab w:val="left" w:pos="360"/>
          <w:tab w:val="num" w:pos="720"/>
        </w:tabs>
        <w:jc w:val="both"/>
      </w:pPr>
      <w:r w:rsidRPr="00C87A0A">
        <w:rPr>
          <w:b/>
        </w:rPr>
        <w:t xml:space="preserve">2.2.2. </w:t>
      </w:r>
      <w:r w:rsidRPr="00C87A0A">
        <w:t xml:space="preserve">Общият размер на предоставените на един земеделски стопанин помощи </w:t>
      </w:r>
      <w:r w:rsidRPr="00C87A0A">
        <w:rPr>
          <w:i/>
          <w:lang w:val="en-US"/>
        </w:rPr>
        <w:t>de</w:t>
      </w:r>
      <w:r w:rsidRPr="00C87A0A">
        <w:rPr>
          <w:i/>
          <w:lang w:val="ru-RU"/>
        </w:rPr>
        <w:t xml:space="preserve"> </w:t>
      </w:r>
      <w:proofErr w:type="spellStart"/>
      <w:r w:rsidRPr="00C87A0A">
        <w:rPr>
          <w:i/>
          <w:lang w:val="en-US"/>
        </w:rPr>
        <w:t>minimis</w:t>
      </w:r>
      <w:proofErr w:type="spellEnd"/>
      <w:r w:rsidRPr="00C87A0A">
        <w:t xml:space="preserve"> не може да надхвърля левовата равностойност на </w:t>
      </w:r>
      <w:r w:rsidRPr="00C87A0A">
        <w:rPr>
          <w:b/>
        </w:rPr>
        <w:t>25 000 евро</w:t>
      </w:r>
      <w:r w:rsidRPr="00C87A0A">
        <w:t xml:space="preserve"> </w:t>
      </w:r>
      <w:r w:rsidRPr="00C87A0A">
        <w:rPr>
          <w:b/>
        </w:rPr>
        <w:t>(</w:t>
      </w:r>
      <w:r w:rsidRPr="00C87A0A">
        <w:rPr>
          <w:b/>
          <w:lang w:val="ru-RU"/>
        </w:rPr>
        <w:t>48</w:t>
      </w:r>
      <w:r w:rsidRPr="00C87A0A">
        <w:rPr>
          <w:b/>
          <w:lang w:val="en-US"/>
        </w:rPr>
        <w:t> </w:t>
      </w:r>
      <w:r w:rsidRPr="00C87A0A">
        <w:rPr>
          <w:b/>
          <w:lang w:val="ru-RU"/>
        </w:rPr>
        <w:t>895.75</w:t>
      </w:r>
      <w:r w:rsidRPr="00C87A0A">
        <w:rPr>
          <w:b/>
        </w:rPr>
        <w:t xml:space="preserve"> лв</w:t>
      </w:r>
      <w:r w:rsidRPr="00C87A0A">
        <w:t>.</w:t>
      </w:r>
      <w:r w:rsidRPr="00C87A0A">
        <w:rPr>
          <w:b/>
        </w:rPr>
        <w:t>)</w:t>
      </w:r>
      <w:r w:rsidRPr="00C87A0A">
        <w:t xml:space="preserve"> за период от три последователни бюджетни години (</w:t>
      </w:r>
      <w:r w:rsidR="00A74FCE">
        <w:t>2020</w:t>
      </w:r>
      <w:r w:rsidR="00974A7E" w:rsidRPr="00C87A0A">
        <w:t xml:space="preserve"> </w:t>
      </w:r>
      <w:r w:rsidRPr="00C87A0A">
        <w:t xml:space="preserve">г. – </w:t>
      </w:r>
      <w:r w:rsidR="00A74FCE" w:rsidRPr="00C87A0A">
        <w:t>20</w:t>
      </w:r>
      <w:r w:rsidR="00A74FCE">
        <w:t>22</w:t>
      </w:r>
      <w:r w:rsidR="00A74FCE" w:rsidRPr="00C87A0A">
        <w:t xml:space="preserve"> </w:t>
      </w:r>
      <w:r w:rsidRPr="00C87A0A">
        <w:t xml:space="preserve">г.). Максималният размер на помощта </w:t>
      </w:r>
      <w:r w:rsidRPr="00C87A0A">
        <w:rPr>
          <w:i/>
          <w:lang w:val="en-US"/>
        </w:rPr>
        <w:t>de</w:t>
      </w:r>
      <w:r w:rsidRPr="00C87A0A">
        <w:rPr>
          <w:i/>
          <w:lang w:val="ru-RU"/>
        </w:rPr>
        <w:t xml:space="preserve"> </w:t>
      </w:r>
      <w:proofErr w:type="spellStart"/>
      <w:r w:rsidRPr="00C87A0A">
        <w:rPr>
          <w:i/>
          <w:lang w:val="en-US"/>
        </w:rPr>
        <w:t>minimis</w:t>
      </w:r>
      <w:proofErr w:type="spellEnd"/>
      <w:r w:rsidRPr="00C87A0A">
        <w:t xml:space="preserve"> </w:t>
      </w:r>
      <w:r w:rsidRPr="00C87A0A">
        <w:rPr>
          <w:b/>
        </w:rPr>
        <w:t>за едно и също предприятие</w:t>
      </w:r>
      <w:r w:rsidRPr="00C87A0A">
        <w:t xml:space="preserve"> (в т.ч. при наличие на обстоятелства по преобразуване: сливане/придобиване/разделяне (когато преобразуването е извършено след 01.01.2014 г.), не може да надхвърля левовата равностойност на </w:t>
      </w:r>
      <w:r w:rsidRPr="00C87A0A">
        <w:rPr>
          <w:b/>
        </w:rPr>
        <w:t>25 000 евро</w:t>
      </w:r>
      <w:r w:rsidRPr="00C87A0A">
        <w:t xml:space="preserve"> </w:t>
      </w:r>
      <w:r w:rsidRPr="00C87A0A">
        <w:rPr>
          <w:b/>
        </w:rPr>
        <w:t>(</w:t>
      </w:r>
      <w:r w:rsidRPr="00C87A0A">
        <w:rPr>
          <w:b/>
          <w:lang w:val="ru-RU"/>
        </w:rPr>
        <w:t>48</w:t>
      </w:r>
      <w:r w:rsidRPr="00C87A0A">
        <w:rPr>
          <w:b/>
          <w:lang w:val="en-US"/>
        </w:rPr>
        <w:t> </w:t>
      </w:r>
      <w:r w:rsidRPr="00C87A0A">
        <w:rPr>
          <w:b/>
          <w:lang w:val="ru-RU"/>
        </w:rPr>
        <w:t>895.75</w:t>
      </w:r>
      <w:r w:rsidRPr="00C87A0A">
        <w:rPr>
          <w:b/>
        </w:rPr>
        <w:t xml:space="preserve"> лв</w:t>
      </w:r>
      <w:r w:rsidRPr="00C87A0A">
        <w:t>.</w:t>
      </w:r>
      <w:r w:rsidRPr="00C87A0A">
        <w:rPr>
          <w:b/>
        </w:rPr>
        <w:t>)</w:t>
      </w:r>
      <w:r w:rsidRPr="00C87A0A">
        <w:t xml:space="preserve">  за период от три последователни бюджетни години (</w:t>
      </w:r>
      <w:r w:rsidR="00A74FCE" w:rsidRPr="00C87A0A">
        <w:t>20</w:t>
      </w:r>
      <w:r w:rsidR="00A74FCE">
        <w:t>20</w:t>
      </w:r>
      <w:r w:rsidR="00A74FCE" w:rsidRPr="00C87A0A">
        <w:t xml:space="preserve"> </w:t>
      </w:r>
      <w:r w:rsidRPr="00C87A0A">
        <w:t xml:space="preserve">г. – </w:t>
      </w:r>
      <w:r w:rsidR="00A74FCE" w:rsidRPr="00C87A0A">
        <w:t>20</w:t>
      </w:r>
      <w:r w:rsidR="00A74FCE">
        <w:t>22</w:t>
      </w:r>
      <w:r w:rsidR="00A74FCE" w:rsidRPr="00C87A0A">
        <w:t xml:space="preserve"> </w:t>
      </w:r>
      <w:r w:rsidRPr="00C87A0A">
        <w:t xml:space="preserve">г.). </w:t>
      </w:r>
    </w:p>
    <w:p w14:paraId="5F6E3D67" w14:textId="7D6DB05E" w:rsidR="00823055" w:rsidRPr="00C8135A" w:rsidRDefault="00726DFA" w:rsidP="00D34615">
      <w:pPr>
        <w:tabs>
          <w:tab w:val="left" w:pos="360"/>
          <w:tab w:val="num" w:pos="720"/>
        </w:tabs>
        <w:jc w:val="both"/>
      </w:pPr>
      <w:r w:rsidRPr="00C8135A">
        <w:rPr>
          <w:b/>
        </w:rPr>
        <w:t xml:space="preserve">2.2.3. </w:t>
      </w:r>
      <w:r w:rsidR="003168B9">
        <w:t>П</w:t>
      </w:r>
      <w:r w:rsidR="000C049A" w:rsidRPr="00C8135A">
        <w:t xml:space="preserve">омощта </w:t>
      </w:r>
      <w:r w:rsidR="009A7F3E" w:rsidRPr="00C8135A">
        <w:t>е</w:t>
      </w:r>
      <w:r w:rsidR="000C049A" w:rsidRPr="00C8135A">
        <w:t xml:space="preserve"> част от </w:t>
      </w:r>
      <w:r w:rsidR="007D19D6">
        <w:t xml:space="preserve">производствените разходи </w:t>
      </w:r>
      <w:r w:rsidR="00823055" w:rsidRPr="00823055">
        <w:t xml:space="preserve">по технологична карта за реколта </w:t>
      </w:r>
      <w:r w:rsidR="00823055">
        <w:t xml:space="preserve">2022 г., </w:t>
      </w:r>
      <w:r w:rsidR="007D19D6">
        <w:t>по</w:t>
      </w:r>
      <w:r w:rsidR="009E4937" w:rsidRPr="009E4937">
        <w:t xml:space="preserve"> </w:t>
      </w:r>
      <w:r w:rsidR="009E4937" w:rsidRPr="004C1A0B">
        <w:t xml:space="preserve">отглеждане на зеленчуци </w:t>
      </w:r>
      <w:r w:rsidR="009E4937">
        <w:t>(домати</w:t>
      </w:r>
      <w:r w:rsidR="00823055">
        <w:t>,</w:t>
      </w:r>
      <w:r w:rsidR="009E4937">
        <w:t xml:space="preserve"> краставици</w:t>
      </w:r>
      <w:r w:rsidR="00823055">
        <w:t xml:space="preserve"> и пипер</w:t>
      </w:r>
      <w:r w:rsidR="009E4937">
        <w:t xml:space="preserve">) </w:t>
      </w:r>
      <w:r w:rsidR="009E4937" w:rsidRPr="004C1A0B">
        <w:t>в</w:t>
      </w:r>
      <w:r w:rsidR="00823055" w:rsidRPr="00823055">
        <w:t xml:space="preserve"> </w:t>
      </w:r>
      <w:r w:rsidR="00823055">
        <w:t>отопляеми</w:t>
      </w:r>
      <w:r w:rsidR="00823055" w:rsidRPr="00823055">
        <w:t xml:space="preserve"> и неотопляеми </w:t>
      </w:r>
      <w:r w:rsidR="009E4937">
        <w:t>оранжерии</w:t>
      </w:r>
      <w:r w:rsidR="00823055" w:rsidRPr="00823055">
        <w:t>.</w:t>
      </w:r>
    </w:p>
    <w:p w14:paraId="23367C60" w14:textId="77777777" w:rsidR="000C0382" w:rsidRDefault="0034272E" w:rsidP="00A55527">
      <w:pPr>
        <w:jc w:val="both"/>
      </w:pPr>
      <w:r w:rsidRPr="0034272E">
        <w:rPr>
          <w:b/>
          <w:color w:val="000000"/>
          <w:lang w:val="ru-RU"/>
        </w:rPr>
        <w:t>2.2.</w:t>
      </w:r>
      <w:r w:rsidR="00CA0F7D">
        <w:rPr>
          <w:b/>
          <w:color w:val="000000"/>
          <w:lang w:val="ru-RU"/>
        </w:rPr>
        <w:t>4</w:t>
      </w:r>
      <w:r w:rsidRPr="0034272E">
        <w:rPr>
          <w:b/>
          <w:color w:val="000000"/>
          <w:lang w:val="ru-RU"/>
        </w:rPr>
        <w:t>.</w:t>
      </w:r>
      <w:r w:rsidRPr="0034272E">
        <w:rPr>
          <w:color w:val="000000"/>
          <w:lang w:val="ru-RU"/>
        </w:rPr>
        <w:t xml:space="preserve"> </w:t>
      </w:r>
      <w:r w:rsidR="00D34615" w:rsidRPr="00D34615">
        <w:t>Размер на помощта</w:t>
      </w:r>
      <w:r w:rsidR="000C0382">
        <w:t>:</w:t>
      </w:r>
      <w:r w:rsidR="00FF1312">
        <w:t xml:space="preserve"> </w:t>
      </w:r>
    </w:p>
    <w:p w14:paraId="68CA2315" w14:textId="47313CB3" w:rsidR="00664B89" w:rsidRPr="00EF5E21" w:rsidRDefault="00456CB4" w:rsidP="00A55527">
      <w:pPr>
        <w:jc w:val="both"/>
      </w:pPr>
      <w:r>
        <w:t>Земеделските стопани, отглеждащи зеленчуци оранжерийно производство (домати, краставици, пипер) се подпомагат при р</w:t>
      </w:r>
      <w:r w:rsidRPr="00456CB4">
        <w:t>азмер</w:t>
      </w:r>
      <w:r w:rsidR="00EF5E21" w:rsidRPr="00762907">
        <w:t xml:space="preserve"> на помощта </w:t>
      </w:r>
      <w:r w:rsidR="00EF5E21">
        <w:t>(ставка)</w:t>
      </w:r>
      <w:r w:rsidR="00762907">
        <w:t>:</w:t>
      </w:r>
      <w:r w:rsidR="00EF5E21">
        <w:t xml:space="preserve"> </w:t>
      </w:r>
      <w:r w:rsidR="00EF5E21" w:rsidRPr="00762907">
        <w:rPr>
          <w:b/>
        </w:rPr>
        <w:t>5 400 лв./ха.</w:t>
      </w:r>
      <w:r w:rsidRPr="00456CB4">
        <w:t xml:space="preserve"> </w:t>
      </w:r>
    </w:p>
    <w:p w14:paraId="46F28A79" w14:textId="77777777" w:rsidR="00762907" w:rsidRPr="00762907" w:rsidRDefault="00762907" w:rsidP="00CC0225">
      <w:pPr>
        <w:tabs>
          <w:tab w:val="left" w:pos="360"/>
          <w:tab w:val="num" w:pos="720"/>
        </w:tabs>
        <w:jc w:val="both"/>
        <w:rPr>
          <w:b/>
          <w:sz w:val="16"/>
          <w:szCs w:val="16"/>
        </w:rPr>
      </w:pPr>
    </w:p>
    <w:p w14:paraId="2DB0BDBD" w14:textId="77777777" w:rsidR="00F33371" w:rsidRDefault="000C049A" w:rsidP="00CC0225">
      <w:pPr>
        <w:tabs>
          <w:tab w:val="left" w:pos="360"/>
          <w:tab w:val="num" w:pos="720"/>
        </w:tabs>
        <w:jc w:val="both"/>
        <w:rPr>
          <w:b/>
          <w:sz w:val="28"/>
          <w:szCs w:val="28"/>
        </w:rPr>
      </w:pPr>
      <w:r w:rsidRPr="000C049A">
        <w:rPr>
          <w:b/>
          <w:sz w:val="28"/>
          <w:szCs w:val="28"/>
        </w:rPr>
        <w:t>3</w:t>
      </w:r>
      <w:r w:rsidR="00761F30" w:rsidRPr="000C049A">
        <w:rPr>
          <w:b/>
          <w:sz w:val="28"/>
          <w:szCs w:val="28"/>
        </w:rPr>
        <w:t>. Ползватели</w:t>
      </w:r>
    </w:p>
    <w:p w14:paraId="7080887C" w14:textId="61B72FED" w:rsidR="00CC620F" w:rsidRDefault="007C331C" w:rsidP="00CC0225">
      <w:pPr>
        <w:tabs>
          <w:tab w:val="left" w:pos="360"/>
          <w:tab w:val="num" w:pos="720"/>
        </w:tabs>
        <w:jc w:val="both"/>
        <w:rPr>
          <w:b/>
        </w:rPr>
      </w:pPr>
      <w:r>
        <w:rPr>
          <w:b/>
        </w:rPr>
        <w:t>3</w:t>
      </w:r>
      <w:r w:rsidR="00761F30" w:rsidRPr="007C331C">
        <w:rPr>
          <w:b/>
        </w:rPr>
        <w:t>.1.</w:t>
      </w:r>
      <w:r w:rsidR="00761F30" w:rsidRPr="001475D3">
        <w:t xml:space="preserve"> Помощта се предоставя на земеделски </w:t>
      </w:r>
      <w:r w:rsidR="00E3623A">
        <w:t>стопани</w:t>
      </w:r>
      <w:r w:rsidR="00761F30" w:rsidRPr="001475D3">
        <w:t>, занимаващи се с първично производство на селскостопанска продукция</w:t>
      </w:r>
      <w:r w:rsidR="00761F30">
        <w:t xml:space="preserve"> – физически лица, еднолични търговци</w:t>
      </w:r>
      <w:r w:rsidR="006803B3">
        <w:t>,</w:t>
      </w:r>
      <w:r w:rsidR="00761F30">
        <w:t xml:space="preserve"> юридически лица</w:t>
      </w:r>
      <w:r w:rsidR="006803B3">
        <w:t xml:space="preserve"> и кооперации</w:t>
      </w:r>
      <w:r w:rsidR="00761F30">
        <w:t xml:space="preserve">, </w:t>
      </w:r>
      <w:r w:rsidR="006803B3" w:rsidRPr="006803B3">
        <w:t>регистрирани като земеделски стопани съгласно Наредба № 3 от 1999 г.</w:t>
      </w:r>
      <w:r w:rsidR="006803B3">
        <w:t xml:space="preserve">, </w:t>
      </w:r>
      <w:r w:rsidR="000A5B94">
        <w:t>производители</w:t>
      </w:r>
      <w:r w:rsidR="000A5B94" w:rsidRPr="00823055">
        <w:t xml:space="preserve"> на </w:t>
      </w:r>
      <w:r w:rsidR="000A5B94" w:rsidRPr="00762907">
        <w:rPr>
          <w:b/>
        </w:rPr>
        <w:t>оранжерийна продукция (домати, краставици и пипер)</w:t>
      </w:r>
      <w:r w:rsidR="000A5B94" w:rsidRPr="00823055">
        <w:t>,</w:t>
      </w:r>
      <w:r w:rsidR="009E4937" w:rsidRPr="009E4937">
        <w:t xml:space="preserve"> </w:t>
      </w:r>
      <w:r w:rsidR="00CC0225">
        <w:t>при следн</w:t>
      </w:r>
      <w:r w:rsidR="005B434C">
        <w:t>и</w:t>
      </w:r>
      <w:r w:rsidR="00CC0225">
        <w:t>т</w:t>
      </w:r>
      <w:r w:rsidR="005B434C">
        <w:t>е</w:t>
      </w:r>
      <w:r w:rsidR="00CC0225">
        <w:t xml:space="preserve"> </w:t>
      </w:r>
      <w:r w:rsidR="00CC0225" w:rsidRPr="00275CBE">
        <w:t>услови</w:t>
      </w:r>
      <w:r w:rsidR="004A7DA5" w:rsidRPr="00B83469">
        <w:t>я</w:t>
      </w:r>
      <w:r w:rsidR="00CC0225" w:rsidRPr="00B83469">
        <w:t>:</w:t>
      </w:r>
      <w:r w:rsidR="00E3623A" w:rsidRPr="00B83469">
        <w:t xml:space="preserve"> </w:t>
      </w:r>
    </w:p>
    <w:p w14:paraId="639444F2" w14:textId="64F70C8D" w:rsidR="00136101" w:rsidRDefault="00136101" w:rsidP="00CC0225">
      <w:pPr>
        <w:tabs>
          <w:tab w:val="left" w:pos="360"/>
          <w:tab w:val="num" w:pos="720"/>
        </w:tabs>
        <w:jc w:val="both"/>
        <w:rPr>
          <w:b/>
        </w:rPr>
      </w:pPr>
      <w:r>
        <w:rPr>
          <w:b/>
        </w:rPr>
        <w:t xml:space="preserve">3.1.1. Да са подали заявление </w:t>
      </w:r>
      <w:r w:rsidRPr="00950841">
        <w:rPr>
          <w:b/>
        </w:rPr>
        <w:t xml:space="preserve">по Схемата за обвързано подпомагане за оранжерийни зеленчуци </w:t>
      </w:r>
      <w:r w:rsidRPr="00CC620F">
        <w:rPr>
          <w:b/>
          <w:color w:val="000000"/>
          <w:lang w:val="ru-RU"/>
        </w:rPr>
        <w:t>(</w:t>
      </w:r>
      <w:proofErr w:type="spellStart"/>
      <w:r w:rsidRPr="00CC620F">
        <w:rPr>
          <w:b/>
          <w:color w:val="000000"/>
          <w:lang w:val="ru-RU"/>
        </w:rPr>
        <w:t>СЗо</w:t>
      </w:r>
      <w:proofErr w:type="spellEnd"/>
      <w:r w:rsidRPr="00CC620F">
        <w:rPr>
          <w:b/>
          <w:color w:val="000000"/>
          <w:lang w:val="ru-RU"/>
        </w:rPr>
        <w:t>)</w:t>
      </w:r>
      <w:r>
        <w:rPr>
          <w:b/>
          <w:color w:val="000000"/>
          <w:lang w:val="ru-RU"/>
        </w:rPr>
        <w:t xml:space="preserve"> </w:t>
      </w:r>
      <w:r w:rsidRPr="00950841">
        <w:rPr>
          <w:b/>
        </w:rPr>
        <w:t>– Кампания 2021 г.</w:t>
      </w:r>
    </w:p>
    <w:p w14:paraId="54FAE946" w14:textId="2399E327" w:rsidR="00823055" w:rsidRPr="00762907" w:rsidRDefault="00136101" w:rsidP="00CC0225">
      <w:pPr>
        <w:tabs>
          <w:tab w:val="left" w:pos="360"/>
          <w:tab w:val="num" w:pos="720"/>
        </w:tabs>
        <w:jc w:val="both"/>
        <w:rPr>
          <w:b/>
        </w:rPr>
      </w:pPr>
      <w:r>
        <w:rPr>
          <w:b/>
        </w:rPr>
        <w:t xml:space="preserve">3.1.2. </w:t>
      </w:r>
      <w:r w:rsidR="00823055" w:rsidRPr="00762907">
        <w:rPr>
          <w:b/>
        </w:rPr>
        <w:t xml:space="preserve">Земеделските стопани </w:t>
      </w:r>
      <w:r>
        <w:rPr>
          <w:b/>
        </w:rPr>
        <w:t xml:space="preserve">по т. 3.1.1. </w:t>
      </w:r>
      <w:r w:rsidR="00823055" w:rsidRPr="00762907">
        <w:rPr>
          <w:b/>
        </w:rPr>
        <w:t>се подпомагат за установените площи след извършените административ</w:t>
      </w:r>
      <w:r w:rsidR="00CC620F" w:rsidRPr="00762907">
        <w:rPr>
          <w:b/>
        </w:rPr>
        <w:t>ни и/или проверки на място, включително</w:t>
      </w:r>
      <w:r w:rsidR="00823055" w:rsidRPr="00762907">
        <w:rPr>
          <w:b/>
        </w:rPr>
        <w:t xml:space="preserve"> и след проверката за реализация на продукцията по Схемата за обвързано подпомагане за оранжерийни зеленчуци </w:t>
      </w:r>
      <w:r w:rsidR="00CC620F" w:rsidRPr="00CC620F">
        <w:rPr>
          <w:b/>
          <w:color w:val="000000"/>
          <w:lang w:val="ru-RU"/>
        </w:rPr>
        <w:t>(</w:t>
      </w:r>
      <w:proofErr w:type="spellStart"/>
      <w:r w:rsidR="00CC620F" w:rsidRPr="00CC620F">
        <w:rPr>
          <w:b/>
          <w:color w:val="000000"/>
          <w:lang w:val="ru-RU"/>
        </w:rPr>
        <w:t>СЗо</w:t>
      </w:r>
      <w:proofErr w:type="spellEnd"/>
      <w:r w:rsidR="00CC620F" w:rsidRPr="00CC620F">
        <w:rPr>
          <w:b/>
          <w:color w:val="000000"/>
          <w:lang w:val="ru-RU"/>
        </w:rPr>
        <w:t>)</w:t>
      </w:r>
      <w:r w:rsidR="00CC620F">
        <w:rPr>
          <w:b/>
          <w:color w:val="000000"/>
          <w:lang w:val="ru-RU"/>
        </w:rPr>
        <w:t xml:space="preserve"> </w:t>
      </w:r>
      <w:r w:rsidR="00823055" w:rsidRPr="00762907">
        <w:rPr>
          <w:b/>
        </w:rPr>
        <w:t>– Кампания 2021 г.</w:t>
      </w:r>
    </w:p>
    <w:p w14:paraId="38D40FAD" w14:textId="77777777" w:rsidR="00595DD0" w:rsidRDefault="007C331C" w:rsidP="000C049A">
      <w:pPr>
        <w:jc w:val="both"/>
        <w:rPr>
          <w:color w:val="000000"/>
        </w:rPr>
      </w:pPr>
      <w:r>
        <w:rPr>
          <w:b/>
          <w:color w:val="000000"/>
          <w:lang w:val="ru-RU"/>
        </w:rPr>
        <w:lastRenderedPageBreak/>
        <w:t>3</w:t>
      </w:r>
      <w:r w:rsidRPr="007C331C">
        <w:rPr>
          <w:b/>
          <w:color w:val="000000"/>
          <w:lang w:val="ru-RU"/>
        </w:rPr>
        <w:t>.2.</w:t>
      </w:r>
      <w:r w:rsidRPr="007C331C">
        <w:rPr>
          <w:color w:val="000000"/>
          <w:lang w:val="ru-RU"/>
        </w:rPr>
        <w:t xml:space="preserve"> </w:t>
      </w:r>
      <w:r w:rsidRPr="007C331C">
        <w:rPr>
          <w:b/>
          <w:color w:val="000000"/>
        </w:rPr>
        <w:t>Едноличните търговци</w:t>
      </w:r>
      <w:r w:rsidRPr="007C331C">
        <w:rPr>
          <w:color w:val="000000"/>
        </w:rPr>
        <w:t xml:space="preserve"> и </w:t>
      </w:r>
      <w:r w:rsidRPr="007C331C">
        <w:rPr>
          <w:b/>
          <w:color w:val="000000"/>
        </w:rPr>
        <w:t>юридическите лица</w:t>
      </w:r>
      <w:r w:rsidRPr="007C331C">
        <w:rPr>
          <w:color w:val="000000"/>
        </w:rPr>
        <w:t xml:space="preserve"> е необходимо да бъдат</w:t>
      </w:r>
      <w:r w:rsidRPr="007C331C">
        <w:rPr>
          <w:i/>
          <w:color w:val="000000"/>
        </w:rPr>
        <w:t xml:space="preserve"> </w:t>
      </w:r>
      <w:r w:rsidRPr="007C331C">
        <w:rPr>
          <w:color w:val="000000"/>
        </w:rPr>
        <w:t>регистрирани по реда на Закона за търговския регистър.</w:t>
      </w:r>
    </w:p>
    <w:p w14:paraId="3A6A333E" w14:textId="77777777" w:rsidR="00193D4F" w:rsidRPr="00C87A0A" w:rsidRDefault="00193D4F" w:rsidP="00193D4F">
      <w:pPr>
        <w:jc w:val="both"/>
        <w:rPr>
          <w:color w:val="000000"/>
        </w:rPr>
      </w:pPr>
      <w:r w:rsidRPr="00C87A0A">
        <w:rPr>
          <w:b/>
          <w:color w:val="000000"/>
          <w:lang w:val="ru-RU"/>
        </w:rPr>
        <w:t xml:space="preserve">3.3. </w:t>
      </w:r>
      <w:r w:rsidRPr="00C87A0A">
        <w:rPr>
          <w:color w:val="000000"/>
        </w:rPr>
        <w:t>По мярката се подпомагат земеделски стопани, които:</w:t>
      </w:r>
    </w:p>
    <w:p w14:paraId="173CB1BC" w14:textId="7B15DCCB" w:rsidR="00193D4F" w:rsidRPr="00C87A0A" w:rsidRDefault="00193D4F" w:rsidP="00193D4F">
      <w:pPr>
        <w:jc w:val="both"/>
        <w:rPr>
          <w:color w:val="000000"/>
        </w:rPr>
      </w:pPr>
      <w:r w:rsidRPr="00C87A0A">
        <w:rPr>
          <w:color w:val="000000"/>
        </w:rPr>
        <w:t>- имат актуална</w:t>
      </w:r>
      <w:r w:rsidR="00CC620F">
        <w:rPr>
          <w:color w:val="000000"/>
        </w:rPr>
        <w:t>/действаща</w:t>
      </w:r>
      <w:r w:rsidRPr="00C87A0A">
        <w:rPr>
          <w:color w:val="000000"/>
        </w:rPr>
        <w:t xml:space="preserve"> регистрация по Наредба № 3/1999 като земеделски стопани</w:t>
      </w:r>
      <w:r w:rsidR="003B3A29" w:rsidRPr="00C87A0A">
        <w:rPr>
          <w:color w:val="000000"/>
        </w:rPr>
        <w:t>;</w:t>
      </w:r>
    </w:p>
    <w:p w14:paraId="0E7B3578" w14:textId="77777777" w:rsidR="00193D4F" w:rsidRPr="00C87A0A" w:rsidRDefault="00193D4F" w:rsidP="00193D4F">
      <w:pPr>
        <w:tabs>
          <w:tab w:val="left" w:pos="0"/>
        </w:tabs>
        <w:jc w:val="both"/>
        <w:rPr>
          <w:color w:val="000000"/>
        </w:rPr>
      </w:pPr>
      <w:r w:rsidRPr="00C87A0A">
        <w:rPr>
          <w:color w:val="000000"/>
        </w:rPr>
        <w:t>- да нямат</w:t>
      </w:r>
      <w:r w:rsidRPr="00C87A0A">
        <w:rPr>
          <w:b/>
          <w:color w:val="000000"/>
        </w:rPr>
        <w:t xml:space="preserve"> </w:t>
      </w:r>
      <w:r w:rsidRPr="00C87A0A">
        <w:rPr>
          <w:color w:val="000000"/>
        </w:rPr>
        <w:t>изискуеми задължения към ДФ „Земеделие (ДФЗ). В случай на налични изискуеми и ликвидни задължения към Фонда, същите се прихващат от помощта;</w:t>
      </w:r>
    </w:p>
    <w:p w14:paraId="27BEEA9A" w14:textId="77777777" w:rsidR="00193D4F" w:rsidRPr="00C87A0A" w:rsidRDefault="00193D4F" w:rsidP="00193D4F">
      <w:pPr>
        <w:tabs>
          <w:tab w:val="left" w:pos="0"/>
        </w:tabs>
        <w:jc w:val="both"/>
        <w:rPr>
          <w:color w:val="000000"/>
        </w:rPr>
      </w:pPr>
      <w:r w:rsidRPr="00C87A0A">
        <w:rPr>
          <w:color w:val="000000"/>
        </w:rPr>
        <w:t xml:space="preserve">- да не са в открито производство за обявяване в несъстоятелност или обявени в несъстоятелност; </w:t>
      </w:r>
    </w:p>
    <w:p w14:paraId="623ADDA6" w14:textId="77777777" w:rsidR="00193D4F" w:rsidRPr="00C87A0A" w:rsidRDefault="00193D4F" w:rsidP="00193D4F">
      <w:pPr>
        <w:tabs>
          <w:tab w:val="left" w:pos="0"/>
        </w:tabs>
        <w:jc w:val="both"/>
        <w:rPr>
          <w:color w:val="000000"/>
        </w:rPr>
      </w:pPr>
      <w:r w:rsidRPr="00C87A0A">
        <w:rPr>
          <w:color w:val="000000"/>
        </w:rPr>
        <w:t>- да не</w:t>
      </w:r>
      <w:r w:rsidRPr="00C87A0A">
        <w:rPr>
          <w:b/>
          <w:color w:val="000000"/>
        </w:rPr>
        <w:t xml:space="preserve"> </w:t>
      </w:r>
      <w:r w:rsidRPr="00C87A0A">
        <w:rPr>
          <w:color w:val="000000"/>
        </w:rPr>
        <w:t>са в производство по ликвидация.</w:t>
      </w:r>
    </w:p>
    <w:p w14:paraId="075622FE" w14:textId="77777777" w:rsidR="00726DFA" w:rsidRPr="00BE7C39" w:rsidRDefault="00726DFA" w:rsidP="00761F30">
      <w:pPr>
        <w:tabs>
          <w:tab w:val="center" w:pos="142"/>
        </w:tabs>
        <w:ind w:right="-28"/>
        <w:jc w:val="both"/>
      </w:pPr>
      <w:r w:rsidRPr="00BE7C39">
        <w:rPr>
          <w:b/>
        </w:rPr>
        <w:t>3.4.</w:t>
      </w:r>
      <w:r w:rsidRPr="00BE7C39">
        <w:t xml:space="preserve"> </w:t>
      </w:r>
      <w:r w:rsidRPr="00BE7C39">
        <w:rPr>
          <w:b/>
        </w:rPr>
        <w:t>Специфични изисквания:</w:t>
      </w:r>
    </w:p>
    <w:p w14:paraId="0E891D27" w14:textId="77777777" w:rsidR="00C86CEC" w:rsidRPr="00C87A0A" w:rsidRDefault="00C86CEC" w:rsidP="00C86CEC">
      <w:pPr>
        <w:tabs>
          <w:tab w:val="center" w:pos="142"/>
        </w:tabs>
        <w:ind w:right="-28"/>
        <w:jc w:val="both"/>
        <w:rPr>
          <w:lang w:val="ru-RU"/>
        </w:rPr>
      </w:pPr>
      <w:r w:rsidRPr="00F428B2">
        <w:t>3.4.1.</w:t>
      </w:r>
      <w:r w:rsidRPr="00C87A0A">
        <w:t xml:space="preserve"> Под понятието </w:t>
      </w:r>
      <w:r w:rsidRPr="00C87A0A">
        <w:rPr>
          <w:b/>
        </w:rPr>
        <w:t xml:space="preserve">„едно и също предприятие” </w:t>
      </w:r>
      <w:r w:rsidRPr="00C87A0A">
        <w:t xml:space="preserve">по т. 2.2.2. на настоящите указания означава всички предприятия, които поддържат помежду си поне един вид от следните взаимоотношения, </w:t>
      </w:r>
      <w:proofErr w:type="spellStart"/>
      <w:r w:rsidRPr="00C87A0A">
        <w:rPr>
          <w:lang w:val="ru-RU"/>
        </w:rPr>
        <w:t>съгласно</w:t>
      </w:r>
      <w:proofErr w:type="spellEnd"/>
      <w:r w:rsidRPr="00C87A0A">
        <w:rPr>
          <w:lang w:val="ru-RU"/>
        </w:rPr>
        <w:t xml:space="preserve"> чл. 2 на </w:t>
      </w:r>
      <w:r w:rsidRPr="00C87A0A">
        <w:rPr>
          <w:color w:val="000000"/>
        </w:rPr>
        <w:t xml:space="preserve">Регламент </w:t>
      </w:r>
      <w:r w:rsidRPr="00C87A0A">
        <w:rPr>
          <w:color w:val="000000"/>
          <w:lang w:val="ru-RU"/>
        </w:rPr>
        <w:t>(</w:t>
      </w:r>
      <w:r w:rsidRPr="00C87A0A">
        <w:rPr>
          <w:color w:val="000000"/>
        </w:rPr>
        <w:t>ЕС</w:t>
      </w:r>
      <w:r w:rsidRPr="00C87A0A">
        <w:rPr>
          <w:color w:val="000000"/>
          <w:lang w:val="ru-RU"/>
        </w:rPr>
        <w:t>)</w:t>
      </w:r>
      <w:r w:rsidRPr="00C87A0A">
        <w:rPr>
          <w:color w:val="000000"/>
        </w:rPr>
        <w:t xml:space="preserve"> № 1408/2013</w:t>
      </w:r>
      <w:r w:rsidRPr="00C87A0A">
        <w:t>:</w:t>
      </w:r>
    </w:p>
    <w:p w14:paraId="3D302175" w14:textId="77777777" w:rsidR="00C86CEC" w:rsidRPr="00C87A0A" w:rsidRDefault="00C86CEC" w:rsidP="00C86CEC">
      <w:pPr>
        <w:tabs>
          <w:tab w:val="center" w:pos="0"/>
        </w:tabs>
        <w:ind w:right="-28"/>
        <w:jc w:val="both"/>
        <w:rPr>
          <w:lang w:val="ru-RU"/>
        </w:rPr>
      </w:pPr>
      <w:r w:rsidRPr="00C87A0A">
        <w:rPr>
          <w:b/>
        </w:rPr>
        <w:t>а)</w:t>
      </w:r>
      <w:r w:rsidRPr="00C87A0A">
        <w:t xml:space="preserve"> дадено предприятие притежава мнозинството от гласовете на акционерите или съдружниците в друго предприятие;</w:t>
      </w:r>
    </w:p>
    <w:p w14:paraId="7A80597F" w14:textId="77777777" w:rsidR="00C86CEC" w:rsidRPr="00C87A0A" w:rsidRDefault="00C86CEC" w:rsidP="00C86CEC">
      <w:pPr>
        <w:tabs>
          <w:tab w:val="center" w:pos="0"/>
        </w:tabs>
        <w:ind w:right="-28"/>
        <w:jc w:val="both"/>
      </w:pPr>
      <w:r w:rsidRPr="00C87A0A">
        <w:rPr>
          <w:b/>
        </w:rPr>
        <w:t>б</w:t>
      </w:r>
      <w:r w:rsidRPr="00C87A0A">
        <w:rPr>
          <w:b/>
          <w:lang w:val="ru-RU"/>
        </w:rPr>
        <w:t>)</w:t>
      </w:r>
      <w:r w:rsidRPr="00C87A0A">
        <w:rPr>
          <w:lang w:val="ru-RU"/>
        </w:rPr>
        <w:t xml:space="preserve"> </w:t>
      </w:r>
      <w:r w:rsidRPr="00C87A0A">
        <w:t xml:space="preserve">дадено предприятие има право да назначава или отстранява мнозинството от членовете на административния, управителния или надзорния орган на друго предприятие; </w:t>
      </w:r>
    </w:p>
    <w:p w14:paraId="28F64EBB" w14:textId="77777777" w:rsidR="00C86CEC" w:rsidRPr="00C87A0A" w:rsidRDefault="00C86CEC" w:rsidP="00C86CEC">
      <w:pPr>
        <w:tabs>
          <w:tab w:val="center" w:pos="0"/>
        </w:tabs>
        <w:ind w:right="-28"/>
        <w:jc w:val="both"/>
        <w:rPr>
          <w:lang w:val="ru-RU"/>
        </w:rPr>
      </w:pPr>
      <w:proofErr w:type="gramStart"/>
      <w:r w:rsidRPr="00C87A0A">
        <w:rPr>
          <w:b/>
          <w:lang w:val="ru-RU"/>
        </w:rPr>
        <w:t>в</w:t>
      </w:r>
      <w:proofErr w:type="gramEnd"/>
      <w:r w:rsidRPr="00C87A0A">
        <w:rPr>
          <w:b/>
          <w:lang w:val="ru-RU"/>
        </w:rPr>
        <w:t>)</w:t>
      </w:r>
      <w:r w:rsidRPr="00C87A0A">
        <w:rPr>
          <w:lang w:val="ru-RU"/>
        </w:rPr>
        <w:t xml:space="preserve"> дадено </w:t>
      </w:r>
      <w:r w:rsidRPr="00C87A0A">
        <w:t>предприятие има право да упражнява доминиращо влияние спрямо друго предприятие по силата на договор, сключен с това предприятие, или на разпоредба в неговия устав или учредителен акт;</w:t>
      </w:r>
    </w:p>
    <w:p w14:paraId="0C371D80" w14:textId="77777777" w:rsidR="00C86CEC" w:rsidRPr="00C87A0A" w:rsidRDefault="00C86CEC" w:rsidP="00C86CEC">
      <w:pPr>
        <w:tabs>
          <w:tab w:val="center" w:pos="0"/>
        </w:tabs>
        <w:ind w:right="-28"/>
        <w:jc w:val="both"/>
        <w:rPr>
          <w:lang w:val="ru-RU"/>
        </w:rPr>
      </w:pPr>
      <w:proofErr w:type="gramStart"/>
      <w:r w:rsidRPr="00C87A0A">
        <w:rPr>
          <w:b/>
          <w:lang w:val="ru-RU"/>
        </w:rPr>
        <w:t>г</w:t>
      </w:r>
      <w:proofErr w:type="gramEnd"/>
      <w:r w:rsidRPr="00C87A0A">
        <w:rPr>
          <w:b/>
          <w:lang w:val="ru-RU"/>
        </w:rPr>
        <w:t>)</w:t>
      </w:r>
      <w:r w:rsidRPr="00C87A0A">
        <w:rPr>
          <w:lang w:val="ru-RU"/>
        </w:rPr>
        <w:t xml:space="preserve"> дадено предприятие, </w:t>
      </w:r>
      <w:proofErr w:type="spellStart"/>
      <w:r w:rsidRPr="00C87A0A">
        <w:rPr>
          <w:lang w:val="ru-RU"/>
        </w:rPr>
        <w:t>което</w:t>
      </w:r>
      <w:proofErr w:type="spellEnd"/>
      <w:r w:rsidRPr="00C87A0A">
        <w:rPr>
          <w:lang w:val="ru-RU"/>
        </w:rPr>
        <w:t xml:space="preserve"> е акционер или </w:t>
      </w:r>
      <w:proofErr w:type="spellStart"/>
      <w:r w:rsidRPr="00C87A0A">
        <w:rPr>
          <w:lang w:val="ru-RU"/>
        </w:rPr>
        <w:t>съдружник</w:t>
      </w:r>
      <w:proofErr w:type="spellEnd"/>
      <w:r w:rsidRPr="00C87A0A">
        <w:rPr>
          <w:lang w:val="ru-RU"/>
        </w:rPr>
        <w:t xml:space="preserve"> в </w:t>
      </w:r>
      <w:proofErr w:type="spellStart"/>
      <w:r w:rsidRPr="00C87A0A">
        <w:rPr>
          <w:lang w:val="ru-RU"/>
        </w:rPr>
        <w:t>друго</w:t>
      </w:r>
      <w:proofErr w:type="spellEnd"/>
      <w:r w:rsidRPr="00C87A0A">
        <w:rPr>
          <w:lang w:val="ru-RU"/>
        </w:rPr>
        <w:t xml:space="preserve"> предприятие, </w:t>
      </w:r>
      <w:proofErr w:type="spellStart"/>
      <w:r w:rsidRPr="00C87A0A">
        <w:rPr>
          <w:lang w:val="ru-RU"/>
        </w:rPr>
        <w:t>контролира</w:t>
      </w:r>
      <w:proofErr w:type="spellEnd"/>
      <w:r w:rsidRPr="00C87A0A">
        <w:rPr>
          <w:lang w:val="ru-RU"/>
        </w:rPr>
        <w:t xml:space="preserve"> </w:t>
      </w:r>
      <w:proofErr w:type="spellStart"/>
      <w:r w:rsidRPr="00C87A0A">
        <w:rPr>
          <w:lang w:val="ru-RU"/>
        </w:rPr>
        <w:t>самостоятелно</w:t>
      </w:r>
      <w:proofErr w:type="spellEnd"/>
      <w:r w:rsidRPr="00C87A0A">
        <w:rPr>
          <w:lang w:val="ru-RU"/>
        </w:rPr>
        <w:t xml:space="preserve">, по </w:t>
      </w:r>
      <w:proofErr w:type="spellStart"/>
      <w:r w:rsidRPr="00C87A0A">
        <w:rPr>
          <w:lang w:val="ru-RU"/>
        </w:rPr>
        <w:t>силата</w:t>
      </w:r>
      <w:proofErr w:type="spellEnd"/>
      <w:r w:rsidRPr="00C87A0A">
        <w:rPr>
          <w:lang w:val="ru-RU"/>
        </w:rPr>
        <w:t xml:space="preserve"> на </w:t>
      </w:r>
      <w:proofErr w:type="spellStart"/>
      <w:r w:rsidRPr="00C87A0A">
        <w:rPr>
          <w:lang w:val="ru-RU"/>
        </w:rPr>
        <w:t>споразумение</w:t>
      </w:r>
      <w:proofErr w:type="spellEnd"/>
      <w:r w:rsidRPr="00C87A0A">
        <w:rPr>
          <w:lang w:val="ru-RU"/>
        </w:rPr>
        <w:t xml:space="preserve"> с </w:t>
      </w:r>
      <w:proofErr w:type="spellStart"/>
      <w:r w:rsidRPr="00C87A0A">
        <w:rPr>
          <w:lang w:val="ru-RU"/>
        </w:rPr>
        <w:t>останалите</w:t>
      </w:r>
      <w:proofErr w:type="spellEnd"/>
      <w:r w:rsidRPr="00C87A0A">
        <w:rPr>
          <w:lang w:val="ru-RU"/>
        </w:rPr>
        <w:t xml:space="preserve"> </w:t>
      </w:r>
      <w:proofErr w:type="spellStart"/>
      <w:r w:rsidRPr="00C87A0A">
        <w:rPr>
          <w:lang w:val="ru-RU"/>
        </w:rPr>
        <w:t>акционери</w:t>
      </w:r>
      <w:proofErr w:type="spellEnd"/>
      <w:r w:rsidRPr="00C87A0A">
        <w:rPr>
          <w:lang w:val="ru-RU"/>
        </w:rPr>
        <w:t xml:space="preserve"> или </w:t>
      </w:r>
      <w:proofErr w:type="spellStart"/>
      <w:r w:rsidRPr="00C87A0A">
        <w:rPr>
          <w:lang w:val="ru-RU"/>
        </w:rPr>
        <w:t>съдружници</w:t>
      </w:r>
      <w:proofErr w:type="spellEnd"/>
      <w:r w:rsidRPr="00C87A0A">
        <w:rPr>
          <w:lang w:val="ru-RU"/>
        </w:rPr>
        <w:t xml:space="preserve"> в </w:t>
      </w:r>
      <w:proofErr w:type="spellStart"/>
      <w:r w:rsidRPr="00C87A0A">
        <w:rPr>
          <w:lang w:val="ru-RU"/>
        </w:rPr>
        <w:t>това</w:t>
      </w:r>
      <w:proofErr w:type="spellEnd"/>
      <w:r w:rsidRPr="00C87A0A">
        <w:rPr>
          <w:lang w:val="ru-RU"/>
        </w:rPr>
        <w:t xml:space="preserve"> предприятие, </w:t>
      </w:r>
      <w:proofErr w:type="spellStart"/>
      <w:r w:rsidRPr="00C87A0A">
        <w:rPr>
          <w:lang w:val="ru-RU"/>
        </w:rPr>
        <w:t>мнозинството</w:t>
      </w:r>
      <w:proofErr w:type="spellEnd"/>
      <w:r w:rsidRPr="00C87A0A">
        <w:rPr>
          <w:lang w:val="ru-RU"/>
        </w:rPr>
        <w:t xml:space="preserve"> от </w:t>
      </w:r>
      <w:proofErr w:type="spellStart"/>
      <w:r w:rsidRPr="00C87A0A">
        <w:rPr>
          <w:lang w:val="ru-RU"/>
        </w:rPr>
        <w:t>правата</w:t>
      </w:r>
      <w:proofErr w:type="spellEnd"/>
      <w:r w:rsidRPr="00C87A0A">
        <w:rPr>
          <w:lang w:val="ru-RU"/>
        </w:rPr>
        <w:t xml:space="preserve"> на глас на </w:t>
      </w:r>
      <w:proofErr w:type="spellStart"/>
      <w:r w:rsidRPr="00C87A0A">
        <w:rPr>
          <w:lang w:val="ru-RU"/>
        </w:rPr>
        <w:t>акционерите</w:t>
      </w:r>
      <w:proofErr w:type="spellEnd"/>
      <w:r w:rsidRPr="00C87A0A">
        <w:rPr>
          <w:lang w:val="ru-RU"/>
        </w:rPr>
        <w:t xml:space="preserve"> или </w:t>
      </w:r>
      <w:proofErr w:type="spellStart"/>
      <w:r w:rsidRPr="00C87A0A">
        <w:rPr>
          <w:lang w:val="ru-RU"/>
        </w:rPr>
        <w:t>съдружниците</w:t>
      </w:r>
      <w:proofErr w:type="spellEnd"/>
      <w:r w:rsidRPr="00C87A0A">
        <w:rPr>
          <w:lang w:val="ru-RU"/>
        </w:rPr>
        <w:t xml:space="preserve"> в </w:t>
      </w:r>
      <w:proofErr w:type="spellStart"/>
      <w:r w:rsidRPr="00C87A0A">
        <w:rPr>
          <w:lang w:val="ru-RU"/>
        </w:rPr>
        <w:t>това</w:t>
      </w:r>
      <w:proofErr w:type="spellEnd"/>
      <w:r w:rsidRPr="00C87A0A">
        <w:rPr>
          <w:lang w:val="ru-RU"/>
        </w:rPr>
        <w:t xml:space="preserve"> предприятие;</w:t>
      </w:r>
    </w:p>
    <w:p w14:paraId="39736881" w14:textId="77777777" w:rsidR="00C86CEC" w:rsidRPr="00C87A0A" w:rsidRDefault="00C86CEC" w:rsidP="00C86CEC">
      <w:pPr>
        <w:pStyle w:val="BodyTextIndent"/>
        <w:ind w:firstLine="0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gramStart"/>
      <w:r w:rsidRPr="00C87A0A">
        <w:rPr>
          <w:rFonts w:ascii="Times New Roman" w:hAnsi="Times New Roman"/>
          <w:b/>
          <w:color w:val="000000"/>
          <w:sz w:val="24"/>
          <w:szCs w:val="24"/>
          <w:lang w:val="ru-RU"/>
        </w:rPr>
        <w:t>д</w:t>
      </w:r>
      <w:proofErr w:type="gramEnd"/>
      <w:r w:rsidRPr="00C87A0A">
        <w:rPr>
          <w:rFonts w:ascii="Times New Roman" w:hAnsi="Times New Roman"/>
          <w:b/>
          <w:color w:val="000000"/>
          <w:sz w:val="24"/>
          <w:szCs w:val="24"/>
          <w:lang w:val="ru-RU"/>
        </w:rPr>
        <w:t>)</w:t>
      </w:r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предприятия, </w:t>
      </w:r>
      <w:proofErr w:type="spellStart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>поддържащи</w:t>
      </w:r>
      <w:proofErr w:type="spellEnd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>едно</w:t>
      </w:r>
      <w:proofErr w:type="spellEnd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 xml:space="preserve"> от </w:t>
      </w:r>
      <w:proofErr w:type="spellStart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>взаимоотношенията</w:t>
      </w:r>
      <w:proofErr w:type="spellEnd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>посочени</w:t>
      </w:r>
      <w:proofErr w:type="spellEnd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>букви</w:t>
      </w:r>
      <w:proofErr w:type="spellEnd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 xml:space="preserve"> а) – г), посредством </w:t>
      </w:r>
      <w:proofErr w:type="spellStart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>едно</w:t>
      </w:r>
      <w:proofErr w:type="spellEnd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</w:t>
      </w:r>
      <w:proofErr w:type="spellStart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>няколко</w:t>
      </w:r>
      <w:proofErr w:type="spellEnd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>други</w:t>
      </w:r>
      <w:proofErr w:type="spellEnd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предприятия, </w:t>
      </w:r>
      <w:proofErr w:type="spellStart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>също</w:t>
      </w:r>
      <w:proofErr w:type="spellEnd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 xml:space="preserve"> се </w:t>
      </w:r>
      <w:proofErr w:type="spellStart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>разглеждат</w:t>
      </w:r>
      <w:proofErr w:type="spellEnd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>като</w:t>
      </w:r>
      <w:proofErr w:type="spellEnd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>едно</w:t>
      </w:r>
      <w:proofErr w:type="spellEnd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>също</w:t>
      </w:r>
      <w:proofErr w:type="spellEnd"/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предприятие.</w:t>
      </w:r>
    </w:p>
    <w:p w14:paraId="1B7CEEC3" w14:textId="77777777" w:rsidR="00C86CEC" w:rsidRPr="00C87A0A" w:rsidRDefault="00C86CEC" w:rsidP="00C86CEC">
      <w:pPr>
        <w:jc w:val="both"/>
      </w:pPr>
      <w:r w:rsidRPr="00F428B2">
        <w:t>3.4.2.</w:t>
      </w:r>
      <w:r w:rsidRPr="00C87A0A">
        <w:t xml:space="preserve"> При наличие на преобразуване, съгласно чл. 3, параграф 8 и 9 от Регламент </w:t>
      </w:r>
      <w:r w:rsidRPr="00C87A0A">
        <w:rPr>
          <w:lang w:val="ru-RU"/>
        </w:rPr>
        <w:t>(</w:t>
      </w:r>
      <w:r w:rsidRPr="00C87A0A">
        <w:t>ЕС</w:t>
      </w:r>
      <w:r w:rsidRPr="00C87A0A">
        <w:rPr>
          <w:lang w:val="ru-RU"/>
        </w:rPr>
        <w:t>)</w:t>
      </w:r>
      <w:r w:rsidRPr="00C87A0A">
        <w:t xml:space="preserve"> 1408/2013:</w:t>
      </w:r>
    </w:p>
    <w:p w14:paraId="22E076C6" w14:textId="77777777" w:rsidR="00C86CEC" w:rsidRPr="00C87A0A" w:rsidRDefault="00C86CEC" w:rsidP="00C86CEC">
      <w:pPr>
        <w:jc w:val="both"/>
      </w:pPr>
      <w:r w:rsidRPr="00C87A0A">
        <w:rPr>
          <w:b/>
        </w:rPr>
        <w:t>а)</w:t>
      </w:r>
      <w:r w:rsidRPr="00C87A0A">
        <w:t xml:space="preserve"> В случай на сливания или придобивания всички предходни помощи </w:t>
      </w:r>
      <w:proofErr w:type="spellStart"/>
      <w:r w:rsidRPr="00C87A0A">
        <w:rPr>
          <w:i/>
          <w:iCs/>
        </w:rPr>
        <w:t>de</w:t>
      </w:r>
      <w:proofErr w:type="spellEnd"/>
      <w:r w:rsidRPr="00C87A0A">
        <w:rPr>
          <w:i/>
          <w:iCs/>
        </w:rPr>
        <w:t xml:space="preserve"> </w:t>
      </w:r>
      <w:proofErr w:type="spellStart"/>
      <w:r w:rsidRPr="00C87A0A">
        <w:rPr>
          <w:i/>
          <w:iCs/>
        </w:rPr>
        <w:t>minimis</w:t>
      </w:r>
      <w:proofErr w:type="spellEnd"/>
      <w:r w:rsidRPr="00C87A0A">
        <w:t xml:space="preserve">, предоставяни на някое от сливащите се предприятия, се вземат под внимание при определяне на това дали дадена нова помощ </w:t>
      </w:r>
      <w:proofErr w:type="spellStart"/>
      <w:r w:rsidRPr="00C87A0A">
        <w:rPr>
          <w:i/>
          <w:iCs/>
        </w:rPr>
        <w:t>de</w:t>
      </w:r>
      <w:proofErr w:type="spellEnd"/>
      <w:r w:rsidRPr="00C87A0A">
        <w:rPr>
          <w:i/>
          <w:iCs/>
        </w:rPr>
        <w:t xml:space="preserve"> </w:t>
      </w:r>
      <w:proofErr w:type="spellStart"/>
      <w:r w:rsidRPr="00C87A0A">
        <w:rPr>
          <w:i/>
          <w:iCs/>
        </w:rPr>
        <w:t>minimis</w:t>
      </w:r>
      <w:proofErr w:type="spellEnd"/>
      <w:r w:rsidRPr="00C87A0A">
        <w:t xml:space="preserve">, отпусната на новото предприятие или на придобиващото предприятие, не води до превишаване на тавана или националния лимит. Помощта </w:t>
      </w:r>
      <w:proofErr w:type="spellStart"/>
      <w:r w:rsidRPr="00C87A0A">
        <w:rPr>
          <w:i/>
          <w:iCs/>
        </w:rPr>
        <w:t>de</w:t>
      </w:r>
      <w:proofErr w:type="spellEnd"/>
      <w:r w:rsidRPr="00C87A0A">
        <w:rPr>
          <w:i/>
          <w:iCs/>
        </w:rPr>
        <w:t xml:space="preserve"> </w:t>
      </w:r>
      <w:proofErr w:type="spellStart"/>
      <w:r w:rsidRPr="00C87A0A">
        <w:rPr>
          <w:i/>
          <w:iCs/>
        </w:rPr>
        <w:t>minimis</w:t>
      </w:r>
      <w:proofErr w:type="spellEnd"/>
      <w:r w:rsidRPr="00C87A0A">
        <w:t xml:space="preserve">, предоставена законно преди сливането или придобиването, остава правомерна. </w:t>
      </w:r>
    </w:p>
    <w:p w14:paraId="18394BCB" w14:textId="77777777" w:rsidR="00C86CEC" w:rsidRPr="00C86CEC" w:rsidRDefault="00C86CEC" w:rsidP="00C86CEC">
      <w:pPr>
        <w:jc w:val="both"/>
      </w:pPr>
      <w:r w:rsidRPr="00C87A0A">
        <w:rPr>
          <w:b/>
        </w:rPr>
        <w:t>б)</w:t>
      </w:r>
      <w:r w:rsidRPr="00C87A0A">
        <w:t xml:space="preserve"> Ако дадено предприятие се разделя на две или повече отделни предприятия, помощта </w:t>
      </w:r>
      <w:proofErr w:type="spellStart"/>
      <w:r w:rsidRPr="00C87A0A">
        <w:rPr>
          <w:i/>
          <w:iCs/>
        </w:rPr>
        <w:t>de</w:t>
      </w:r>
      <w:proofErr w:type="spellEnd"/>
      <w:r w:rsidRPr="00C87A0A">
        <w:rPr>
          <w:i/>
          <w:iCs/>
        </w:rPr>
        <w:t xml:space="preserve"> </w:t>
      </w:r>
      <w:proofErr w:type="spellStart"/>
      <w:r w:rsidRPr="00C87A0A">
        <w:rPr>
          <w:i/>
          <w:iCs/>
        </w:rPr>
        <w:t>minimis</w:t>
      </w:r>
      <w:proofErr w:type="spellEnd"/>
      <w:r w:rsidRPr="00C87A0A">
        <w:t xml:space="preserve">, отпусната преди разделянето, се предоставя на предприятието, което се е възползвало от нея, като по принцип това е предприятието, поемащо дейностите, за които е била използвана помощта </w:t>
      </w:r>
      <w:proofErr w:type="spellStart"/>
      <w:r w:rsidRPr="00C87A0A">
        <w:rPr>
          <w:i/>
          <w:iCs/>
        </w:rPr>
        <w:t>de</w:t>
      </w:r>
      <w:proofErr w:type="spellEnd"/>
      <w:r w:rsidRPr="00C87A0A">
        <w:rPr>
          <w:i/>
          <w:iCs/>
        </w:rPr>
        <w:t xml:space="preserve"> </w:t>
      </w:r>
      <w:proofErr w:type="spellStart"/>
      <w:r w:rsidRPr="00C87A0A">
        <w:rPr>
          <w:i/>
          <w:iCs/>
        </w:rPr>
        <w:t>minimis</w:t>
      </w:r>
      <w:proofErr w:type="spellEnd"/>
      <w:r w:rsidRPr="00C87A0A">
        <w:t>. Ако такова предоставяне не е възможно, минималната помощ се разпределя пропорционално на базата на счетоводната стойност на собствения капитал на новите предприятия към действителната дата на разделянето.</w:t>
      </w:r>
    </w:p>
    <w:p w14:paraId="691D779F" w14:textId="72EE7DB7" w:rsidR="00CC620F" w:rsidRPr="00A677E5" w:rsidRDefault="00CC620F" w:rsidP="00CC620F">
      <w:pPr>
        <w:jc w:val="both"/>
        <w:rPr>
          <w:lang w:val="ru-RU"/>
        </w:rPr>
      </w:pPr>
      <w:r w:rsidRPr="00454BD2">
        <w:rPr>
          <w:b/>
          <w:lang w:val="ru-RU"/>
        </w:rPr>
        <w:t>3.5.</w:t>
      </w:r>
      <w:r>
        <w:rPr>
          <w:lang w:val="ru-RU"/>
        </w:rPr>
        <w:t xml:space="preserve"> </w:t>
      </w:r>
      <w:proofErr w:type="spellStart"/>
      <w:r w:rsidRPr="00A677E5">
        <w:rPr>
          <w:lang w:val="ru-RU"/>
        </w:rPr>
        <w:t>Държавен</w:t>
      </w:r>
      <w:proofErr w:type="spellEnd"/>
      <w:r w:rsidRPr="00A677E5">
        <w:rPr>
          <w:lang w:val="ru-RU"/>
        </w:rPr>
        <w:t xml:space="preserve"> фонд "</w:t>
      </w:r>
      <w:proofErr w:type="spellStart"/>
      <w:r w:rsidRPr="00A677E5">
        <w:rPr>
          <w:lang w:val="ru-RU"/>
        </w:rPr>
        <w:t>Земеделие</w:t>
      </w:r>
      <w:proofErr w:type="spellEnd"/>
      <w:r w:rsidRPr="00A677E5">
        <w:rPr>
          <w:lang w:val="ru-RU"/>
        </w:rPr>
        <w:t xml:space="preserve">" </w:t>
      </w:r>
      <w:proofErr w:type="spellStart"/>
      <w:r w:rsidRPr="00A677E5">
        <w:rPr>
          <w:lang w:val="ru-RU"/>
        </w:rPr>
        <w:t>изготвя</w:t>
      </w:r>
      <w:proofErr w:type="spellEnd"/>
      <w:r w:rsidRPr="00A677E5">
        <w:rPr>
          <w:lang w:val="ru-RU"/>
        </w:rPr>
        <w:t xml:space="preserve"> </w:t>
      </w:r>
      <w:proofErr w:type="spellStart"/>
      <w:r w:rsidRPr="00A677E5">
        <w:rPr>
          <w:lang w:val="ru-RU"/>
        </w:rPr>
        <w:t>списък</w:t>
      </w:r>
      <w:proofErr w:type="spellEnd"/>
      <w:r w:rsidRPr="00A677E5">
        <w:rPr>
          <w:lang w:val="ru-RU"/>
        </w:rPr>
        <w:t xml:space="preserve"> на </w:t>
      </w:r>
      <w:proofErr w:type="spellStart"/>
      <w:r w:rsidRPr="00A677E5">
        <w:rPr>
          <w:lang w:val="ru-RU"/>
        </w:rPr>
        <w:t>земеделските</w:t>
      </w:r>
      <w:proofErr w:type="spellEnd"/>
      <w:r w:rsidRPr="00A677E5">
        <w:rPr>
          <w:lang w:val="ru-RU"/>
        </w:rPr>
        <w:t xml:space="preserve"> </w:t>
      </w:r>
      <w:proofErr w:type="spellStart"/>
      <w:r w:rsidRPr="00A677E5">
        <w:rPr>
          <w:lang w:val="ru-RU"/>
        </w:rPr>
        <w:t>сто</w:t>
      </w:r>
      <w:r w:rsidR="00136101">
        <w:rPr>
          <w:lang w:val="ru-RU"/>
        </w:rPr>
        <w:t>пани</w:t>
      </w:r>
      <w:proofErr w:type="spellEnd"/>
      <w:r w:rsidR="00136101">
        <w:rPr>
          <w:lang w:val="ru-RU"/>
        </w:rPr>
        <w:t xml:space="preserve">, </w:t>
      </w:r>
      <w:proofErr w:type="spellStart"/>
      <w:r w:rsidR="00136101">
        <w:rPr>
          <w:lang w:val="ru-RU"/>
        </w:rPr>
        <w:t>които</w:t>
      </w:r>
      <w:proofErr w:type="spellEnd"/>
      <w:r w:rsidR="00136101">
        <w:rPr>
          <w:lang w:val="ru-RU"/>
        </w:rPr>
        <w:t xml:space="preserve"> </w:t>
      </w:r>
      <w:proofErr w:type="spellStart"/>
      <w:r w:rsidR="00136101">
        <w:rPr>
          <w:lang w:val="ru-RU"/>
        </w:rPr>
        <w:t>отговарят</w:t>
      </w:r>
      <w:proofErr w:type="spellEnd"/>
      <w:r w:rsidR="00136101">
        <w:rPr>
          <w:lang w:val="ru-RU"/>
        </w:rPr>
        <w:t xml:space="preserve"> на </w:t>
      </w:r>
      <w:proofErr w:type="spellStart"/>
      <w:r w:rsidR="00136101">
        <w:rPr>
          <w:lang w:val="ru-RU"/>
        </w:rPr>
        <w:t>условието</w:t>
      </w:r>
      <w:proofErr w:type="spellEnd"/>
      <w:r w:rsidRPr="00A677E5">
        <w:rPr>
          <w:lang w:val="ru-RU"/>
        </w:rPr>
        <w:t xml:space="preserve"> за </w:t>
      </w:r>
      <w:proofErr w:type="spellStart"/>
      <w:r w:rsidRPr="00A677E5">
        <w:rPr>
          <w:lang w:val="ru-RU"/>
        </w:rPr>
        <w:t>подпомагане</w:t>
      </w:r>
      <w:proofErr w:type="spellEnd"/>
      <w:r w:rsidRPr="00A677E5">
        <w:rPr>
          <w:lang w:val="ru-RU"/>
        </w:rPr>
        <w:t xml:space="preserve"> по т. 3.1</w:t>
      </w:r>
      <w:proofErr w:type="gramStart"/>
      <w:r w:rsidRPr="00A677E5">
        <w:rPr>
          <w:lang w:val="ru-RU"/>
        </w:rPr>
        <w:t xml:space="preserve">. </w:t>
      </w:r>
      <w:proofErr w:type="spellStart"/>
      <w:r w:rsidRPr="00A677E5">
        <w:rPr>
          <w:lang w:val="ru-RU"/>
        </w:rPr>
        <w:t>въз</w:t>
      </w:r>
      <w:proofErr w:type="spellEnd"/>
      <w:proofErr w:type="gramEnd"/>
      <w:r w:rsidRPr="00A677E5">
        <w:rPr>
          <w:lang w:val="ru-RU"/>
        </w:rPr>
        <w:t xml:space="preserve"> основа на </w:t>
      </w:r>
      <w:proofErr w:type="spellStart"/>
      <w:r w:rsidRPr="00A677E5">
        <w:rPr>
          <w:lang w:val="ru-RU"/>
        </w:rPr>
        <w:t>данните</w:t>
      </w:r>
      <w:proofErr w:type="spellEnd"/>
      <w:r w:rsidRPr="00A677E5">
        <w:rPr>
          <w:lang w:val="ru-RU"/>
        </w:rPr>
        <w:t xml:space="preserve"> в ИСАК.</w:t>
      </w:r>
    </w:p>
    <w:p w14:paraId="2A82F68A" w14:textId="77777777" w:rsidR="00CC620F" w:rsidRDefault="00CC620F" w:rsidP="00CC620F">
      <w:pPr>
        <w:tabs>
          <w:tab w:val="center" w:pos="142"/>
        </w:tabs>
        <w:ind w:right="-28"/>
        <w:jc w:val="both"/>
        <w:rPr>
          <w:lang w:val="ru-RU"/>
        </w:rPr>
      </w:pPr>
      <w:proofErr w:type="spellStart"/>
      <w:r>
        <w:rPr>
          <w:lang w:val="ru-RU"/>
        </w:rPr>
        <w:t>Списъкът</w:t>
      </w:r>
      <w:proofErr w:type="spellEnd"/>
      <w:r>
        <w:rPr>
          <w:lang w:val="ru-RU"/>
        </w:rPr>
        <w:t xml:space="preserve"> </w:t>
      </w:r>
      <w:proofErr w:type="spellStart"/>
      <w:r w:rsidRPr="00A72A88">
        <w:rPr>
          <w:lang w:val="ru-RU"/>
        </w:rPr>
        <w:t>съдържа</w:t>
      </w:r>
      <w:proofErr w:type="spellEnd"/>
      <w:r w:rsidRPr="00A72A88">
        <w:rPr>
          <w:lang w:val="ru-RU"/>
        </w:rPr>
        <w:t>:</w:t>
      </w:r>
    </w:p>
    <w:p w14:paraId="7D38D58F" w14:textId="77777777" w:rsidR="00CC620F" w:rsidRPr="00A72A88" w:rsidRDefault="00CC620F" w:rsidP="00CC620F">
      <w:pPr>
        <w:numPr>
          <w:ilvl w:val="0"/>
          <w:numId w:val="17"/>
        </w:numPr>
        <w:tabs>
          <w:tab w:val="center" w:pos="142"/>
        </w:tabs>
        <w:ind w:left="0" w:right="-28" w:firstLine="0"/>
        <w:jc w:val="both"/>
        <w:rPr>
          <w:lang w:val="ru-RU"/>
        </w:rPr>
      </w:pPr>
      <w:r>
        <w:rPr>
          <w:lang w:val="ru-RU"/>
        </w:rPr>
        <w:t xml:space="preserve"> </w:t>
      </w:r>
      <w:proofErr w:type="spellStart"/>
      <w:proofErr w:type="gramStart"/>
      <w:r w:rsidRPr="00A72A88">
        <w:rPr>
          <w:lang w:val="ru-RU"/>
        </w:rPr>
        <w:t>име</w:t>
      </w:r>
      <w:proofErr w:type="spellEnd"/>
      <w:proofErr w:type="gramEnd"/>
      <w:r w:rsidRPr="00A72A88">
        <w:rPr>
          <w:lang w:val="ru-RU"/>
        </w:rPr>
        <w:t xml:space="preserve"> и фамилия или наименование на </w:t>
      </w:r>
      <w:proofErr w:type="spellStart"/>
      <w:r w:rsidRPr="00A72A88">
        <w:rPr>
          <w:lang w:val="ru-RU"/>
        </w:rPr>
        <w:t>земеделския</w:t>
      </w:r>
      <w:proofErr w:type="spellEnd"/>
      <w:r w:rsidRPr="00A72A88">
        <w:rPr>
          <w:lang w:val="ru-RU"/>
        </w:rPr>
        <w:t xml:space="preserve"> </w:t>
      </w:r>
      <w:proofErr w:type="spellStart"/>
      <w:r w:rsidRPr="00A72A88">
        <w:rPr>
          <w:lang w:val="ru-RU"/>
        </w:rPr>
        <w:t>стопанин</w:t>
      </w:r>
      <w:proofErr w:type="spellEnd"/>
      <w:r w:rsidRPr="00A72A88">
        <w:rPr>
          <w:lang w:val="ru-RU"/>
        </w:rPr>
        <w:t xml:space="preserve"> - </w:t>
      </w:r>
      <w:proofErr w:type="spellStart"/>
      <w:r w:rsidRPr="00A72A88">
        <w:rPr>
          <w:lang w:val="ru-RU"/>
        </w:rPr>
        <w:t>физическо</w:t>
      </w:r>
      <w:proofErr w:type="spellEnd"/>
      <w:r w:rsidRPr="00A72A88">
        <w:rPr>
          <w:lang w:val="ru-RU"/>
        </w:rPr>
        <w:t xml:space="preserve"> или </w:t>
      </w:r>
      <w:proofErr w:type="spellStart"/>
      <w:r w:rsidRPr="00A72A88">
        <w:rPr>
          <w:lang w:val="ru-RU"/>
        </w:rPr>
        <w:t>юридическо</w:t>
      </w:r>
      <w:proofErr w:type="spellEnd"/>
      <w:r w:rsidRPr="00A72A88">
        <w:rPr>
          <w:lang w:val="ru-RU"/>
        </w:rPr>
        <w:t xml:space="preserve"> лице;</w:t>
      </w:r>
    </w:p>
    <w:p w14:paraId="0865CF74" w14:textId="77777777" w:rsidR="00CC620F" w:rsidRPr="00A72A88" w:rsidRDefault="00CC620F" w:rsidP="00CC620F">
      <w:pPr>
        <w:numPr>
          <w:ilvl w:val="0"/>
          <w:numId w:val="17"/>
        </w:numPr>
        <w:tabs>
          <w:tab w:val="center" w:pos="142"/>
        </w:tabs>
        <w:ind w:right="-28"/>
        <w:jc w:val="both"/>
        <w:rPr>
          <w:lang w:val="ru-RU"/>
        </w:rPr>
      </w:pPr>
      <w:r>
        <w:rPr>
          <w:lang w:val="ru-RU"/>
        </w:rPr>
        <w:t xml:space="preserve"> </w:t>
      </w:r>
      <w:proofErr w:type="gramStart"/>
      <w:r w:rsidRPr="00A72A88">
        <w:rPr>
          <w:lang w:val="ru-RU"/>
        </w:rPr>
        <w:t>уникален</w:t>
      </w:r>
      <w:proofErr w:type="gramEnd"/>
      <w:r w:rsidRPr="00A72A88">
        <w:rPr>
          <w:lang w:val="ru-RU"/>
        </w:rPr>
        <w:t xml:space="preserve"> </w:t>
      </w:r>
      <w:proofErr w:type="spellStart"/>
      <w:r w:rsidRPr="00A72A88">
        <w:rPr>
          <w:lang w:val="ru-RU"/>
        </w:rPr>
        <w:t>регистрационен</w:t>
      </w:r>
      <w:proofErr w:type="spellEnd"/>
      <w:r w:rsidRPr="00A72A88">
        <w:rPr>
          <w:lang w:val="ru-RU"/>
        </w:rPr>
        <w:t xml:space="preserve"> номер в ИСАК</w:t>
      </w:r>
      <w:r>
        <w:rPr>
          <w:lang w:val="ru-RU"/>
        </w:rPr>
        <w:t>, ЕГН/</w:t>
      </w:r>
      <w:proofErr w:type="spellStart"/>
      <w:r>
        <w:rPr>
          <w:lang w:val="ru-RU"/>
        </w:rPr>
        <w:t>ЕИК</w:t>
      </w:r>
      <w:r w:rsidRPr="00A72A88">
        <w:rPr>
          <w:lang w:val="ru-RU"/>
        </w:rPr>
        <w:t>на</w:t>
      </w:r>
      <w:proofErr w:type="spellEnd"/>
      <w:r w:rsidRPr="00A72A88">
        <w:rPr>
          <w:lang w:val="ru-RU"/>
        </w:rPr>
        <w:t xml:space="preserve"> </w:t>
      </w:r>
      <w:proofErr w:type="spellStart"/>
      <w:r w:rsidRPr="00A72A88">
        <w:rPr>
          <w:lang w:val="ru-RU"/>
        </w:rPr>
        <w:t>земеделския</w:t>
      </w:r>
      <w:proofErr w:type="spellEnd"/>
      <w:r w:rsidRPr="00A72A88">
        <w:rPr>
          <w:lang w:val="ru-RU"/>
        </w:rPr>
        <w:t xml:space="preserve"> </w:t>
      </w:r>
      <w:proofErr w:type="spellStart"/>
      <w:r w:rsidRPr="00A72A88">
        <w:rPr>
          <w:lang w:val="ru-RU"/>
        </w:rPr>
        <w:t>стопанин</w:t>
      </w:r>
      <w:proofErr w:type="spellEnd"/>
      <w:r w:rsidRPr="00A72A88">
        <w:rPr>
          <w:lang w:val="ru-RU"/>
        </w:rPr>
        <w:t>;</w:t>
      </w:r>
    </w:p>
    <w:p w14:paraId="21E984EE" w14:textId="69F127E4" w:rsidR="00CC620F" w:rsidRDefault="00CC620F" w:rsidP="00CC620F">
      <w:pPr>
        <w:pStyle w:val="BodyTextIndent"/>
        <w:ind w:firstLine="0"/>
        <w:rPr>
          <w:rFonts w:ascii="Times New Roman" w:hAnsi="Times New Roman"/>
          <w:sz w:val="24"/>
          <w:szCs w:val="24"/>
          <w:lang w:val="ru-RU"/>
        </w:rPr>
      </w:pPr>
      <w:r w:rsidRPr="00B054BA">
        <w:rPr>
          <w:rFonts w:ascii="Times New Roman" w:hAnsi="Times New Roman"/>
          <w:b/>
          <w:sz w:val="24"/>
          <w:szCs w:val="24"/>
          <w:lang w:val="ru-RU"/>
        </w:rPr>
        <w:t>3.6.</w:t>
      </w:r>
      <w:r w:rsidRPr="00B054B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54BA">
        <w:rPr>
          <w:rFonts w:ascii="Times New Roman" w:hAnsi="Times New Roman"/>
          <w:sz w:val="24"/>
          <w:szCs w:val="24"/>
          <w:lang w:val="ru-RU"/>
        </w:rPr>
        <w:t>Допустим</w:t>
      </w:r>
      <w:r>
        <w:rPr>
          <w:rFonts w:ascii="Times New Roman" w:hAnsi="Times New Roman"/>
          <w:sz w:val="24"/>
          <w:szCs w:val="24"/>
          <w:lang w:val="ru-RU"/>
        </w:rPr>
        <w:t>ата</w:t>
      </w:r>
      <w:proofErr w:type="spellEnd"/>
      <w:r w:rsidRPr="00B054B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площ</w:t>
      </w:r>
      <w:proofErr w:type="spellEnd"/>
      <w:r w:rsidRPr="00B054BA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B054BA">
        <w:rPr>
          <w:rFonts w:ascii="Times New Roman" w:hAnsi="Times New Roman"/>
          <w:sz w:val="24"/>
          <w:szCs w:val="24"/>
          <w:lang w:val="ru-RU"/>
        </w:rPr>
        <w:t>подпомагане</w:t>
      </w:r>
      <w:proofErr w:type="spellEnd"/>
      <w:r w:rsidRPr="00B054BA">
        <w:rPr>
          <w:rFonts w:ascii="Times New Roman" w:hAnsi="Times New Roman"/>
          <w:sz w:val="24"/>
          <w:szCs w:val="24"/>
          <w:lang w:val="ru-RU"/>
        </w:rPr>
        <w:t xml:space="preserve"> 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площта</w:t>
      </w:r>
      <w:proofErr w:type="spellEnd"/>
      <w:r w:rsidRPr="00B054BA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054BA">
        <w:rPr>
          <w:rFonts w:ascii="Times New Roman" w:hAnsi="Times New Roman"/>
          <w:sz w:val="24"/>
          <w:szCs w:val="24"/>
          <w:lang w:val="ru-RU"/>
        </w:rPr>
        <w:t>съответстващ</w:t>
      </w:r>
      <w:r>
        <w:rPr>
          <w:rFonts w:ascii="Times New Roman" w:hAnsi="Times New Roman"/>
          <w:sz w:val="24"/>
          <w:szCs w:val="24"/>
          <w:lang w:val="ru-RU"/>
        </w:rPr>
        <w:t>а</w:t>
      </w:r>
      <w:proofErr w:type="spellEnd"/>
      <w:r w:rsidRPr="00B054BA">
        <w:rPr>
          <w:rFonts w:ascii="Times New Roman" w:hAnsi="Times New Roman"/>
          <w:sz w:val="24"/>
          <w:szCs w:val="24"/>
          <w:lang w:val="ru-RU"/>
        </w:rPr>
        <w:t xml:space="preserve"> на </w:t>
      </w:r>
      <w:r>
        <w:rPr>
          <w:rFonts w:ascii="Times New Roman" w:hAnsi="Times New Roman"/>
          <w:sz w:val="24"/>
          <w:szCs w:val="24"/>
          <w:lang w:val="ru-RU"/>
        </w:rPr>
        <w:t>т. 3.1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 от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настоящите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указания </w:t>
      </w:r>
      <w:r w:rsidRPr="00B054BA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B054BA">
        <w:rPr>
          <w:rFonts w:ascii="Times New Roman" w:hAnsi="Times New Roman"/>
          <w:sz w:val="24"/>
          <w:szCs w:val="24"/>
          <w:lang w:val="ru-RU"/>
        </w:rPr>
        <w:t>данни</w:t>
      </w:r>
      <w:proofErr w:type="spellEnd"/>
      <w:r w:rsidRPr="00B054BA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площите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046EF4">
        <w:rPr>
          <w:rFonts w:ascii="Times New Roman" w:hAnsi="Times New Roman"/>
          <w:sz w:val="24"/>
          <w:szCs w:val="24"/>
          <w:lang w:val="ru-RU"/>
        </w:rPr>
        <w:t>допустими</w:t>
      </w:r>
      <w:proofErr w:type="spellEnd"/>
      <w:r w:rsidRPr="00046EF4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046EF4">
        <w:rPr>
          <w:rFonts w:ascii="Times New Roman" w:hAnsi="Times New Roman"/>
          <w:sz w:val="24"/>
          <w:szCs w:val="24"/>
          <w:lang w:val="ru-RU"/>
        </w:rPr>
        <w:t>подпомагане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046EF4">
        <w:rPr>
          <w:rFonts w:ascii="Times New Roman" w:hAnsi="Times New Roman"/>
          <w:sz w:val="24"/>
          <w:szCs w:val="24"/>
          <w:lang w:val="ru-RU"/>
        </w:rPr>
        <w:t>определен</w:t>
      </w:r>
      <w:r>
        <w:rPr>
          <w:rFonts w:ascii="Times New Roman" w:hAnsi="Times New Roman"/>
          <w:sz w:val="24"/>
          <w:szCs w:val="24"/>
          <w:lang w:val="ru-RU"/>
        </w:rPr>
        <w:t>и</w:t>
      </w:r>
      <w:proofErr w:type="spellEnd"/>
      <w:r w:rsidRPr="00046EF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46EF4">
        <w:rPr>
          <w:rFonts w:ascii="Times New Roman" w:hAnsi="Times New Roman"/>
          <w:sz w:val="24"/>
          <w:szCs w:val="24"/>
          <w:lang w:val="ru-RU"/>
        </w:rPr>
        <w:t>въз</w:t>
      </w:r>
      <w:proofErr w:type="spellEnd"/>
      <w:r w:rsidRPr="00046EF4">
        <w:rPr>
          <w:rFonts w:ascii="Times New Roman" w:hAnsi="Times New Roman"/>
          <w:sz w:val="24"/>
          <w:szCs w:val="24"/>
          <w:lang w:val="ru-RU"/>
        </w:rPr>
        <w:t xml:space="preserve"> основа на </w:t>
      </w:r>
      <w:proofErr w:type="spellStart"/>
      <w:r w:rsidRPr="00046EF4">
        <w:rPr>
          <w:rFonts w:ascii="Times New Roman" w:hAnsi="Times New Roman"/>
          <w:sz w:val="24"/>
          <w:szCs w:val="24"/>
          <w:lang w:val="ru-RU"/>
        </w:rPr>
        <w:t>данните</w:t>
      </w:r>
      <w:proofErr w:type="spellEnd"/>
      <w:r w:rsidRPr="00046EF4">
        <w:rPr>
          <w:rFonts w:ascii="Times New Roman" w:hAnsi="Times New Roman"/>
          <w:sz w:val="24"/>
          <w:szCs w:val="24"/>
          <w:lang w:val="ru-RU"/>
        </w:rPr>
        <w:t xml:space="preserve"> в ИСАК).</w:t>
      </w:r>
    </w:p>
    <w:p w14:paraId="169D6A11" w14:textId="77777777" w:rsidR="001E7955" w:rsidRPr="00AE46AF" w:rsidRDefault="001E7955" w:rsidP="007C331C">
      <w:pPr>
        <w:pStyle w:val="BodyTextIndent"/>
        <w:ind w:firstLine="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14:paraId="10C44C56" w14:textId="77777777" w:rsidR="00762907" w:rsidRDefault="00762907" w:rsidP="007C331C">
      <w:pPr>
        <w:pStyle w:val="BodyTextIndent"/>
        <w:ind w:firstLine="0"/>
        <w:rPr>
          <w:rFonts w:ascii="Times New Roman" w:hAnsi="Times New Roman"/>
          <w:b/>
          <w:color w:val="000000"/>
          <w:szCs w:val="28"/>
          <w:lang w:val="ru-RU"/>
        </w:rPr>
      </w:pPr>
    </w:p>
    <w:p w14:paraId="33E51C5C" w14:textId="77777777" w:rsidR="00DC4A13" w:rsidRDefault="00DC4A13" w:rsidP="007C331C">
      <w:pPr>
        <w:pStyle w:val="BodyTextIndent"/>
        <w:ind w:firstLine="0"/>
        <w:rPr>
          <w:rFonts w:ascii="Times New Roman" w:hAnsi="Times New Roman"/>
          <w:b/>
          <w:color w:val="000000"/>
          <w:szCs w:val="28"/>
          <w:lang w:val="ru-RU"/>
        </w:rPr>
      </w:pPr>
    </w:p>
    <w:p w14:paraId="777DC91D" w14:textId="77777777" w:rsidR="00DC4A13" w:rsidRDefault="00DC4A13" w:rsidP="007C331C">
      <w:pPr>
        <w:pStyle w:val="BodyTextIndent"/>
        <w:ind w:firstLine="0"/>
        <w:rPr>
          <w:rFonts w:ascii="Times New Roman" w:hAnsi="Times New Roman"/>
          <w:b/>
          <w:color w:val="000000"/>
          <w:szCs w:val="28"/>
          <w:lang w:val="ru-RU"/>
        </w:rPr>
      </w:pPr>
    </w:p>
    <w:p w14:paraId="2FFACC38" w14:textId="77777777" w:rsidR="007C331C" w:rsidRPr="00823859" w:rsidRDefault="00E7050A" w:rsidP="007C331C">
      <w:pPr>
        <w:pStyle w:val="BodyTextIndent"/>
        <w:ind w:firstLine="0"/>
        <w:rPr>
          <w:rFonts w:ascii="Times New Roman" w:hAnsi="Times New Roman"/>
          <w:b/>
          <w:color w:val="000000"/>
          <w:szCs w:val="28"/>
          <w:lang w:val="ru-RU"/>
        </w:rPr>
      </w:pPr>
      <w:r w:rsidRPr="00823859">
        <w:rPr>
          <w:rFonts w:ascii="Times New Roman" w:hAnsi="Times New Roman"/>
          <w:b/>
          <w:color w:val="000000"/>
          <w:szCs w:val="28"/>
          <w:lang w:val="ru-RU"/>
        </w:rPr>
        <w:lastRenderedPageBreak/>
        <w:t>4</w:t>
      </w:r>
      <w:r w:rsidR="007C331C" w:rsidRPr="00823859">
        <w:rPr>
          <w:rFonts w:ascii="Times New Roman" w:hAnsi="Times New Roman"/>
          <w:b/>
          <w:color w:val="000000"/>
          <w:szCs w:val="28"/>
          <w:lang w:val="ru-RU"/>
        </w:rPr>
        <w:t xml:space="preserve">. Ред за </w:t>
      </w:r>
      <w:proofErr w:type="spellStart"/>
      <w:r w:rsidR="007C331C" w:rsidRPr="00823859">
        <w:rPr>
          <w:rFonts w:ascii="Times New Roman" w:hAnsi="Times New Roman"/>
          <w:b/>
          <w:color w:val="000000"/>
          <w:szCs w:val="28"/>
          <w:lang w:val="ru-RU"/>
        </w:rPr>
        <w:t>кандидатстване</w:t>
      </w:r>
      <w:proofErr w:type="spellEnd"/>
    </w:p>
    <w:p w14:paraId="4379431B" w14:textId="77777777" w:rsidR="007C331C" w:rsidRPr="00BB63BC" w:rsidRDefault="00E7050A" w:rsidP="003F0160">
      <w:pPr>
        <w:pStyle w:val="BodyTextIndent"/>
        <w:ind w:firstLine="0"/>
        <w:rPr>
          <w:lang w:val="ru-RU"/>
        </w:rPr>
      </w:pPr>
      <w:r w:rsidRPr="00E7050A">
        <w:rPr>
          <w:rFonts w:ascii="Times New Roman" w:hAnsi="Times New Roman"/>
          <w:b/>
          <w:sz w:val="24"/>
          <w:szCs w:val="24"/>
        </w:rPr>
        <w:t>4</w:t>
      </w:r>
      <w:r w:rsidR="007C331C" w:rsidRPr="00E7050A">
        <w:rPr>
          <w:rFonts w:ascii="Times New Roman" w:hAnsi="Times New Roman"/>
          <w:b/>
          <w:sz w:val="24"/>
          <w:szCs w:val="24"/>
        </w:rPr>
        <w:t>.1.</w:t>
      </w:r>
      <w:r w:rsidR="007C331C" w:rsidRPr="00E7050A">
        <w:rPr>
          <w:rFonts w:ascii="Times New Roman" w:hAnsi="Times New Roman"/>
          <w:sz w:val="24"/>
          <w:szCs w:val="24"/>
        </w:rPr>
        <w:t xml:space="preserve"> Лицата по т.</w:t>
      </w:r>
      <w:r w:rsidR="00F9302D">
        <w:rPr>
          <w:rFonts w:ascii="Times New Roman" w:hAnsi="Times New Roman"/>
          <w:sz w:val="24"/>
          <w:szCs w:val="24"/>
          <w:lang w:val="ru-RU"/>
        </w:rPr>
        <w:t>3</w:t>
      </w:r>
      <w:r w:rsidR="00F9302D" w:rsidRPr="00E7050A">
        <w:rPr>
          <w:rFonts w:ascii="Times New Roman" w:hAnsi="Times New Roman"/>
          <w:sz w:val="24"/>
          <w:szCs w:val="24"/>
        </w:rPr>
        <w:t xml:space="preserve"> </w:t>
      </w:r>
      <w:r w:rsidR="007C331C" w:rsidRPr="00E7050A">
        <w:rPr>
          <w:rFonts w:ascii="Times New Roman" w:hAnsi="Times New Roman"/>
          <w:sz w:val="24"/>
          <w:szCs w:val="24"/>
        </w:rPr>
        <w:t>от настоящите указания кандидатстват в Областните дирекции (ОД) на ДФ</w:t>
      </w:r>
      <w:r w:rsidR="00BA3263" w:rsidRPr="00FC5A1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C331C" w:rsidRPr="00E7050A">
        <w:rPr>
          <w:rFonts w:ascii="Times New Roman" w:hAnsi="Times New Roman"/>
          <w:sz w:val="24"/>
          <w:szCs w:val="24"/>
        </w:rPr>
        <w:t xml:space="preserve">”Земеделие”, отдел „Прилагане на схеми и мерки за подпомагане” (ПСМП) </w:t>
      </w:r>
      <w:r w:rsidR="007C331C" w:rsidRPr="00E7050A">
        <w:rPr>
          <w:rFonts w:ascii="Times New Roman" w:hAnsi="Times New Roman"/>
          <w:b/>
          <w:sz w:val="24"/>
          <w:szCs w:val="24"/>
        </w:rPr>
        <w:t xml:space="preserve">по постоянен адрес </w:t>
      </w:r>
      <w:r w:rsidR="007C331C" w:rsidRPr="00E7050A">
        <w:rPr>
          <w:rFonts w:ascii="Times New Roman" w:hAnsi="Times New Roman"/>
          <w:sz w:val="24"/>
          <w:szCs w:val="24"/>
        </w:rPr>
        <w:t xml:space="preserve">на физическото лице или едноличния търговец </w:t>
      </w:r>
      <w:r w:rsidR="007C331C" w:rsidRPr="00E7050A">
        <w:rPr>
          <w:rFonts w:ascii="Times New Roman" w:hAnsi="Times New Roman"/>
          <w:i/>
          <w:sz w:val="24"/>
          <w:szCs w:val="24"/>
        </w:rPr>
        <w:t>(при кандидатстване на ФЛ или ЕТ)</w:t>
      </w:r>
      <w:r w:rsidR="007C331C" w:rsidRPr="00E7050A">
        <w:rPr>
          <w:rFonts w:ascii="Times New Roman" w:hAnsi="Times New Roman"/>
          <w:sz w:val="24"/>
          <w:szCs w:val="24"/>
        </w:rPr>
        <w:t xml:space="preserve"> и по седалището на юридическото лице </w:t>
      </w:r>
      <w:r w:rsidR="007C331C" w:rsidRPr="00E7050A">
        <w:rPr>
          <w:rFonts w:ascii="Times New Roman" w:hAnsi="Times New Roman"/>
          <w:i/>
          <w:sz w:val="24"/>
          <w:szCs w:val="24"/>
        </w:rPr>
        <w:t>(при кандидатстване на ЮЛ).</w:t>
      </w:r>
      <w:r w:rsidR="00BB63BC" w:rsidRPr="00BB63BC">
        <w:t xml:space="preserve"> </w:t>
      </w:r>
      <w:r w:rsidR="00BB63BC" w:rsidRPr="00454BD2">
        <w:rPr>
          <w:rFonts w:ascii="Times New Roman" w:hAnsi="Times New Roman"/>
          <w:sz w:val="24"/>
          <w:szCs w:val="24"/>
        </w:rPr>
        <w:t xml:space="preserve">Кандидатства се лично или чрез упълномощено лице, след представяне на </w:t>
      </w:r>
      <w:r w:rsidR="00046EF4" w:rsidRPr="00046EF4">
        <w:rPr>
          <w:rFonts w:ascii="Times New Roman" w:hAnsi="Times New Roman"/>
          <w:sz w:val="24"/>
          <w:szCs w:val="24"/>
        </w:rPr>
        <w:t>нотариално заверено пълномощно по образец, изготвен от ДФЗ.</w:t>
      </w:r>
    </w:p>
    <w:p w14:paraId="1E103695" w14:textId="77777777" w:rsidR="007C331C" w:rsidRPr="00BF2A27" w:rsidRDefault="00E7050A" w:rsidP="007C331C">
      <w:pPr>
        <w:jc w:val="both"/>
        <w:rPr>
          <w:b/>
          <w:lang w:val="ru-RU"/>
        </w:rPr>
      </w:pPr>
      <w:r w:rsidRPr="00BF2A27">
        <w:rPr>
          <w:b/>
        </w:rPr>
        <w:t>4</w:t>
      </w:r>
      <w:r w:rsidR="007C331C" w:rsidRPr="00BF2A27">
        <w:rPr>
          <w:b/>
        </w:rPr>
        <w:t>.2.</w:t>
      </w:r>
      <w:r w:rsidR="007C331C" w:rsidRPr="00BF2A27">
        <w:t xml:space="preserve"> Областната дирекция оформя документите в съотв</w:t>
      </w:r>
      <w:r w:rsidR="00C96D4D" w:rsidRPr="00BF2A27">
        <w:t xml:space="preserve">етствие с настоящите указания, </w:t>
      </w:r>
      <w:r w:rsidR="007C331C" w:rsidRPr="00BF2A27">
        <w:t>приложените образци.</w:t>
      </w:r>
      <w:r w:rsidR="00801D08" w:rsidRPr="00BF2A27">
        <w:t xml:space="preserve"> Областната дирекция приема заявления за подпомагане само от земеделските стопани, които </w:t>
      </w:r>
      <w:r w:rsidR="00DE062F" w:rsidRPr="00BF2A27">
        <w:t>са включени в списъка по т.</w:t>
      </w:r>
      <w:r w:rsidR="00A72A88" w:rsidRPr="00BF2A27">
        <w:t>3.5.</w:t>
      </w:r>
      <w:r w:rsidR="00DE062F" w:rsidRPr="00BF2A27">
        <w:t xml:space="preserve"> </w:t>
      </w:r>
    </w:p>
    <w:p w14:paraId="6F0AA873" w14:textId="77777777" w:rsidR="00391AE7" w:rsidRPr="00075235" w:rsidRDefault="00E7050A" w:rsidP="001C2647">
      <w:pPr>
        <w:tabs>
          <w:tab w:val="center" w:pos="142"/>
        </w:tabs>
        <w:ind w:right="-28"/>
        <w:jc w:val="both"/>
        <w:rPr>
          <w:lang w:val="ru-RU"/>
        </w:rPr>
      </w:pPr>
      <w:r w:rsidRPr="00BF2A27">
        <w:rPr>
          <w:b/>
          <w:lang w:val="ru-RU"/>
        </w:rPr>
        <w:t>4</w:t>
      </w:r>
      <w:r w:rsidR="007C331C" w:rsidRPr="00BF2A27">
        <w:rPr>
          <w:b/>
          <w:lang w:val="ru-RU"/>
        </w:rPr>
        <w:t>.3.</w:t>
      </w:r>
      <w:r w:rsidR="007C331C" w:rsidRPr="00BF2A27">
        <w:rPr>
          <w:lang w:val="ru-RU"/>
        </w:rPr>
        <w:t xml:space="preserve"> </w:t>
      </w:r>
      <w:r w:rsidR="00555BFE" w:rsidRPr="00BF2A27">
        <w:t>След обобщаване на приетите заявления,</w:t>
      </w:r>
      <w:r w:rsidR="00555BFE" w:rsidRPr="00BF2A27">
        <w:rPr>
          <w:bCs/>
        </w:rPr>
        <w:t xml:space="preserve"> </w:t>
      </w:r>
      <w:proofErr w:type="gramStart"/>
      <w:r w:rsidR="00D34615" w:rsidRPr="00BF2A27">
        <w:rPr>
          <w:bCs/>
        </w:rPr>
        <w:t>ДФ</w:t>
      </w:r>
      <w:r w:rsidR="0014553E" w:rsidRPr="00BF2A27">
        <w:rPr>
          <w:bCs/>
          <w:lang w:val="ru-RU"/>
        </w:rPr>
        <w:t xml:space="preserve"> </w:t>
      </w:r>
      <w:r w:rsidR="00D34615" w:rsidRPr="00BF2A27">
        <w:rPr>
          <w:bCs/>
        </w:rPr>
        <w:t>”Земеделие</w:t>
      </w:r>
      <w:proofErr w:type="gramEnd"/>
      <w:r w:rsidR="00D34615" w:rsidRPr="00BF2A27">
        <w:rPr>
          <w:bCs/>
        </w:rPr>
        <w:t>”</w:t>
      </w:r>
      <w:r w:rsidR="00D34615" w:rsidRPr="00BF2A27">
        <w:rPr>
          <w:b/>
          <w:bCs/>
        </w:rPr>
        <w:t xml:space="preserve"> </w:t>
      </w:r>
      <w:r w:rsidR="00D34615" w:rsidRPr="00BF2A27">
        <w:t xml:space="preserve">определя размера на помощта </w:t>
      </w:r>
      <w:r w:rsidR="00180437" w:rsidRPr="00BF2A27">
        <w:rPr>
          <w:lang w:val="ru-RU"/>
        </w:rPr>
        <w:t xml:space="preserve"> </w:t>
      </w:r>
      <w:r w:rsidR="00341B87" w:rsidRPr="00BF2A27">
        <w:t xml:space="preserve">на всеки </w:t>
      </w:r>
      <w:proofErr w:type="spellStart"/>
      <w:r w:rsidR="00C60E38" w:rsidRPr="00BF2A27">
        <w:t>бенефицие</w:t>
      </w:r>
      <w:r w:rsidR="00C60E38">
        <w:t>р</w:t>
      </w:r>
      <w:proofErr w:type="spellEnd"/>
      <w:r w:rsidR="00EC51C4">
        <w:t xml:space="preserve"> на база заложените параметри</w:t>
      </w:r>
      <w:r w:rsidR="00341B87" w:rsidRPr="00BF2A27">
        <w:t>. Когато сумата на заявените средства надхвърля размера на утвърдения бюджет по схемата, се определя коефициент на редукция, с който се</w:t>
      </w:r>
      <w:r w:rsidR="00341B87" w:rsidRPr="00341B87">
        <w:t xml:space="preserve"> преизчислява размера на помощта на всеки заявител.</w:t>
      </w:r>
    </w:p>
    <w:p w14:paraId="06ED3812" w14:textId="77777777" w:rsidR="007C331C" w:rsidRDefault="00E7050A" w:rsidP="007C331C">
      <w:pPr>
        <w:jc w:val="both"/>
      </w:pPr>
      <w:r w:rsidRPr="00587297">
        <w:rPr>
          <w:b/>
        </w:rPr>
        <w:t>4.</w:t>
      </w:r>
      <w:r w:rsidR="00341B87">
        <w:rPr>
          <w:b/>
        </w:rPr>
        <w:t>4</w:t>
      </w:r>
      <w:r w:rsidRPr="00587297">
        <w:rPr>
          <w:b/>
        </w:rPr>
        <w:t>.</w:t>
      </w:r>
      <w:r w:rsidRPr="00587297">
        <w:t xml:space="preserve"> ДФЗ взема решение за одобрение на заявлението</w:t>
      </w:r>
      <w:r w:rsidR="00587297" w:rsidRPr="00587297">
        <w:t xml:space="preserve"> </w:t>
      </w:r>
      <w:r w:rsidRPr="00587297">
        <w:t>или прави отказ.</w:t>
      </w:r>
    </w:p>
    <w:p w14:paraId="558CBA6B" w14:textId="77777777" w:rsidR="00FE1187" w:rsidRPr="000422BA" w:rsidRDefault="00FE1187" w:rsidP="000422BA">
      <w:pPr>
        <w:widowControl w:val="0"/>
        <w:autoSpaceDE w:val="0"/>
        <w:autoSpaceDN w:val="0"/>
        <w:adjustRightInd w:val="0"/>
        <w:jc w:val="both"/>
        <w:rPr>
          <w:lang w:val="x-none"/>
        </w:rPr>
      </w:pPr>
      <w:r w:rsidRPr="000422BA">
        <w:rPr>
          <w:b/>
        </w:rPr>
        <w:t>4.5.</w:t>
      </w:r>
      <w:r>
        <w:t xml:space="preserve"> </w:t>
      </w:r>
      <w:r>
        <w:rPr>
          <w:lang w:val="x-none"/>
        </w:rPr>
        <w:t>ДФЗ</w:t>
      </w:r>
      <w:r w:rsidRPr="00F871D9">
        <w:rPr>
          <w:lang w:val="x-none"/>
        </w:rPr>
        <w:t xml:space="preserve"> предоставя информация на НАП за </w:t>
      </w:r>
      <w:r>
        <w:t>предстоящите</w:t>
      </w:r>
      <w:r w:rsidRPr="00F871D9">
        <w:rPr>
          <w:lang w:val="x-none"/>
        </w:rPr>
        <w:t xml:space="preserve"> плащания на земеделски</w:t>
      </w:r>
      <w:r>
        <w:t>те</w:t>
      </w:r>
      <w:r w:rsidRPr="00F871D9">
        <w:rPr>
          <w:lang w:val="x-none"/>
        </w:rPr>
        <w:t xml:space="preserve"> стопани</w:t>
      </w:r>
      <w:r>
        <w:t xml:space="preserve">, </w:t>
      </w:r>
      <w:proofErr w:type="spellStart"/>
      <w:r w:rsidR="00C60E38">
        <w:t>бенефициери</w:t>
      </w:r>
      <w:proofErr w:type="spellEnd"/>
      <w:r w:rsidR="00C60E38">
        <w:t xml:space="preserve"> </w:t>
      </w:r>
      <w:r>
        <w:t>по схемата за подпомагане.</w:t>
      </w:r>
      <w:r w:rsidRPr="00F871D9">
        <w:rPr>
          <w:lang w:val="x-none"/>
        </w:rPr>
        <w:t xml:space="preserve"> </w:t>
      </w:r>
    </w:p>
    <w:p w14:paraId="12D87756" w14:textId="77777777" w:rsidR="007C331C" w:rsidRDefault="00E7050A" w:rsidP="007C331C">
      <w:pPr>
        <w:jc w:val="both"/>
      </w:pPr>
      <w:r w:rsidRPr="00587297">
        <w:rPr>
          <w:b/>
        </w:rPr>
        <w:t>4.</w:t>
      </w:r>
      <w:r w:rsidR="00FE1187">
        <w:rPr>
          <w:b/>
        </w:rPr>
        <w:t>6</w:t>
      </w:r>
      <w:r w:rsidR="007C331C" w:rsidRPr="00587297">
        <w:rPr>
          <w:b/>
        </w:rPr>
        <w:t>.</w:t>
      </w:r>
      <w:r w:rsidR="007C331C" w:rsidRPr="00587297">
        <w:t xml:space="preserve"> </w:t>
      </w:r>
      <w:proofErr w:type="spellStart"/>
      <w:r w:rsidR="00D210C5">
        <w:rPr>
          <w:lang w:val="ru-RU"/>
        </w:rPr>
        <w:t>Помощта</w:t>
      </w:r>
      <w:proofErr w:type="spellEnd"/>
      <w:r w:rsidR="00D210C5">
        <w:rPr>
          <w:lang w:val="ru-RU"/>
        </w:rPr>
        <w:t xml:space="preserve"> се </w:t>
      </w:r>
      <w:proofErr w:type="spellStart"/>
      <w:r w:rsidR="00D210C5">
        <w:rPr>
          <w:lang w:val="ru-RU"/>
        </w:rPr>
        <w:t>изплаща</w:t>
      </w:r>
      <w:proofErr w:type="spellEnd"/>
      <w:r w:rsidR="00D210C5">
        <w:rPr>
          <w:lang w:val="ru-RU"/>
        </w:rPr>
        <w:t xml:space="preserve"> </w:t>
      </w:r>
      <w:r w:rsidR="007C331C" w:rsidRPr="00587297">
        <w:rPr>
          <w:lang w:val="ru-RU"/>
        </w:rPr>
        <w:t xml:space="preserve">по </w:t>
      </w:r>
      <w:proofErr w:type="spellStart"/>
      <w:r w:rsidR="007C331C" w:rsidRPr="00587297">
        <w:rPr>
          <w:lang w:val="ru-RU"/>
        </w:rPr>
        <w:t>посочената</w:t>
      </w:r>
      <w:proofErr w:type="spellEnd"/>
      <w:r w:rsidR="007C331C" w:rsidRPr="00587297">
        <w:rPr>
          <w:lang w:val="ru-RU"/>
        </w:rPr>
        <w:t xml:space="preserve"> </w:t>
      </w:r>
      <w:r w:rsidR="007C331C" w:rsidRPr="00587297">
        <w:rPr>
          <w:lang w:val="en-US"/>
        </w:rPr>
        <w:t>IBAN</w:t>
      </w:r>
      <w:r w:rsidR="007C331C" w:rsidRPr="00587297">
        <w:rPr>
          <w:lang w:val="ru-RU"/>
        </w:rPr>
        <w:t xml:space="preserve"> сметка на </w:t>
      </w:r>
      <w:r w:rsidR="007C331C" w:rsidRPr="00587297">
        <w:t xml:space="preserve">земеделския </w:t>
      </w:r>
      <w:r w:rsidR="00E3623A">
        <w:t>стопанин</w:t>
      </w:r>
      <w:r w:rsidR="007C331C" w:rsidRPr="00587297">
        <w:rPr>
          <w:lang w:val="ru-RU"/>
        </w:rPr>
        <w:t xml:space="preserve">. </w:t>
      </w:r>
    </w:p>
    <w:p w14:paraId="1566D744" w14:textId="77777777" w:rsidR="00BF2A27" w:rsidRPr="00AE46AF" w:rsidRDefault="00BF2A27" w:rsidP="00C46554">
      <w:pPr>
        <w:jc w:val="both"/>
        <w:rPr>
          <w:b/>
          <w:color w:val="000000"/>
          <w:sz w:val="16"/>
          <w:szCs w:val="16"/>
          <w:lang w:val="ru-RU"/>
        </w:rPr>
      </w:pPr>
    </w:p>
    <w:p w14:paraId="255D07F3" w14:textId="77777777" w:rsidR="00C50B39" w:rsidRPr="00C87A0A" w:rsidRDefault="00C50B39" w:rsidP="00C50B39">
      <w:pPr>
        <w:pStyle w:val="BodyTextIndent"/>
        <w:ind w:firstLine="0"/>
        <w:rPr>
          <w:lang w:val="ru-RU"/>
        </w:rPr>
      </w:pPr>
      <w:r w:rsidRPr="00C87A0A">
        <w:rPr>
          <w:rFonts w:ascii="Times New Roman" w:hAnsi="Times New Roman"/>
          <w:b/>
          <w:color w:val="000000"/>
          <w:szCs w:val="28"/>
          <w:lang w:val="ru-RU"/>
        </w:rPr>
        <w:t xml:space="preserve">5. </w:t>
      </w:r>
      <w:proofErr w:type="spellStart"/>
      <w:r w:rsidRPr="00C87A0A">
        <w:rPr>
          <w:rFonts w:ascii="Times New Roman" w:hAnsi="Times New Roman"/>
          <w:b/>
          <w:color w:val="000000"/>
          <w:szCs w:val="28"/>
          <w:lang w:val="ru-RU"/>
        </w:rPr>
        <w:t>Документи</w:t>
      </w:r>
      <w:proofErr w:type="spellEnd"/>
      <w:r w:rsidRPr="00C87A0A">
        <w:rPr>
          <w:rFonts w:ascii="Times New Roman" w:hAnsi="Times New Roman"/>
          <w:b/>
          <w:color w:val="000000"/>
          <w:szCs w:val="28"/>
          <w:lang w:val="ru-RU"/>
        </w:rPr>
        <w:t xml:space="preserve"> за </w:t>
      </w:r>
      <w:proofErr w:type="spellStart"/>
      <w:r w:rsidRPr="00C87A0A">
        <w:rPr>
          <w:rFonts w:ascii="Times New Roman" w:hAnsi="Times New Roman"/>
          <w:b/>
          <w:color w:val="000000"/>
          <w:szCs w:val="28"/>
          <w:lang w:val="ru-RU"/>
        </w:rPr>
        <w:t>предоставяне</w:t>
      </w:r>
      <w:proofErr w:type="spellEnd"/>
      <w:r w:rsidRPr="00C87A0A">
        <w:rPr>
          <w:rFonts w:ascii="Times New Roman" w:hAnsi="Times New Roman"/>
          <w:b/>
          <w:color w:val="000000"/>
          <w:szCs w:val="28"/>
          <w:lang w:val="ru-RU"/>
        </w:rPr>
        <w:t xml:space="preserve"> на </w:t>
      </w:r>
      <w:proofErr w:type="spellStart"/>
      <w:r w:rsidRPr="00C87A0A">
        <w:rPr>
          <w:rFonts w:ascii="Times New Roman" w:hAnsi="Times New Roman"/>
          <w:b/>
          <w:color w:val="000000"/>
          <w:szCs w:val="28"/>
          <w:lang w:val="ru-RU"/>
        </w:rPr>
        <w:t>помощта</w:t>
      </w:r>
      <w:proofErr w:type="spellEnd"/>
    </w:p>
    <w:p w14:paraId="7D06AA40" w14:textId="77777777" w:rsidR="00C50B39" w:rsidRPr="00C87A0A" w:rsidRDefault="00C50B39" w:rsidP="00C50B39">
      <w:pPr>
        <w:jc w:val="both"/>
        <w:rPr>
          <w:b/>
        </w:rPr>
      </w:pPr>
      <w:r w:rsidRPr="00C87A0A">
        <w:rPr>
          <w:b/>
          <w:lang w:val="ru-RU"/>
        </w:rPr>
        <w:t>5</w:t>
      </w:r>
      <w:r w:rsidRPr="00C87A0A">
        <w:rPr>
          <w:b/>
        </w:rPr>
        <w:t>.1.</w:t>
      </w:r>
      <w:r w:rsidRPr="00C87A0A">
        <w:t xml:space="preserve"> Кандидатите прилагат следните документи:</w:t>
      </w:r>
    </w:p>
    <w:p w14:paraId="03BE4334" w14:textId="77777777" w:rsidR="00C50B39" w:rsidRPr="00C87A0A" w:rsidRDefault="00C50B39" w:rsidP="00C50B39">
      <w:pPr>
        <w:pStyle w:val="BodyTextIndent"/>
        <w:tabs>
          <w:tab w:val="left" w:pos="0"/>
        </w:tabs>
        <w:ind w:firstLine="0"/>
        <w:rPr>
          <w:rFonts w:ascii="Times New Roman" w:hAnsi="Times New Roman"/>
          <w:sz w:val="24"/>
          <w:szCs w:val="24"/>
        </w:rPr>
      </w:pPr>
      <w:proofErr w:type="gramStart"/>
      <w:r w:rsidRPr="00C87A0A">
        <w:rPr>
          <w:rFonts w:ascii="Times New Roman" w:hAnsi="Times New Roman"/>
          <w:b/>
          <w:sz w:val="24"/>
          <w:szCs w:val="24"/>
          <w:lang w:val="ru-RU"/>
        </w:rPr>
        <w:t>а</w:t>
      </w:r>
      <w:proofErr w:type="gramEnd"/>
      <w:r w:rsidRPr="00C87A0A">
        <w:rPr>
          <w:rFonts w:ascii="Times New Roman" w:hAnsi="Times New Roman"/>
          <w:b/>
          <w:sz w:val="24"/>
          <w:szCs w:val="24"/>
          <w:lang w:val="ru-RU"/>
        </w:rPr>
        <w:t>)</w:t>
      </w:r>
      <w:r w:rsidRPr="00C87A0A">
        <w:rPr>
          <w:rFonts w:ascii="Times New Roman" w:hAnsi="Times New Roman"/>
          <w:sz w:val="24"/>
          <w:szCs w:val="24"/>
          <w:lang w:val="ru-RU"/>
        </w:rPr>
        <w:t xml:space="preserve"> заявление, </w:t>
      </w:r>
      <w:proofErr w:type="spellStart"/>
      <w:r w:rsidRPr="00C87A0A">
        <w:rPr>
          <w:rFonts w:ascii="Times New Roman" w:hAnsi="Times New Roman"/>
          <w:sz w:val="24"/>
          <w:szCs w:val="24"/>
          <w:lang w:val="ru-RU"/>
        </w:rPr>
        <w:t>генерирано</w:t>
      </w:r>
      <w:proofErr w:type="spellEnd"/>
      <w:r w:rsidRPr="00C87A0A"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 w:rsidRPr="00C87A0A">
        <w:rPr>
          <w:rFonts w:ascii="Times New Roman" w:hAnsi="Times New Roman"/>
          <w:sz w:val="24"/>
          <w:szCs w:val="24"/>
          <w:lang w:val="ru-RU"/>
        </w:rPr>
        <w:t>системата</w:t>
      </w:r>
      <w:proofErr w:type="spellEnd"/>
      <w:r w:rsidRPr="00C87A0A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87A0A">
        <w:rPr>
          <w:rFonts w:ascii="Times New Roman" w:hAnsi="Times New Roman"/>
          <w:sz w:val="24"/>
          <w:szCs w:val="24"/>
        </w:rPr>
        <w:t>в което се декларира:</w:t>
      </w:r>
    </w:p>
    <w:p w14:paraId="3524CF60" w14:textId="77777777" w:rsidR="00C50B39" w:rsidRPr="00C87A0A" w:rsidRDefault="00C50B39" w:rsidP="00C50B39">
      <w:pPr>
        <w:pStyle w:val="BodyTextIndent"/>
        <w:numPr>
          <w:ilvl w:val="0"/>
          <w:numId w:val="7"/>
        </w:numPr>
        <w:tabs>
          <w:tab w:val="left" w:pos="0"/>
          <w:tab w:val="num" w:pos="360"/>
        </w:tabs>
        <w:ind w:left="0" w:firstLine="0"/>
        <w:rPr>
          <w:rFonts w:ascii="Times New Roman" w:hAnsi="Times New Roman"/>
          <w:i/>
          <w:sz w:val="24"/>
          <w:szCs w:val="24"/>
          <w:lang w:val="ru-RU"/>
        </w:rPr>
      </w:pPr>
      <w:r w:rsidRPr="00C87A0A">
        <w:rPr>
          <w:rFonts w:ascii="Times New Roman" w:hAnsi="Times New Roman"/>
          <w:sz w:val="24"/>
          <w:szCs w:val="24"/>
          <w:lang w:val="ru-RU"/>
        </w:rPr>
        <w:t xml:space="preserve">ЕИК </w:t>
      </w:r>
      <w:r w:rsidRPr="00C87A0A">
        <w:rPr>
          <w:rFonts w:ascii="Times New Roman" w:hAnsi="Times New Roman"/>
          <w:i/>
          <w:sz w:val="24"/>
          <w:szCs w:val="24"/>
          <w:lang w:val="ru-RU"/>
        </w:rPr>
        <w:t>(</w:t>
      </w:r>
      <w:r w:rsidRPr="00C87A0A">
        <w:rPr>
          <w:rFonts w:ascii="Times New Roman" w:hAnsi="Times New Roman"/>
          <w:i/>
          <w:sz w:val="24"/>
          <w:szCs w:val="24"/>
        </w:rPr>
        <w:t>за ЕТ и ЮЛ</w:t>
      </w:r>
      <w:r w:rsidRPr="00C87A0A">
        <w:rPr>
          <w:rFonts w:ascii="Times New Roman" w:hAnsi="Times New Roman"/>
          <w:i/>
          <w:sz w:val="24"/>
          <w:szCs w:val="24"/>
          <w:lang w:val="ru-RU"/>
        </w:rPr>
        <w:t>)</w:t>
      </w:r>
      <w:r w:rsidRPr="00C87A0A">
        <w:rPr>
          <w:rFonts w:ascii="Times New Roman" w:hAnsi="Times New Roman"/>
          <w:sz w:val="24"/>
          <w:szCs w:val="24"/>
          <w:lang w:val="ru-RU"/>
        </w:rPr>
        <w:t>;</w:t>
      </w:r>
    </w:p>
    <w:p w14:paraId="6034532A" w14:textId="77777777" w:rsidR="00C50B39" w:rsidRPr="00C87A0A" w:rsidRDefault="00C50B39" w:rsidP="00C50B39">
      <w:pPr>
        <w:pStyle w:val="BodyTextIndent"/>
        <w:numPr>
          <w:ilvl w:val="0"/>
          <w:numId w:val="7"/>
        </w:numPr>
        <w:tabs>
          <w:tab w:val="clear" w:pos="1080"/>
          <w:tab w:val="num" w:pos="0"/>
          <w:tab w:val="center" w:pos="142"/>
        </w:tabs>
        <w:ind w:left="0" w:right="-28" w:firstLine="0"/>
        <w:rPr>
          <w:rFonts w:ascii="Times New Roman" w:hAnsi="Times New Roman"/>
          <w:sz w:val="24"/>
          <w:szCs w:val="24"/>
        </w:rPr>
      </w:pPr>
      <w:r w:rsidRPr="00C87A0A">
        <w:rPr>
          <w:rFonts w:ascii="Times New Roman" w:hAnsi="Times New Roman"/>
          <w:sz w:val="24"/>
          <w:szCs w:val="24"/>
          <w:lang w:val="ru-RU"/>
        </w:rPr>
        <w:t xml:space="preserve">    IBAN сметка и BIC код на </w:t>
      </w:r>
      <w:proofErr w:type="spellStart"/>
      <w:r w:rsidRPr="00C87A0A">
        <w:rPr>
          <w:rFonts w:ascii="Times New Roman" w:hAnsi="Times New Roman"/>
          <w:sz w:val="24"/>
          <w:szCs w:val="24"/>
          <w:lang w:val="ru-RU"/>
        </w:rPr>
        <w:t>обслужващата</w:t>
      </w:r>
      <w:proofErr w:type="spellEnd"/>
      <w:r w:rsidRPr="00C87A0A">
        <w:rPr>
          <w:rFonts w:ascii="Times New Roman" w:hAnsi="Times New Roman"/>
          <w:sz w:val="24"/>
          <w:szCs w:val="24"/>
          <w:lang w:val="ru-RU"/>
        </w:rPr>
        <w:t xml:space="preserve"> банка;</w:t>
      </w:r>
      <w:r w:rsidRPr="00C87A0A">
        <w:rPr>
          <w:rFonts w:ascii="Times New Roman" w:hAnsi="Times New Roman"/>
          <w:sz w:val="24"/>
          <w:szCs w:val="24"/>
        </w:rPr>
        <w:t xml:space="preserve"> </w:t>
      </w:r>
    </w:p>
    <w:p w14:paraId="5267626D" w14:textId="77777777" w:rsidR="00C50B39" w:rsidRPr="00C87A0A" w:rsidRDefault="00C50B39" w:rsidP="00C50B39">
      <w:pPr>
        <w:pStyle w:val="BodyTextIndent"/>
        <w:numPr>
          <w:ilvl w:val="0"/>
          <w:numId w:val="7"/>
        </w:numPr>
        <w:tabs>
          <w:tab w:val="clear" w:pos="1080"/>
          <w:tab w:val="num" w:pos="0"/>
          <w:tab w:val="center" w:pos="142"/>
        </w:tabs>
        <w:ind w:left="0" w:right="-28" w:firstLine="0"/>
        <w:rPr>
          <w:rFonts w:ascii="Times New Roman" w:hAnsi="Times New Roman"/>
          <w:sz w:val="24"/>
          <w:szCs w:val="24"/>
        </w:rPr>
      </w:pPr>
      <w:r w:rsidRPr="00C87A0A">
        <w:rPr>
          <w:rFonts w:ascii="Times New Roman" w:hAnsi="Times New Roman"/>
          <w:sz w:val="24"/>
          <w:szCs w:val="24"/>
        </w:rPr>
        <w:t xml:space="preserve">    размер на получена друга минимална помощ от 01.01.</w:t>
      </w:r>
      <w:r w:rsidR="00B83469">
        <w:rPr>
          <w:rFonts w:ascii="Times New Roman" w:hAnsi="Times New Roman"/>
          <w:sz w:val="24"/>
          <w:szCs w:val="24"/>
        </w:rPr>
        <w:t>2020</w:t>
      </w:r>
      <w:r w:rsidR="00B83469" w:rsidRPr="00C87A0A">
        <w:rPr>
          <w:rFonts w:ascii="Times New Roman" w:hAnsi="Times New Roman"/>
          <w:sz w:val="24"/>
          <w:szCs w:val="24"/>
        </w:rPr>
        <w:t xml:space="preserve"> </w:t>
      </w:r>
      <w:r w:rsidRPr="00C87A0A">
        <w:rPr>
          <w:rFonts w:ascii="Times New Roman" w:hAnsi="Times New Roman"/>
          <w:sz w:val="24"/>
          <w:szCs w:val="24"/>
        </w:rPr>
        <w:t xml:space="preserve">г. по </w:t>
      </w:r>
      <w:r w:rsidRPr="00C87A0A">
        <w:rPr>
          <w:rFonts w:ascii="Times New Roman" w:hAnsi="Times New Roman"/>
          <w:color w:val="000000"/>
          <w:sz w:val="24"/>
          <w:szCs w:val="24"/>
        </w:rPr>
        <w:t xml:space="preserve">Регламент </w:t>
      </w:r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C87A0A">
        <w:rPr>
          <w:rFonts w:ascii="Times New Roman" w:hAnsi="Times New Roman"/>
          <w:color w:val="000000"/>
          <w:sz w:val="24"/>
          <w:szCs w:val="24"/>
        </w:rPr>
        <w:t>ЕС</w:t>
      </w:r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C87A0A">
        <w:rPr>
          <w:rFonts w:ascii="Times New Roman" w:hAnsi="Times New Roman"/>
          <w:color w:val="000000"/>
          <w:sz w:val="24"/>
          <w:szCs w:val="24"/>
        </w:rPr>
        <w:t xml:space="preserve"> № 1408/2013</w:t>
      </w:r>
      <w:r w:rsidRPr="00C87A0A">
        <w:rPr>
          <w:rFonts w:ascii="Times New Roman" w:hAnsi="Times New Roman"/>
          <w:sz w:val="24"/>
          <w:szCs w:val="24"/>
        </w:rPr>
        <w:t>;</w:t>
      </w:r>
    </w:p>
    <w:p w14:paraId="6337C637" w14:textId="77777777" w:rsidR="00C50B39" w:rsidRPr="00C87A0A" w:rsidRDefault="00C50B39" w:rsidP="00C50B39">
      <w:pPr>
        <w:pStyle w:val="BodyTextIndent"/>
        <w:numPr>
          <w:ilvl w:val="0"/>
          <w:numId w:val="7"/>
        </w:numPr>
        <w:tabs>
          <w:tab w:val="clear" w:pos="1080"/>
          <w:tab w:val="num" w:pos="0"/>
          <w:tab w:val="center" w:pos="142"/>
        </w:tabs>
        <w:ind w:left="0" w:right="-28" w:firstLine="0"/>
        <w:rPr>
          <w:rFonts w:ascii="Times New Roman" w:hAnsi="Times New Roman"/>
          <w:sz w:val="24"/>
          <w:szCs w:val="24"/>
        </w:rPr>
      </w:pPr>
      <w:r w:rsidRPr="00C87A0A">
        <w:rPr>
          <w:rFonts w:ascii="Times New Roman" w:hAnsi="Times New Roman"/>
          <w:sz w:val="24"/>
          <w:szCs w:val="24"/>
        </w:rPr>
        <w:t xml:space="preserve">    размер на отпусната друга минимална помощ от 01.01.</w:t>
      </w:r>
      <w:r w:rsidR="00B83469" w:rsidRPr="00C87A0A">
        <w:rPr>
          <w:rFonts w:ascii="Times New Roman" w:hAnsi="Times New Roman"/>
          <w:sz w:val="24"/>
          <w:szCs w:val="24"/>
        </w:rPr>
        <w:t>20</w:t>
      </w:r>
      <w:r w:rsidR="00B83469">
        <w:rPr>
          <w:rFonts w:ascii="Times New Roman" w:hAnsi="Times New Roman"/>
          <w:sz w:val="24"/>
          <w:szCs w:val="24"/>
        </w:rPr>
        <w:t>20</w:t>
      </w:r>
      <w:r w:rsidR="00B83469" w:rsidRPr="00C87A0A">
        <w:rPr>
          <w:rFonts w:ascii="Times New Roman" w:hAnsi="Times New Roman"/>
          <w:sz w:val="24"/>
          <w:szCs w:val="24"/>
        </w:rPr>
        <w:t xml:space="preserve"> </w:t>
      </w:r>
      <w:r w:rsidRPr="00C87A0A">
        <w:rPr>
          <w:rFonts w:ascii="Times New Roman" w:hAnsi="Times New Roman"/>
          <w:sz w:val="24"/>
          <w:szCs w:val="24"/>
        </w:rPr>
        <w:t xml:space="preserve">г. по </w:t>
      </w:r>
      <w:r w:rsidRPr="00C87A0A">
        <w:rPr>
          <w:rFonts w:ascii="Times New Roman" w:hAnsi="Times New Roman"/>
          <w:color w:val="000000"/>
          <w:sz w:val="24"/>
          <w:szCs w:val="24"/>
        </w:rPr>
        <w:t xml:space="preserve">други регламенти за помощи </w:t>
      </w:r>
      <w:r w:rsidRPr="00C87A0A">
        <w:rPr>
          <w:rFonts w:ascii="Times New Roman" w:hAnsi="Times New Roman"/>
          <w:color w:val="000000"/>
          <w:sz w:val="24"/>
          <w:szCs w:val="24"/>
          <w:lang w:val="en-US"/>
        </w:rPr>
        <w:t>de</w:t>
      </w:r>
      <w:r w:rsidRPr="00C87A0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87A0A">
        <w:rPr>
          <w:rFonts w:ascii="Times New Roman" w:hAnsi="Times New Roman"/>
          <w:color w:val="000000"/>
          <w:sz w:val="24"/>
          <w:szCs w:val="24"/>
          <w:lang w:val="en-US"/>
        </w:rPr>
        <w:t>minimis</w:t>
      </w:r>
      <w:proofErr w:type="spellEnd"/>
      <w:r w:rsidRPr="00C87A0A">
        <w:rPr>
          <w:rFonts w:ascii="Times New Roman" w:hAnsi="Times New Roman"/>
          <w:sz w:val="24"/>
          <w:szCs w:val="24"/>
        </w:rPr>
        <w:t>;</w:t>
      </w:r>
    </w:p>
    <w:p w14:paraId="6DBC04EB" w14:textId="77777777" w:rsidR="00C50B39" w:rsidRPr="00C87A0A" w:rsidRDefault="00C50B39" w:rsidP="00C50B39">
      <w:pPr>
        <w:numPr>
          <w:ilvl w:val="0"/>
          <w:numId w:val="7"/>
        </w:numPr>
        <w:tabs>
          <w:tab w:val="clear" w:pos="1080"/>
          <w:tab w:val="center" w:pos="426"/>
        </w:tabs>
        <w:ind w:left="0" w:right="-28" w:firstLine="0"/>
        <w:jc w:val="both"/>
      </w:pPr>
      <w:r w:rsidRPr="00C87A0A">
        <w:t>Наличие на свързаност по т. 3.4.1., във връзка с т. 2.2.2. на настоящите указания. Наличие на обстоятелства по преобразуване по т. 3.4.2., във връзка с т. 2.2.2. на настоящите указания: сливане/придобиване/разделяне (когато преобразуването е извършено след 01.01.2014 г.)</w:t>
      </w:r>
    </w:p>
    <w:p w14:paraId="61159C83" w14:textId="77777777" w:rsidR="00C50B39" w:rsidRDefault="00C50B39" w:rsidP="00C50B39">
      <w:pPr>
        <w:pStyle w:val="BodyTextIndent"/>
        <w:tabs>
          <w:tab w:val="left" w:pos="0"/>
        </w:tabs>
        <w:ind w:firstLine="0"/>
        <w:rPr>
          <w:rFonts w:ascii="Times New Roman" w:hAnsi="Times New Roman"/>
          <w:i/>
          <w:sz w:val="24"/>
          <w:szCs w:val="24"/>
        </w:rPr>
      </w:pPr>
      <w:proofErr w:type="gramStart"/>
      <w:r w:rsidRPr="00C87A0A">
        <w:rPr>
          <w:rFonts w:ascii="Times New Roman" w:hAnsi="Times New Roman"/>
          <w:b/>
          <w:sz w:val="24"/>
          <w:szCs w:val="24"/>
          <w:lang w:val="ru-RU"/>
        </w:rPr>
        <w:t>б</w:t>
      </w:r>
      <w:proofErr w:type="gramEnd"/>
      <w:r w:rsidRPr="00C87A0A">
        <w:rPr>
          <w:rFonts w:ascii="Times New Roman" w:hAnsi="Times New Roman"/>
          <w:b/>
          <w:sz w:val="24"/>
          <w:szCs w:val="24"/>
          <w:lang w:val="ru-RU"/>
        </w:rPr>
        <w:t>)</w:t>
      </w:r>
      <w:r w:rsidRPr="00C87A0A">
        <w:rPr>
          <w:rFonts w:ascii="Times New Roman" w:hAnsi="Times New Roman"/>
          <w:sz w:val="24"/>
          <w:szCs w:val="24"/>
        </w:rPr>
        <w:t xml:space="preserve"> решение на компетентния орган на управление на юридическото лице за кандидатстване по схемата </w:t>
      </w:r>
      <w:r w:rsidRPr="00C87A0A">
        <w:rPr>
          <w:rFonts w:ascii="Times New Roman" w:hAnsi="Times New Roman"/>
          <w:i/>
          <w:sz w:val="24"/>
          <w:szCs w:val="24"/>
        </w:rPr>
        <w:t>(не се отнася за ЕТ).</w:t>
      </w:r>
    </w:p>
    <w:p w14:paraId="15223239" w14:textId="77777777" w:rsidR="003D59C3" w:rsidRDefault="003D59C3" w:rsidP="003D59C3">
      <w:pPr>
        <w:jc w:val="both"/>
      </w:pPr>
      <w:r w:rsidRPr="00576281">
        <w:rPr>
          <w:b/>
        </w:rPr>
        <w:t>в</w:t>
      </w:r>
      <w:r w:rsidRPr="00576281">
        <w:rPr>
          <w:b/>
          <w:lang w:val="ru-RU"/>
        </w:rPr>
        <w:t>)</w:t>
      </w:r>
      <w:r>
        <w:t xml:space="preserve"> п</w:t>
      </w:r>
      <w:r w:rsidRPr="00576281">
        <w:t>ълномощно по образец (нотариално заверено), в случай на кандидатстване чрез упълномощено лице.</w:t>
      </w:r>
    </w:p>
    <w:p w14:paraId="5BED6602" w14:textId="77777777" w:rsidR="000D2962" w:rsidRDefault="003D59C3" w:rsidP="003D59C3">
      <w:pPr>
        <w:jc w:val="both"/>
      </w:pPr>
      <w:r w:rsidRPr="003621C8">
        <w:rPr>
          <w:b/>
        </w:rPr>
        <w:t>г</w:t>
      </w:r>
      <w:r w:rsidRPr="003621C8">
        <w:rPr>
          <w:b/>
          <w:lang w:val="ru-RU"/>
        </w:rPr>
        <w:t>)</w:t>
      </w:r>
      <w:r>
        <w:t xml:space="preserve"> у</w:t>
      </w:r>
      <w:r w:rsidRPr="00990E76">
        <w:t>достоверение за актуална банкова сметка, по която ще бъде преведена сумата.</w:t>
      </w:r>
    </w:p>
    <w:p w14:paraId="4E4CE6A3" w14:textId="77777777" w:rsidR="00C50B39" w:rsidRPr="00C87A0A" w:rsidRDefault="00C50B39" w:rsidP="00C50B39">
      <w:pPr>
        <w:jc w:val="both"/>
        <w:rPr>
          <w:b/>
        </w:rPr>
      </w:pPr>
      <w:r w:rsidRPr="00C87A0A">
        <w:rPr>
          <w:b/>
        </w:rPr>
        <w:t>5.2. Документи, издадени служебно в резултат на извършени проверки от отдели ПСМП.</w:t>
      </w:r>
    </w:p>
    <w:p w14:paraId="7738E071" w14:textId="77777777" w:rsidR="00C50B39" w:rsidRPr="00E07BA2" w:rsidRDefault="00C50B39" w:rsidP="00C50B39">
      <w:pPr>
        <w:jc w:val="both"/>
      </w:pPr>
      <w:r w:rsidRPr="00E07BA2">
        <w:t xml:space="preserve">а) извлечение от регистър „Лоши вземания“ в ИСАК, удостоверяващо дали </w:t>
      </w:r>
      <w:proofErr w:type="spellStart"/>
      <w:r w:rsidR="00C60E38" w:rsidRPr="00E07BA2">
        <w:t>бенефицие</w:t>
      </w:r>
      <w:r w:rsidR="00C60E38">
        <w:t>р</w:t>
      </w:r>
      <w:r w:rsidR="00C60E38" w:rsidRPr="00E07BA2">
        <w:t>а</w:t>
      </w:r>
      <w:proofErr w:type="spellEnd"/>
      <w:r w:rsidR="00C60E38" w:rsidRPr="00E07BA2">
        <w:t xml:space="preserve"> </w:t>
      </w:r>
      <w:r w:rsidRPr="00E07BA2">
        <w:t>има изискуеми задължения към Фонда.</w:t>
      </w:r>
    </w:p>
    <w:p w14:paraId="5C073819" w14:textId="7DC30FD0" w:rsidR="00C50B39" w:rsidRPr="00C50B39" w:rsidRDefault="00C50B39" w:rsidP="00C50B39">
      <w:pPr>
        <w:jc w:val="both"/>
        <w:rPr>
          <w:b/>
        </w:rPr>
      </w:pPr>
      <w:r w:rsidRPr="00E07BA2">
        <w:t xml:space="preserve">б) извлечение от регистър по Наредба 3 от 1999 г., удостоверяващо актуална регистрация за </w:t>
      </w:r>
      <w:r w:rsidRPr="00427DAF">
        <w:t>земеделския стопанин.</w:t>
      </w:r>
      <w:r w:rsidRPr="00C87A0A">
        <w:rPr>
          <w:b/>
        </w:rPr>
        <w:t xml:space="preserve"> </w:t>
      </w:r>
      <w:r w:rsidRPr="00C87A0A">
        <w:rPr>
          <w:color w:val="000000"/>
        </w:rPr>
        <w:tab/>
      </w:r>
      <w:r w:rsidRPr="00C87A0A">
        <w:rPr>
          <w:color w:val="000000"/>
        </w:rPr>
        <w:tab/>
      </w:r>
    </w:p>
    <w:p w14:paraId="1C000A66" w14:textId="77777777" w:rsidR="00D344C8" w:rsidRPr="00457385" w:rsidRDefault="00D344C8" w:rsidP="00D344C8">
      <w:pPr>
        <w:jc w:val="both"/>
        <w:rPr>
          <w:color w:val="000000"/>
        </w:rPr>
      </w:pPr>
      <w:r w:rsidRPr="00457385">
        <w:rPr>
          <w:color w:val="000000"/>
        </w:rPr>
        <w:t xml:space="preserve">в) разпечатка от проверка </w:t>
      </w:r>
      <w:r w:rsidRPr="003621C8">
        <w:rPr>
          <w:color w:val="000000"/>
          <w:lang w:val="ru-RU"/>
        </w:rPr>
        <w:t xml:space="preserve">в </w:t>
      </w:r>
      <w:proofErr w:type="spellStart"/>
      <w:r w:rsidRPr="003621C8">
        <w:rPr>
          <w:color w:val="000000"/>
          <w:lang w:val="ru-RU"/>
        </w:rPr>
        <w:t>Търговския</w:t>
      </w:r>
      <w:proofErr w:type="spellEnd"/>
      <w:r w:rsidRPr="003621C8">
        <w:rPr>
          <w:color w:val="000000"/>
          <w:lang w:val="ru-RU"/>
        </w:rPr>
        <w:t xml:space="preserve"> </w:t>
      </w:r>
      <w:proofErr w:type="spellStart"/>
      <w:r w:rsidRPr="003621C8">
        <w:rPr>
          <w:color w:val="000000"/>
          <w:lang w:val="ru-RU"/>
        </w:rPr>
        <w:t>регистър</w:t>
      </w:r>
      <w:proofErr w:type="spellEnd"/>
      <w:r w:rsidRPr="00457385">
        <w:rPr>
          <w:color w:val="000000"/>
        </w:rPr>
        <w:t>, удостоверяваща наличие или липса на открито производство за обявяване в несъстоятелност или обявени в несъстоятелност</w:t>
      </w:r>
      <w:r w:rsidRPr="00457385">
        <w:t xml:space="preserve"> и </w:t>
      </w:r>
      <w:r w:rsidRPr="00457385">
        <w:rPr>
          <w:color w:val="000000"/>
        </w:rPr>
        <w:t>проверка за производство по ликвидация (за ЮЛ и кооперациите)</w:t>
      </w:r>
    </w:p>
    <w:p w14:paraId="24C76114" w14:textId="77777777" w:rsidR="00427DAF" w:rsidRPr="00AE46AF" w:rsidRDefault="00427DAF" w:rsidP="006A4BFF">
      <w:pPr>
        <w:ind w:left="-180" w:firstLine="180"/>
        <w:jc w:val="both"/>
        <w:rPr>
          <w:b/>
          <w:sz w:val="16"/>
          <w:szCs w:val="16"/>
        </w:rPr>
      </w:pPr>
    </w:p>
    <w:p w14:paraId="183F9500" w14:textId="77777777" w:rsidR="00C50B39" w:rsidRPr="00C87A0A" w:rsidRDefault="00C50B39" w:rsidP="006A4BFF">
      <w:pPr>
        <w:ind w:left="-180" w:firstLine="180"/>
        <w:jc w:val="both"/>
        <w:rPr>
          <w:b/>
          <w:sz w:val="28"/>
          <w:szCs w:val="28"/>
        </w:rPr>
      </w:pPr>
      <w:r w:rsidRPr="00C87A0A">
        <w:rPr>
          <w:b/>
          <w:sz w:val="28"/>
          <w:szCs w:val="28"/>
        </w:rPr>
        <w:t>6. Контрол</w:t>
      </w:r>
    </w:p>
    <w:p w14:paraId="5A43D526" w14:textId="77777777" w:rsidR="00C50B39" w:rsidRPr="00C87A0A" w:rsidRDefault="00C50B39" w:rsidP="00C50B39">
      <w:pPr>
        <w:autoSpaceDE w:val="0"/>
        <w:autoSpaceDN w:val="0"/>
        <w:adjustRightInd w:val="0"/>
        <w:jc w:val="both"/>
      </w:pPr>
      <w:r w:rsidRPr="00C87A0A">
        <w:rPr>
          <w:b/>
          <w:color w:val="000000"/>
          <w:lang w:val="ru-RU"/>
        </w:rPr>
        <w:t>6.1.</w:t>
      </w:r>
      <w:r w:rsidRPr="00C87A0A">
        <w:rPr>
          <w:color w:val="000000"/>
          <w:lang w:val="ru-RU"/>
        </w:rPr>
        <w:t xml:space="preserve"> </w:t>
      </w:r>
      <w:r w:rsidRPr="00C87A0A">
        <w:t>Отдел „ПСМП” извършва документална проверка за верността на информацията, предоставена от кандидата за подпомагане, както и за спазването на изискванията за допустимост на заявлението.</w:t>
      </w:r>
    </w:p>
    <w:p w14:paraId="7754FCD3" w14:textId="77777777" w:rsidR="00C50B39" w:rsidRPr="00C87A0A" w:rsidRDefault="00C50B39" w:rsidP="00C50B39">
      <w:pPr>
        <w:jc w:val="both"/>
      </w:pPr>
      <w:r w:rsidRPr="00C87A0A">
        <w:rPr>
          <w:b/>
        </w:rPr>
        <w:t>6.2.</w:t>
      </w:r>
      <w:r w:rsidRPr="00C87A0A">
        <w:t xml:space="preserve"> ДФЗ контролира общата стойност на изплатените помощи да не надхвърля левовата равностойност на 25 000</w:t>
      </w:r>
      <w:r w:rsidRPr="00C87A0A">
        <w:rPr>
          <w:lang w:val="ru-RU"/>
        </w:rPr>
        <w:t xml:space="preserve"> </w:t>
      </w:r>
      <w:r w:rsidRPr="00C87A0A">
        <w:rPr>
          <w:lang w:val="en-US"/>
        </w:rPr>
        <w:t>EUR</w:t>
      </w:r>
      <w:r w:rsidRPr="00C87A0A">
        <w:t xml:space="preserve"> на едно и също предприятие (в т.ч. при наличие на обстоятелства по преобразуване: сливане/придобиване/разделяне</w:t>
      </w:r>
      <w:r>
        <w:t>)</w:t>
      </w:r>
      <w:r w:rsidRPr="00C87A0A">
        <w:t xml:space="preserve"> за три последователни бюджетни години</w:t>
      </w:r>
      <w:r w:rsidR="009D792C">
        <w:t>, на база декларираните в заявлението обстоятелство по т. 5.1. б. „а“ от настоящите указания</w:t>
      </w:r>
      <w:r w:rsidRPr="00C87A0A">
        <w:t xml:space="preserve">. </w:t>
      </w:r>
    </w:p>
    <w:p w14:paraId="12742BAF" w14:textId="77777777" w:rsidR="009D792C" w:rsidRPr="00762907" w:rsidRDefault="009D792C" w:rsidP="00EF51BC">
      <w:pPr>
        <w:jc w:val="both"/>
        <w:rPr>
          <w:b/>
          <w:sz w:val="16"/>
          <w:szCs w:val="16"/>
        </w:rPr>
      </w:pPr>
    </w:p>
    <w:p w14:paraId="0DBC83F6" w14:textId="77777777" w:rsidR="00454BD2" w:rsidRPr="00EB677B" w:rsidRDefault="00454BD2" w:rsidP="00454BD2">
      <w:pPr>
        <w:jc w:val="both"/>
        <w:rPr>
          <w:b/>
          <w:sz w:val="28"/>
          <w:szCs w:val="28"/>
        </w:rPr>
      </w:pPr>
      <w:r w:rsidRPr="00EB677B">
        <w:rPr>
          <w:b/>
          <w:sz w:val="28"/>
          <w:szCs w:val="28"/>
        </w:rPr>
        <w:lastRenderedPageBreak/>
        <w:t>7. Срокове на помощта</w:t>
      </w:r>
    </w:p>
    <w:p w14:paraId="141F2E5D" w14:textId="4D5A2D62" w:rsidR="001E7955" w:rsidRPr="00EB677B" w:rsidRDefault="00454BD2" w:rsidP="00454BD2">
      <w:pPr>
        <w:jc w:val="both"/>
        <w:rPr>
          <w:b/>
        </w:rPr>
      </w:pPr>
      <w:r w:rsidRPr="00EB677B">
        <w:rPr>
          <w:b/>
        </w:rPr>
        <w:t>7.1.</w:t>
      </w:r>
      <w:r w:rsidRPr="00EB677B">
        <w:t xml:space="preserve"> Срок за подаване на заявленията в отдел „ПСМП” към областните дирекции на</w:t>
      </w:r>
      <w:r w:rsidR="000422BA" w:rsidRPr="00EB677B">
        <w:rPr>
          <w:lang w:val="ru-RU"/>
        </w:rPr>
        <w:t xml:space="preserve"> </w:t>
      </w:r>
      <w:r w:rsidRPr="00EB677B">
        <w:t xml:space="preserve">ДФЗ – </w:t>
      </w:r>
      <w:r w:rsidRPr="00762907">
        <w:rPr>
          <w:b/>
        </w:rPr>
        <w:t xml:space="preserve">от </w:t>
      </w:r>
      <w:r w:rsidR="003C3321" w:rsidRPr="00762907">
        <w:rPr>
          <w:b/>
        </w:rPr>
        <w:t>2</w:t>
      </w:r>
      <w:r w:rsidR="006F1CBF" w:rsidRPr="00762907">
        <w:rPr>
          <w:b/>
          <w:lang w:val="ru-RU"/>
        </w:rPr>
        <w:t>8</w:t>
      </w:r>
      <w:r w:rsidR="003C3321" w:rsidRPr="00762907">
        <w:rPr>
          <w:b/>
        </w:rPr>
        <w:t xml:space="preserve"> </w:t>
      </w:r>
      <w:r w:rsidR="00427DAF" w:rsidRPr="00762907">
        <w:rPr>
          <w:b/>
        </w:rPr>
        <w:t xml:space="preserve">март </w:t>
      </w:r>
      <w:r w:rsidR="009D792C" w:rsidRPr="00762907">
        <w:rPr>
          <w:b/>
        </w:rPr>
        <w:t>до</w:t>
      </w:r>
      <w:r w:rsidR="006F1CBF" w:rsidRPr="00762907">
        <w:rPr>
          <w:b/>
        </w:rPr>
        <w:t xml:space="preserve"> </w:t>
      </w:r>
      <w:r w:rsidR="006F1CBF" w:rsidRPr="00762907">
        <w:rPr>
          <w:b/>
          <w:lang w:val="ru-RU"/>
        </w:rPr>
        <w:t>11</w:t>
      </w:r>
      <w:r w:rsidR="000C6260" w:rsidRPr="00762907">
        <w:rPr>
          <w:b/>
          <w:lang w:val="ru-RU"/>
        </w:rPr>
        <w:t xml:space="preserve"> </w:t>
      </w:r>
      <w:r w:rsidR="00E8778C" w:rsidRPr="00762907">
        <w:rPr>
          <w:b/>
        </w:rPr>
        <w:t xml:space="preserve">април </w:t>
      </w:r>
      <w:r w:rsidR="006A4BFF" w:rsidRPr="00762907">
        <w:rPr>
          <w:b/>
        </w:rPr>
        <w:t xml:space="preserve">2022 </w:t>
      </w:r>
      <w:r w:rsidR="009D792C" w:rsidRPr="00762907">
        <w:rPr>
          <w:b/>
        </w:rPr>
        <w:t>г.</w:t>
      </w:r>
    </w:p>
    <w:p w14:paraId="0B426FE5" w14:textId="7FE5F514" w:rsidR="006A7771" w:rsidRPr="00EB677B" w:rsidRDefault="00454BD2" w:rsidP="00454BD2">
      <w:pPr>
        <w:jc w:val="both"/>
        <w:rPr>
          <w:i/>
          <w:sz w:val="22"/>
          <w:szCs w:val="22"/>
        </w:rPr>
      </w:pPr>
      <w:r w:rsidRPr="00EB677B">
        <w:rPr>
          <w:b/>
        </w:rPr>
        <w:t>7.2.</w:t>
      </w:r>
      <w:r w:rsidRPr="00EB677B">
        <w:t xml:space="preserve"> Срок за изплащане на помощта: </w:t>
      </w:r>
      <w:r w:rsidRPr="00762907">
        <w:rPr>
          <w:b/>
        </w:rPr>
        <w:t>до</w:t>
      </w:r>
      <w:r w:rsidR="00121627" w:rsidRPr="00762907">
        <w:rPr>
          <w:b/>
        </w:rPr>
        <w:t xml:space="preserve"> </w:t>
      </w:r>
      <w:r w:rsidR="00E8778C" w:rsidRPr="00762907">
        <w:rPr>
          <w:b/>
          <w:lang w:val="ru-RU"/>
        </w:rPr>
        <w:t xml:space="preserve">29 </w:t>
      </w:r>
      <w:r w:rsidR="00E8778C" w:rsidRPr="00762907">
        <w:rPr>
          <w:b/>
        </w:rPr>
        <w:t xml:space="preserve">април </w:t>
      </w:r>
      <w:r w:rsidR="006A4BFF" w:rsidRPr="00762907">
        <w:rPr>
          <w:b/>
        </w:rPr>
        <w:t xml:space="preserve">2022 </w:t>
      </w:r>
      <w:r w:rsidR="009D792C" w:rsidRPr="00762907">
        <w:rPr>
          <w:b/>
        </w:rPr>
        <w:t>г.</w:t>
      </w:r>
    </w:p>
    <w:p w14:paraId="0ECB49F5" w14:textId="77777777" w:rsidR="00761F30" w:rsidRPr="00194FDF" w:rsidRDefault="00454BD2" w:rsidP="00454BD2">
      <w:pPr>
        <w:jc w:val="both"/>
      </w:pPr>
      <w:r w:rsidRPr="00EB677B">
        <w:t>Допуска се изплащане на помощта и след срока, при възникнали казуси и обстоятелства,</w:t>
      </w:r>
      <w:r>
        <w:t xml:space="preserve"> изискващи извършване на допълнително обследване допустимостта за подпомагане на съответния </w:t>
      </w:r>
      <w:proofErr w:type="spellStart"/>
      <w:r w:rsidR="00C60E38">
        <w:t>бенефициер</w:t>
      </w:r>
      <w:proofErr w:type="spellEnd"/>
      <w:r>
        <w:t>.</w:t>
      </w:r>
    </w:p>
    <w:p w14:paraId="670734D5" w14:textId="77777777" w:rsidR="00BF565D" w:rsidRPr="007941DD" w:rsidRDefault="00BF565D" w:rsidP="00C50B39">
      <w:pPr>
        <w:jc w:val="both"/>
        <w:rPr>
          <w:b/>
          <w:sz w:val="16"/>
          <w:szCs w:val="16"/>
        </w:rPr>
      </w:pPr>
    </w:p>
    <w:p w14:paraId="1A82B9DB" w14:textId="77777777" w:rsidR="00C50B39" w:rsidRPr="00C87A0A" w:rsidRDefault="00C50B39" w:rsidP="00C50B39">
      <w:pPr>
        <w:jc w:val="both"/>
        <w:rPr>
          <w:b/>
          <w:sz w:val="28"/>
          <w:szCs w:val="28"/>
        </w:rPr>
      </w:pPr>
      <w:r w:rsidRPr="00C87A0A">
        <w:rPr>
          <w:b/>
          <w:sz w:val="28"/>
          <w:szCs w:val="28"/>
        </w:rPr>
        <w:t>8. Отговорности</w:t>
      </w:r>
    </w:p>
    <w:p w14:paraId="2420BE4F" w14:textId="77777777" w:rsidR="00C50B39" w:rsidRPr="00963B59" w:rsidRDefault="006A4BFF" w:rsidP="00C50B39">
      <w:pPr>
        <w:jc w:val="both"/>
      </w:pPr>
      <w:r>
        <w:rPr>
          <w:b/>
        </w:rPr>
        <w:t xml:space="preserve">8.1. </w:t>
      </w:r>
      <w:r w:rsidR="00C50B39" w:rsidRPr="00963B59">
        <w:t>При деклариране на неверни данни и представяне на неистински документи, вземането на Фонда става изискуемо и земеделският стопанин възстановява получените средства, заедно със законната лихва от датата на получаването им.</w:t>
      </w:r>
    </w:p>
    <w:p w14:paraId="17319593" w14:textId="77777777" w:rsidR="006A4BFF" w:rsidRPr="001E35BB" w:rsidRDefault="006A4BFF" w:rsidP="006A4BFF">
      <w:pPr>
        <w:jc w:val="both"/>
      </w:pPr>
      <w:r>
        <w:rPr>
          <w:b/>
        </w:rPr>
        <w:t>8.2</w:t>
      </w:r>
      <w:r w:rsidRPr="001E35BB">
        <w:rPr>
          <w:b/>
        </w:rPr>
        <w:t>.</w:t>
      </w:r>
      <w:r w:rsidRPr="001E35BB">
        <w:t xml:space="preserve"> Предоставените финансови средства по настоящата държавна помощ, имат характер на  публично вземане. Принудително събиране на тези средства се осъществява от ДФ “Земеделие“ по реда на ЗПЗП, АПК и ДОПК.</w:t>
      </w:r>
    </w:p>
    <w:p w14:paraId="6443D6B5" w14:textId="77777777" w:rsidR="00C50B39" w:rsidRPr="007941DD" w:rsidRDefault="00C50B39" w:rsidP="00C50B39">
      <w:pPr>
        <w:rPr>
          <w:b/>
          <w:sz w:val="16"/>
          <w:szCs w:val="16"/>
        </w:rPr>
      </w:pPr>
    </w:p>
    <w:p w14:paraId="1990C156" w14:textId="77777777" w:rsidR="00C50B39" w:rsidRPr="00C87A0A" w:rsidRDefault="00C50B39" w:rsidP="00C50B39">
      <w:pPr>
        <w:rPr>
          <w:b/>
          <w:sz w:val="28"/>
          <w:szCs w:val="28"/>
        </w:rPr>
      </w:pPr>
      <w:r w:rsidRPr="00C87A0A">
        <w:rPr>
          <w:b/>
          <w:sz w:val="28"/>
          <w:szCs w:val="28"/>
        </w:rPr>
        <w:t>9. Спазване на правилата за държавни помощи</w:t>
      </w:r>
    </w:p>
    <w:p w14:paraId="6155C314" w14:textId="77777777" w:rsidR="00C50B39" w:rsidRPr="00C87A0A" w:rsidRDefault="00C50B39" w:rsidP="00C50B39">
      <w:pPr>
        <w:overflowPunct w:val="0"/>
        <w:autoSpaceDE w:val="0"/>
        <w:autoSpaceDN w:val="0"/>
        <w:adjustRightInd w:val="0"/>
        <w:jc w:val="both"/>
        <w:textAlignment w:val="baseline"/>
      </w:pPr>
      <w:r w:rsidRPr="00C87A0A">
        <w:rPr>
          <w:lang w:val="ru-RU"/>
        </w:rPr>
        <w:t xml:space="preserve">9.1. </w:t>
      </w:r>
      <w:r w:rsidRPr="00C87A0A">
        <w:t>Помощта, съгласно тази схема е вид държавна помощ, предоставена при условията на правото на Европейския съюз</w:t>
      </w:r>
      <w:r w:rsidR="001A2E45" w:rsidRPr="00BF2A27">
        <w:rPr>
          <w:lang w:val="ru-RU"/>
        </w:rPr>
        <w:t xml:space="preserve"> и </w:t>
      </w:r>
      <w:proofErr w:type="spellStart"/>
      <w:r w:rsidR="001A2E45" w:rsidRPr="00BF2A27">
        <w:rPr>
          <w:lang w:val="ru-RU"/>
        </w:rPr>
        <w:t>националното</w:t>
      </w:r>
      <w:proofErr w:type="spellEnd"/>
      <w:r w:rsidR="001A2E45" w:rsidRPr="00BF2A27">
        <w:rPr>
          <w:lang w:val="ru-RU"/>
        </w:rPr>
        <w:t xml:space="preserve"> </w:t>
      </w:r>
      <w:proofErr w:type="spellStart"/>
      <w:r w:rsidR="001A2E45" w:rsidRPr="00BF2A27">
        <w:rPr>
          <w:lang w:val="ru-RU"/>
        </w:rPr>
        <w:t>законодателдтво</w:t>
      </w:r>
      <w:proofErr w:type="spellEnd"/>
      <w:r w:rsidRPr="00C87A0A">
        <w:t>.</w:t>
      </w:r>
    </w:p>
    <w:p w14:paraId="3229B101" w14:textId="77777777" w:rsidR="00C50B39" w:rsidRPr="00C87A0A" w:rsidRDefault="00C50B39" w:rsidP="00C50B39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C87A0A">
        <w:t xml:space="preserve">9.2. </w:t>
      </w:r>
      <w:r w:rsidRPr="00C87A0A">
        <w:rPr>
          <w:color w:val="000000"/>
        </w:rPr>
        <w:t>В съответствие с чл. 10 от Закона за държавните помощи, ДФ ”Земеделие” е администратор по помощта, в частта по прилагането и предоставянето на помощта.</w:t>
      </w:r>
    </w:p>
    <w:p w14:paraId="04784BEF" w14:textId="77777777" w:rsidR="00576496" w:rsidRPr="00AE46AF" w:rsidRDefault="00576496" w:rsidP="00626ACE">
      <w:pPr>
        <w:jc w:val="both"/>
        <w:rPr>
          <w:b/>
          <w:sz w:val="20"/>
          <w:szCs w:val="20"/>
          <w:lang w:val="ru-RU"/>
        </w:rPr>
      </w:pPr>
    </w:p>
    <w:p w14:paraId="1605B7C4" w14:textId="77777777" w:rsidR="00576496" w:rsidRDefault="00576496" w:rsidP="00626ACE">
      <w:pPr>
        <w:jc w:val="both"/>
        <w:rPr>
          <w:b/>
          <w:sz w:val="20"/>
          <w:szCs w:val="20"/>
          <w:lang w:val="ru-RU"/>
        </w:rPr>
      </w:pPr>
    </w:p>
    <w:p w14:paraId="7D990DA6" w14:textId="77777777" w:rsidR="00AE46AF" w:rsidRPr="00AE46AF" w:rsidRDefault="00AE46AF" w:rsidP="00626ACE">
      <w:pPr>
        <w:jc w:val="both"/>
        <w:rPr>
          <w:b/>
          <w:sz w:val="20"/>
          <w:szCs w:val="20"/>
          <w:lang w:val="ru-RU"/>
        </w:rPr>
      </w:pPr>
    </w:p>
    <w:p w14:paraId="7467868F" w14:textId="4D997638" w:rsidR="00626ACE" w:rsidRPr="00DC4A13" w:rsidRDefault="00626ACE" w:rsidP="0087012D">
      <w:pPr>
        <w:ind w:left="2124" w:firstLine="708"/>
        <w:jc w:val="both"/>
        <w:rPr>
          <w:b/>
        </w:rPr>
      </w:pPr>
      <w:r>
        <w:rPr>
          <w:b/>
          <w:sz w:val="20"/>
          <w:szCs w:val="20"/>
          <w:lang w:val="ru-RU"/>
        </w:rPr>
        <w:t xml:space="preserve">    </w:t>
      </w:r>
      <w:r>
        <w:rPr>
          <w:b/>
        </w:rPr>
        <w:t>ИЗПЪЛНИТЕЛЕН ДИРЕКТОР:</w:t>
      </w:r>
      <w:r w:rsidR="00DC4A13">
        <w:rPr>
          <w:b/>
        </w:rPr>
        <w:tab/>
        <w:t xml:space="preserve">          </w:t>
      </w:r>
      <w:r w:rsidR="00DC4A13">
        <w:rPr>
          <w:b/>
          <w:lang w:val="en-US"/>
        </w:rPr>
        <w:t>(</w:t>
      </w:r>
      <w:r w:rsidR="00DC4A13">
        <w:rPr>
          <w:b/>
        </w:rPr>
        <w:t>П</w:t>
      </w:r>
      <w:r w:rsidR="00DC4A13">
        <w:rPr>
          <w:b/>
          <w:lang w:val="en-US"/>
        </w:rPr>
        <w:t>)</w:t>
      </w:r>
    </w:p>
    <w:p w14:paraId="4E3DA086" w14:textId="77777777" w:rsidR="00E8778C" w:rsidRPr="00E8778C" w:rsidRDefault="00E8778C" w:rsidP="00E8778C">
      <w:pPr>
        <w:ind w:left="708" w:right="-567"/>
        <w:jc w:val="both"/>
        <w:rPr>
          <w:b/>
        </w:rPr>
      </w:pPr>
      <w:r w:rsidRPr="00E8778C">
        <w:rPr>
          <w:b/>
          <w:lang w:val="ru-RU"/>
        </w:rPr>
        <w:tab/>
      </w:r>
      <w:r w:rsidRPr="00E8778C">
        <w:rPr>
          <w:b/>
          <w:lang w:val="ru-RU"/>
        </w:rPr>
        <w:tab/>
      </w:r>
      <w:r w:rsidRPr="00E8778C">
        <w:rPr>
          <w:b/>
          <w:lang w:val="ru-RU"/>
        </w:rPr>
        <w:tab/>
      </w:r>
      <w:r w:rsidRPr="00E8778C">
        <w:rPr>
          <w:b/>
          <w:lang w:val="ru-RU"/>
        </w:rPr>
        <w:tab/>
      </w:r>
      <w:r w:rsidRPr="00E8778C">
        <w:rPr>
          <w:b/>
          <w:lang w:val="ru-RU"/>
        </w:rPr>
        <w:tab/>
      </w:r>
      <w:r w:rsidRPr="00E8778C">
        <w:rPr>
          <w:b/>
          <w:lang w:val="ru-RU"/>
        </w:rPr>
        <w:tab/>
        <w:t xml:space="preserve">                 </w:t>
      </w:r>
      <w:r w:rsidRPr="00762907">
        <w:rPr>
          <w:b/>
          <w:lang w:val="ru-RU"/>
        </w:rPr>
        <w:t>НИКОЛАЙ КАВАРДЖИКЛИЕВ</w:t>
      </w:r>
    </w:p>
    <w:p w14:paraId="13CE1B51" w14:textId="77777777" w:rsidR="00AE46AF" w:rsidRDefault="00AE46AF" w:rsidP="002E3A4A">
      <w:pPr>
        <w:jc w:val="both"/>
        <w:rPr>
          <w:b/>
          <w:i/>
          <w:sz w:val="22"/>
          <w:szCs w:val="22"/>
        </w:rPr>
      </w:pPr>
    </w:p>
    <w:p w14:paraId="64FA9E55" w14:textId="08864C77" w:rsidR="00AE46AF" w:rsidRDefault="007941DD" w:rsidP="002E3A4A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p w14:paraId="189BE296" w14:textId="77777777" w:rsidR="00B83469" w:rsidRPr="002E3A4A" w:rsidRDefault="00B83469" w:rsidP="002E3A4A">
      <w:pPr>
        <w:jc w:val="both"/>
        <w:rPr>
          <w:sz w:val="22"/>
          <w:szCs w:val="22"/>
        </w:rPr>
      </w:pPr>
      <w:bookmarkStart w:id="0" w:name="_GoBack"/>
      <w:bookmarkEnd w:id="0"/>
    </w:p>
    <w:sectPr w:rsidR="00B83469" w:rsidRPr="002E3A4A" w:rsidSect="00AE46AF">
      <w:footerReference w:type="even" r:id="rId8"/>
      <w:footerReference w:type="default" r:id="rId9"/>
      <w:pgSz w:w="11906" w:h="16838"/>
      <w:pgMar w:top="709" w:right="92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E429F" w14:textId="77777777" w:rsidR="00B02F85" w:rsidRDefault="00B02F85">
      <w:r>
        <w:separator/>
      </w:r>
    </w:p>
  </w:endnote>
  <w:endnote w:type="continuationSeparator" w:id="0">
    <w:p w14:paraId="102E1853" w14:textId="77777777" w:rsidR="00B02F85" w:rsidRDefault="00B0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30EAC" w14:textId="77777777" w:rsidR="00CF3643" w:rsidRDefault="00CF3643" w:rsidP="00761F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76CBD4" w14:textId="77777777" w:rsidR="00CF3643" w:rsidRDefault="00CF3643" w:rsidP="00761F3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87167" w14:textId="77777777" w:rsidR="00CF3643" w:rsidRDefault="00CF3643" w:rsidP="00761F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4A1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736159" w14:textId="77777777" w:rsidR="00CF3643" w:rsidRDefault="00CF3643" w:rsidP="00761F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2993E" w14:textId="77777777" w:rsidR="00B02F85" w:rsidRDefault="00B02F85">
      <w:r>
        <w:separator/>
      </w:r>
    </w:p>
  </w:footnote>
  <w:footnote w:type="continuationSeparator" w:id="0">
    <w:p w14:paraId="1FD53F0D" w14:textId="77777777" w:rsidR="00B02F85" w:rsidRDefault="00B02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25352"/>
    <w:multiLevelType w:val="hybridMultilevel"/>
    <w:tmpl w:val="71B6B672"/>
    <w:lvl w:ilvl="0" w:tplc="0402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2E12A6E"/>
    <w:multiLevelType w:val="hybridMultilevel"/>
    <w:tmpl w:val="D9587E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A609D"/>
    <w:multiLevelType w:val="hybridMultilevel"/>
    <w:tmpl w:val="7638B706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7C7AF2"/>
    <w:multiLevelType w:val="hybridMultilevel"/>
    <w:tmpl w:val="E3E0B698"/>
    <w:lvl w:ilvl="0" w:tplc="E102BD7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9AE0AFA"/>
    <w:multiLevelType w:val="hybridMultilevel"/>
    <w:tmpl w:val="8F3C79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23812"/>
    <w:multiLevelType w:val="hybridMultilevel"/>
    <w:tmpl w:val="8BE8C768"/>
    <w:lvl w:ilvl="0" w:tplc="0402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>
    <w:nsid w:val="144D0747"/>
    <w:multiLevelType w:val="hybridMultilevel"/>
    <w:tmpl w:val="A95A54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804E8"/>
    <w:multiLevelType w:val="hybridMultilevel"/>
    <w:tmpl w:val="1882AC8E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7AA1334"/>
    <w:multiLevelType w:val="hybridMultilevel"/>
    <w:tmpl w:val="9030E3D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E4F8E"/>
    <w:multiLevelType w:val="hybridMultilevel"/>
    <w:tmpl w:val="EBB648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3E7D46"/>
    <w:multiLevelType w:val="hybridMultilevel"/>
    <w:tmpl w:val="69822124"/>
    <w:lvl w:ilvl="0" w:tplc="040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BF666EF"/>
    <w:multiLevelType w:val="hybridMultilevel"/>
    <w:tmpl w:val="43B631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20178"/>
    <w:multiLevelType w:val="hybridMultilevel"/>
    <w:tmpl w:val="0E82102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560676"/>
    <w:multiLevelType w:val="hybridMultilevel"/>
    <w:tmpl w:val="2702DD4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53EDF"/>
    <w:multiLevelType w:val="hybridMultilevel"/>
    <w:tmpl w:val="91E8E7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E2F35"/>
    <w:multiLevelType w:val="hybridMultilevel"/>
    <w:tmpl w:val="78249A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C13CCD"/>
    <w:multiLevelType w:val="hybridMultilevel"/>
    <w:tmpl w:val="82AA4FC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202F65"/>
    <w:multiLevelType w:val="hybridMultilevel"/>
    <w:tmpl w:val="F96E80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AB379B"/>
    <w:multiLevelType w:val="hybridMultilevel"/>
    <w:tmpl w:val="0728C6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D9005F"/>
    <w:multiLevelType w:val="hybridMultilevel"/>
    <w:tmpl w:val="51EE914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F17F72"/>
    <w:multiLevelType w:val="hybridMultilevel"/>
    <w:tmpl w:val="FA82DBD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9C05F2"/>
    <w:multiLevelType w:val="hybridMultilevel"/>
    <w:tmpl w:val="8B76AF5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FD6682B"/>
    <w:multiLevelType w:val="hybridMultilevel"/>
    <w:tmpl w:val="7AD4B2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333EC8"/>
    <w:multiLevelType w:val="multilevel"/>
    <w:tmpl w:val="7D384BE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4">
    <w:nsid w:val="674C191C"/>
    <w:multiLevelType w:val="hybridMultilevel"/>
    <w:tmpl w:val="D73214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2F705D"/>
    <w:multiLevelType w:val="hybridMultilevel"/>
    <w:tmpl w:val="D5C46C4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AD7977"/>
    <w:multiLevelType w:val="hybridMultilevel"/>
    <w:tmpl w:val="86308A4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0A579C"/>
    <w:multiLevelType w:val="hybridMultilevel"/>
    <w:tmpl w:val="6F98771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AA58EB"/>
    <w:multiLevelType w:val="hybridMultilevel"/>
    <w:tmpl w:val="0A3845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C32FDB"/>
    <w:multiLevelType w:val="hybridMultilevel"/>
    <w:tmpl w:val="2178430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0"/>
  </w:num>
  <w:num w:numId="4">
    <w:abstractNumId w:val="21"/>
  </w:num>
  <w:num w:numId="5">
    <w:abstractNumId w:val="2"/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3"/>
  </w:num>
  <w:num w:numId="11">
    <w:abstractNumId w:val="7"/>
  </w:num>
  <w:num w:numId="12">
    <w:abstractNumId w:val="22"/>
  </w:num>
  <w:num w:numId="13">
    <w:abstractNumId w:val="8"/>
  </w:num>
  <w:num w:numId="14">
    <w:abstractNumId w:val="26"/>
  </w:num>
  <w:num w:numId="15">
    <w:abstractNumId w:val="10"/>
  </w:num>
  <w:num w:numId="16">
    <w:abstractNumId w:val="9"/>
  </w:num>
  <w:num w:numId="17">
    <w:abstractNumId w:val="29"/>
  </w:num>
  <w:num w:numId="18">
    <w:abstractNumId w:val="14"/>
  </w:num>
  <w:num w:numId="19">
    <w:abstractNumId w:val="13"/>
  </w:num>
  <w:num w:numId="20">
    <w:abstractNumId w:val="25"/>
  </w:num>
  <w:num w:numId="21">
    <w:abstractNumId w:val="24"/>
  </w:num>
  <w:num w:numId="22">
    <w:abstractNumId w:val="15"/>
  </w:num>
  <w:num w:numId="23">
    <w:abstractNumId w:val="1"/>
  </w:num>
  <w:num w:numId="24">
    <w:abstractNumId w:val="18"/>
  </w:num>
  <w:num w:numId="25">
    <w:abstractNumId w:val="4"/>
  </w:num>
  <w:num w:numId="26">
    <w:abstractNumId w:val="11"/>
  </w:num>
  <w:num w:numId="27">
    <w:abstractNumId w:val="6"/>
  </w:num>
  <w:num w:numId="28">
    <w:abstractNumId w:val="12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30"/>
    <w:rsid w:val="0000229E"/>
    <w:rsid w:val="00003425"/>
    <w:rsid w:val="00004912"/>
    <w:rsid w:val="000069CC"/>
    <w:rsid w:val="0000703E"/>
    <w:rsid w:val="00012C41"/>
    <w:rsid w:val="000157C3"/>
    <w:rsid w:val="00017479"/>
    <w:rsid w:val="00021E98"/>
    <w:rsid w:val="00024765"/>
    <w:rsid w:val="000254B7"/>
    <w:rsid w:val="0002588C"/>
    <w:rsid w:val="000259EA"/>
    <w:rsid w:val="00026BE8"/>
    <w:rsid w:val="000324D5"/>
    <w:rsid w:val="000422BA"/>
    <w:rsid w:val="000432FA"/>
    <w:rsid w:val="00044446"/>
    <w:rsid w:val="00046EF4"/>
    <w:rsid w:val="00052556"/>
    <w:rsid w:val="00062759"/>
    <w:rsid w:val="00067458"/>
    <w:rsid w:val="00075235"/>
    <w:rsid w:val="00081731"/>
    <w:rsid w:val="00081736"/>
    <w:rsid w:val="00083885"/>
    <w:rsid w:val="00090564"/>
    <w:rsid w:val="000919C1"/>
    <w:rsid w:val="00091AC5"/>
    <w:rsid w:val="00092C59"/>
    <w:rsid w:val="000A04F7"/>
    <w:rsid w:val="000A54F4"/>
    <w:rsid w:val="000A5B94"/>
    <w:rsid w:val="000C0382"/>
    <w:rsid w:val="000C049A"/>
    <w:rsid w:val="000C1F7B"/>
    <w:rsid w:val="000C4064"/>
    <w:rsid w:val="000C6260"/>
    <w:rsid w:val="000D2962"/>
    <w:rsid w:val="000D632C"/>
    <w:rsid w:val="001048D7"/>
    <w:rsid w:val="00106888"/>
    <w:rsid w:val="001071F3"/>
    <w:rsid w:val="0010753A"/>
    <w:rsid w:val="00112202"/>
    <w:rsid w:val="00121627"/>
    <w:rsid w:val="00136101"/>
    <w:rsid w:val="0013792C"/>
    <w:rsid w:val="00142574"/>
    <w:rsid w:val="0014553E"/>
    <w:rsid w:val="0015645D"/>
    <w:rsid w:val="00162EFE"/>
    <w:rsid w:val="00165863"/>
    <w:rsid w:val="001679AC"/>
    <w:rsid w:val="00172D7E"/>
    <w:rsid w:val="00173D16"/>
    <w:rsid w:val="0017636D"/>
    <w:rsid w:val="001763DF"/>
    <w:rsid w:val="00180437"/>
    <w:rsid w:val="00182500"/>
    <w:rsid w:val="0018472A"/>
    <w:rsid w:val="00186F8D"/>
    <w:rsid w:val="00193D4F"/>
    <w:rsid w:val="00194FDF"/>
    <w:rsid w:val="001A191E"/>
    <w:rsid w:val="001A2E45"/>
    <w:rsid w:val="001A3BC2"/>
    <w:rsid w:val="001B42CF"/>
    <w:rsid w:val="001B4F7A"/>
    <w:rsid w:val="001C11E8"/>
    <w:rsid w:val="001C2647"/>
    <w:rsid w:val="001C3A1B"/>
    <w:rsid w:val="001C68D2"/>
    <w:rsid w:val="001C7371"/>
    <w:rsid w:val="001D1A8B"/>
    <w:rsid w:val="001E7955"/>
    <w:rsid w:val="0020282F"/>
    <w:rsid w:val="00202F68"/>
    <w:rsid w:val="0020355C"/>
    <w:rsid w:val="002057DA"/>
    <w:rsid w:val="0021104A"/>
    <w:rsid w:val="002125E6"/>
    <w:rsid w:val="00212A77"/>
    <w:rsid w:val="002368C1"/>
    <w:rsid w:val="00236AD5"/>
    <w:rsid w:val="0024050D"/>
    <w:rsid w:val="00242B78"/>
    <w:rsid w:val="00251D3C"/>
    <w:rsid w:val="00252350"/>
    <w:rsid w:val="002539D5"/>
    <w:rsid w:val="002558FD"/>
    <w:rsid w:val="00255F13"/>
    <w:rsid w:val="00265505"/>
    <w:rsid w:val="002666A6"/>
    <w:rsid w:val="00273408"/>
    <w:rsid w:val="00275CBE"/>
    <w:rsid w:val="00283FEC"/>
    <w:rsid w:val="00291CE5"/>
    <w:rsid w:val="00295170"/>
    <w:rsid w:val="002B0A6E"/>
    <w:rsid w:val="002B37C7"/>
    <w:rsid w:val="002B3DB5"/>
    <w:rsid w:val="002C1138"/>
    <w:rsid w:val="002C445B"/>
    <w:rsid w:val="002C45A9"/>
    <w:rsid w:val="002D2E89"/>
    <w:rsid w:val="002E3A4A"/>
    <w:rsid w:val="002E77F4"/>
    <w:rsid w:val="002F3E59"/>
    <w:rsid w:val="002F5678"/>
    <w:rsid w:val="00306D64"/>
    <w:rsid w:val="00311440"/>
    <w:rsid w:val="003126B2"/>
    <w:rsid w:val="00312B81"/>
    <w:rsid w:val="003168B9"/>
    <w:rsid w:val="00320258"/>
    <w:rsid w:val="00322B27"/>
    <w:rsid w:val="0033089F"/>
    <w:rsid w:val="003313F6"/>
    <w:rsid w:val="00335A4E"/>
    <w:rsid w:val="00341B87"/>
    <w:rsid w:val="00342135"/>
    <w:rsid w:val="0034272E"/>
    <w:rsid w:val="00343847"/>
    <w:rsid w:val="00343C6A"/>
    <w:rsid w:val="003453F6"/>
    <w:rsid w:val="00345799"/>
    <w:rsid w:val="00346F74"/>
    <w:rsid w:val="003472BF"/>
    <w:rsid w:val="003474C7"/>
    <w:rsid w:val="00350335"/>
    <w:rsid w:val="00355A90"/>
    <w:rsid w:val="00355BA1"/>
    <w:rsid w:val="00361F7D"/>
    <w:rsid w:val="003621C8"/>
    <w:rsid w:val="003622BC"/>
    <w:rsid w:val="00370435"/>
    <w:rsid w:val="003754F8"/>
    <w:rsid w:val="00383988"/>
    <w:rsid w:val="00384526"/>
    <w:rsid w:val="00391AE7"/>
    <w:rsid w:val="0039470A"/>
    <w:rsid w:val="00396378"/>
    <w:rsid w:val="00396DE6"/>
    <w:rsid w:val="003B229B"/>
    <w:rsid w:val="003B324E"/>
    <w:rsid w:val="003B3A29"/>
    <w:rsid w:val="003B401C"/>
    <w:rsid w:val="003C3321"/>
    <w:rsid w:val="003C73B2"/>
    <w:rsid w:val="003D1A2B"/>
    <w:rsid w:val="003D2F13"/>
    <w:rsid w:val="003D58AF"/>
    <w:rsid w:val="003D59C3"/>
    <w:rsid w:val="003D5BC3"/>
    <w:rsid w:val="003D6D94"/>
    <w:rsid w:val="003E1EFD"/>
    <w:rsid w:val="003E4F7A"/>
    <w:rsid w:val="003E641B"/>
    <w:rsid w:val="003E6559"/>
    <w:rsid w:val="003F0160"/>
    <w:rsid w:val="003F5CB4"/>
    <w:rsid w:val="003F7F13"/>
    <w:rsid w:val="00400888"/>
    <w:rsid w:val="00403739"/>
    <w:rsid w:val="00404A78"/>
    <w:rsid w:val="00405F25"/>
    <w:rsid w:val="00406814"/>
    <w:rsid w:val="00427DAF"/>
    <w:rsid w:val="004373DA"/>
    <w:rsid w:val="00437453"/>
    <w:rsid w:val="00446263"/>
    <w:rsid w:val="004538EE"/>
    <w:rsid w:val="00454BD2"/>
    <w:rsid w:val="00455569"/>
    <w:rsid w:val="00456CB4"/>
    <w:rsid w:val="00457385"/>
    <w:rsid w:val="004627FC"/>
    <w:rsid w:val="00464DB9"/>
    <w:rsid w:val="00473759"/>
    <w:rsid w:val="004865FD"/>
    <w:rsid w:val="004871E5"/>
    <w:rsid w:val="00487D82"/>
    <w:rsid w:val="004910EA"/>
    <w:rsid w:val="00491767"/>
    <w:rsid w:val="00496D27"/>
    <w:rsid w:val="004A14A4"/>
    <w:rsid w:val="004A7DA5"/>
    <w:rsid w:val="004B2840"/>
    <w:rsid w:val="004B743A"/>
    <w:rsid w:val="004B7EEA"/>
    <w:rsid w:val="004C1504"/>
    <w:rsid w:val="004C36EF"/>
    <w:rsid w:val="004C415D"/>
    <w:rsid w:val="004D51FF"/>
    <w:rsid w:val="004D6ED3"/>
    <w:rsid w:val="004D74B2"/>
    <w:rsid w:val="004E055C"/>
    <w:rsid w:val="004E5239"/>
    <w:rsid w:val="004E5A85"/>
    <w:rsid w:val="004E7863"/>
    <w:rsid w:val="004E7A6C"/>
    <w:rsid w:val="004F51DC"/>
    <w:rsid w:val="004F73CD"/>
    <w:rsid w:val="005006BE"/>
    <w:rsid w:val="00500F75"/>
    <w:rsid w:val="00510DB4"/>
    <w:rsid w:val="0051449B"/>
    <w:rsid w:val="00516A9C"/>
    <w:rsid w:val="005227FE"/>
    <w:rsid w:val="00525178"/>
    <w:rsid w:val="00525712"/>
    <w:rsid w:val="005258E8"/>
    <w:rsid w:val="00534259"/>
    <w:rsid w:val="00534C2C"/>
    <w:rsid w:val="0053697A"/>
    <w:rsid w:val="00541913"/>
    <w:rsid w:val="00543E8D"/>
    <w:rsid w:val="00544011"/>
    <w:rsid w:val="00555BFE"/>
    <w:rsid w:val="005630DA"/>
    <w:rsid w:val="0056491B"/>
    <w:rsid w:val="00574C78"/>
    <w:rsid w:val="00576496"/>
    <w:rsid w:val="005813CA"/>
    <w:rsid w:val="00587297"/>
    <w:rsid w:val="00593300"/>
    <w:rsid w:val="005934D3"/>
    <w:rsid w:val="005935F8"/>
    <w:rsid w:val="00595DD0"/>
    <w:rsid w:val="005A23CE"/>
    <w:rsid w:val="005A2C68"/>
    <w:rsid w:val="005A2FD1"/>
    <w:rsid w:val="005A5FCA"/>
    <w:rsid w:val="005B0560"/>
    <w:rsid w:val="005B30DB"/>
    <w:rsid w:val="005B40AB"/>
    <w:rsid w:val="005B434C"/>
    <w:rsid w:val="005B7A53"/>
    <w:rsid w:val="005B7C76"/>
    <w:rsid w:val="005D0A4B"/>
    <w:rsid w:val="005D49D9"/>
    <w:rsid w:val="005E405C"/>
    <w:rsid w:val="005E5FB2"/>
    <w:rsid w:val="005F3D36"/>
    <w:rsid w:val="006056E4"/>
    <w:rsid w:val="0061452F"/>
    <w:rsid w:val="00615AD6"/>
    <w:rsid w:val="0062024C"/>
    <w:rsid w:val="00622A2E"/>
    <w:rsid w:val="00623E75"/>
    <w:rsid w:val="0062526E"/>
    <w:rsid w:val="00625D54"/>
    <w:rsid w:val="00626214"/>
    <w:rsid w:val="00626ACE"/>
    <w:rsid w:val="0063035B"/>
    <w:rsid w:val="00630B68"/>
    <w:rsid w:val="00630E5F"/>
    <w:rsid w:val="006511BF"/>
    <w:rsid w:val="00655337"/>
    <w:rsid w:val="00656CD5"/>
    <w:rsid w:val="00662904"/>
    <w:rsid w:val="006645CB"/>
    <w:rsid w:val="00664B89"/>
    <w:rsid w:val="00672A95"/>
    <w:rsid w:val="006764BC"/>
    <w:rsid w:val="00677DC5"/>
    <w:rsid w:val="006803B3"/>
    <w:rsid w:val="00681D29"/>
    <w:rsid w:val="00684A83"/>
    <w:rsid w:val="00694DF0"/>
    <w:rsid w:val="006A364E"/>
    <w:rsid w:val="006A4BFF"/>
    <w:rsid w:val="006A7771"/>
    <w:rsid w:val="006B04FB"/>
    <w:rsid w:val="006C1BC2"/>
    <w:rsid w:val="006C21AC"/>
    <w:rsid w:val="006C3A16"/>
    <w:rsid w:val="006C52CF"/>
    <w:rsid w:val="006C7876"/>
    <w:rsid w:val="006D05D4"/>
    <w:rsid w:val="006D6569"/>
    <w:rsid w:val="006E1C7A"/>
    <w:rsid w:val="006E22A8"/>
    <w:rsid w:val="006E7181"/>
    <w:rsid w:val="006E7CBB"/>
    <w:rsid w:val="006F10DA"/>
    <w:rsid w:val="006F1CBF"/>
    <w:rsid w:val="007166B8"/>
    <w:rsid w:val="00725A1D"/>
    <w:rsid w:val="00726DFA"/>
    <w:rsid w:val="00734078"/>
    <w:rsid w:val="00735024"/>
    <w:rsid w:val="00744B30"/>
    <w:rsid w:val="00744F49"/>
    <w:rsid w:val="00756F88"/>
    <w:rsid w:val="00761F30"/>
    <w:rsid w:val="0076276B"/>
    <w:rsid w:val="00762907"/>
    <w:rsid w:val="00772707"/>
    <w:rsid w:val="00773DAD"/>
    <w:rsid w:val="00780767"/>
    <w:rsid w:val="00785E6A"/>
    <w:rsid w:val="00790CA1"/>
    <w:rsid w:val="007941DD"/>
    <w:rsid w:val="00794E18"/>
    <w:rsid w:val="007961D5"/>
    <w:rsid w:val="007A2588"/>
    <w:rsid w:val="007B3E5E"/>
    <w:rsid w:val="007C331C"/>
    <w:rsid w:val="007D19D6"/>
    <w:rsid w:val="007E3E60"/>
    <w:rsid w:val="007E5763"/>
    <w:rsid w:val="007E6B3E"/>
    <w:rsid w:val="007E7274"/>
    <w:rsid w:val="007E7C5B"/>
    <w:rsid w:val="007F4F4A"/>
    <w:rsid w:val="00801D08"/>
    <w:rsid w:val="00817504"/>
    <w:rsid w:val="00823055"/>
    <w:rsid w:val="00823859"/>
    <w:rsid w:val="00831586"/>
    <w:rsid w:val="00840866"/>
    <w:rsid w:val="00856F7D"/>
    <w:rsid w:val="00863C98"/>
    <w:rsid w:val="0087012D"/>
    <w:rsid w:val="008712CC"/>
    <w:rsid w:val="0087743B"/>
    <w:rsid w:val="00883B4D"/>
    <w:rsid w:val="008850E8"/>
    <w:rsid w:val="008902C3"/>
    <w:rsid w:val="0089150E"/>
    <w:rsid w:val="008935BE"/>
    <w:rsid w:val="008A0792"/>
    <w:rsid w:val="008A12F6"/>
    <w:rsid w:val="008A5792"/>
    <w:rsid w:val="008B17BE"/>
    <w:rsid w:val="008B2AEF"/>
    <w:rsid w:val="008C2B90"/>
    <w:rsid w:val="008C4103"/>
    <w:rsid w:val="008C4E7C"/>
    <w:rsid w:val="008E2715"/>
    <w:rsid w:val="008F7552"/>
    <w:rsid w:val="00901D6F"/>
    <w:rsid w:val="00913334"/>
    <w:rsid w:val="00914893"/>
    <w:rsid w:val="00922783"/>
    <w:rsid w:val="00923287"/>
    <w:rsid w:val="0092389E"/>
    <w:rsid w:val="00923B1B"/>
    <w:rsid w:val="00924AED"/>
    <w:rsid w:val="00926325"/>
    <w:rsid w:val="00945F6D"/>
    <w:rsid w:val="009465FB"/>
    <w:rsid w:val="00947499"/>
    <w:rsid w:val="00950C79"/>
    <w:rsid w:val="009511EA"/>
    <w:rsid w:val="00952B12"/>
    <w:rsid w:val="00956440"/>
    <w:rsid w:val="00963B59"/>
    <w:rsid w:val="009661F0"/>
    <w:rsid w:val="00966480"/>
    <w:rsid w:val="00974A7E"/>
    <w:rsid w:val="00980BEF"/>
    <w:rsid w:val="009818CA"/>
    <w:rsid w:val="0098390C"/>
    <w:rsid w:val="00984B31"/>
    <w:rsid w:val="00987AE0"/>
    <w:rsid w:val="009901A7"/>
    <w:rsid w:val="00996480"/>
    <w:rsid w:val="00997556"/>
    <w:rsid w:val="009A447A"/>
    <w:rsid w:val="009A7267"/>
    <w:rsid w:val="009A7F3E"/>
    <w:rsid w:val="009B5472"/>
    <w:rsid w:val="009B6D55"/>
    <w:rsid w:val="009C2729"/>
    <w:rsid w:val="009C4733"/>
    <w:rsid w:val="009C4898"/>
    <w:rsid w:val="009C6DE1"/>
    <w:rsid w:val="009C7219"/>
    <w:rsid w:val="009D42AA"/>
    <w:rsid w:val="009D792C"/>
    <w:rsid w:val="009E1935"/>
    <w:rsid w:val="009E4937"/>
    <w:rsid w:val="009E5245"/>
    <w:rsid w:val="009E7165"/>
    <w:rsid w:val="009F02FF"/>
    <w:rsid w:val="009F5EBB"/>
    <w:rsid w:val="00A01099"/>
    <w:rsid w:val="00A07681"/>
    <w:rsid w:val="00A1437A"/>
    <w:rsid w:val="00A203B7"/>
    <w:rsid w:val="00A21FAB"/>
    <w:rsid w:val="00A24D59"/>
    <w:rsid w:val="00A37ED6"/>
    <w:rsid w:val="00A37EEE"/>
    <w:rsid w:val="00A533DF"/>
    <w:rsid w:val="00A55527"/>
    <w:rsid w:val="00A677E5"/>
    <w:rsid w:val="00A72A88"/>
    <w:rsid w:val="00A732FF"/>
    <w:rsid w:val="00A74FCE"/>
    <w:rsid w:val="00A7559D"/>
    <w:rsid w:val="00A82B6F"/>
    <w:rsid w:val="00A83594"/>
    <w:rsid w:val="00A864FA"/>
    <w:rsid w:val="00A87DE7"/>
    <w:rsid w:val="00A96A3B"/>
    <w:rsid w:val="00AB26A8"/>
    <w:rsid w:val="00AB2C94"/>
    <w:rsid w:val="00AB7D96"/>
    <w:rsid w:val="00AC097D"/>
    <w:rsid w:val="00AC36AF"/>
    <w:rsid w:val="00AD2143"/>
    <w:rsid w:val="00AE43BF"/>
    <w:rsid w:val="00AE46AF"/>
    <w:rsid w:val="00AF6560"/>
    <w:rsid w:val="00AF72CC"/>
    <w:rsid w:val="00B02F85"/>
    <w:rsid w:val="00B054BA"/>
    <w:rsid w:val="00B07EB5"/>
    <w:rsid w:val="00B10C6B"/>
    <w:rsid w:val="00B11D59"/>
    <w:rsid w:val="00B14628"/>
    <w:rsid w:val="00B16BC7"/>
    <w:rsid w:val="00B22FD1"/>
    <w:rsid w:val="00B25158"/>
    <w:rsid w:val="00B268DC"/>
    <w:rsid w:val="00B323F0"/>
    <w:rsid w:val="00B355A9"/>
    <w:rsid w:val="00B3675C"/>
    <w:rsid w:val="00B40AF8"/>
    <w:rsid w:val="00B414AC"/>
    <w:rsid w:val="00B41596"/>
    <w:rsid w:val="00B4643A"/>
    <w:rsid w:val="00B60A11"/>
    <w:rsid w:val="00B77623"/>
    <w:rsid w:val="00B8287A"/>
    <w:rsid w:val="00B83469"/>
    <w:rsid w:val="00B839AF"/>
    <w:rsid w:val="00B857DC"/>
    <w:rsid w:val="00B9038C"/>
    <w:rsid w:val="00B93ED2"/>
    <w:rsid w:val="00B95B54"/>
    <w:rsid w:val="00B978D5"/>
    <w:rsid w:val="00B97CAF"/>
    <w:rsid w:val="00BA3263"/>
    <w:rsid w:val="00BB1D70"/>
    <w:rsid w:val="00BB392F"/>
    <w:rsid w:val="00BB63BC"/>
    <w:rsid w:val="00BC0D45"/>
    <w:rsid w:val="00BC415A"/>
    <w:rsid w:val="00BC7226"/>
    <w:rsid w:val="00BD0321"/>
    <w:rsid w:val="00BD2B19"/>
    <w:rsid w:val="00BD6BBD"/>
    <w:rsid w:val="00BE2D9F"/>
    <w:rsid w:val="00BE4393"/>
    <w:rsid w:val="00BE4A7D"/>
    <w:rsid w:val="00BE6613"/>
    <w:rsid w:val="00BE7C39"/>
    <w:rsid w:val="00BF2A27"/>
    <w:rsid w:val="00BF40AA"/>
    <w:rsid w:val="00BF48EE"/>
    <w:rsid w:val="00BF565D"/>
    <w:rsid w:val="00C07C65"/>
    <w:rsid w:val="00C22D5C"/>
    <w:rsid w:val="00C2464C"/>
    <w:rsid w:val="00C24681"/>
    <w:rsid w:val="00C420B7"/>
    <w:rsid w:val="00C46554"/>
    <w:rsid w:val="00C50900"/>
    <w:rsid w:val="00C50B39"/>
    <w:rsid w:val="00C53487"/>
    <w:rsid w:val="00C57C13"/>
    <w:rsid w:val="00C60E38"/>
    <w:rsid w:val="00C8135A"/>
    <w:rsid w:val="00C83512"/>
    <w:rsid w:val="00C86CEC"/>
    <w:rsid w:val="00C96A42"/>
    <w:rsid w:val="00C96D4D"/>
    <w:rsid w:val="00CA0F7D"/>
    <w:rsid w:val="00CA128E"/>
    <w:rsid w:val="00CA6B8A"/>
    <w:rsid w:val="00CB5090"/>
    <w:rsid w:val="00CC0225"/>
    <w:rsid w:val="00CC4277"/>
    <w:rsid w:val="00CC620F"/>
    <w:rsid w:val="00CC651B"/>
    <w:rsid w:val="00CE4220"/>
    <w:rsid w:val="00CE564D"/>
    <w:rsid w:val="00CF1176"/>
    <w:rsid w:val="00CF3643"/>
    <w:rsid w:val="00CF3B17"/>
    <w:rsid w:val="00CF3D8E"/>
    <w:rsid w:val="00CF6094"/>
    <w:rsid w:val="00CF63D0"/>
    <w:rsid w:val="00D073F9"/>
    <w:rsid w:val="00D1119A"/>
    <w:rsid w:val="00D13338"/>
    <w:rsid w:val="00D15807"/>
    <w:rsid w:val="00D1753B"/>
    <w:rsid w:val="00D210C5"/>
    <w:rsid w:val="00D22FF5"/>
    <w:rsid w:val="00D24AA7"/>
    <w:rsid w:val="00D344C8"/>
    <w:rsid w:val="00D34615"/>
    <w:rsid w:val="00D34652"/>
    <w:rsid w:val="00D4023A"/>
    <w:rsid w:val="00D4170C"/>
    <w:rsid w:val="00D4271D"/>
    <w:rsid w:val="00D54595"/>
    <w:rsid w:val="00D56915"/>
    <w:rsid w:val="00D57374"/>
    <w:rsid w:val="00D744B9"/>
    <w:rsid w:val="00D74E9E"/>
    <w:rsid w:val="00D80B0A"/>
    <w:rsid w:val="00D81E16"/>
    <w:rsid w:val="00DA0852"/>
    <w:rsid w:val="00DA5297"/>
    <w:rsid w:val="00DB0A06"/>
    <w:rsid w:val="00DB2B80"/>
    <w:rsid w:val="00DB7988"/>
    <w:rsid w:val="00DC3F80"/>
    <w:rsid w:val="00DC4924"/>
    <w:rsid w:val="00DC4A13"/>
    <w:rsid w:val="00DE0562"/>
    <w:rsid w:val="00DE062F"/>
    <w:rsid w:val="00DE76BC"/>
    <w:rsid w:val="00DE7FF6"/>
    <w:rsid w:val="00DF01CF"/>
    <w:rsid w:val="00DF108D"/>
    <w:rsid w:val="00DF10C2"/>
    <w:rsid w:val="00DF6A06"/>
    <w:rsid w:val="00E002ED"/>
    <w:rsid w:val="00E04BE1"/>
    <w:rsid w:val="00E05BE1"/>
    <w:rsid w:val="00E07BA2"/>
    <w:rsid w:val="00E07BDC"/>
    <w:rsid w:val="00E17939"/>
    <w:rsid w:val="00E22F20"/>
    <w:rsid w:val="00E25D00"/>
    <w:rsid w:val="00E3623A"/>
    <w:rsid w:val="00E44DCA"/>
    <w:rsid w:val="00E44F6A"/>
    <w:rsid w:val="00E52B61"/>
    <w:rsid w:val="00E5564F"/>
    <w:rsid w:val="00E6047C"/>
    <w:rsid w:val="00E62BDC"/>
    <w:rsid w:val="00E63656"/>
    <w:rsid w:val="00E65986"/>
    <w:rsid w:val="00E7050A"/>
    <w:rsid w:val="00E72DC1"/>
    <w:rsid w:val="00E81A5F"/>
    <w:rsid w:val="00E81BDA"/>
    <w:rsid w:val="00E8778C"/>
    <w:rsid w:val="00E90F51"/>
    <w:rsid w:val="00E9784D"/>
    <w:rsid w:val="00EA3271"/>
    <w:rsid w:val="00EA3E82"/>
    <w:rsid w:val="00EA489A"/>
    <w:rsid w:val="00EA7C90"/>
    <w:rsid w:val="00EB677B"/>
    <w:rsid w:val="00EC1C64"/>
    <w:rsid w:val="00EC451C"/>
    <w:rsid w:val="00EC51C4"/>
    <w:rsid w:val="00EC542D"/>
    <w:rsid w:val="00EC6B6D"/>
    <w:rsid w:val="00ED412A"/>
    <w:rsid w:val="00ED72E0"/>
    <w:rsid w:val="00EE57CF"/>
    <w:rsid w:val="00EE6D8E"/>
    <w:rsid w:val="00EF51BC"/>
    <w:rsid w:val="00EF535B"/>
    <w:rsid w:val="00EF5E21"/>
    <w:rsid w:val="00EF7A37"/>
    <w:rsid w:val="00F038A5"/>
    <w:rsid w:val="00F10BD9"/>
    <w:rsid w:val="00F13176"/>
    <w:rsid w:val="00F14DE7"/>
    <w:rsid w:val="00F1755F"/>
    <w:rsid w:val="00F25018"/>
    <w:rsid w:val="00F261AC"/>
    <w:rsid w:val="00F2657C"/>
    <w:rsid w:val="00F33371"/>
    <w:rsid w:val="00F40A10"/>
    <w:rsid w:val="00F428B2"/>
    <w:rsid w:val="00F42F7C"/>
    <w:rsid w:val="00F459D5"/>
    <w:rsid w:val="00F51EAC"/>
    <w:rsid w:val="00F54E95"/>
    <w:rsid w:val="00F563AD"/>
    <w:rsid w:val="00F56BE6"/>
    <w:rsid w:val="00F62803"/>
    <w:rsid w:val="00F75C17"/>
    <w:rsid w:val="00F77EDB"/>
    <w:rsid w:val="00F812E8"/>
    <w:rsid w:val="00F871D9"/>
    <w:rsid w:val="00F90486"/>
    <w:rsid w:val="00F9302D"/>
    <w:rsid w:val="00F93EF9"/>
    <w:rsid w:val="00FA2341"/>
    <w:rsid w:val="00FA2940"/>
    <w:rsid w:val="00FA7DCD"/>
    <w:rsid w:val="00FB3165"/>
    <w:rsid w:val="00FB6CC7"/>
    <w:rsid w:val="00FC1B12"/>
    <w:rsid w:val="00FC5A18"/>
    <w:rsid w:val="00FD6263"/>
    <w:rsid w:val="00FD73B5"/>
    <w:rsid w:val="00FE1111"/>
    <w:rsid w:val="00FE1187"/>
    <w:rsid w:val="00FE4BB2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6ECB31"/>
  <w15:docId w15:val="{759AD7C4-3EDC-4881-A9D4-DFED3E5B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678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61F30"/>
    <w:pPr>
      <w:ind w:firstLine="720"/>
      <w:jc w:val="both"/>
    </w:pPr>
    <w:rPr>
      <w:rFonts w:ascii="HebarU" w:hAnsi="HebarU"/>
      <w:sz w:val="28"/>
      <w:szCs w:val="20"/>
    </w:rPr>
  </w:style>
  <w:style w:type="paragraph" w:styleId="Footer">
    <w:name w:val="footer"/>
    <w:basedOn w:val="Normal"/>
    <w:rsid w:val="00761F3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61F30"/>
  </w:style>
  <w:style w:type="paragraph" w:customStyle="1" w:styleId="CharCharCharChar">
    <w:name w:val="Знак Знак Char Char Знак Знак Char Char Знак Знак"/>
    <w:basedOn w:val="Normal"/>
    <w:rsid w:val="00761F3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M4">
    <w:name w:val="CM4"/>
    <w:basedOn w:val="Normal"/>
    <w:next w:val="Normal"/>
    <w:rsid w:val="00761F30"/>
    <w:pPr>
      <w:autoSpaceDE w:val="0"/>
      <w:autoSpaceDN w:val="0"/>
      <w:adjustRightInd w:val="0"/>
    </w:pPr>
    <w:rPr>
      <w:rFonts w:ascii="EUAlbertina" w:hAnsi="EUAlbertina"/>
    </w:rPr>
  </w:style>
  <w:style w:type="character" w:styleId="Hyperlink">
    <w:name w:val="Hyperlink"/>
    <w:rsid w:val="00626AC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4553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4553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414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14AC"/>
    <w:rPr>
      <w:sz w:val="20"/>
      <w:szCs w:val="20"/>
    </w:rPr>
  </w:style>
  <w:style w:type="character" w:customStyle="1" w:styleId="CommentTextChar">
    <w:name w:val="Comment Text Char"/>
    <w:link w:val="CommentText"/>
    <w:rsid w:val="00B414AC"/>
    <w:rPr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B414AC"/>
    <w:rPr>
      <w:b/>
      <w:bCs/>
    </w:rPr>
  </w:style>
  <w:style w:type="character" w:customStyle="1" w:styleId="CommentSubjectChar">
    <w:name w:val="Comment Subject Char"/>
    <w:link w:val="CommentSubject"/>
    <w:rsid w:val="00B414AC"/>
    <w:rPr>
      <w:b/>
      <w:bCs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51495-CD24-4036-BB0C-15C899B6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1563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BULGARIAN PAYING AGENCY</Company>
  <LinksUpToDate>false</LinksUpToDate>
  <CharactersWithSpaces>10844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rositsafileva</dc:creator>
  <cp:lastModifiedBy>Pavlina Dimitrova Angelova</cp:lastModifiedBy>
  <cp:revision>3</cp:revision>
  <cp:lastPrinted>2021-01-28T11:11:00Z</cp:lastPrinted>
  <dcterms:created xsi:type="dcterms:W3CDTF">2022-03-24T10:24:00Z</dcterms:created>
  <dcterms:modified xsi:type="dcterms:W3CDTF">2022-03-24T10:26:00Z</dcterms:modified>
</cp:coreProperties>
</file>