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6715" w14:textId="77777777" w:rsidR="003C1FB8" w:rsidRPr="008B0153" w:rsidRDefault="003C1FB8" w:rsidP="00A943EE">
      <w:pPr>
        <w:spacing w:line="360" w:lineRule="auto"/>
        <w:jc w:val="right"/>
        <w:rPr>
          <w:rFonts w:ascii="Times New Roman" w:eastAsiaTheme="majorEastAsia" w:hAnsi="Times New Roman" w:cs="Times New Roman"/>
          <w:bCs/>
          <w:sz w:val="24"/>
          <w:szCs w:val="24"/>
          <w:lang w:val="en-US"/>
        </w:rPr>
      </w:pPr>
    </w:p>
    <w:p w14:paraId="41A61B7E" w14:textId="77777777" w:rsidR="001610EF" w:rsidRDefault="00A943EE" w:rsidP="005D67A8">
      <w:pPr>
        <w:spacing w:after="0" w:line="360" w:lineRule="auto"/>
        <w:jc w:val="right"/>
        <w:rPr>
          <w:rFonts w:ascii="Times New Roman" w:eastAsiaTheme="majorEastAsia" w:hAnsi="Times New Roman" w:cs="Times New Roman"/>
          <w:bCs/>
          <w:sz w:val="24"/>
          <w:szCs w:val="24"/>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AE0A41">
        <w:rPr>
          <w:rFonts w:ascii="Times New Roman" w:eastAsiaTheme="majorEastAsia" w:hAnsi="Times New Roman" w:cs="Times New Roman"/>
          <w:bCs/>
          <w:sz w:val="24"/>
          <w:szCs w:val="24"/>
        </w:rPr>
        <w:t>Заповед РД 09-395/08.05.2020 г.</w:t>
      </w:r>
      <w:r w:rsidR="001610EF">
        <w:rPr>
          <w:rFonts w:ascii="Times New Roman" w:eastAsiaTheme="majorEastAsia" w:hAnsi="Times New Roman" w:cs="Times New Roman"/>
          <w:bCs/>
          <w:sz w:val="24"/>
          <w:szCs w:val="24"/>
        </w:rPr>
        <w:t xml:space="preserve"> </w:t>
      </w:r>
    </w:p>
    <w:p w14:paraId="2AB65CAF" w14:textId="413D81AA" w:rsidR="00A943EE" w:rsidRDefault="001610EF" w:rsidP="005D67A8">
      <w:pPr>
        <w:spacing w:after="0" w:line="360" w:lineRule="auto"/>
        <w:jc w:val="right"/>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изм. със </w:t>
      </w:r>
      <w:r w:rsidRPr="001610EF">
        <w:rPr>
          <w:rFonts w:ascii="Times New Roman" w:eastAsiaTheme="majorEastAsia" w:hAnsi="Times New Roman" w:cs="Times New Roman"/>
          <w:bCs/>
          <w:sz w:val="24"/>
          <w:szCs w:val="24"/>
        </w:rPr>
        <w:t xml:space="preserve">Заповед № РД09-520/03.07.2020 г. </w:t>
      </w:r>
    </w:p>
    <w:p w14:paraId="368D0E3E" w14:textId="01ACAA8D" w:rsidR="005D67A8" w:rsidRPr="005D67A8" w:rsidRDefault="005D67A8" w:rsidP="005D67A8">
      <w:pPr>
        <w:spacing w:after="0" w:line="360" w:lineRule="auto"/>
        <w:jc w:val="right"/>
        <w:rPr>
          <w:rFonts w:ascii="Times New Roman" w:eastAsiaTheme="majorEastAsia" w:hAnsi="Times New Roman" w:cs="Times New Roman"/>
          <w:bCs/>
          <w:sz w:val="24"/>
          <w:szCs w:val="24"/>
        </w:rPr>
      </w:pPr>
      <w:r w:rsidRPr="005D67A8">
        <w:rPr>
          <w:rFonts w:ascii="Times New Roman" w:eastAsiaTheme="majorEastAsia" w:hAnsi="Times New Roman" w:cs="Times New Roman"/>
          <w:bCs/>
          <w:sz w:val="24"/>
          <w:szCs w:val="24"/>
        </w:rPr>
        <w:t>изм. със Заповед № РД09-</w:t>
      </w:r>
      <w:r w:rsidR="008F3B8E">
        <w:rPr>
          <w:rFonts w:ascii="Times New Roman" w:eastAsiaTheme="majorEastAsia" w:hAnsi="Times New Roman" w:cs="Times New Roman"/>
          <w:bCs/>
          <w:sz w:val="24"/>
          <w:szCs w:val="24"/>
        </w:rPr>
        <w:t>1052</w:t>
      </w:r>
      <w:r w:rsidRPr="005D67A8">
        <w:rPr>
          <w:rFonts w:ascii="Times New Roman" w:eastAsiaTheme="majorEastAsia" w:hAnsi="Times New Roman" w:cs="Times New Roman"/>
          <w:bCs/>
          <w:sz w:val="24"/>
          <w:szCs w:val="24"/>
        </w:rPr>
        <w:t>/</w:t>
      </w:r>
      <w:r w:rsidR="008F3B8E">
        <w:rPr>
          <w:rFonts w:ascii="Times New Roman" w:eastAsiaTheme="majorEastAsia" w:hAnsi="Times New Roman" w:cs="Times New Roman"/>
          <w:bCs/>
          <w:sz w:val="24"/>
          <w:szCs w:val="24"/>
        </w:rPr>
        <w:t>20.09.</w:t>
      </w:r>
      <w:r w:rsidRPr="005D67A8">
        <w:rPr>
          <w:rFonts w:ascii="Times New Roman" w:eastAsiaTheme="majorEastAsia" w:hAnsi="Times New Roman" w:cs="Times New Roman"/>
          <w:bCs/>
          <w:sz w:val="24"/>
          <w:szCs w:val="24"/>
        </w:rPr>
        <w:t>202</w:t>
      </w:r>
      <w:r>
        <w:rPr>
          <w:rFonts w:ascii="Times New Roman" w:eastAsiaTheme="majorEastAsia" w:hAnsi="Times New Roman" w:cs="Times New Roman"/>
          <w:bCs/>
          <w:sz w:val="24"/>
          <w:szCs w:val="24"/>
        </w:rPr>
        <w:t>2</w:t>
      </w:r>
      <w:r w:rsidRPr="005D67A8">
        <w:rPr>
          <w:rFonts w:ascii="Times New Roman" w:eastAsiaTheme="majorEastAsia" w:hAnsi="Times New Roman" w:cs="Times New Roman"/>
          <w:bCs/>
          <w:sz w:val="24"/>
          <w:szCs w:val="24"/>
        </w:rPr>
        <w:t xml:space="preserve"> г.</w:t>
      </w:r>
      <w:r w:rsidR="0038367C">
        <w:rPr>
          <w:rFonts w:ascii="Times New Roman" w:eastAsiaTheme="majorEastAsia" w:hAnsi="Times New Roman" w:cs="Times New Roman"/>
          <w:bCs/>
          <w:sz w:val="24"/>
          <w:szCs w:val="24"/>
        </w:rPr>
        <w:t xml:space="preserve"> и</w:t>
      </w:r>
      <w:r w:rsidRPr="005D67A8">
        <w:rPr>
          <w:rFonts w:ascii="Times New Roman" w:eastAsiaTheme="majorEastAsia" w:hAnsi="Times New Roman" w:cs="Times New Roman"/>
          <w:bCs/>
          <w:sz w:val="24"/>
          <w:szCs w:val="24"/>
        </w:rPr>
        <w:t xml:space="preserve"> </w:t>
      </w:r>
    </w:p>
    <w:p w14:paraId="05902C08" w14:textId="0731918F" w:rsidR="005D67A8" w:rsidRDefault="0038367C" w:rsidP="00A943EE">
      <w:pPr>
        <w:spacing w:line="360" w:lineRule="auto"/>
        <w:jc w:val="right"/>
        <w:rPr>
          <w:rFonts w:ascii="Times New Roman" w:eastAsiaTheme="majorEastAsia" w:hAnsi="Times New Roman" w:cs="Times New Roman"/>
          <w:bCs/>
          <w:sz w:val="24"/>
          <w:szCs w:val="24"/>
        </w:rPr>
      </w:pPr>
      <w:r w:rsidRPr="0038367C">
        <w:rPr>
          <w:rFonts w:ascii="Times New Roman" w:eastAsiaTheme="majorEastAsia" w:hAnsi="Times New Roman" w:cs="Times New Roman"/>
          <w:bCs/>
          <w:sz w:val="24"/>
          <w:szCs w:val="24"/>
        </w:rPr>
        <w:t>Заповед № РД09-</w:t>
      </w:r>
      <w:r>
        <w:rPr>
          <w:rFonts w:ascii="Times New Roman" w:eastAsiaTheme="majorEastAsia" w:hAnsi="Times New Roman" w:cs="Times New Roman"/>
          <w:bCs/>
          <w:sz w:val="24"/>
          <w:szCs w:val="24"/>
        </w:rPr>
        <w:t>53</w:t>
      </w:r>
      <w:r w:rsidRPr="0038367C">
        <w:rPr>
          <w:rFonts w:ascii="Times New Roman" w:eastAsiaTheme="majorEastAsia" w:hAnsi="Times New Roman" w:cs="Times New Roman"/>
          <w:bCs/>
          <w:sz w:val="24"/>
          <w:szCs w:val="24"/>
        </w:rPr>
        <w:t>2/2</w:t>
      </w:r>
      <w:r>
        <w:rPr>
          <w:rFonts w:ascii="Times New Roman" w:eastAsiaTheme="majorEastAsia" w:hAnsi="Times New Roman" w:cs="Times New Roman"/>
          <w:bCs/>
          <w:sz w:val="24"/>
          <w:szCs w:val="24"/>
        </w:rPr>
        <w:t>9</w:t>
      </w:r>
      <w:r w:rsidRPr="0038367C">
        <w:rPr>
          <w:rFonts w:ascii="Times New Roman" w:eastAsiaTheme="majorEastAsia" w:hAnsi="Times New Roman" w:cs="Times New Roman"/>
          <w:bCs/>
          <w:sz w:val="24"/>
          <w:szCs w:val="24"/>
        </w:rPr>
        <w:t>.0</w:t>
      </w:r>
      <w:r>
        <w:rPr>
          <w:rFonts w:ascii="Times New Roman" w:eastAsiaTheme="majorEastAsia" w:hAnsi="Times New Roman" w:cs="Times New Roman"/>
          <w:bCs/>
          <w:sz w:val="24"/>
          <w:szCs w:val="24"/>
        </w:rPr>
        <w:t>5</w:t>
      </w:r>
      <w:r w:rsidRPr="0038367C">
        <w:rPr>
          <w:rFonts w:ascii="Times New Roman" w:eastAsiaTheme="majorEastAsia" w:hAnsi="Times New Roman" w:cs="Times New Roman"/>
          <w:bCs/>
          <w:sz w:val="24"/>
          <w:szCs w:val="24"/>
        </w:rPr>
        <w:t>.202</w:t>
      </w:r>
      <w:r>
        <w:rPr>
          <w:rFonts w:ascii="Times New Roman" w:eastAsiaTheme="majorEastAsia" w:hAnsi="Times New Roman" w:cs="Times New Roman"/>
          <w:bCs/>
          <w:sz w:val="24"/>
          <w:szCs w:val="24"/>
        </w:rPr>
        <w:t>5</w:t>
      </w:r>
      <w:bookmarkStart w:id="0" w:name="_GoBack"/>
      <w:bookmarkEnd w:id="0"/>
      <w:r w:rsidRPr="0038367C">
        <w:rPr>
          <w:rFonts w:ascii="Times New Roman" w:eastAsiaTheme="majorEastAsia" w:hAnsi="Times New Roman" w:cs="Times New Roman"/>
          <w:bCs/>
          <w:sz w:val="24"/>
          <w:szCs w:val="24"/>
        </w:rPr>
        <w:t xml:space="preserve"> г.</w:t>
      </w:r>
    </w:p>
    <w:p w14:paraId="2F1F9F57" w14:textId="77777777" w:rsidR="001610EF" w:rsidRPr="00AE0A41" w:rsidRDefault="001610EF" w:rsidP="00A943EE">
      <w:pPr>
        <w:spacing w:line="360" w:lineRule="auto"/>
        <w:jc w:val="right"/>
        <w:rPr>
          <w:rFonts w:ascii="Times New Roman" w:eastAsiaTheme="majorEastAsia" w:hAnsi="Times New Roman" w:cs="Times New Roman"/>
          <w:bCs/>
          <w:sz w:val="24"/>
          <w:szCs w:val="24"/>
        </w:rPr>
      </w:pPr>
    </w:p>
    <w:p w14:paraId="310E6710" w14:textId="77777777" w:rsidR="00A943EE" w:rsidRPr="00A52756" w:rsidRDefault="00A943EE" w:rsidP="003C1FB8">
      <w:pPr>
        <w:spacing w:line="360" w:lineRule="auto"/>
        <w:jc w:val="center"/>
        <w:rPr>
          <w:rFonts w:ascii="Times New Roman" w:eastAsiaTheme="majorEastAsia" w:hAnsi="Times New Roman" w:cs="Times New Roman"/>
          <w:b/>
          <w:bCs/>
          <w:sz w:val="24"/>
          <w:szCs w:val="24"/>
        </w:rPr>
      </w:pPr>
    </w:p>
    <w:p w14:paraId="1094A137" w14:textId="77777777"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14:paraId="30F96AA3" w14:textId="77777777" w:rsidR="00363997" w:rsidRPr="00A52756" w:rsidRDefault="00363997" w:rsidP="00BB1E2D">
      <w:pPr>
        <w:spacing w:line="360" w:lineRule="auto"/>
        <w:jc w:val="center"/>
        <w:rPr>
          <w:rFonts w:ascii="Times New Roman" w:eastAsiaTheme="majorEastAsia" w:hAnsi="Times New Roman" w:cs="Times New Roman"/>
          <w:b/>
          <w:bCs/>
          <w:sz w:val="24"/>
          <w:szCs w:val="24"/>
        </w:rPr>
      </w:pPr>
    </w:p>
    <w:p w14:paraId="6B7CB6C5" w14:textId="77777777" w:rsidR="00AE0961" w:rsidRPr="00CF546D" w:rsidRDefault="00363997"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14:paraId="2A7C8F51" w14:textId="77777777"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14:paraId="0792D1B3" w14:textId="77777777" w:rsidR="00BB1E2D" w:rsidRPr="00CF546D" w:rsidRDefault="008B6F2D"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14:paraId="26836724" w14:textId="77777777" w:rsidR="005C6391" w:rsidRPr="00CF546D" w:rsidRDefault="005C6391" w:rsidP="00BB1E2D">
      <w:pPr>
        <w:spacing w:line="360" w:lineRule="auto"/>
        <w:jc w:val="center"/>
        <w:rPr>
          <w:rFonts w:ascii="Times New Roman" w:eastAsiaTheme="majorEastAsia" w:hAnsi="Times New Roman" w:cs="Times New Roman"/>
          <w:b/>
          <w:bCs/>
          <w:sz w:val="24"/>
          <w:szCs w:val="24"/>
        </w:rPr>
      </w:pPr>
    </w:p>
    <w:p w14:paraId="1A18A2E0" w14:textId="77777777" w:rsidR="00AE0961" w:rsidRPr="00CF546D" w:rsidRDefault="00AE0961" w:rsidP="00BB1E2D">
      <w:pPr>
        <w:spacing w:line="360" w:lineRule="auto"/>
        <w:jc w:val="center"/>
        <w:rPr>
          <w:rFonts w:ascii="Times New Roman" w:eastAsiaTheme="majorEastAsia" w:hAnsi="Times New Roman" w:cs="Times New Roman"/>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AEEF3" w:themeFill="accent5" w:themeFillTint="33"/>
        <w:tblLook w:val="04A0" w:firstRow="1" w:lastRow="0" w:firstColumn="1" w:lastColumn="0" w:noHBand="0" w:noVBand="1"/>
      </w:tblPr>
      <w:tblGrid>
        <w:gridCol w:w="9212"/>
      </w:tblGrid>
      <w:tr w:rsidR="005C6391" w:rsidRPr="00A52756" w14:paraId="26A57FDF" w14:textId="77777777" w:rsidTr="00BE6862">
        <w:tc>
          <w:tcPr>
            <w:tcW w:w="9212" w:type="dxa"/>
            <w:shd w:val="clear" w:color="auto" w:fill="DAEEF3" w:themeFill="accent5" w:themeFillTint="33"/>
          </w:tcPr>
          <w:p w14:paraId="3E2D3A33" w14:textId="77777777" w:rsidR="005C6391" w:rsidRPr="00CF546D" w:rsidRDefault="005C6391" w:rsidP="005C6391">
            <w:pPr>
              <w:spacing w:line="360" w:lineRule="auto"/>
              <w:jc w:val="center"/>
              <w:rPr>
                <w:rFonts w:ascii="Times New Roman" w:eastAsiaTheme="majorEastAsia" w:hAnsi="Times New Roman" w:cs="Times New Roman"/>
                <w:b/>
                <w:bCs/>
                <w:sz w:val="24"/>
                <w:szCs w:val="24"/>
              </w:rPr>
            </w:pPr>
          </w:p>
          <w:p w14:paraId="681E93A9" w14:textId="012701BD" w:rsidR="005C6391" w:rsidRPr="00CF546D" w:rsidRDefault="005C6391" w:rsidP="005C6391">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CF546D">
              <w:rPr>
                <w:rFonts w:ascii="Times New Roman" w:eastAsiaTheme="majorEastAsia" w:hAnsi="Times New Roman" w:cs="Times New Roman"/>
                <w:b/>
                <w:bCs/>
                <w:sz w:val="24"/>
                <w:szCs w:val="24"/>
              </w:rPr>
              <w:t xml:space="preserve"> </w:t>
            </w:r>
            <w:r w:rsidR="00D0676C" w:rsidRPr="00A52756">
              <w:rPr>
                <w:rFonts w:ascii="Times New Roman" w:hAnsi="Times New Roman" w:cs="Times New Roman"/>
                <w:b/>
                <w:sz w:val="24"/>
                <w:szCs w:val="24"/>
              </w:rPr>
              <w:t>BG06RDNP001</w:t>
            </w:r>
            <w:r w:rsidR="00AD5017" w:rsidRPr="00A52756">
              <w:rPr>
                <w:rFonts w:ascii="Times New Roman" w:hAnsi="Times New Roman" w:cs="Times New Roman"/>
                <w:b/>
                <w:sz w:val="24"/>
                <w:szCs w:val="24"/>
              </w:rPr>
              <w:t>-</w:t>
            </w:r>
            <w:r w:rsidR="003F40D6">
              <w:rPr>
                <w:rFonts w:ascii="Times New Roman" w:hAnsi="Times New Roman" w:cs="Times New Roman"/>
                <w:b/>
                <w:sz w:val="24"/>
                <w:szCs w:val="24"/>
              </w:rPr>
              <w:t>5</w:t>
            </w:r>
            <w:r w:rsidR="00AD5017" w:rsidRPr="00A52756">
              <w:rPr>
                <w:rFonts w:ascii="Times New Roman" w:hAnsi="Times New Roman" w:cs="Times New Roman"/>
                <w:b/>
                <w:sz w:val="24"/>
                <w:szCs w:val="24"/>
              </w:rPr>
              <w:t>.</w:t>
            </w:r>
            <w:r w:rsidR="00401FF3" w:rsidRPr="001406CE">
              <w:rPr>
                <w:rFonts w:ascii="Times New Roman" w:hAnsi="Times New Roman" w:cs="Times New Roman"/>
                <w:b/>
                <w:sz w:val="24"/>
                <w:szCs w:val="24"/>
              </w:rPr>
              <w:t>00</w:t>
            </w:r>
            <w:r w:rsidR="003F40D6">
              <w:rPr>
                <w:rFonts w:ascii="Times New Roman" w:hAnsi="Times New Roman" w:cs="Times New Roman"/>
                <w:b/>
                <w:sz w:val="24"/>
                <w:szCs w:val="24"/>
              </w:rPr>
              <w:t>1</w:t>
            </w:r>
            <w:r w:rsidR="009C50F9" w:rsidRPr="001956A8">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 xml:space="preserve">по </w:t>
            </w:r>
            <w:r w:rsidR="003F40D6">
              <w:rPr>
                <w:rFonts w:ascii="Times New Roman" w:eastAsiaTheme="majorEastAsia" w:hAnsi="Times New Roman" w:cs="Times New Roman"/>
                <w:b/>
                <w:bCs/>
                <w:sz w:val="24"/>
                <w:szCs w:val="24"/>
              </w:rPr>
              <w:t xml:space="preserve">подмярка 5.1 </w:t>
            </w:r>
            <w:r w:rsidR="003F40D6" w:rsidRPr="003F40D6">
              <w:rPr>
                <w:rFonts w:ascii="Times New Roman" w:eastAsiaTheme="majorEastAsia" w:hAnsi="Times New Roman" w:cs="Times New Roman"/>
                <w:b/>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sidR="003F40D6">
              <w:rPr>
                <w:rFonts w:ascii="Times New Roman" w:eastAsiaTheme="majorEastAsia" w:hAnsi="Times New Roman" w:cs="Times New Roman"/>
                <w:b/>
                <w:bCs/>
                <w:sz w:val="24"/>
                <w:szCs w:val="24"/>
              </w:rPr>
              <w:t>“</w:t>
            </w:r>
            <w:r w:rsidR="003F40D6" w:rsidRPr="003F40D6">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 xml:space="preserve">от Програма за развитие на селските райони </w:t>
            </w:r>
            <w:r w:rsidR="00474D82" w:rsidRPr="00A52756">
              <w:rPr>
                <w:rFonts w:ascii="Times New Roman" w:eastAsiaTheme="majorEastAsia" w:hAnsi="Times New Roman" w:cs="Times New Roman"/>
                <w:b/>
                <w:bCs/>
                <w:sz w:val="24"/>
                <w:szCs w:val="24"/>
              </w:rPr>
              <w:t xml:space="preserve">за периода </w:t>
            </w:r>
            <w:r w:rsidRPr="00A52756">
              <w:rPr>
                <w:rFonts w:ascii="Times New Roman" w:eastAsiaTheme="majorEastAsia" w:hAnsi="Times New Roman" w:cs="Times New Roman"/>
                <w:b/>
                <w:bCs/>
                <w:sz w:val="24"/>
                <w:szCs w:val="24"/>
              </w:rPr>
              <w:t>2014-2020</w:t>
            </w:r>
            <w:r w:rsidR="00474D82" w:rsidRPr="00A52756">
              <w:rPr>
                <w:rFonts w:ascii="Times New Roman" w:eastAsiaTheme="majorEastAsia" w:hAnsi="Times New Roman" w:cs="Times New Roman"/>
                <w:b/>
                <w:bCs/>
                <w:sz w:val="24"/>
                <w:szCs w:val="24"/>
              </w:rPr>
              <w:t xml:space="preserve"> г.</w:t>
            </w:r>
          </w:p>
          <w:p w14:paraId="7813B220" w14:textId="77777777"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14:paraId="3627466F" w14:textId="77777777" w:rsidR="00BB1E2D" w:rsidRPr="00A52756" w:rsidRDefault="00BB1E2D" w:rsidP="00BB1E2D">
      <w:pPr>
        <w:spacing w:line="360" w:lineRule="auto"/>
        <w:jc w:val="center"/>
        <w:rPr>
          <w:rFonts w:ascii="Times New Roman" w:eastAsiaTheme="majorEastAsia" w:hAnsi="Times New Roman" w:cs="Times New Roman"/>
          <w:b/>
          <w:bCs/>
          <w:sz w:val="24"/>
          <w:szCs w:val="24"/>
        </w:rPr>
      </w:pPr>
    </w:p>
    <w:p w14:paraId="1BC5E18D"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116A8DCE" w14:textId="77777777" w:rsidR="00B40904" w:rsidRPr="00A52756" w:rsidRDefault="00B40904" w:rsidP="003F40D6">
      <w:pPr>
        <w:spacing w:line="360" w:lineRule="auto"/>
        <w:rPr>
          <w:rFonts w:ascii="Times New Roman" w:eastAsiaTheme="majorEastAsia" w:hAnsi="Times New Roman" w:cs="Times New Roman"/>
          <w:b/>
          <w:bCs/>
          <w:sz w:val="24"/>
          <w:szCs w:val="24"/>
        </w:rPr>
      </w:pPr>
    </w:p>
    <w:p w14:paraId="3FCED86D"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lastRenderedPageBreak/>
        <w:t>Европейският земеделски фонд за развитие на селските райони</w:t>
      </w:r>
    </w:p>
    <w:p w14:paraId="7D519719"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Европа инвестира в селските райони</w:t>
      </w:r>
    </w:p>
    <w:p w14:paraId="05E8B497"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4B64AAB2" w14:textId="77777777" w:rsidR="00B40904" w:rsidRPr="00A52756" w:rsidRDefault="00B40904" w:rsidP="00B213A5">
      <w:pPr>
        <w:spacing w:line="360" w:lineRule="auto"/>
        <w:rPr>
          <w:rFonts w:ascii="Times New Roman" w:eastAsiaTheme="majorEastAsia" w:hAnsi="Times New Roman" w:cs="Times New Roman"/>
          <w:b/>
          <w:bCs/>
          <w:sz w:val="24"/>
          <w:szCs w:val="24"/>
        </w:rPr>
      </w:pPr>
    </w:p>
    <w:p w14:paraId="6FF53E16" w14:textId="77777777" w:rsidR="00723D49" w:rsidRPr="00A52756" w:rsidRDefault="00723D49" w:rsidP="00B213A5">
      <w:pPr>
        <w:spacing w:line="360" w:lineRule="auto"/>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14:paraId="2E5BC083" w14:textId="77777777" w:rsidR="003C1FB8" w:rsidRPr="00A11BB5" w:rsidRDefault="003C1FB8">
          <w:pPr>
            <w:pStyle w:val="TOC1"/>
            <w:tabs>
              <w:tab w:val="right" w:leader="dot" w:pos="9062"/>
            </w:tabs>
            <w:rPr>
              <w:rFonts w:ascii="Times New Roman" w:hAnsi="Times New Roman" w:cs="Times New Roman"/>
              <w:sz w:val="24"/>
              <w:szCs w:val="24"/>
            </w:rPr>
          </w:pPr>
          <w:r w:rsidRPr="00A11BB5">
            <w:rPr>
              <w:rFonts w:ascii="Times New Roman" w:hAnsi="Times New Roman" w:cs="Times New Roman"/>
              <w:b/>
              <w:sz w:val="24"/>
              <w:szCs w:val="24"/>
            </w:rPr>
            <w:t>СЪДЪРЖАНИЕ</w:t>
          </w:r>
          <w:r w:rsidRPr="00A11BB5">
            <w:rPr>
              <w:rFonts w:ascii="Times New Roman" w:hAnsi="Times New Roman" w:cs="Times New Roman"/>
              <w:sz w:val="24"/>
              <w:szCs w:val="24"/>
            </w:rPr>
            <w:t>:</w:t>
          </w:r>
        </w:p>
        <w:p w14:paraId="3BB208A0" w14:textId="77777777" w:rsidR="00A11BB5" w:rsidRPr="00E0503A" w:rsidRDefault="00BB1E2D">
          <w:pPr>
            <w:pStyle w:val="TOC1"/>
            <w:tabs>
              <w:tab w:val="right" w:leader="dot" w:pos="9060"/>
            </w:tabs>
            <w:rPr>
              <w:rFonts w:ascii="Times New Roman" w:eastAsiaTheme="minorEastAsia" w:hAnsi="Times New Roman" w:cs="Times New Roman"/>
              <w:noProof/>
              <w:sz w:val="24"/>
              <w:szCs w:val="24"/>
              <w:lang w:val="en-US"/>
            </w:rPr>
          </w:pPr>
          <w:r w:rsidRPr="00E0503A">
            <w:rPr>
              <w:rFonts w:ascii="Times New Roman" w:hAnsi="Times New Roman" w:cs="Times New Roman"/>
              <w:sz w:val="24"/>
              <w:szCs w:val="24"/>
            </w:rPr>
            <w:fldChar w:fldCharType="begin"/>
          </w:r>
          <w:r w:rsidRPr="00A11BB5">
            <w:rPr>
              <w:rFonts w:ascii="Times New Roman" w:hAnsi="Times New Roman" w:cs="Times New Roman"/>
              <w:sz w:val="24"/>
              <w:szCs w:val="24"/>
            </w:rPr>
            <w:instrText xml:space="preserve"> TOC \o "1-3" \h \z \u </w:instrText>
          </w:r>
          <w:r w:rsidRPr="00E0503A">
            <w:rPr>
              <w:rFonts w:ascii="Times New Roman" w:hAnsi="Times New Roman" w:cs="Times New Roman"/>
              <w:sz w:val="24"/>
              <w:szCs w:val="24"/>
            </w:rPr>
            <w:fldChar w:fldCharType="separate"/>
          </w:r>
          <w:hyperlink w:anchor="_Toc39829044" w:history="1">
            <w:r w:rsidR="00A11BB5" w:rsidRPr="00E0503A">
              <w:rPr>
                <w:rStyle w:val="Hyperlink"/>
                <w:rFonts w:ascii="Times New Roman" w:hAnsi="Times New Roman" w:cs="Times New Roman"/>
                <w:noProof/>
                <w:sz w:val="24"/>
                <w:szCs w:val="24"/>
              </w:rPr>
              <w:t>Списък на съкращения: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w:t>
            </w:r>
            <w:r w:rsidR="00A11BB5" w:rsidRPr="00E0503A">
              <w:rPr>
                <w:rFonts w:ascii="Times New Roman" w:hAnsi="Times New Roman" w:cs="Times New Roman"/>
                <w:noProof/>
                <w:webHidden/>
                <w:sz w:val="24"/>
                <w:szCs w:val="24"/>
              </w:rPr>
              <w:fldChar w:fldCharType="end"/>
            </w:r>
          </w:hyperlink>
        </w:p>
        <w:p w14:paraId="3801C5A1"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45" w:history="1">
            <w:r w:rsidR="00A11BB5" w:rsidRPr="00E0503A">
              <w:rPr>
                <w:rStyle w:val="Hyperlink"/>
                <w:rFonts w:ascii="Times New Roman" w:hAnsi="Times New Roman" w:cs="Times New Roman"/>
                <w:noProof/>
                <w:sz w:val="24"/>
                <w:szCs w:val="24"/>
              </w:rPr>
              <w:t>Обяснителни бележки: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4</w:t>
            </w:r>
            <w:r w:rsidR="00A11BB5" w:rsidRPr="00E0503A">
              <w:rPr>
                <w:rFonts w:ascii="Times New Roman" w:hAnsi="Times New Roman" w:cs="Times New Roman"/>
                <w:noProof/>
                <w:webHidden/>
                <w:sz w:val="24"/>
                <w:szCs w:val="24"/>
              </w:rPr>
              <w:fldChar w:fldCharType="end"/>
            </w:r>
          </w:hyperlink>
        </w:p>
        <w:p w14:paraId="370793B8"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46" w:history="1">
            <w:r w:rsidR="00A11BB5" w:rsidRPr="00E0503A">
              <w:rPr>
                <w:rStyle w:val="Hyperlink"/>
                <w:rFonts w:ascii="Times New Roman" w:hAnsi="Times New Roman" w:cs="Times New Roman"/>
                <w:noProof/>
                <w:sz w:val="24"/>
                <w:szCs w:val="24"/>
              </w:rPr>
              <w:t>1. Наименование на програмата: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38BAD8B4"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47" w:history="1">
            <w:r w:rsidR="00A11BB5" w:rsidRPr="00E0503A">
              <w:rPr>
                <w:rStyle w:val="Hyperlink"/>
                <w:rFonts w:ascii="Times New Roman" w:hAnsi="Times New Roman" w:cs="Times New Roman"/>
                <w:noProof/>
                <w:sz w:val="24"/>
                <w:szCs w:val="24"/>
              </w:rPr>
              <w:t>2. Наименование на приоритетната ос:</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73184994"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48" w:history="1">
            <w:r w:rsidR="00A11BB5" w:rsidRPr="00E0503A">
              <w:rPr>
                <w:rStyle w:val="Hyperlink"/>
                <w:rFonts w:ascii="Times New Roman" w:hAnsi="Times New Roman" w:cs="Times New Roman"/>
                <w:noProof/>
                <w:sz w:val="24"/>
                <w:szCs w:val="24"/>
              </w:rPr>
              <w:t>3. Наименование на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5CBAAF4"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49" w:history="1">
            <w:r w:rsidR="00A11BB5" w:rsidRPr="00E0503A">
              <w:rPr>
                <w:rStyle w:val="Hyperlink"/>
                <w:rFonts w:ascii="Times New Roman" w:hAnsi="Times New Roman" w:cs="Times New Roman"/>
                <w:noProof/>
                <w:sz w:val="24"/>
                <w:szCs w:val="24"/>
              </w:rPr>
              <w:t>4. Измерения по кодове: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716A139A"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0" w:history="1">
            <w:r w:rsidR="00A11BB5" w:rsidRPr="00E0503A">
              <w:rPr>
                <w:rStyle w:val="Hyperlink"/>
                <w:rFonts w:ascii="Times New Roman" w:hAnsi="Times New Roman" w:cs="Times New Roman"/>
                <w:noProof/>
                <w:sz w:val="24"/>
                <w:szCs w:val="24"/>
              </w:rPr>
              <w:t>5. Териториален обхват: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D7EE74C"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1" w:history="1">
            <w:r w:rsidR="00A11BB5" w:rsidRPr="00E0503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587BF4E6"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2" w:history="1">
            <w:r w:rsidR="00A11BB5" w:rsidRPr="00E0503A">
              <w:rPr>
                <w:rStyle w:val="Hyperlink"/>
                <w:rFonts w:ascii="Times New Roman" w:hAnsi="Times New Roman" w:cs="Times New Roman"/>
                <w:noProof/>
                <w:sz w:val="24"/>
                <w:szCs w:val="24"/>
              </w:rPr>
              <w:t>7. Индикатори: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266EEE6D"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3" w:history="1">
            <w:r w:rsidR="00A11BB5" w:rsidRPr="00E0503A">
              <w:rPr>
                <w:rStyle w:val="Hyperlink"/>
                <w:rFonts w:ascii="Times New Roman" w:hAnsi="Times New Roman" w:cs="Times New Roman"/>
                <w:noProof/>
                <w:sz w:val="24"/>
                <w:szCs w:val="24"/>
              </w:rPr>
              <w:t>8. Общ размер на безвъзмездната финансова помощ по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08BDA165"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4" w:history="1">
            <w:r w:rsidR="00A11BB5" w:rsidRPr="00E0503A">
              <w:rPr>
                <w:rStyle w:val="Hyperlink"/>
                <w:rFonts w:ascii="Times New Roman" w:hAnsi="Times New Roman" w:cs="Times New Roman"/>
                <w:noProof/>
                <w:sz w:val="24"/>
                <w:szCs w:val="24"/>
              </w:rPr>
              <w:t>9. Минимален и максимален размер на допустимите за подпомагане разходи за конкретен проект: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12</w:t>
            </w:r>
            <w:r w:rsidR="00A11BB5" w:rsidRPr="00E0503A">
              <w:rPr>
                <w:rFonts w:ascii="Times New Roman" w:hAnsi="Times New Roman" w:cs="Times New Roman"/>
                <w:noProof/>
                <w:webHidden/>
                <w:sz w:val="24"/>
                <w:szCs w:val="24"/>
              </w:rPr>
              <w:fldChar w:fldCharType="end"/>
            </w:r>
          </w:hyperlink>
        </w:p>
        <w:p w14:paraId="6DE55257"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5" w:history="1">
            <w:r w:rsidR="00A11BB5" w:rsidRPr="00E0503A">
              <w:rPr>
                <w:rStyle w:val="Hyperlink"/>
                <w:rFonts w:ascii="Times New Roman" w:hAnsi="Times New Roman" w:cs="Times New Roman"/>
                <w:noProof/>
                <w:sz w:val="24"/>
                <w:szCs w:val="24"/>
              </w:rPr>
              <w:t>10. Процент на съфинансиране: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1194CBB8"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6" w:history="1">
            <w:r w:rsidR="00A11BB5" w:rsidRPr="00E0503A">
              <w:rPr>
                <w:rStyle w:val="Hyperlink"/>
                <w:rFonts w:ascii="Times New Roman" w:hAnsi="Times New Roman" w:cs="Times New Roman"/>
                <w:noProof/>
                <w:sz w:val="24"/>
                <w:szCs w:val="24"/>
              </w:rPr>
              <w:t>11. Допустими кандидати: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14</w:t>
            </w:r>
            <w:r w:rsidR="00A11BB5" w:rsidRPr="00E0503A">
              <w:rPr>
                <w:rFonts w:ascii="Times New Roman" w:hAnsi="Times New Roman" w:cs="Times New Roman"/>
                <w:noProof/>
                <w:webHidden/>
                <w:sz w:val="24"/>
                <w:szCs w:val="24"/>
              </w:rPr>
              <w:fldChar w:fldCharType="end"/>
            </w:r>
          </w:hyperlink>
        </w:p>
        <w:p w14:paraId="14580BEB"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57" w:history="1">
            <w:r w:rsidR="00A11BB5" w:rsidRPr="00E0503A">
              <w:rPr>
                <w:rStyle w:val="Hyperlink"/>
                <w:rFonts w:ascii="Times New Roman" w:hAnsi="Times New Roman" w:cs="Times New Roman"/>
                <w:noProof/>
                <w:sz w:val="24"/>
                <w:szCs w:val="24"/>
              </w:rPr>
              <w:t>11.1. Критерии за 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14</w:t>
            </w:r>
            <w:r w:rsidR="00A11BB5" w:rsidRPr="00E0503A">
              <w:rPr>
                <w:rFonts w:ascii="Times New Roman" w:hAnsi="Times New Roman" w:cs="Times New Roman"/>
                <w:noProof/>
                <w:webHidden/>
                <w:sz w:val="24"/>
                <w:szCs w:val="24"/>
              </w:rPr>
              <w:fldChar w:fldCharType="end"/>
            </w:r>
          </w:hyperlink>
        </w:p>
        <w:p w14:paraId="10CDE115"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58" w:history="1">
            <w:r w:rsidR="00A11BB5" w:rsidRPr="00E0503A">
              <w:rPr>
                <w:rStyle w:val="Hyperlink"/>
                <w:rFonts w:ascii="Times New Roman" w:hAnsi="Times New Roman" w:cs="Times New Roman"/>
                <w:noProof/>
                <w:sz w:val="24"/>
                <w:szCs w:val="24"/>
              </w:rPr>
              <w:t>11.2. Критерии за недопустимост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4540AAA3"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59" w:history="1">
            <w:r w:rsidR="00A11BB5" w:rsidRPr="00E0503A">
              <w:rPr>
                <w:rStyle w:val="Hyperlink"/>
                <w:rFonts w:ascii="Times New Roman" w:hAnsi="Times New Roman" w:cs="Times New Roman"/>
                <w:noProof/>
                <w:sz w:val="24"/>
                <w:szCs w:val="24"/>
              </w:rPr>
              <w:t>12. Допустими партньори: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5CDEF80B"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60" w:history="1">
            <w:r w:rsidR="00A11BB5" w:rsidRPr="00E0503A">
              <w:rPr>
                <w:rStyle w:val="Hyperlink"/>
                <w:rFonts w:ascii="Times New Roman" w:hAnsi="Times New Roman" w:cs="Times New Roman"/>
                <w:noProof/>
                <w:sz w:val="24"/>
                <w:szCs w:val="24"/>
              </w:rPr>
              <w:t>13. Дейности,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70DEAD1D"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61" w:history="1">
            <w:r w:rsidR="00A11BB5" w:rsidRPr="00E0503A">
              <w:rPr>
                <w:rStyle w:val="Hyperlink"/>
                <w:rFonts w:ascii="Times New Roman" w:hAnsi="Times New Roman" w:cs="Times New Roman"/>
                <w:noProof/>
                <w:sz w:val="24"/>
                <w:szCs w:val="24"/>
              </w:rPr>
              <w:t>13.1: 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29A419B0"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62" w:history="1">
            <w:r w:rsidR="00A11BB5" w:rsidRPr="00E0503A">
              <w:rPr>
                <w:rStyle w:val="Hyperlink"/>
                <w:rFonts w:ascii="Times New Roman" w:hAnsi="Times New Roman" w:cs="Times New Roman"/>
                <w:noProof/>
                <w:sz w:val="24"/>
                <w:szCs w:val="24"/>
              </w:rPr>
              <w:t>13.2: Условия за допустимост на дейностите: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17</w:t>
            </w:r>
            <w:r w:rsidR="00A11BB5" w:rsidRPr="00E0503A">
              <w:rPr>
                <w:rFonts w:ascii="Times New Roman" w:hAnsi="Times New Roman" w:cs="Times New Roman"/>
                <w:noProof/>
                <w:webHidden/>
                <w:sz w:val="24"/>
                <w:szCs w:val="24"/>
              </w:rPr>
              <w:fldChar w:fldCharType="end"/>
            </w:r>
          </w:hyperlink>
        </w:p>
        <w:p w14:paraId="177A3B00"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63" w:history="1">
            <w:r w:rsidR="00A11BB5" w:rsidRPr="00E0503A">
              <w:rPr>
                <w:rStyle w:val="Hyperlink"/>
                <w:rFonts w:ascii="Times New Roman" w:hAnsi="Times New Roman" w:cs="Times New Roman"/>
                <w:noProof/>
                <w:sz w:val="24"/>
                <w:szCs w:val="24"/>
              </w:rPr>
              <w:t>13.3: Недопустими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47361C1B"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64" w:history="1">
            <w:r w:rsidR="00A11BB5" w:rsidRPr="00E0503A">
              <w:rPr>
                <w:rStyle w:val="Hyperlink"/>
                <w:rFonts w:ascii="Times New Roman" w:hAnsi="Times New Roman" w:cs="Times New Roman"/>
                <w:noProof/>
                <w:sz w:val="24"/>
                <w:szCs w:val="24"/>
              </w:rPr>
              <w:t>14. Категории разходи,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01E11EFD"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65" w:history="1">
            <w:r w:rsidR="00A11BB5" w:rsidRPr="00E0503A">
              <w:rPr>
                <w:rStyle w:val="Hyperlink"/>
                <w:rFonts w:ascii="Times New Roman" w:hAnsi="Times New Roman" w:cs="Times New Roman"/>
                <w:noProof/>
                <w:sz w:val="24"/>
                <w:szCs w:val="24"/>
              </w:rPr>
              <w:t>14.1. 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346E87F5"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66" w:history="1">
            <w:r w:rsidR="00A11BB5" w:rsidRPr="00E0503A">
              <w:rPr>
                <w:rStyle w:val="Hyperlink"/>
                <w:rFonts w:ascii="Times New Roman" w:hAnsi="Times New Roman" w:cs="Times New Roman"/>
                <w:noProof/>
                <w:sz w:val="24"/>
                <w:szCs w:val="24"/>
              </w:rPr>
              <w:t>14.2. Условия за допустимост на разходите: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21</w:t>
            </w:r>
            <w:r w:rsidR="00A11BB5" w:rsidRPr="00E0503A">
              <w:rPr>
                <w:rFonts w:ascii="Times New Roman" w:hAnsi="Times New Roman" w:cs="Times New Roman"/>
                <w:noProof/>
                <w:webHidden/>
                <w:sz w:val="24"/>
                <w:szCs w:val="24"/>
              </w:rPr>
              <w:fldChar w:fldCharType="end"/>
            </w:r>
          </w:hyperlink>
        </w:p>
        <w:p w14:paraId="0F6296C1"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67" w:history="1">
            <w:r w:rsidR="00A11BB5" w:rsidRPr="00E0503A">
              <w:rPr>
                <w:rStyle w:val="Hyperlink"/>
                <w:rFonts w:ascii="Times New Roman" w:hAnsi="Times New Roman" w:cs="Times New Roman"/>
                <w:noProof/>
                <w:sz w:val="24"/>
                <w:szCs w:val="24"/>
              </w:rPr>
              <w:t>14.3. Недопустими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543E1EF0"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68" w:history="1">
            <w:r w:rsidR="00A11BB5" w:rsidRPr="00E0503A">
              <w:rPr>
                <w:rStyle w:val="Hyperlink"/>
                <w:rFonts w:ascii="Times New Roman" w:hAnsi="Times New Roman" w:cs="Times New Roman"/>
                <w:noProof/>
                <w:sz w:val="24"/>
                <w:szCs w:val="24"/>
              </w:rPr>
              <w:t>15. Допустими целеви групи (ако е приложимо):</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14:paraId="6E35B932"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69" w:history="1">
            <w:r w:rsidR="00A11BB5" w:rsidRPr="00E0503A">
              <w:rPr>
                <w:rStyle w:val="Hyperlink"/>
                <w:rFonts w:ascii="Times New Roman" w:hAnsi="Times New Roman" w:cs="Times New Roman"/>
                <w:noProof/>
                <w:sz w:val="24"/>
                <w:szCs w:val="24"/>
              </w:rPr>
              <w:t>16. Приложим режим на минимални/държавни помощи: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14:paraId="1E0EB577"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70" w:history="1">
            <w:r w:rsidR="00A11BB5" w:rsidRPr="00E0503A">
              <w:rPr>
                <w:rStyle w:val="Hyperlink"/>
                <w:rFonts w:ascii="Times New Roman" w:hAnsi="Times New Roman" w:cs="Times New Roman"/>
                <w:noProof/>
                <w:sz w:val="24"/>
                <w:szCs w:val="24"/>
              </w:rPr>
              <w:t>17. Хоризонтални политики: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14:paraId="35546B46"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71" w:history="1">
            <w:r w:rsidR="00A11BB5" w:rsidRPr="00E0503A">
              <w:rPr>
                <w:rStyle w:val="Hyperlink"/>
                <w:rFonts w:ascii="Times New Roman" w:hAnsi="Times New Roman" w:cs="Times New Roman"/>
                <w:noProof/>
                <w:sz w:val="24"/>
                <w:szCs w:val="24"/>
              </w:rPr>
              <w:t>18. Минимален и максимален срок за изпълнение на проекта: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02A43C7E"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72" w:history="1">
            <w:r w:rsidR="00A11BB5" w:rsidRPr="00E0503A">
              <w:rPr>
                <w:rStyle w:val="Hyperlink"/>
                <w:rFonts w:ascii="Times New Roman" w:hAnsi="Times New Roman" w:cs="Times New Roman"/>
                <w:noProof/>
                <w:sz w:val="24"/>
                <w:szCs w:val="24"/>
              </w:rPr>
              <w:t>19. Ред за оценяване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71B15C00"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73" w:history="1">
            <w:r w:rsidR="00A11BB5" w:rsidRPr="00E0503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3C236EFA"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74" w:history="1">
            <w:r w:rsidR="00A11BB5" w:rsidRPr="00E0503A">
              <w:rPr>
                <w:rStyle w:val="Hyperlink"/>
                <w:rFonts w:ascii="Times New Roman" w:hAnsi="Times New Roman" w:cs="Times New Roman"/>
                <w:noProof/>
                <w:sz w:val="24"/>
                <w:szCs w:val="24"/>
              </w:rPr>
              <w:t>21. Ред за оценяване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36654ADB"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75" w:history="1">
            <w:r w:rsidR="00A11BB5" w:rsidRPr="00E0503A">
              <w:rPr>
                <w:rStyle w:val="Hyperlink"/>
                <w:rFonts w:ascii="Times New Roman" w:hAnsi="Times New Roman" w:cs="Times New Roman"/>
                <w:noProof/>
                <w:sz w:val="24"/>
                <w:szCs w:val="24"/>
              </w:rPr>
              <w:t>21.1 Оценка на административно съответствие и допустимост: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66F58BD2"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76" w:history="1">
            <w:r w:rsidR="00A11BB5" w:rsidRPr="00E0503A">
              <w:rPr>
                <w:rStyle w:val="Hyperlink"/>
                <w:rFonts w:ascii="Times New Roman" w:hAnsi="Times New Roman" w:cs="Times New Roman"/>
                <w:noProof/>
                <w:sz w:val="24"/>
                <w:szCs w:val="24"/>
              </w:rPr>
              <w:t>21.2 Техническа и финансова оценка: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7501F671"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77" w:history="1">
            <w:r w:rsidR="00A11BB5" w:rsidRPr="00E0503A">
              <w:rPr>
                <w:rStyle w:val="Hyperlink"/>
                <w:rFonts w:ascii="Times New Roman" w:hAnsi="Times New Roman" w:cs="Times New Roman"/>
                <w:noProof/>
                <w:sz w:val="24"/>
                <w:szCs w:val="24"/>
              </w:rPr>
              <w:t>22. Критерии и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67583041"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78" w:history="1">
            <w:r w:rsidR="00A11BB5" w:rsidRPr="00E0503A">
              <w:rPr>
                <w:rStyle w:val="Hyperlink"/>
                <w:rFonts w:ascii="Times New Roman" w:hAnsi="Times New Roman" w:cs="Times New Roman"/>
                <w:noProof/>
                <w:sz w:val="24"/>
                <w:szCs w:val="24"/>
              </w:rPr>
              <w:t>22.1 Критерии за подбор на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3D401A56"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79" w:history="1">
            <w:r w:rsidR="00A11BB5" w:rsidRPr="00E0503A">
              <w:rPr>
                <w:rStyle w:val="Hyperlink"/>
                <w:rFonts w:ascii="Times New Roman" w:hAnsi="Times New Roman" w:cs="Times New Roman"/>
                <w:noProof/>
                <w:sz w:val="24"/>
                <w:szCs w:val="24"/>
              </w:rPr>
              <w:t>22.2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31</w:t>
            </w:r>
            <w:r w:rsidR="00A11BB5" w:rsidRPr="00E0503A">
              <w:rPr>
                <w:rFonts w:ascii="Times New Roman" w:hAnsi="Times New Roman" w:cs="Times New Roman"/>
                <w:noProof/>
                <w:webHidden/>
                <w:sz w:val="24"/>
                <w:szCs w:val="24"/>
              </w:rPr>
              <w:fldChar w:fldCharType="end"/>
            </w:r>
          </w:hyperlink>
        </w:p>
        <w:p w14:paraId="5F3F1E39"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80" w:history="1">
            <w:r w:rsidR="00A11BB5" w:rsidRPr="00E0503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32</w:t>
            </w:r>
            <w:r w:rsidR="00A11BB5" w:rsidRPr="00E0503A">
              <w:rPr>
                <w:rFonts w:ascii="Times New Roman" w:hAnsi="Times New Roman" w:cs="Times New Roman"/>
                <w:noProof/>
                <w:webHidden/>
                <w:sz w:val="24"/>
                <w:szCs w:val="24"/>
              </w:rPr>
              <w:fldChar w:fldCharType="end"/>
            </w:r>
          </w:hyperlink>
        </w:p>
        <w:p w14:paraId="13774767"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81" w:history="1">
            <w:r w:rsidR="00A11BB5" w:rsidRPr="00E0503A">
              <w:rPr>
                <w:rStyle w:val="Hyperlink"/>
                <w:rFonts w:ascii="Times New Roman" w:hAnsi="Times New Roman" w:cs="Times New Roman"/>
                <w:noProof/>
                <w:sz w:val="24"/>
                <w:szCs w:val="24"/>
              </w:rPr>
              <w:t>24. Списък на документите, които се подават на етап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33</w:t>
            </w:r>
            <w:r w:rsidR="00A11BB5" w:rsidRPr="00E0503A">
              <w:rPr>
                <w:rFonts w:ascii="Times New Roman" w:hAnsi="Times New Roman" w:cs="Times New Roman"/>
                <w:noProof/>
                <w:webHidden/>
                <w:sz w:val="24"/>
                <w:szCs w:val="24"/>
              </w:rPr>
              <w:fldChar w:fldCharType="end"/>
            </w:r>
          </w:hyperlink>
        </w:p>
        <w:p w14:paraId="61FAF3F6"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82" w:history="1">
            <w:r w:rsidR="00A11BB5" w:rsidRPr="00E0503A">
              <w:rPr>
                <w:rStyle w:val="Hyperlink"/>
                <w:rFonts w:ascii="Times New Roman" w:hAnsi="Times New Roman" w:cs="Times New Roman"/>
                <w:noProof/>
                <w:sz w:val="24"/>
                <w:szCs w:val="24"/>
              </w:rPr>
              <w:t>24.1 Списък с общи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33</w:t>
            </w:r>
            <w:r w:rsidR="00A11BB5" w:rsidRPr="00E0503A">
              <w:rPr>
                <w:rFonts w:ascii="Times New Roman" w:hAnsi="Times New Roman" w:cs="Times New Roman"/>
                <w:noProof/>
                <w:webHidden/>
                <w:sz w:val="24"/>
                <w:szCs w:val="24"/>
              </w:rPr>
              <w:fldChar w:fldCharType="end"/>
            </w:r>
          </w:hyperlink>
        </w:p>
        <w:p w14:paraId="736E1163"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83" w:history="1">
            <w:r w:rsidR="00A11BB5" w:rsidRPr="00E0503A">
              <w:rPr>
                <w:rStyle w:val="Hyperlink"/>
                <w:rFonts w:ascii="Times New Roman" w:hAnsi="Times New Roman" w:cs="Times New Roman"/>
                <w:noProof/>
                <w:sz w:val="24"/>
                <w:szCs w:val="24"/>
              </w:rPr>
              <w:t>24.2 Списък със специфични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609DE7D1"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84" w:history="1">
            <w:r w:rsidR="00A11BB5" w:rsidRPr="00E0503A">
              <w:rPr>
                <w:rStyle w:val="Hyperlink"/>
                <w:rFonts w:ascii="Times New Roman" w:hAnsi="Times New Roman" w:cs="Times New Roman"/>
                <w:noProof/>
                <w:sz w:val="24"/>
                <w:szCs w:val="24"/>
              </w:rPr>
              <w:t>I. Изискуеми документи, представяни от кандидати, които заявяват финансова помощ в размер на 50 на сто от размера на допустимите за подпомагане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24D329A6"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85" w:history="1">
            <w:r w:rsidR="00A11BB5" w:rsidRPr="00E0503A">
              <w:rPr>
                <w:rStyle w:val="Hyperlink"/>
                <w:rFonts w:ascii="Times New Roman" w:hAnsi="Times New Roman" w:cs="Times New Roman"/>
                <w:noProof/>
                <w:sz w:val="24"/>
                <w:szCs w:val="24"/>
              </w:rPr>
              <w:t xml:space="preserve">24.3 Списък с </w:t>
            </w:r>
            <w:r w:rsidR="00A11BB5" w:rsidRPr="00E0503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53F18E49"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86" w:history="1">
            <w:r w:rsidR="00A11BB5" w:rsidRPr="00E0503A">
              <w:rPr>
                <w:rStyle w:val="Hyperlink"/>
                <w:rFonts w:ascii="Times New Roman" w:hAnsi="Times New Roman" w:cs="Times New Roman"/>
                <w:noProof/>
                <w:sz w:val="24"/>
                <w:szCs w:val="24"/>
              </w:rPr>
              <w:t>25. Краен срок за подаване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74EC5D35"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87" w:history="1">
            <w:r w:rsidR="00A11BB5" w:rsidRPr="00E0503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14:paraId="2AC0C087"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88" w:history="1">
            <w:r w:rsidR="00A11BB5" w:rsidRPr="00E0503A">
              <w:rPr>
                <w:rStyle w:val="Hyperlink"/>
                <w:rFonts w:ascii="Times New Roman" w:hAnsi="Times New Roman" w:cs="Times New Roman"/>
                <w:noProof/>
                <w:sz w:val="24"/>
                <w:szCs w:val="24"/>
              </w:rPr>
              <w:t>27. Допълнителна информация: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14:paraId="3FA6C1B3" w14:textId="77777777" w:rsidR="00A11BB5" w:rsidRPr="00E0503A" w:rsidRDefault="00C94B63">
          <w:pPr>
            <w:pStyle w:val="TOC2"/>
            <w:tabs>
              <w:tab w:val="right" w:leader="dot" w:pos="9060"/>
            </w:tabs>
            <w:rPr>
              <w:rFonts w:ascii="Times New Roman" w:eastAsiaTheme="minorEastAsia" w:hAnsi="Times New Roman" w:cs="Times New Roman"/>
              <w:noProof/>
              <w:sz w:val="24"/>
              <w:szCs w:val="24"/>
              <w:lang w:val="en-US"/>
            </w:rPr>
          </w:pPr>
          <w:hyperlink w:anchor="_Toc39829089" w:history="1">
            <w:r w:rsidR="00A11BB5" w:rsidRPr="00E0503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14:paraId="7B61D4E1" w14:textId="77777777" w:rsidR="00A11BB5" w:rsidRPr="00E0503A" w:rsidRDefault="00C94B63">
          <w:pPr>
            <w:pStyle w:val="TOC1"/>
            <w:tabs>
              <w:tab w:val="right" w:leader="dot" w:pos="9060"/>
            </w:tabs>
            <w:rPr>
              <w:rFonts w:ascii="Times New Roman" w:eastAsiaTheme="minorEastAsia" w:hAnsi="Times New Roman" w:cs="Times New Roman"/>
              <w:noProof/>
              <w:sz w:val="24"/>
              <w:szCs w:val="24"/>
              <w:lang w:val="en-US"/>
            </w:rPr>
          </w:pPr>
          <w:hyperlink w:anchor="_Toc39829090" w:history="1">
            <w:r w:rsidR="00A11BB5" w:rsidRPr="00E0503A">
              <w:rPr>
                <w:rStyle w:val="Hyperlink"/>
                <w:rFonts w:ascii="Times New Roman" w:hAnsi="Times New Roman" w:cs="Times New Roman"/>
                <w:noProof/>
                <w:sz w:val="24"/>
                <w:szCs w:val="24"/>
              </w:rPr>
              <w:t>28. Приложения към Условията за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_Toc39829090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40</w:t>
            </w:r>
            <w:r w:rsidR="00A11BB5" w:rsidRPr="00E0503A">
              <w:rPr>
                <w:rFonts w:ascii="Times New Roman" w:hAnsi="Times New Roman" w:cs="Times New Roman"/>
                <w:noProof/>
                <w:webHidden/>
                <w:sz w:val="24"/>
                <w:szCs w:val="24"/>
              </w:rPr>
              <w:fldChar w:fldCharType="end"/>
            </w:r>
          </w:hyperlink>
        </w:p>
        <w:p w14:paraId="1885810E" w14:textId="74F1F0D6" w:rsidR="00BB1E2D" w:rsidRPr="00A52756" w:rsidRDefault="00BB1E2D">
          <w:pPr>
            <w:rPr>
              <w:rFonts w:ascii="Times New Roman" w:hAnsi="Times New Roman" w:cs="Times New Roman"/>
              <w:sz w:val="24"/>
              <w:szCs w:val="24"/>
            </w:rPr>
          </w:pPr>
          <w:r w:rsidRPr="00E0503A">
            <w:rPr>
              <w:rFonts w:ascii="Times New Roman" w:hAnsi="Times New Roman" w:cs="Times New Roman"/>
              <w:b/>
              <w:bCs/>
              <w:noProof/>
              <w:sz w:val="24"/>
              <w:szCs w:val="24"/>
            </w:rPr>
            <w:fldChar w:fldCharType="end"/>
          </w:r>
        </w:p>
      </w:sdtContent>
    </w:sdt>
    <w:p w14:paraId="54B4BC5E" w14:textId="3CEB9806" w:rsidR="00950062" w:rsidRPr="00AC54D5" w:rsidRDefault="00950062" w:rsidP="00950062">
      <w:pPr>
        <w:pStyle w:val="Heading1"/>
        <w:spacing w:line="240" w:lineRule="auto"/>
        <w:rPr>
          <w:rFonts w:cs="Times New Roman"/>
          <w:szCs w:val="24"/>
        </w:rPr>
      </w:pPr>
      <w:bookmarkStart w:id="1" w:name="_Toc505614636"/>
      <w:bookmarkStart w:id="2" w:name="_Toc39829044"/>
      <w:bookmarkStart w:id="3"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1"/>
      <w:bookmarkEnd w:id="2"/>
    </w:p>
    <w:tbl>
      <w:tblPr>
        <w:tblStyle w:val="2"/>
        <w:tblW w:w="0" w:type="auto"/>
        <w:tblLook w:val="04A0" w:firstRow="1" w:lastRow="0" w:firstColumn="1" w:lastColumn="0" w:noHBand="0" w:noVBand="1"/>
      </w:tblPr>
      <w:tblGrid>
        <w:gridCol w:w="2235"/>
        <w:gridCol w:w="6977"/>
      </w:tblGrid>
      <w:tr w:rsidR="0019627E" w:rsidRPr="00950062" w14:paraId="5FAFAE4E" w14:textId="77777777" w:rsidTr="00F12369">
        <w:tc>
          <w:tcPr>
            <w:tcW w:w="2235" w:type="dxa"/>
            <w:vAlign w:val="center"/>
          </w:tcPr>
          <w:p w14:paraId="34AB4A86" w14:textId="0505B9CA" w:rsidR="0019627E" w:rsidRPr="00950062" w:rsidRDefault="00B92AB2" w:rsidP="00B92AB2">
            <w:pPr>
              <w:rPr>
                <w:rFonts w:ascii="Times New Roman" w:hAnsi="Times New Roman" w:cs="Times New Roman"/>
                <w:b/>
                <w:sz w:val="24"/>
                <w:szCs w:val="24"/>
              </w:rPr>
            </w:pPr>
            <w:r>
              <w:rPr>
                <w:rFonts w:ascii="Times New Roman" w:hAnsi="Times New Roman" w:cs="Times New Roman"/>
                <w:b/>
                <w:sz w:val="24"/>
                <w:szCs w:val="24"/>
              </w:rPr>
              <w:t>АЧС</w:t>
            </w:r>
          </w:p>
        </w:tc>
        <w:tc>
          <w:tcPr>
            <w:tcW w:w="6977" w:type="dxa"/>
          </w:tcPr>
          <w:p w14:paraId="2A56D17F" w14:textId="02929470" w:rsidR="0019627E" w:rsidRPr="00950062" w:rsidRDefault="00B92AB2" w:rsidP="0019627E">
            <w:pPr>
              <w:jc w:val="both"/>
              <w:rPr>
                <w:rFonts w:ascii="Times New Roman" w:hAnsi="Times New Roman" w:cs="Times New Roman"/>
                <w:sz w:val="24"/>
                <w:szCs w:val="24"/>
              </w:rPr>
            </w:pPr>
            <w:r>
              <w:rPr>
                <w:rFonts w:ascii="Times New Roman" w:hAnsi="Times New Roman" w:cs="Times New Roman"/>
                <w:sz w:val="24"/>
                <w:szCs w:val="24"/>
              </w:rPr>
              <w:t>Африканска чума по свинете</w:t>
            </w:r>
          </w:p>
        </w:tc>
      </w:tr>
      <w:tr w:rsidR="00B92AB2" w:rsidRPr="00950062" w14:paraId="24026329" w14:textId="77777777" w:rsidTr="00F12369">
        <w:tc>
          <w:tcPr>
            <w:tcW w:w="2235" w:type="dxa"/>
            <w:vAlign w:val="center"/>
          </w:tcPr>
          <w:p w14:paraId="172E89F7" w14:textId="3E52E62F" w:rsidR="00B92AB2" w:rsidRDefault="00B92AB2" w:rsidP="00B92AB2">
            <w:pPr>
              <w:rPr>
                <w:rFonts w:ascii="Times New Roman" w:hAnsi="Times New Roman" w:cs="Times New Roman"/>
                <w:b/>
                <w:sz w:val="24"/>
                <w:szCs w:val="24"/>
              </w:rPr>
            </w:pPr>
            <w:r>
              <w:rPr>
                <w:rFonts w:ascii="Times New Roman" w:hAnsi="Times New Roman" w:cs="Times New Roman"/>
                <w:b/>
                <w:sz w:val="24"/>
                <w:szCs w:val="24"/>
              </w:rPr>
              <w:t>БАБХ</w:t>
            </w:r>
          </w:p>
        </w:tc>
        <w:tc>
          <w:tcPr>
            <w:tcW w:w="6977" w:type="dxa"/>
          </w:tcPr>
          <w:p w14:paraId="6F6F8306" w14:textId="0D5567C1" w:rsidR="00B92AB2" w:rsidRDefault="00B92AB2" w:rsidP="00B92AB2">
            <w:pPr>
              <w:jc w:val="both"/>
              <w:rPr>
                <w:rFonts w:ascii="Times New Roman" w:hAnsi="Times New Roman" w:cs="Times New Roman"/>
                <w:sz w:val="24"/>
                <w:szCs w:val="24"/>
              </w:rPr>
            </w:pPr>
            <w:r>
              <w:rPr>
                <w:rFonts w:ascii="Times New Roman" w:hAnsi="Times New Roman" w:cs="Times New Roman"/>
                <w:sz w:val="24"/>
                <w:szCs w:val="24"/>
              </w:rPr>
              <w:t>Българска агенция по безопасност на храните</w:t>
            </w:r>
          </w:p>
        </w:tc>
      </w:tr>
      <w:tr w:rsidR="00E82CE3" w:rsidRPr="00950062" w14:paraId="3E1869BF" w14:textId="77777777" w:rsidTr="00F12369">
        <w:tc>
          <w:tcPr>
            <w:tcW w:w="2235" w:type="dxa"/>
            <w:vAlign w:val="center"/>
          </w:tcPr>
          <w:p w14:paraId="27EC8458" w14:textId="44D74115"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6977" w:type="dxa"/>
            <w:vAlign w:val="center"/>
          </w:tcPr>
          <w:p w14:paraId="379DDC47" w14:textId="10E8966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D319BB" w:rsidRPr="00950062" w14:paraId="761763D3" w14:textId="77777777" w:rsidTr="00F12369">
        <w:tc>
          <w:tcPr>
            <w:tcW w:w="2235" w:type="dxa"/>
            <w:vAlign w:val="center"/>
          </w:tcPr>
          <w:p w14:paraId="32D00AE7" w14:textId="7A5D8046" w:rsidR="00D319BB" w:rsidRPr="00950062" w:rsidRDefault="00D319BB" w:rsidP="00E82CE3">
            <w:pPr>
              <w:rPr>
                <w:rFonts w:ascii="Times New Roman" w:hAnsi="Times New Roman" w:cs="Times New Roman"/>
                <w:b/>
                <w:sz w:val="24"/>
                <w:szCs w:val="24"/>
              </w:rPr>
            </w:pPr>
            <w:r>
              <w:rPr>
                <w:rFonts w:ascii="Times New Roman" w:hAnsi="Times New Roman" w:cs="Times New Roman"/>
                <w:b/>
                <w:sz w:val="24"/>
                <w:szCs w:val="24"/>
              </w:rPr>
              <w:t>ВЕТИС</w:t>
            </w:r>
          </w:p>
        </w:tc>
        <w:tc>
          <w:tcPr>
            <w:tcW w:w="6977" w:type="dxa"/>
            <w:vAlign w:val="center"/>
          </w:tcPr>
          <w:p w14:paraId="723F0107" w14:textId="5B8A132F" w:rsidR="00D319BB" w:rsidRPr="00950062" w:rsidRDefault="00D319BB" w:rsidP="00E82CE3">
            <w:pPr>
              <w:jc w:val="both"/>
              <w:rPr>
                <w:rFonts w:ascii="Times New Roman" w:hAnsi="Times New Roman" w:cs="Times New Roman"/>
                <w:sz w:val="24"/>
                <w:szCs w:val="24"/>
              </w:rPr>
            </w:pPr>
            <w:r>
              <w:rPr>
                <w:rFonts w:ascii="Times New Roman" w:hAnsi="Times New Roman" w:cs="Times New Roman"/>
                <w:sz w:val="24"/>
                <w:szCs w:val="24"/>
              </w:rPr>
              <w:t>Интегрирана информационна система на БАБХ</w:t>
            </w:r>
          </w:p>
        </w:tc>
      </w:tr>
      <w:tr w:rsidR="00E82CE3" w:rsidRPr="00950062" w14:paraId="4064FE27" w14:textId="77777777" w:rsidTr="00F12369">
        <w:tc>
          <w:tcPr>
            <w:tcW w:w="2235" w:type="dxa"/>
            <w:vAlign w:val="center"/>
          </w:tcPr>
          <w:p w14:paraId="71BED6E0" w14:textId="22F4ED14" w:rsidR="00E82CE3" w:rsidRPr="00950062" w:rsidRDefault="00E82CE3" w:rsidP="00E82CE3">
            <w:pPr>
              <w:rPr>
                <w:rFonts w:ascii="Times New Roman" w:hAnsi="Times New Roman" w:cs="Times New Roman"/>
                <w:b/>
                <w:sz w:val="24"/>
                <w:szCs w:val="24"/>
              </w:rPr>
            </w:pPr>
            <w:r>
              <w:rPr>
                <w:rFonts w:ascii="Times New Roman" w:hAnsi="Times New Roman" w:cs="Times New Roman"/>
                <w:b/>
                <w:color w:val="000000"/>
                <w:sz w:val="24"/>
                <w:szCs w:val="24"/>
              </w:rPr>
              <w:t>ДПЖ</w:t>
            </w:r>
          </w:p>
        </w:tc>
        <w:tc>
          <w:tcPr>
            <w:tcW w:w="6977" w:type="dxa"/>
          </w:tcPr>
          <w:p w14:paraId="414648D6" w14:textId="27F188A8" w:rsidR="00E82CE3" w:rsidRPr="00950062" w:rsidRDefault="00E82CE3" w:rsidP="00E82CE3">
            <w:pPr>
              <w:jc w:val="both"/>
              <w:rPr>
                <w:rFonts w:ascii="Times New Roman" w:hAnsi="Times New Roman" w:cs="Times New Roman"/>
                <w:sz w:val="24"/>
                <w:szCs w:val="24"/>
              </w:rPr>
            </w:pPr>
            <w:r>
              <w:rPr>
                <w:rFonts w:ascii="Times New Roman" w:hAnsi="Times New Roman" w:cs="Times New Roman"/>
                <w:sz w:val="24"/>
                <w:szCs w:val="24"/>
              </w:rPr>
              <w:t>Дребни преживни животни от рода на овцете и козите</w:t>
            </w:r>
          </w:p>
        </w:tc>
      </w:tr>
      <w:tr w:rsidR="00E82CE3" w:rsidRPr="00950062" w14:paraId="3A54845F" w14:textId="77777777" w:rsidTr="00F12369">
        <w:tc>
          <w:tcPr>
            <w:tcW w:w="2235" w:type="dxa"/>
            <w:vAlign w:val="center"/>
          </w:tcPr>
          <w:p w14:paraId="308AD848" w14:textId="4861EDAD" w:rsidR="00E82CE3" w:rsidRDefault="00E82CE3" w:rsidP="00E82CE3">
            <w:pPr>
              <w:rPr>
                <w:rFonts w:ascii="Times New Roman" w:hAnsi="Times New Roman" w:cs="Times New Roman"/>
                <w:b/>
                <w:color w:val="000000"/>
                <w:sz w:val="24"/>
                <w:szCs w:val="24"/>
              </w:rPr>
            </w:pPr>
            <w:r w:rsidRPr="00950062">
              <w:rPr>
                <w:rFonts w:ascii="Times New Roman" w:hAnsi="Times New Roman" w:cs="Times New Roman"/>
                <w:b/>
                <w:sz w:val="24"/>
                <w:szCs w:val="24"/>
              </w:rPr>
              <w:lastRenderedPageBreak/>
              <w:t>ДДС</w:t>
            </w:r>
          </w:p>
        </w:tc>
        <w:tc>
          <w:tcPr>
            <w:tcW w:w="6977" w:type="dxa"/>
            <w:vAlign w:val="center"/>
          </w:tcPr>
          <w:p w14:paraId="5998146D" w14:textId="6FE7E4B4"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E82CE3" w:rsidRPr="00950062" w14:paraId="345F642E" w14:textId="77777777" w:rsidTr="00F12369">
        <w:tc>
          <w:tcPr>
            <w:tcW w:w="2235" w:type="dxa"/>
            <w:vAlign w:val="center"/>
          </w:tcPr>
          <w:p w14:paraId="00A52274" w14:textId="2F7F0386" w:rsidR="00E82CE3"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ДФЕС</w:t>
            </w:r>
          </w:p>
        </w:tc>
        <w:tc>
          <w:tcPr>
            <w:tcW w:w="6977" w:type="dxa"/>
            <w:vAlign w:val="center"/>
          </w:tcPr>
          <w:p w14:paraId="5A276520" w14:textId="36B6F350" w:rsidR="00E82CE3" w:rsidRDefault="00E82CE3" w:rsidP="00E82CE3">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 на Европейския съюз</w:t>
            </w:r>
          </w:p>
        </w:tc>
      </w:tr>
      <w:tr w:rsidR="00E82CE3" w:rsidRPr="00950062" w14:paraId="34070F5E" w14:textId="77777777" w:rsidTr="00F12369">
        <w:tc>
          <w:tcPr>
            <w:tcW w:w="2235" w:type="dxa"/>
            <w:vAlign w:val="center"/>
          </w:tcPr>
          <w:p w14:paraId="4F85E257" w14:textId="29837635"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6977" w:type="dxa"/>
            <w:vAlign w:val="center"/>
          </w:tcPr>
          <w:p w14:paraId="5E491066" w14:textId="335AAA25"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E82CE3" w:rsidRPr="00950062" w14:paraId="32728A07" w14:textId="77777777" w:rsidTr="00F12369">
        <w:tc>
          <w:tcPr>
            <w:tcW w:w="2235" w:type="dxa"/>
            <w:vAlign w:val="center"/>
          </w:tcPr>
          <w:p w14:paraId="5BC948DD" w14:textId="05A7B07E"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6977" w:type="dxa"/>
            <w:vAlign w:val="center"/>
          </w:tcPr>
          <w:p w14:paraId="53FD2B4A" w14:textId="0D2A930A"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E82CE3" w:rsidRPr="00950062" w14:paraId="3C5F14E2" w14:textId="77777777" w:rsidTr="00F12369">
        <w:tc>
          <w:tcPr>
            <w:tcW w:w="2235" w:type="dxa"/>
            <w:vAlign w:val="center"/>
          </w:tcPr>
          <w:p w14:paraId="5C9D7BCE" w14:textId="373E9176"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ЕСИФ</w:t>
            </w:r>
          </w:p>
        </w:tc>
        <w:tc>
          <w:tcPr>
            <w:tcW w:w="6977" w:type="dxa"/>
            <w:vAlign w:val="center"/>
          </w:tcPr>
          <w:p w14:paraId="20A3862C" w14:textId="765F2D3C" w:rsidR="00E82CE3" w:rsidRPr="00950062" w:rsidRDefault="00E82CE3" w:rsidP="00E82CE3">
            <w:pPr>
              <w:jc w:val="both"/>
              <w:rPr>
                <w:rFonts w:ascii="Times New Roman" w:hAnsi="Times New Roman" w:cs="Times New Roman"/>
                <w:sz w:val="24"/>
                <w:szCs w:val="24"/>
                <w:shd w:val="clear" w:color="auto" w:fill="FEFEFE"/>
              </w:rPr>
            </w:pPr>
            <w:r w:rsidRPr="00950062">
              <w:rPr>
                <w:rFonts w:ascii="Times New Roman" w:hAnsi="Times New Roman" w:cs="Times New Roman"/>
                <w:sz w:val="24"/>
                <w:szCs w:val="24"/>
              </w:rPr>
              <w:t>Европейски структурни и инвестиционни фондове</w:t>
            </w:r>
          </w:p>
        </w:tc>
      </w:tr>
      <w:tr w:rsidR="00E82CE3" w:rsidRPr="00950062" w14:paraId="6C455B2D" w14:textId="77777777" w:rsidTr="00F12369">
        <w:tc>
          <w:tcPr>
            <w:tcW w:w="2235" w:type="dxa"/>
            <w:vAlign w:val="center"/>
          </w:tcPr>
          <w:p w14:paraId="7917E359" w14:textId="22DA5BFD" w:rsidR="00E82CE3" w:rsidRPr="00950062" w:rsidRDefault="00E82CE3" w:rsidP="00E82CE3">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ЕЗФРСР</w:t>
            </w:r>
          </w:p>
        </w:tc>
        <w:tc>
          <w:tcPr>
            <w:tcW w:w="6977" w:type="dxa"/>
            <w:vAlign w:val="center"/>
          </w:tcPr>
          <w:p w14:paraId="2479B5EF" w14:textId="2E07BA2D"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E82CE3" w:rsidRPr="00950062" w14:paraId="28E7FEB2" w14:textId="77777777" w:rsidTr="00F12369">
        <w:tc>
          <w:tcPr>
            <w:tcW w:w="2235" w:type="dxa"/>
            <w:vAlign w:val="center"/>
          </w:tcPr>
          <w:p w14:paraId="219D9583" w14:textId="17100776"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ЗВД</w:t>
            </w:r>
          </w:p>
        </w:tc>
        <w:tc>
          <w:tcPr>
            <w:tcW w:w="6977" w:type="dxa"/>
            <w:vAlign w:val="center"/>
          </w:tcPr>
          <w:p w14:paraId="357D746B" w14:textId="5E87F4BD"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Закон за ветеринарномедицинската дейност</w:t>
            </w:r>
          </w:p>
        </w:tc>
      </w:tr>
      <w:tr w:rsidR="00E82CE3" w:rsidRPr="00950062" w14:paraId="6F8B2D82" w14:textId="77777777" w:rsidTr="00F12369">
        <w:tc>
          <w:tcPr>
            <w:tcW w:w="2235" w:type="dxa"/>
            <w:vAlign w:val="center"/>
          </w:tcPr>
          <w:p w14:paraId="15483867" w14:textId="4813A07B"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6977" w:type="dxa"/>
            <w:vAlign w:val="center"/>
          </w:tcPr>
          <w:p w14:paraId="0EA87488" w14:textId="34006A9F"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данък добавена стойност</w:t>
            </w:r>
          </w:p>
        </w:tc>
      </w:tr>
      <w:tr w:rsidR="00E82CE3" w:rsidRPr="00950062" w14:paraId="67E1F381" w14:textId="77777777" w:rsidTr="00F12369">
        <w:tc>
          <w:tcPr>
            <w:tcW w:w="2235" w:type="dxa"/>
            <w:vAlign w:val="center"/>
          </w:tcPr>
          <w:p w14:paraId="6ACAA44D" w14:textId="1B376E23"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6977" w:type="dxa"/>
            <w:vAlign w:val="center"/>
          </w:tcPr>
          <w:p w14:paraId="7B0E1FAC" w14:textId="3889033E"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E82CE3" w:rsidRPr="00950062" w14:paraId="248BE977" w14:textId="77777777" w:rsidTr="00F12369">
        <w:tc>
          <w:tcPr>
            <w:tcW w:w="2235" w:type="dxa"/>
            <w:vAlign w:val="center"/>
          </w:tcPr>
          <w:p w14:paraId="7B6AF932" w14:textId="7B4E22C8"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6977" w:type="dxa"/>
            <w:vAlign w:val="center"/>
          </w:tcPr>
          <w:p w14:paraId="51E6F683" w14:textId="7F995ADF"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E82CE3" w:rsidRPr="00950062" w14:paraId="52A01F03" w14:textId="77777777" w:rsidTr="00F12369">
        <w:tc>
          <w:tcPr>
            <w:tcW w:w="2235" w:type="dxa"/>
            <w:vAlign w:val="center"/>
          </w:tcPr>
          <w:p w14:paraId="6819578B" w14:textId="394025E8"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ЗПЗП</w:t>
            </w:r>
          </w:p>
        </w:tc>
        <w:tc>
          <w:tcPr>
            <w:tcW w:w="6977" w:type="dxa"/>
            <w:vAlign w:val="center"/>
          </w:tcPr>
          <w:p w14:paraId="2F4058EC" w14:textId="6CFB09B9"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82CE3" w:rsidRPr="00950062" w14:paraId="2002C234" w14:textId="77777777" w:rsidTr="00F12369">
        <w:tc>
          <w:tcPr>
            <w:tcW w:w="2235" w:type="dxa"/>
            <w:vAlign w:val="center"/>
          </w:tcPr>
          <w:p w14:paraId="08C212A6" w14:textId="75B0F33E"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ЗУСЕСИФ</w:t>
            </w:r>
          </w:p>
        </w:tc>
        <w:tc>
          <w:tcPr>
            <w:tcW w:w="6977" w:type="dxa"/>
            <w:vAlign w:val="center"/>
          </w:tcPr>
          <w:p w14:paraId="1852152B" w14:textId="2070873D"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E82CE3" w:rsidRPr="00950062" w14:paraId="542372E8" w14:textId="77777777" w:rsidTr="00F12369">
        <w:tc>
          <w:tcPr>
            <w:tcW w:w="2235" w:type="dxa"/>
            <w:vAlign w:val="center"/>
          </w:tcPr>
          <w:p w14:paraId="047F4F2F" w14:textId="1800F06D"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ЗУТ</w:t>
            </w:r>
          </w:p>
        </w:tc>
        <w:tc>
          <w:tcPr>
            <w:tcW w:w="6977" w:type="dxa"/>
            <w:vAlign w:val="center"/>
          </w:tcPr>
          <w:p w14:paraId="230D668A" w14:textId="77144116"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0A7D50" w:rsidRPr="00950062" w14:paraId="5B6E2E0D" w14:textId="77777777" w:rsidTr="00F12369">
        <w:tc>
          <w:tcPr>
            <w:tcW w:w="2235" w:type="dxa"/>
            <w:vAlign w:val="center"/>
          </w:tcPr>
          <w:p w14:paraId="648B20F4" w14:textId="2C226B3B" w:rsidR="000A7D50" w:rsidRPr="00950062" w:rsidRDefault="000A7D50"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ИАБГ</w:t>
            </w:r>
          </w:p>
        </w:tc>
        <w:tc>
          <w:tcPr>
            <w:tcW w:w="6977" w:type="dxa"/>
            <w:vAlign w:val="center"/>
          </w:tcPr>
          <w:p w14:paraId="487C163E" w14:textId="7256D4C1" w:rsidR="000A7D50" w:rsidRPr="00950062" w:rsidRDefault="000A7D50" w:rsidP="0015347A">
            <w:pPr>
              <w:rPr>
                <w:rFonts w:ascii="Times New Roman" w:hAnsi="Times New Roman" w:cs="Times New Roman"/>
                <w:sz w:val="24"/>
                <w:szCs w:val="24"/>
              </w:rPr>
            </w:pPr>
            <w:r>
              <w:rPr>
                <w:rFonts w:ascii="Times New Roman" w:hAnsi="Times New Roman" w:cs="Times New Roman"/>
                <w:sz w:val="24"/>
                <w:szCs w:val="24"/>
              </w:rPr>
              <w:t xml:space="preserve">Изпълнителна агенция </w:t>
            </w:r>
            <w:r w:rsidR="0015347A">
              <w:rPr>
                <w:rFonts w:ascii="Times New Roman" w:hAnsi="Times New Roman" w:cs="Times New Roman"/>
                <w:sz w:val="24"/>
                <w:szCs w:val="24"/>
              </w:rPr>
              <w:t>„Б</w:t>
            </w:r>
            <w:r>
              <w:rPr>
                <w:rFonts w:ascii="Times New Roman" w:hAnsi="Times New Roman" w:cs="Times New Roman"/>
                <w:sz w:val="24"/>
                <w:szCs w:val="24"/>
              </w:rPr>
              <w:t>орба с градушките</w:t>
            </w:r>
            <w:r w:rsidR="0015347A">
              <w:rPr>
                <w:rFonts w:ascii="Times New Roman" w:hAnsi="Times New Roman" w:cs="Times New Roman"/>
                <w:sz w:val="24"/>
                <w:szCs w:val="24"/>
              </w:rPr>
              <w:t>“</w:t>
            </w:r>
          </w:p>
        </w:tc>
      </w:tr>
      <w:tr w:rsidR="00E82CE3" w:rsidRPr="00950062" w14:paraId="3509309A" w14:textId="77777777" w:rsidTr="00F12369">
        <w:tc>
          <w:tcPr>
            <w:tcW w:w="2235" w:type="dxa"/>
            <w:vAlign w:val="center"/>
          </w:tcPr>
          <w:p w14:paraId="25D11D8D" w14:textId="3730E1EF"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977" w:type="dxa"/>
          </w:tcPr>
          <w:p w14:paraId="62676E8E" w14:textId="695850CF"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82CE3" w:rsidRPr="00950062" w14:paraId="690FF1B8" w14:textId="77777777" w:rsidTr="00F12369">
        <w:tc>
          <w:tcPr>
            <w:tcW w:w="2235" w:type="dxa"/>
            <w:vAlign w:val="center"/>
          </w:tcPr>
          <w:p w14:paraId="1B86133B" w14:textId="01D8CD4D"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977" w:type="dxa"/>
            <w:vAlign w:val="center"/>
          </w:tcPr>
          <w:p w14:paraId="019C6D0B" w14:textId="222DFA96"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E82CE3" w:rsidRPr="00950062" w14:paraId="4E44F7E7" w14:textId="77777777" w:rsidTr="00F12369">
        <w:tc>
          <w:tcPr>
            <w:tcW w:w="2235" w:type="dxa"/>
            <w:vAlign w:val="center"/>
          </w:tcPr>
          <w:p w14:paraId="5AC9A335" w14:textId="58F306C9"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977" w:type="dxa"/>
            <w:vAlign w:val="center"/>
          </w:tcPr>
          <w:p w14:paraId="04871BDF" w14:textId="7E5832FE"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E82CE3" w:rsidRPr="00950062" w14:paraId="25C8F99C" w14:textId="77777777" w:rsidTr="00F12369">
        <w:tc>
          <w:tcPr>
            <w:tcW w:w="2235" w:type="dxa"/>
            <w:vAlign w:val="center"/>
          </w:tcPr>
          <w:p w14:paraId="6E246504" w14:textId="18A942A5"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977" w:type="dxa"/>
            <w:vAlign w:val="center"/>
          </w:tcPr>
          <w:p w14:paraId="05443C46" w14:textId="306E7DE6"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961FB3" w:rsidRPr="00950062" w14:paraId="3E4BF2AC" w14:textId="77777777" w:rsidTr="00F12369">
        <w:tc>
          <w:tcPr>
            <w:tcW w:w="2235" w:type="dxa"/>
            <w:vAlign w:val="center"/>
          </w:tcPr>
          <w:p w14:paraId="4CFE5270" w14:textId="3632D3C1" w:rsidR="00961FB3" w:rsidRPr="00CE4C3F" w:rsidRDefault="00961FB3" w:rsidP="00E82CE3">
            <w:pPr>
              <w:spacing w:after="200" w:line="276" w:lineRule="auto"/>
              <w:rPr>
                <w:rFonts w:ascii="Times New Roman" w:hAnsi="Times New Roman" w:cs="Times New Roman"/>
                <w:b/>
                <w:sz w:val="24"/>
                <w:szCs w:val="24"/>
              </w:rPr>
            </w:pPr>
            <w:r w:rsidRPr="00CE4C3F">
              <w:rPr>
                <w:rFonts w:ascii="Times New Roman" w:eastAsia="Times New Roman" w:hAnsi="Times New Roman" w:cs="Times New Roman"/>
                <w:b/>
                <w:sz w:val="24"/>
                <w:szCs w:val="24"/>
              </w:rPr>
              <w:t>НДНИВМИ</w:t>
            </w:r>
          </w:p>
        </w:tc>
        <w:tc>
          <w:tcPr>
            <w:tcW w:w="6977" w:type="dxa"/>
            <w:vAlign w:val="center"/>
          </w:tcPr>
          <w:p w14:paraId="53AD66C2" w14:textId="4DC6E261" w:rsidR="00961FB3" w:rsidRPr="006F5793" w:rsidRDefault="00961FB3" w:rsidP="00961FB3">
            <w:pPr>
              <w:rPr>
                <w:rFonts w:ascii="Times New Roman" w:hAnsi="Times New Roman" w:cs="Times New Roman"/>
                <w:sz w:val="24"/>
                <w:szCs w:val="24"/>
              </w:rPr>
            </w:pPr>
            <w:r w:rsidRPr="00CE4C3F">
              <w:rPr>
                <w:rFonts w:ascii="Times New Roman" w:hAnsi="Times New Roman" w:cs="Times New Roman"/>
                <w:sz w:val="24"/>
                <w:szCs w:val="24"/>
              </w:rPr>
              <w:t>Национален диагностичен научноизследователски ветеринарномедицински институт</w:t>
            </w:r>
          </w:p>
        </w:tc>
      </w:tr>
      <w:tr w:rsidR="00E82CE3" w:rsidRPr="00950062" w14:paraId="2DD0FED9" w14:textId="77777777" w:rsidTr="00F12369">
        <w:tc>
          <w:tcPr>
            <w:tcW w:w="2235" w:type="dxa"/>
            <w:vAlign w:val="center"/>
          </w:tcPr>
          <w:p w14:paraId="53663B3C" w14:textId="3EF76364"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ОЕЗ</w:t>
            </w:r>
          </w:p>
        </w:tc>
        <w:tc>
          <w:tcPr>
            <w:tcW w:w="6977" w:type="dxa"/>
            <w:vAlign w:val="center"/>
          </w:tcPr>
          <w:p w14:paraId="13FB6150" w14:textId="33ACCE11"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Обекти с епизоотично значение</w:t>
            </w:r>
          </w:p>
        </w:tc>
      </w:tr>
      <w:tr w:rsidR="00E82CE3" w:rsidRPr="00950062" w14:paraId="7A3B6F27" w14:textId="77777777" w:rsidTr="00F12369">
        <w:tc>
          <w:tcPr>
            <w:tcW w:w="2235" w:type="dxa"/>
            <w:vAlign w:val="center"/>
          </w:tcPr>
          <w:p w14:paraId="6B27E777" w14:textId="19E09EBF"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6977" w:type="dxa"/>
            <w:vAlign w:val="center"/>
          </w:tcPr>
          <w:p w14:paraId="74E7C347" w14:textId="5936D615"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E82CE3" w:rsidRPr="00950062" w14:paraId="4FE8A0A4" w14:textId="77777777" w:rsidTr="00F12369">
        <w:tc>
          <w:tcPr>
            <w:tcW w:w="2235" w:type="dxa"/>
            <w:vAlign w:val="center"/>
          </w:tcPr>
          <w:p w14:paraId="46B9985A" w14:textId="7548C38F"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977" w:type="dxa"/>
            <w:vAlign w:val="center"/>
          </w:tcPr>
          <w:p w14:paraId="59168491" w14:textId="056F2CC2"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E82CE3" w:rsidRPr="00950062" w14:paraId="76C4D7FE" w14:textId="77777777" w:rsidTr="00F12369">
        <w:tc>
          <w:tcPr>
            <w:tcW w:w="2235" w:type="dxa"/>
            <w:vAlign w:val="center"/>
          </w:tcPr>
          <w:p w14:paraId="445DCC2C" w14:textId="1514AF00"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977" w:type="dxa"/>
            <w:vAlign w:val="center"/>
          </w:tcPr>
          <w:p w14:paraId="5D6E97DD" w14:textId="558A4008"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E82CE3" w:rsidRPr="00950062" w14:paraId="7A963273" w14:textId="77777777" w:rsidTr="00F12369">
        <w:tc>
          <w:tcPr>
            <w:tcW w:w="2235" w:type="dxa"/>
            <w:vAlign w:val="center"/>
          </w:tcPr>
          <w:p w14:paraId="7451C44B" w14:textId="6065BB59"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977" w:type="dxa"/>
            <w:vAlign w:val="center"/>
          </w:tcPr>
          <w:p w14:paraId="7FE4762A" w14:textId="3FC6452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E82CE3" w:rsidRPr="00950062" w14:paraId="7E2AE9AE" w14:textId="77777777" w:rsidTr="00F12369">
        <w:tc>
          <w:tcPr>
            <w:tcW w:w="2235" w:type="dxa"/>
            <w:vAlign w:val="center"/>
          </w:tcPr>
          <w:p w14:paraId="47831D89" w14:textId="33C7531E"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977" w:type="dxa"/>
            <w:vAlign w:val="center"/>
          </w:tcPr>
          <w:p w14:paraId="0C10DE40" w14:textId="00CC6212"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E82CE3" w:rsidRPr="00950062" w14:paraId="14D4DCBB" w14:textId="77777777" w:rsidTr="00F12369">
        <w:tc>
          <w:tcPr>
            <w:tcW w:w="2235" w:type="dxa"/>
            <w:vAlign w:val="center"/>
          </w:tcPr>
          <w:p w14:paraId="366641B4" w14:textId="3BDAFA8C"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977" w:type="dxa"/>
            <w:vAlign w:val="center"/>
          </w:tcPr>
          <w:p w14:paraId="0BF36E23" w14:textId="5ACA9491"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30CB2CB0" w14:textId="77777777" w:rsidR="00153CD4" w:rsidRDefault="00153CD4" w:rsidP="00153CD4">
      <w:pPr>
        <w:pStyle w:val="Heading1"/>
        <w:spacing w:line="240" w:lineRule="auto"/>
        <w:ind w:left="-142"/>
        <w:rPr>
          <w:rFonts w:cs="Times New Roman"/>
          <w:szCs w:val="24"/>
        </w:rPr>
      </w:pPr>
      <w:bookmarkStart w:id="4" w:name="_Toc39829045"/>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3"/>
      <w:bookmarkEnd w:id="4"/>
    </w:p>
    <w:tbl>
      <w:tblPr>
        <w:tblStyle w:val="11"/>
        <w:tblW w:w="0" w:type="auto"/>
        <w:tblLook w:val="04A0" w:firstRow="1" w:lastRow="0" w:firstColumn="1" w:lastColumn="0" w:noHBand="0" w:noVBand="1"/>
      </w:tblPr>
      <w:tblGrid>
        <w:gridCol w:w="2459"/>
        <w:gridCol w:w="6721"/>
      </w:tblGrid>
      <w:tr w:rsidR="001F7089" w:rsidRPr="00C05DF1" w14:paraId="45CC6F25" w14:textId="77777777" w:rsidTr="00C05DF1">
        <w:tc>
          <w:tcPr>
            <w:tcW w:w="2459" w:type="dxa"/>
            <w:vAlign w:val="center"/>
          </w:tcPr>
          <w:p w14:paraId="51B55F9C" w14:textId="760AB8A9" w:rsidR="001F7089" w:rsidRPr="00E468DA" w:rsidRDefault="001F7089" w:rsidP="001F7089">
            <w:pPr>
              <w:jc w:val="cente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721" w:type="dxa"/>
          </w:tcPr>
          <w:p w14:paraId="3621B293" w14:textId="145B1233" w:rsidR="001F7089" w:rsidRPr="00C05DF1"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8"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4F45E0" w:rsidRPr="00C05DF1" w14:paraId="6A31BECD" w14:textId="77777777" w:rsidTr="00C05DF1">
        <w:tc>
          <w:tcPr>
            <w:tcW w:w="2459" w:type="dxa"/>
            <w:vAlign w:val="center"/>
          </w:tcPr>
          <w:p w14:paraId="0532093D" w14:textId="5AC06377" w:rsidR="004F45E0" w:rsidRPr="004F45E0" w:rsidRDefault="004F45E0" w:rsidP="001F7089">
            <w:pPr>
              <w:jc w:val="center"/>
              <w:rPr>
                <w:rFonts w:ascii="Times New Roman" w:hAnsi="Times New Roman" w:cs="Times New Roman"/>
                <w:b/>
                <w:color w:val="000000"/>
                <w:sz w:val="24"/>
                <w:szCs w:val="24"/>
              </w:rPr>
            </w:pPr>
            <w:r w:rsidRPr="004F45E0">
              <w:rPr>
                <w:rFonts w:ascii="Times New Roman" w:eastAsiaTheme="minorEastAsia" w:hAnsi="Times New Roman" w:cs="Times New Roman"/>
                <w:b/>
                <w:sz w:val="24"/>
                <w:szCs w:val="24"/>
              </w:rPr>
              <w:t>Биосигурност</w:t>
            </w:r>
            <w:r w:rsidR="0024498E">
              <w:rPr>
                <w:rFonts w:ascii="Times New Roman" w:eastAsiaTheme="minorEastAsia" w:hAnsi="Times New Roman" w:cs="Times New Roman"/>
                <w:b/>
                <w:sz w:val="24"/>
                <w:szCs w:val="24"/>
              </w:rPr>
              <w:t xml:space="preserve"> (Биологична сигурност)</w:t>
            </w:r>
          </w:p>
        </w:tc>
        <w:tc>
          <w:tcPr>
            <w:tcW w:w="6721" w:type="dxa"/>
          </w:tcPr>
          <w:p w14:paraId="6B991118" w14:textId="094C8617" w:rsidR="004F45E0" w:rsidRPr="004F45E0" w:rsidRDefault="004F45E0" w:rsidP="004F45E0">
            <w:pPr>
              <w:widowControl w:val="0"/>
              <w:autoSpaceDE w:val="0"/>
              <w:autoSpaceDN w:val="0"/>
              <w:adjustRightInd w:val="0"/>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К</w:t>
            </w:r>
            <w:r w:rsidRPr="004F45E0">
              <w:rPr>
                <w:rFonts w:ascii="Times New Roman" w:eastAsiaTheme="minorEastAsia" w:hAnsi="Times New Roman" w:cs="Times New Roman"/>
                <w:sz w:val="24"/>
                <w:szCs w:val="24"/>
                <w:lang w:val="x-none"/>
              </w:rPr>
              <w:t>омплекс от управленски и физически мерки, които намаляват риска от проникването, развитието и разпространението на болестите по животните.</w:t>
            </w:r>
          </w:p>
        </w:tc>
      </w:tr>
      <w:tr w:rsidR="003B63B7" w:rsidRPr="00C05DF1" w14:paraId="3EBCC6E6" w14:textId="77777777" w:rsidTr="00C05DF1">
        <w:tc>
          <w:tcPr>
            <w:tcW w:w="2459" w:type="dxa"/>
            <w:vAlign w:val="center"/>
          </w:tcPr>
          <w:p w14:paraId="6979D4DD" w14:textId="25508EF2" w:rsidR="003B63B7" w:rsidRPr="003B63B7" w:rsidRDefault="003B63B7" w:rsidP="001F7089">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Б</w:t>
            </w:r>
            <w:r w:rsidRPr="003B63B7">
              <w:rPr>
                <w:rFonts w:ascii="Times New Roman" w:eastAsiaTheme="minorEastAsia" w:hAnsi="Times New Roman" w:cs="Times New Roman"/>
                <w:b/>
                <w:sz w:val="24"/>
                <w:szCs w:val="24"/>
              </w:rPr>
              <w:t>олести по животните</w:t>
            </w:r>
          </w:p>
        </w:tc>
        <w:tc>
          <w:tcPr>
            <w:tcW w:w="6721" w:type="dxa"/>
          </w:tcPr>
          <w:p w14:paraId="01E8100F" w14:textId="23DE436D" w:rsidR="003B63B7" w:rsidRDefault="003B63B7" w:rsidP="00CF546D">
            <w:pPr>
              <w:pStyle w:val="CommentText"/>
              <w:jc w:val="both"/>
            </w:pPr>
            <w:r>
              <w:rPr>
                <w:rFonts w:ascii="Times New Roman" w:eastAsiaTheme="minorEastAsia" w:hAnsi="Times New Roman" w:cs="Times New Roman"/>
                <w:sz w:val="24"/>
                <w:szCs w:val="24"/>
              </w:rPr>
              <w:t>Б</w:t>
            </w:r>
            <w:r w:rsidRPr="003B63B7">
              <w:rPr>
                <w:rFonts w:ascii="Times New Roman" w:eastAsiaTheme="minorEastAsia" w:hAnsi="Times New Roman" w:cs="Times New Roman"/>
                <w:sz w:val="24"/>
                <w:szCs w:val="24"/>
              </w:rPr>
              <w:t xml:space="preserve">олестите, посочени в списъка на болести по животните, съставен от Световната организация за здравеопазване на животните, и/или в </w:t>
            </w:r>
            <w:r w:rsidR="00311008" w:rsidRPr="0012372F">
              <w:rPr>
                <w:rFonts w:ascii="Times New Roman" w:hAnsi="Times New Roman" w:cs="Times New Roman"/>
                <w:sz w:val="24"/>
                <w:szCs w:val="24"/>
              </w:rPr>
              <w:t xml:space="preserve">Регламент (ЕС) № 652/2014 </w:t>
            </w:r>
            <w:r w:rsidR="00311008">
              <w:rPr>
                <w:rFonts w:ascii="Times New Roman" w:hAnsi="Times New Roman" w:cs="Times New Roman"/>
                <w:sz w:val="24"/>
                <w:szCs w:val="24"/>
              </w:rPr>
              <w:t>на</w:t>
            </w:r>
            <w:r w:rsidR="00311008" w:rsidRPr="0012372F">
              <w:rPr>
                <w:rFonts w:ascii="Times New Roman" w:hAnsi="Times New Roman" w:cs="Times New Roman"/>
                <w:sz w:val="24"/>
                <w:szCs w:val="24"/>
              </w:rPr>
              <w:t xml:space="preserve"> Европейския Парламент </w:t>
            </w:r>
            <w:r w:rsidR="00311008">
              <w:rPr>
                <w:rFonts w:ascii="Times New Roman" w:hAnsi="Times New Roman" w:cs="Times New Roman"/>
                <w:sz w:val="24"/>
                <w:szCs w:val="24"/>
              </w:rPr>
              <w:t>и на</w:t>
            </w:r>
            <w:r w:rsidR="00311008" w:rsidRPr="0012372F">
              <w:rPr>
                <w:rFonts w:ascii="Times New Roman" w:hAnsi="Times New Roman" w:cs="Times New Roman"/>
                <w:sz w:val="24"/>
                <w:szCs w:val="24"/>
              </w:rPr>
              <w:t xml:space="preserve"> Съвета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от 15 май 2014 година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 xml:space="preserve">за установяване на разпоредби за управлението на разходите, </w:t>
            </w:r>
            <w:r w:rsidR="00311008" w:rsidRPr="0012372F">
              <w:rPr>
                <w:rFonts w:ascii="Times New Roman" w:hAnsi="Times New Roman" w:cs="Times New Roman"/>
                <w:sz w:val="24"/>
                <w:szCs w:val="24"/>
              </w:rPr>
              <w:lastRenderedPageBreak/>
              <w:t>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за изменение на директиви 98/56/ЕО, 2000/29/ЕО и 2008/90/ЕО на Съвета, на регламенти (ЕО) № 178/2002, (ЕО) № 882/2004 и (ЕО) № 396/2005 на Европейския парламент и на Съвета,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r w:rsidR="00311008">
              <w:rPr>
                <w:rFonts w:ascii="Times New Roman" w:hAnsi="Times New Roman" w:cs="Times New Roman"/>
                <w:sz w:val="24"/>
                <w:szCs w:val="24"/>
              </w:rPr>
              <w:t>.</w:t>
            </w:r>
          </w:p>
        </w:tc>
      </w:tr>
      <w:tr w:rsidR="0024498E" w:rsidRPr="00C05DF1" w14:paraId="6A6834D4" w14:textId="77777777" w:rsidTr="00C05DF1">
        <w:tc>
          <w:tcPr>
            <w:tcW w:w="2459" w:type="dxa"/>
            <w:vAlign w:val="center"/>
          </w:tcPr>
          <w:p w14:paraId="352D3276" w14:textId="77EE9C45" w:rsidR="0024498E" w:rsidRPr="0001252D" w:rsidRDefault="0024498E" w:rsidP="001F7089">
            <w:pPr>
              <w:jc w:val="center"/>
              <w:rPr>
                <w:rFonts w:ascii="Times New Roman" w:eastAsiaTheme="minorEastAsia" w:hAnsi="Times New Roman" w:cs="Times New Roman"/>
                <w:b/>
                <w:sz w:val="24"/>
                <w:szCs w:val="24"/>
              </w:rPr>
            </w:pPr>
            <w:r w:rsidRPr="0001252D">
              <w:rPr>
                <w:rFonts w:ascii="Times New Roman" w:eastAsia="Times New Roman" w:hAnsi="Times New Roman" w:cs="Times New Roman"/>
                <w:b/>
                <w:sz w:val="24"/>
                <w:szCs w:val="24"/>
                <w:lang w:eastAsia="bg-BG"/>
              </w:rPr>
              <w:lastRenderedPageBreak/>
              <w:t>Ветеринарно-санитарен филтър</w:t>
            </w:r>
          </w:p>
        </w:tc>
        <w:tc>
          <w:tcPr>
            <w:tcW w:w="6721" w:type="dxa"/>
          </w:tcPr>
          <w:p w14:paraId="21F5B688" w14:textId="5816167D" w:rsidR="0024498E" w:rsidRPr="0024498E" w:rsidRDefault="0024498E"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sidRPr="0001252D">
              <w:rPr>
                <w:rFonts w:ascii="Times New Roman" w:eastAsia="Times New Roman" w:hAnsi="Times New Roman" w:cs="Times New Roman"/>
                <w:sz w:val="24"/>
                <w:szCs w:val="24"/>
                <w:lang w:eastAsia="bg-BG"/>
              </w:rPr>
              <w:t>Строително съоръжение, оборудвано с</w:t>
            </w:r>
            <w:r w:rsidRPr="0001252D">
              <w:rPr>
                <w:rFonts w:ascii="Times New Roman" w:eastAsia="Times New Roman" w:hAnsi="Times New Roman" w:cs="Times New Roman"/>
                <w:sz w:val="24"/>
                <w:szCs w:val="24"/>
                <w:lang w:val="x-none" w:eastAsia="bg-BG"/>
              </w:rPr>
              <w:t xml:space="preserve"> </w:t>
            </w:r>
            <w:r w:rsidRPr="0024498E">
              <w:rPr>
                <w:rFonts w:ascii="Times New Roman" w:eastAsia="Times New Roman" w:hAnsi="Times New Roman" w:cs="Times New Roman"/>
                <w:sz w:val="24"/>
                <w:szCs w:val="24"/>
                <w:lang w:val="x-none" w:eastAsia="bg-BG"/>
              </w:rPr>
              <w:t>подходяща техника и химически средства, което е предназначено за дезинфекция и дезинсекция на транспортни средства и хора.</w:t>
            </w:r>
          </w:p>
        </w:tc>
      </w:tr>
      <w:tr w:rsidR="00870E31" w:rsidRPr="00C05DF1" w14:paraId="51CD22EB" w14:textId="77777777" w:rsidTr="00C05DF1">
        <w:tc>
          <w:tcPr>
            <w:tcW w:w="2459" w:type="dxa"/>
            <w:vAlign w:val="center"/>
          </w:tcPr>
          <w:p w14:paraId="16D131F8" w14:textId="4A1585AF" w:rsidR="00870E31" w:rsidRPr="00870E31" w:rsidRDefault="00870E31" w:rsidP="00870E31">
            <w:pPr>
              <w:jc w:val="center"/>
              <w:rPr>
                <w:rFonts w:ascii="Times New Roman" w:eastAsia="Times New Roman" w:hAnsi="Times New Roman" w:cs="Times New Roman"/>
                <w:b/>
                <w:sz w:val="24"/>
                <w:szCs w:val="24"/>
                <w:lang w:eastAsia="bg-BG"/>
              </w:rPr>
            </w:pPr>
            <w:r w:rsidRPr="00870E31">
              <w:rPr>
                <w:rFonts w:ascii="Times New Roman" w:eastAsia="Times New Roman" w:hAnsi="Times New Roman" w:cs="Times New Roman"/>
                <w:b/>
                <w:sz w:val="24"/>
                <w:szCs w:val="24"/>
                <w:lang w:eastAsia="bg-BG"/>
              </w:rPr>
              <w:t>Градушка</w:t>
            </w:r>
          </w:p>
        </w:tc>
        <w:tc>
          <w:tcPr>
            <w:tcW w:w="6721" w:type="dxa"/>
          </w:tcPr>
          <w:p w14:paraId="7276C76A" w14:textId="695EFBED" w:rsidR="00870E31" w:rsidRPr="00870E31" w:rsidRDefault="00870E31" w:rsidP="003B63B7">
            <w:pPr>
              <w:widowControl w:val="0"/>
              <w:autoSpaceDE w:val="0"/>
              <w:autoSpaceDN w:val="0"/>
              <w:adjustRightInd w:val="0"/>
              <w:jc w:val="both"/>
              <w:rPr>
                <w:rFonts w:ascii="Times New Roman" w:eastAsia="Times New Roman" w:hAnsi="Times New Roman" w:cs="Times New Roman"/>
                <w:sz w:val="24"/>
                <w:szCs w:val="24"/>
                <w:lang w:eastAsia="bg-BG"/>
              </w:rPr>
            </w:pPr>
            <w:r w:rsidRPr="00870E31">
              <w:rPr>
                <w:rFonts w:ascii="Times New Roman" w:eastAsia="Times New Roman" w:hAnsi="Times New Roman" w:cs="Times New Roman"/>
                <w:sz w:val="24"/>
                <w:szCs w:val="24"/>
                <w:lang w:val="en-US" w:eastAsia="bg-BG"/>
              </w:rPr>
              <w:t>T</w:t>
            </w:r>
            <w:r w:rsidRPr="00870E31">
              <w:rPr>
                <w:rFonts w:ascii="Times New Roman" w:eastAsia="Times New Roman" w:hAnsi="Times New Roman" w:cs="Times New Roman"/>
                <w:sz w:val="24"/>
                <w:szCs w:val="24"/>
                <w:lang w:eastAsia="bg-BG"/>
              </w:rPr>
              <w:t>върд валеж, който се формира от мощни купесто-дъждовни облаци </w:t>
            </w:r>
            <w:r w:rsidRPr="00870E31">
              <w:rPr>
                <w:rFonts w:ascii="Times New Roman" w:eastAsia="Times New Roman" w:hAnsi="Times New Roman" w:cs="Times New Roman"/>
                <w:bCs/>
                <w:sz w:val="24"/>
                <w:szCs w:val="24"/>
                <w:lang w:eastAsia="bg-BG"/>
              </w:rPr>
              <w:t>(Cumulonimbus).</w:t>
            </w:r>
          </w:p>
        </w:tc>
      </w:tr>
      <w:tr w:rsidR="0024498E" w:rsidRPr="00C05DF1" w14:paraId="232A02BE" w14:textId="77777777" w:rsidTr="00C05DF1">
        <w:tc>
          <w:tcPr>
            <w:tcW w:w="2459" w:type="dxa"/>
            <w:vAlign w:val="center"/>
          </w:tcPr>
          <w:p w14:paraId="4E197275" w14:textId="56077F37" w:rsidR="0024498E" w:rsidRPr="0024498E" w:rsidRDefault="0024498E" w:rsidP="001F7089">
            <w:pPr>
              <w:jc w:val="center"/>
              <w:rPr>
                <w:rFonts w:ascii="Times New Roman" w:eastAsiaTheme="minorEastAsia" w:hAnsi="Times New Roman" w:cs="Times New Roman"/>
                <w:b/>
                <w:sz w:val="24"/>
                <w:szCs w:val="24"/>
              </w:rPr>
            </w:pPr>
            <w:r w:rsidRPr="0024498E">
              <w:rPr>
                <w:rFonts w:ascii="Times New Roman" w:eastAsia="Times New Roman" w:hAnsi="Times New Roman" w:cs="Times New Roman"/>
                <w:b/>
                <w:sz w:val="24"/>
                <w:szCs w:val="24"/>
                <w:lang w:val="x-none" w:eastAsia="bg-BG"/>
              </w:rPr>
              <w:t>Животинска единица</w:t>
            </w:r>
          </w:p>
        </w:tc>
        <w:tc>
          <w:tcPr>
            <w:tcW w:w="6721" w:type="dxa"/>
          </w:tcPr>
          <w:p w14:paraId="4148DBEE" w14:textId="63630EB7" w:rsidR="0024498E" w:rsidRPr="0024498E" w:rsidRDefault="0024498E"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Е</w:t>
            </w:r>
            <w:r w:rsidRPr="0024498E">
              <w:rPr>
                <w:rFonts w:ascii="Times New Roman" w:eastAsia="Times New Roman" w:hAnsi="Times New Roman" w:cs="Times New Roman"/>
                <w:sz w:val="24"/>
                <w:szCs w:val="24"/>
                <w:lang w:val="x-none" w:eastAsia="bg-BG"/>
              </w:rPr>
              <w:t>диница по смисъла на § 2з от допълнителните разпоредби на Закона за собствеността и ползването на земеделските земи.</w:t>
            </w:r>
          </w:p>
        </w:tc>
      </w:tr>
      <w:tr w:rsidR="0074374D" w:rsidRPr="00C05DF1" w14:paraId="45E8A152" w14:textId="77777777" w:rsidTr="00C05DF1">
        <w:tc>
          <w:tcPr>
            <w:tcW w:w="2459" w:type="dxa"/>
            <w:vAlign w:val="center"/>
          </w:tcPr>
          <w:p w14:paraId="72DD1395" w14:textId="675F2F35" w:rsidR="0074374D" w:rsidRPr="0074374D" w:rsidRDefault="0074374D" w:rsidP="001F7089">
            <w:pPr>
              <w:jc w:val="center"/>
              <w:rPr>
                <w:rFonts w:ascii="Times New Roman" w:eastAsia="Times New Roman" w:hAnsi="Times New Roman" w:cs="Times New Roman"/>
                <w:b/>
                <w:sz w:val="24"/>
                <w:szCs w:val="24"/>
                <w:lang w:val="x-none" w:eastAsia="bg-BG"/>
              </w:rPr>
            </w:pPr>
            <w:r w:rsidRPr="0074374D">
              <w:rPr>
                <w:rFonts w:ascii="Times New Roman" w:eastAsia="Times New Roman" w:hAnsi="Times New Roman" w:cs="Times New Roman"/>
                <w:b/>
                <w:sz w:val="24"/>
                <w:szCs w:val="24"/>
                <w:lang w:val="x-none" w:eastAsia="bg-BG"/>
              </w:rPr>
              <w:t>Животновъден обект</w:t>
            </w:r>
          </w:p>
        </w:tc>
        <w:tc>
          <w:tcPr>
            <w:tcW w:w="6721" w:type="dxa"/>
          </w:tcPr>
          <w:p w14:paraId="264526A7" w14:textId="549A0096" w:rsidR="0074374D" w:rsidRPr="0074374D" w:rsidRDefault="0074374D"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В</w:t>
            </w:r>
            <w:r w:rsidRPr="0074374D">
              <w:rPr>
                <w:rFonts w:ascii="Times New Roman" w:eastAsia="Times New Roman" w:hAnsi="Times New Roman" w:cs="Times New Roman"/>
                <w:sz w:val="24"/>
                <w:szCs w:val="24"/>
                <w:lang w:val="x-none" w:eastAsia="bg-BG"/>
              </w:rPr>
              <w:t>сяко място, където временно или постоянно се отглеждат или настаняват животни, с изключение на ветеринарни клиники или амбулатории.</w:t>
            </w:r>
          </w:p>
        </w:tc>
      </w:tr>
      <w:tr w:rsidR="001F7089" w:rsidRPr="00C05DF1" w14:paraId="21BF8762" w14:textId="77777777" w:rsidTr="00C05DF1">
        <w:tc>
          <w:tcPr>
            <w:tcW w:w="2459" w:type="dxa"/>
            <w:vAlign w:val="center"/>
          </w:tcPr>
          <w:p w14:paraId="097C72F2" w14:textId="6CB4166C" w:rsidR="001F7089" w:rsidRPr="006D4D26" w:rsidRDefault="001F7089" w:rsidP="001F7089">
            <w:pPr>
              <w:jc w:val="center"/>
              <w:rPr>
                <w:rFonts w:ascii="Times New Roman" w:hAnsi="Times New Roman" w:cs="Times New Roman"/>
                <w:b/>
                <w:color w:val="000000"/>
                <w:sz w:val="24"/>
                <w:szCs w:val="24"/>
              </w:rPr>
            </w:pPr>
            <w:r w:rsidRPr="006D4D26">
              <w:rPr>
                <w:rFonts w:ascii="Times New Roman" w:hAnsi="Times New Roman" w:cs="Times New Roman"/>
                <w:b/>
                <w:sz w:val="24"/>
                <w:szCs w:val="24"/>
              </w:rPr>
              <w:t>Заразни болести</w:t>
            </w:r>
          </w:p>
        </w:tc>
        <w:tc>
          <w:tcPr>
            <w:tcW w:w="6721" w:type="dxa"/>
            <w:vAlign w:val="center"/>
          </w:tcPr>
          <w:p w14:paraId="0652637E" w14:textId="34C47978"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6D4D26">
              <w:rPr>
                <w:rFonts w:ascii="Times New Roman" w:hAnsi="Times New Roman" w:cs="Times New Roman"/>
                <w:sz w:val="24"/>
                <w:szCs w:val="24"/>
              </w:rPr>
              <w:t>рупа заболявания, предизвикани от патогенни микроорганизми: вируси, бактерии, рикетсии, паразити и други заразни агенти, като общ техен признак е тяхната способност да предизвикат инфекциозен процес (инвазионен процес), да се предават верижно от заразени на здрави организми и при наличие на съответни условия да приемат епизоотично разпространение.</w:t>
            </w:r>
          </w:p>
        </w:tc>
      </w:tr>
      <w:tr w:rsidR="007179E2" w:rsidRPr="00C05DF1" w14:paraId="2763592B" w14:textId="77777777" w:rsidTr="00C05DF1">
        <w:tc>
          <w:tcPr>
            <w:tcW w:w="2459" w:type="dxa"/>
            <w:vAlign w:val="center"/>
          </w:tcPr>
          <w:p w14:paraId="305599E0" w14:textId="60336501" w:rsidR="007179E2" w:rsidRPr="007179E2" w:rsidRDefault="007179E2" w:rsidP="001F7089">
            <w:pPr>
              <w:jc w:val="center"/>
              <w:rPr>
                <w:rFonts w:ascii="Times New Roman" w:hAnsi="Times New Roman" w:cs="Times New Roman"/>
                <w:b/>
                <w:sz w:val="24"/>
                <w:szCs w:val="24"/>
              </w:rPr>
            </w:pPr>
            <w:r w:rsidRPr="00E0503A">
              <w:rPr>
                <w:rFonts w:ascii="Times New Roman" w:hAnsi="Times New Roman" w:cs="Times New Roman"/>
                <w:b/>
                <w:sz w:val="24"/>
                <w:szCs w:val="24"/>
              </w:rPr>
              <w:t>Земеделска техника</w:t>
            </w:r>
          </w:p>
        </w:tc>
        <w:tc>
          <w:tcPr>
            <w:tcW w:w="6721" w:type="dxa"/>
            <w:vAlign w:val="center"/>
          </w:tcPr>
          <w:p w14:paraId="5EFCE829" w14:textId="3112DB3F" w:rsidR="007179E2" w:rsidRDefault="007179E2" w:rsidP="007179E2">
            <w:pPr>
              <w:jc w:val="both"/>
              <w:rPr>
                <w:rFonts w:ascii="Times New Roman" w:hAnsi="Times New Roman" w:cs="Times New Roman"/>
                <w:sz w:val="24"/>
                <w:szCs w:val="24"/>
              </w:rPr>
            </w:pPr>
            <w:r>
              <w:rPr>
                <w:rFonts w:ascii="Times New Roman" w:hAnsi="Times New Roman" w:cs="Times New Roman"/>
                <w:sz w:val="24"/>
                <w:szCs w:val="24"/>
              </w:rPr>
              <w:t>Т</w:t>
            </w:r>
            <w:r w:rsidRPr="007179E2">
              <w:rPr>
                <w:rFonts w:ascii="Times New Roman" w:hAnsi="Times New Roman" w:cs="Times New Roman"/>
                <w:sz w:val="24"/>
                <w:szCs w:val="24"/>
              </w:rPr>
              <w:t>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r>
              <w:rPr>
                <w:rFonts w:ascii="Times New Roman" w:hAnsi="Times New Roman" w:cs="Times New Roman"/>
                <w:sz w:val="24"/>
                <w:szCs w:val="24"/>
              </w:rPr>
              <w:t>.</w:t>
            </w:r>
          </w:p>
        </w:tc>
      </w:tr>
      <w:tr w:rsidR="0024498E" w:rsidRPr="00C05DF1" w14:paraId="1220566E" w14:textId="77777777" w:rsidTr="00C05DF1">
        <w:tc>
          <w:tcPr>
            <w:tcW w:w="2459" w:type="dxa"/>
            <w:vAlign w:val="center"/>
          </w:tcPr>
          <w:p w14:paraId="059C0635" w14:textId="1FDD96EC" w:rsidR="0024498E" w:rsidRPr="0024498E" w:rsidRDefault="0024498E" w:rsidP="001F7089">
            <w:pPr>
              <w:jc w:val="center"/>
              <w:rPr>
                <w:rFonts w:ascii="Times New Roman" w:hAnsi="Times New Roman" w:cs="Times New Roman"/>
                <w:b/>
                <w:sz w:val="24"/>
                <w:szCs w:val="24"/>
              </w:rPr>
            </w:pPr>
            <w:r w:rsidRPr="0024498E">
              <w:rPr>
                <w:rFonts w:ascii="Times New Roman" w:eastAsia="Times New Roman" w:hAnsi="Times New Roman" w:cs="Times New Roman"/>
                <w:b/>
                <w:sz w:val="24"/>
                <w:szCs w:val="24"/>
                <w:lang w:val="x-none" w:eastAsia="bg-BG"/>
              </w:rPr>
              <w:t>Зоохигиенни изисквания</w:t>
            </w:r>
          </w:p>
        </w:tc>
        <w:tc>
          <w:tcPr>
            <w:tcW w:w="6721" w:type="dxa"/>
            <w:vAlign w:val="center"/>
          </w:tcPr>
          <w:p w14:paraId="4DA6C6AA" w14:textId="5EBC7BE8" w:rsidR="0024498E" w:rsidRDefault="0024498E" w:rsidP="001F7089">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И</w:t>
            </w:r>
            <w:r w:rsidRPr="0024498E">
              <w:rPr>
                <w:rFonts w:ascii="Times New Roman" w:eastAsia="Times New Roman" w:hAnsi="Times New Roman" w:cs="Times New Roman"/>
                <w:sz w:val="24"/>
                <w:szCs w:val="24"/>
                <w:lang w:val="x-none" w:eastAsia="bg-BG"/>
              </w:rPr>
              <w:t>зисквания за опазване здравето на животните и гарантиране на тяхното благосъстояние чрез създаване на условия за отглеждане и хранене, съответстващи на техните физиологични нужди.</w:t>
            </w:r>
          </w:p>
        </w:tc>
      </w:tr>
      <w:tr w:rsidR="001F7089" w:rsidRPr="00C05DF1" w14:paraId="3676F075" w14:textId="77777777" w:rsidTr="00C05DF1">
        <w:tc>
          <w:tcPr>
            <w:tcW w:w="2459" w:type="dxa"/>
            <w:vAlign w:val="center"/>
          </w:tcPr>
          <w:p w14:paraId="384CDFF7" w14:textId="670AD63B"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Изкуствено създадени условия</w:t>
            </w:r>
          </w:p>
        </w:tc>
        <w:tc>
          <w:tcPr>
            <w:tcW w:w="6721" w:type="dxa"/>
            <w:vAlign w:val="center"/>
          </w:tcPr>
          <w:p w14:paraId="7838CF55" w14:textId="24220C32"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установено условие по смисъла на чл. 60 от Регламент (ЕС) № 1306/2013.</w:t>
            </w:r>
          </w:p>
        </w:tc>
      </w:tr>
      <w:tr w:rsidR="001F7089" w:rsidRPr="00C05DF1" w14:paraId="77DACBD9" w14:textId="77777777" w:rsidTr="00C05DF1">
        <w:tc>
          <w:tcPr>
            <w:tcW w:w="2459" w:type="dxa"/>
            <w:vAlign w:val="center"/>
          </w:tcPr>
          <w:p w14:paraId="6D92403D" w14:textId="3E0EC4ED" w:rsidR="001F7089" w:rsidRPr="00803C29" w:rsidRDefault="001F7089" w:rsidP="001F7089">
            <w:pPr>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721" w:type="dxa"/>
            <w:vAlign w:val="center"/>
          </w:tcPr>
          <w:p w14:paraId="1EB744E5" w14:textId="57A581AD" w:rsidR="001F7089"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Р</w:t>
            </w:r>
            <w:r w:rsidRPr="00C05DF1">
              <w:rPr>
                <w:rFonts w:ascii="Times New Roman" w:hAnsi="Times New Roman" w:cs="Times New Roman"/>
                <w:sz w:val="24"/>
                <w:szCs w:val="24"/>
                <w:lang w:val="x-none"/>
              </w:rPr>
              <w:t>азмерът на земеделското стопанство, изразен в стандартен производствен обем.</w:t>
            </w:r>
          </w:p>
        </w:tc>
      </w:tr>
      <w:tr w:rsidR="001F7089" w:rsidRPr="00C05DF1" w14:paraId="63B5EC2C" w14:textId="77777777" w:rsidTr="00C05DF1">
        <w:tc>
          <w:tcPr>
            <w:tcW w:w="2459" w:type="dxa"/>
            <w:vAlign w:val="center"/>
          </w:tcPr>
          <w:p w14:paraId="25B2E52E" w14:textId="47878994"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721" w:type="dxa"/>
          </w:tcPr>
          <w:p w14:paraId="5B0ED95F" w14:textId="71399F1A"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803C29">
              <w:rPr>
                <w:rFonts w:ascii="Times New Roman" w:hAnsi="Times New Roman" w:cs="Times New Roman"/>
                <w:sz w:val="24"/>
                <w:szCs w:val="24"/>
                <w:lang w:val="x-none"/>
              </w:rPr>
              <w:t>енерирането на доходи от дейността, гарантиращи устойчивост на предприятието за периода на бизнес плана.</w:t>
            </w:r>
          </w:p>
        </w:tc>
      </w:tr>
      <w:tr w:rsidR="003B63B7" w:rsidRPr="00C05DF1" w14:paraId="096E8BD2" w14:textId="77777777" w:rsidTr="00C05DF1">
        <w:tc>
          <w:tcPr>
            <w:tcW w:w="2459" w:type="dxa"/>
            <w:vAlign w:val="center"/>
          </w:tcPr>
          <w:p w14:paraId="138F8534" w14:textId="59F670CE" w:rsidR="003B63B7" w:rsidRPr="003B63B7" w:rsidRDefault="003B63B7" w:rsidP="001F7089">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Катастрофично събитие</w:t>
            </w:r>
          </w:p>
        </w:tc>
        <w:tc>
          <w:tcPr>
            <w:tcW w:w="6721" w:type="dxa"/>
          </w:tcPr>
          <w:p w14:paraId="03F5D810" w14:textId="5879FE23"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Н</w:t>
            </w:r>
            <w:r w:rsidRPr="003B63B7">
              <w:rPr>
                <w:rFonts w:ascii="Times New Roman" w:hAnsi="Times New Roman" w:cs="Times New Roman"/>
                <w:sz w:val="24"/>
                <w:szCs w:val="24"/>
              </w:rPr>
              <w:t>епредвидено събитие, свързано с живата или неживата природа, предизвикано от човешка дейност,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p>
        </w:tc>
      </w:tr>
      <w:tr w:rsidR="001F7089" w:rsidRPr="00C05DF1" w14:paraId="400E9697" w14:textId="77777777" w:rsidTr="00C05DF1">
        <w:tc>
          <w:tcPr>
            <w:tcW w:w="2459" w:type="dxa"/>
            <w:vAlign w:val="center"/>
          </w:tcPr>
          <w:p w14:paraId="55324BF2" w14:textId="53A4169B"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lastRenderedPageBreak/>
              <w:t>Материални активи</w:t>
            </w:r>
          </w:p>
        </w:tc>
        <w:tc>
          <w:tcPr>
            <w:tcW w:w="6721" w:type="dxa"/>
          </w:tcPr>
          <w:p w14:paraId="05985557" w14:textId="388F4C18"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отнасящи се до земя, сгради, машини и съоръжения.</w:t>
            </w:r>
          </w:p>
        </w:tc>
      </w:tr>
      <w:tr w:rsidR="001F7089" w:rsidRPr="00C05DF1" w14:paraId="7F7665BB" w14:textId="77777777" w:rsidTr="00C05DF1">
        <w:tc>
          <w:tcPr>
            <w:tcW w:w="2459" w:type="dxa"/>
            <w:vAlign w:val="center"/>
          </w:tcPr>
          <w:p w14:paraId="0AB3EA3D" w14:textId="275A1D6F"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721" w:type="dxa"/>
          </w:tcPr>
          <w:p w14:paraId="5FA98F42" w14:textId="63B6F3D3" w:rsidR="001F7089" w:rsidRPr="00803C29"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ферти, подадени от лица, които не се намират в следната свързаност помежду си или спрямо кандидата:</w:t>
            </w:r>
          </w:p>
          <w:p w14:paraId="06E9BAEF"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а) едното участва в управлението на дружеството на другото;</w:t>
            </w:r>
          </w:p>
          <w:p w14:paraId="4FB52223"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б) съдружници;</w:t>
            </w:r>
          </w:p>
          <w:p w14:paraId="72EB8535"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в) съвместно контролират пряко трето лице;</w:t>
            </w:r>
          </w:p>
          <w:p w14:paraId="5062430E"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14:paraId="64B35337"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д) едното лице притежава повече от половината от броя на гласовете в общото събрание на другото лице;</w:t>
            </w:r>
          </w:p>
          <w:p w14:paraId="4E8C4ABC"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е) лицата, чиято дейност се контролира пряко или косвено от трето лице – физическо или юридическо;</w:t>
            </w:r>
          </w:p>
          <w:p w14:paraId="332DCF4C" w14:textId="40B52D52" w:rsidR="001F7089" w:rsidRPr="00803C29" w:rsidRDefault="001F7089" w:rsidP="001F7089">
            <w:pPr>
              <w:jc w:val="both"/>
              <w:rPr>
                <w:rFonts w:ascii="Times New Roman" w:hAnsi="Times New Roman" w:cs="Times New Roman"/>
                <w:sz w:val="24"/>
                <w:szCs w:val="24"/>
                <w:lang w:val="en-US"/>
              </w:rPr>
            </w:pPr>
            <w:r w:rsidRPr="00803C29">
              <w:rPr>
                <w:rFonts w:ascii="Times New Roman" w:hAnsi="Times New Roman" w:cs="Times New Roman"/>
                <w:sz w:val="24"/>
                <w:szCs w:val="24"/>
                <w:lang w:val="x-none"/>
              </w:rPr>
              <w:t xml:space="preserve"> ж) лицата, едното от които е търговски представител на другото.</w:t>
            </w:r>
          </w:p>
        </w:tc>
      </w:tr>
      <w:tr w:rsidR="001F7089" w:rsidRPr="00C05DF1" w14:paraId="168258CD" w14:textId="77777777" w:rsidTr="00C05DF1">
        <w:tc>
          <w:tcPr>
            <w:tcW w:w="2459" w:type="dxa"/>
            <w:vAlign w:val="center"/>
          </w:tcPr>
          <w:p w14:paraId="7C29AFF0" w14:textId="16F2EA84"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721" w:type="dxa"/>
            <w:vAlign w:val="center"/>
          </w:tcPr>
          <w:p w14:paraId="664F97E0" w14:textId="0CB2EE9C"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1F7089" w:rsidRPr="00C05DF1" w14:paraId="6CBCA436" w14:textId="77777777" w:rsidTr="00C05DF1">
        <w:tc>
          <w:tcPr>
            <w:tcW w:w="2459" w:type="dxa"/>
            <w:vAlign w:val="center"/>
          </w:tcPr>
          <w:p w14:paraId="53AA4536" w14:textId="3EB3C5FD"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721" w:type="dxa"/>
            <w:vAlign w:val="center"/>
          </w:tcPr>
          <w:p w14:paraId="462DF92A" w14:textId="097C9929"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3B63B7" w:rsidRPr="00C05DF1" w14:paraId="1708B0C3" w14:textId="77777777" w:rsidTr="00C05DF1">
        <w:tc>
          <w:tcPr>
            <w:tcW w:w="2459" w:type="dxa"/>
            <w:vAlign w:val="center"/>
          </w:tcPr>
          <w:p w14:paraId="671ED38A" w14:textId="3F13C17E" w:rsidR="003B63B7" w:rsidRPr="003B63B7" w:rsidRDefault="003B63B7" w:rsidP="001F7089">
            <w:pPr>
              <w:jc w:val="center"/>
              <w:rPr>
                <w:rFonts w:ascii="Times New Roman" w:hAnsi="Times New Roman" w:cs="Times New Roman"/>
                <w:b/>
                <w:sz w:val="24"/>
                <w:szCs w:val="24"/>
                <w:lang w:val="x-none"/>
              </w:rPr>
            </w:pPr>
            <w:r>
              <w:rPr>
                <w:rFonts w:ascii="Times New Roman" w:hAnsi="Times New Roman" w:cs="Times New Roman"/>
                <w:b/>
                <w:sz w:val="24"/>
                <w:szCs w:val="24"/>
              </w:rPr>
              <w:t>Н</w:t>
            </w:r>
            <w:r w:rsidRPr="003B63B7">
              <w:rPr>
                <w:rFonts w:ascii="Times New Roman" w:hAnsi="Times New Roman" w:cs="Times New Roman"/>
                <w:b/>
                <w:sz w:val="24"/>
                <w:szCs w:val="24"/>
              </w:rPr>
              <w:t>еблагоприятно климатично явление</w:t>
            </w:r>
          </w:p>
        </w:tc>
        <w:tc>
          <w:tcPr>
            <w:tcW w:w="6721" w:type="dxa"/>
            <w:vAlign w:val="center"/>
          </w:tcPr>
          <w:p w14:paraId="24A6333F" w14:textId="5F79699A"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М</w:t>
            </w:r>
            <w:r w:rsidRPr="003B63B7">
              <w:rPr>
                <w:rFonts w:ascii="Times New Roman" w:hAnsi="Times New Roman" w:cs="Times New Roman"/>
                <w:sz w:val="24"/>
                <w:szCs w:val="24"/>
              </w:rPr>
              <w:t>етеорологични условия като слана, бури, градушка, заледяване, проливни дъждове или тежка суша, които могат да бъдат приравнени към природно бедствие</w:t>
            </w:r>
            <w:r>
              <w:rPr>
                <w:rFonts w:ascii="Times New Roman" w:hAnsi="Times New Roman" w:cs="Times New Roman"/>
                <w:sz w:val="24"/>
                <w:szCs w:val="24"/>
              </w:rPr>
              <w:t>.</w:t>
            </w:r>
          </w:p>
        </w:tc>
      </w:tr>
      <w:tr w:rsidR="001F7089" w:rsidRPr="00C05DF1" w14:paraId="002D7A7F" w14:textId="77777777" w:rsidTr="00E478E4">
        <w:tc>
          <w:tcPr>
            <w:tcW w:w="2459" w:type="dxa"/>
            <w:vAlign w:val="center"/>
          </w:tcPr>
          <w:p w14:paraId="6EBF064B" w14:textId="3FCA03F8" w:rsidR="001F7089" w:rsidRPr="00803C2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Обекти с епизоотично значение</w:t>
            </w:r>
          </w:p>
        </w:tc>
        <w:tc>
          <w:tcPr>
            <w:tcW w:w="6721" w:type="dxa"/>
          </w:tcPr>
          <w:p w14:paraId="3161635B" w14:textId="440707FA"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Животновъдни обекти, пасища, водопои, площадки за подхранване на мършоядни птици; млекосъбирателни, млекопреработвателни, месодобивни, месопреработвателни и рибопреработвателни предприятия, транжорни; предприятия за преработване на технически животински суровини, събирателни пунктове за кожи, вълна, яйца, складове за животински продукти; предприятия за обезвреждане на странични животински продукти, утилизационни цехове, трупни ями, цехове за стерилизация на кухненски отпадъци, паркинги, депа за отпадъци, предприятия за производство на имунологични продукти и диагностикуми, ветеринарни институти и станции; обекти за производство и търговия, складове за съхранение на фуражни суровини, фуражни добавки и готови фуражи, както и други обекти, където или чрез които могат да се разпространят инфекциозни или паразитни агенти.</w:t>
            </w:r>
          </w:p>
        </w:tc>
      </w:tr>
      <w:tr w:rsidR="001F7089" w:rsidRPr="00C05DF1" w14:paraId="06734FE5" w14:textId="77777777" w:rsidTr="00C05DF1">
        <w:tc>
          <w:tcPr>
            <w:tcW w:w="2459" w:type="dxa"/>
            <w:vAlign w:val="center"/>
          </w:tcPr>
          <w:p w14:paraId="4FD566C2" w14:textId="31D7B025"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721" w:type="dxa"/>
            <w:vAlign w:val="center"/>
          </w:tcPr>
          <w:p w14:paraId="48D3F538" w14:textId="6655442C"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дминистративните разходи и разходите, свързани с поддръжка и експлоатация на активите.</w:t>
            </w:r>
          </w:p>
        </w:tc>
      </w:tr>
      <w:tr w:rsidR="001F7089" w:rsidRPr="00C05DF1" w14:paraId="302811B9" w14:textId="77777777" w:rsidTr="00C05DF1">
        <w:tc>
          <w:tcPr>
            <w:tcW w:w="2459" w:type="dxa"/>
            <w:vAlign w:val="center"/>
          </w:tcPr>
          <w:p w14:paraId="095EBFCB" w14:textId="561D6D3B"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721" w:type="dxa"/>
            <w:vAlign w:val="center"/>
          </w:tcPr>
          <w:p w14:paraId="12F084EC" w14:textId="4AE7F8F8"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1F7089" w:rsidRPr="00C05DF1" w14:paraId="6A7A3FA6" w14:textId="77777777" w:rsidTr="00C05DF1">
        <w:tc>
          <w:tcPr>
            <w:tcW w:w="2459" w:type="dxa"/>
            <w:vAlign w:val="center"/>
          </w:tcPr>
          <w:p w14:paraId="27010CBD" w14:textId="33E046D0"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721" w:type="dxa"/>
            <w:vAlign w:val="center"/>
          </w:tcPr>
          <w:p w14:paraId="6E52685A" w14:textId="336B3715"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 xml:space="preserve">редоставяне на земя или друг недвижим имот, оборудване </w:t>
            </w:r>
            <w:r w:rsidRPr="00803C29">
              <w:rPr>
                <w:rFonts w:ascii="Times New Roman" w:hAnsi="Times New Roman" w:cs="Times New Roman"/>
                <w:sz w:val="24"/>
                <w:szCs w:val="24"/>
                <w:lang w:val="x-none"/>
              </w:rPr>
              <w:lastRenderedPageBreak/>
              <w:t>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F7089" w:rsidRPr="00C05DF1" w14:paraId="0B230F0B" w14:textId="77777777" w:rsidTr="00C05DF1">
        <w:tc>
          <w:tcPr>
            <w:tcW w:w="2459" w:type="dxa"/>
            <w:vAlign w:val="center"/>
          </w:tcPr>
          <w:p w14:paraId="0EBCC7C0" w14:textId="61DBD9C0"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lastRenderedPageBreak/>
              <w:t>Проверка на място</w:t>
            </w:r>
          </w:p>
        </w:tc>
        <w:tc>
          <w:tcPr>
            <w:tcW w:w="6721" w:type="dxa"/>
            <w:vAlign w:val="center"/>
          </w:tcPr>
          <w:p w14:paraId="7B47C37A" w14:textId="6ED00D5A" w:rsidR="001F7089" w:rsidRPr="00803C2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3B63B7" w:rsidRPr="00C05DF1" w14:paraId="29D42AC7" w14:textId="77777777" w:rsidTr="00C05DF1">
        <w:tc>
          <w:tcPr>
            <w:tcW w:w="2459" w:type="dxa"/>
            <w:vAlign w:val="center"/>
          </w:tcPr>
          <w:p w14:paraId="3DC54C5E" w14:textId="77777777" w:rsidR="003B63B7" w:rsidRDefault="003B63B7" w:rsidP="003B63B7">
            <w:pPr>
              <w:jc w:val="center"/>
              <w:rPr>
                <w:rFonts w:ascii="Times New Roman" w:hAnsi="Times New Roman" w:cs="Times New Roman"/>
                <w:b/>
                <w:sz w:val="24"/>
                <w:szCs w:val="24"/>
              </w:rPr>
            </w:pPr>
            <w:r w:rsidRPr="003B63B7">
              <w:rPr>
                <w:rFonts w:ascii="Times New Roman" w:hAnsi="Times New Roman" w:cs="Times New Roman"/>
                <w:b/>
                <w:sz w:val="24"/>
                <w:szCs w:val="24"/>
              </w:rPr>
              <w:t xml:space="preserve">Природно </w:t>
            </w:r>
          </w:p>
          <w:p w14:paraId="60AE3FEA" w14:textId="0BCFCBAC" w:rsidR="003B63B7" w:rsidRPr="003B63B7" w:rsidRDefault="003B63B7" w:rsidP="003B63B7">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бедствие</w:t>
            </w:r>
          </w:p>
        </w:tc>
        <w:tc>
          <w:tcPr>
            <w:tcW w:w="6721" w:type="dxa"/>
            <w:vAlign w:val="center"/>
          </w:tcPr>
          <w:p w14:paraId="17D6E321" w14:textId="2D20F1DF"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Е</w:t>
            </w:r>
            <w:r w:rsidRPr="003B63B7">
              <w:rPr>
                <w:rFonts w:ascii="Times New Roman" w:hAnsi="Times New Roman" w:cs="Times New Roman"/>
                <w:sz w:val="24"/>
                <w:szCs w:val="24"/>
              </w:rPr>
              <w:t>стествено настъпващо събитие, свързано с живата или неживата природа,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Pr>
                <w:rFonts w:ascii="Times New Roman" w:hAnsi="Times New Roman" w:cs="Times New Roman"/>
                <w:sz w:val="24"/>
                <w:szCs w:val="24"/>
              </w:rPr>
              <w:t>.</w:t>
            </w:r>
          </w:p>
        </w:tc>
      </w:tr>
      <w:tr w:rsidR="00D469FE" w:rsidRPr="00C05DF1" w14:paraId="265C076D" w14:textId="77777777" w:rsidTr="00C05DF1">
        <w:tc>
          <w:tcPr>
            <w:tcW w:w="2459" w:type="dxa"/>
            <w:vAlign w:val="center"/>
          </w:tcPr>
          <w:p w14:paraId="2B63BBE3" w14:textId="56426972" w:rsidR="00D469FE" w:rsidRPr="003B63B7" w:rsidRDefault="00D469FE" w:rsidP="003B63B7">
            <w:pPr>
              <w:jc w:val="center"/>
              <w:rPr>
                <w:rFonts w:ascii="Times New Roman" w:hAnsi="Times New Roman" w:cs="Times New Roman"/>
                <w:b/>
                <w:sz w:val="24"/>
                <w:szCs w:val="24"/>
              </w:rPr>
            </w:pPr>
            <w:r>
              <w:rPr>
                <w:rFonts w:ascii="Times New Roman" w:hAnsi="Times New Roman" w:cs="Times New Roman"/>
                <w:b/>
                <w:sz w:val="24"/>
                <w:szCs w:val="24"/>
              </w:rPr>
              <w:t xml:space="preserve">Птици </w:t>
            </w:r>
          </w:p>
        </w:tc>
        <w:tc>
          <w:tcPr>
            <w:tcW w:w="6721" w:type="dxa"/>
            <w:vAlign w:val="center"/>
          </w:tcPr>
          <w:p w14:paraId="2C2BC61D" w14:textId="74CB8915" w:rsidR="00D469FE" w:rsidRDefault="00D469FE" w:rsidP="003B63B7">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Включва </w:t>
            </w:r>
            <w:r w:rsidRPr="00D469FE">
              <w:rPr>
                <w:rFonts w:ascii="Times New Roman" w:eastAsia="Times New Roman" w:hAnsi="Times New Roman" w:cs="Times New Roman"/>
                <w:sz w:val="24"/>
                <w:szCs w:val="24"/>
                <w:lang w:val="x-none" w:eastAsia="bg-BG"/>
              </w:rPr>
              <w:t xml:space="preserve">кокошки, бройлери, </w:t>
            </w:r>
            <w:r w:rsidRPr="0001252D">
              <w:rPr>
                <w:rFonts w:ascii="Times New Roman" w:eastAsia="Times New Roman" w:hAnsi="Times New Roman" w:cs="Times New Roman"/>
                <w:sz w:val="24"/>
                <w:szCs w:val="24"/>
                <w:lang w:val="x-none" w:eastAsia="bg-BG"/>
              </w:rPr>
              <w:t>пуйки</w:t>
            </w:r>
            <w:r w:rsidRPr="000448FA">
              <w:rPr>
                <w:rFonts w:ascii="Times New Roman" w:eastAsia="Times New Roman" w:hAnsi="Times New Roman" w:cs="Times New Roman"/>
                <w:sz w:val="24"/>
                <w:szCs w:val="24"/>
                <w:lang w:val="x-none" w:eastAsia="bg-BG"/>
              </w:rPr>
              <w:t xml:space="preserve">, патици и </w:t>
            </w:r>
            <w:r w:rsidRPr="0001252D">
              <w:rPr>
                <w:rFonts w:ascii="Times New Roman" w:eastAsia="Times New Roman" w:hAnsi="Times New Roman" w:cs="Times New Roman"/>
                <w:sz w:val="24"/>
                <w:szCs w:val="24"/>
                <w:lang w:val="x-none" w:eastAsia="bg-BG"/>
              </w:rPr>
              <w:t>гъски</w:t>
            </w:r>
          </w:p>
        </w:tc>
      </w:tr>
      <w:tr w:rsidR="001F7089" w:rsidRPr="00C05DF1" w14:paraId="6DDD7289" w14:textId="77777777" w:rsidTr="00C05DF1">
        <w:tc>
          <w:tcPr>
            <w:tcW w:w="2459" w:type="dxa"/>
            <w:vAlign w:val="center"/>
          </w:tcPr>
          <w:p w14:paraId="7FEA522B" w14:textId="55EDD96A"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721" w:type="dxa"/>
            <w:vAlign w:val="center"/>
          </w:tcPr>
          <w:p w14:paraId="5B5F30BC" w14:textId="30BC70AE" w:rsidR="001F7089" w:rsidRPr="00F811D1"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lang w:val="x-none"/>
              </w:rPr>
              <w:t>В</w:t>
            </w:r>
            <w:r w:rsidRPr="00803C29">
              <w:rPr>
                <w:rFonts w:ascii="Times New Roman" w:hAnsi="Times New Roman" w:cs="Times New Roman"/>
                <w:sz w:val="24"/>
                <w:szCs w:val="24"/>
                <w:lang w:val="x-none"/>
              </w:rPr>
              <w:t>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по смисъла на Директива 2004/18/EО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услуги, ще с</w:t>
            </w:r>
            <w:r w:rsidR="00F811D1">
              <w:rPr>
                <w:rFonts w:ascii="Times New Roman" w:hAnsi="Times New Roman" w:cs="Times New Roman"/>
                <w:sz w:val="24"/>
                <w:szCs w:val="24"/>
                <w:lang w:val="x-none"/>
              </w:rPr>
              <w:t>е разглежда като обществен дял.</w:t>
            </w:r>
          </w:p>
        </w:tc>
      </w:tr>
      <w:tr w:rsidR="001F7089" w:rsidRPr="00C05DF1" w14:paraId="15C607B0" w14:textId="77777777" w:rsidTr="00C05DF1">
        <w:tc>
          <w:tcPr>
            <w:tcW w:w="2459" w:type="dxa"/>
            <w:vAlign w:val="center"/>
          </w:tcPr>
          <w:p w14:paraId="6642395A" w14:textId="5587262D"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721" w:type="dxa"/>
            <w:vAlign w:val="center"/>
          </w:tcPr>
          <w:p w14:paraId="159F27C9" w14:textId="50358777" w:rsid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1F7089" w:rsidRPr="00C05DF1" w14:paraId="3B5D51FC" w14:textId="77777777" w:rsidTr="00C05DF1">
        <w:tc>
          <w:tcPr>
            <w:tcW w:w="2459" w:type="dxa"/>
            <w:vAlign w:val="center"/>
          </w:tcPr>
          <w:p w14:paraId="57CEC888" w14:textId="31B55428"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721" w:type="dxa"/>
            <w:vAlign w:val="center"/>
          </w:tcPr>
          <w:p w14:paraId="32EFFA2D" w14:textId="2C47969D"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Р</w:t>
            </w:r>
            <w:r w:rsidRPr="001F7089">
              <w:rPr>
                <w:rFonts w:ascii="Times New Roman" w:hAnsi="Times New Roman" w:cs="Times New Roman"/>
                <w:sz w:val="24"/>
                <w:szCs w:val="24"/>
                <w:lang w:val="x-none"/>
              </w:rPr>
              <w:t>азходи за замяна на активи, които не водят до подобряване на цялостната дейност на кандидата.</w:t>
            </w:r>
          </w:p>
        </w:tc>
      </w:tr>
      <w:tr w:rsidR="003B63B7" w:rsidRPr="00C05DF1" w14:paraId="5DE34627" w14:textId="77777777" w:rsidTr="003B63B7">
        <w:tc>
          <w:tcPr>
            <w:tcW w:w="2459" w:type="dxa"/>
            <w:vAlign w:val="center"/>
          </w:tcPr>
          <w:p w14:paraId="10DBBFE2" w14:textId="1275BA0F" w:rsidR="003B63B7" w:rsidRPr="001F7089" w:rsidRDefault="003B63B7" w:rsidP="003B63B7">
            <w:pPr>
              <w:jc w:val="center"/>
              <w:rPr>
                <w:rFonts w:ascii="Times New Roman" w:hAnsi="Times New Roman" w:cs="Times New Roman"/>
                <w:b/>
                <w:sz w:val="24"/>
                <w:szCs w:val="24"/>
                <w:lang w:val="x-none"/>
              </w:rPr>
            </w:pPr>
            <w:r w:rsidRPr="00E468DA">
              <w:rPr>
                <w:rFonts w:ascii="Times New Roman" w:hAnsi="Times New Roman" w:cs="Times New Roman"/>
                <w:b/>
                <w:sz w:val="24"/>
                <w:szCs w:val="24"/>
              </w:rPr>
              <w:t>Свине</w:t>
            </w:r>
          </w:p>
        </w:tc>
        <w:tc>
          <w:tcPr>
            <w:tcW w:w="6721" w:type="dxa"/>
          </w:tcPr>
          <w:p w14:paraId="595CF301" w14:textId="30E3EE0E"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Ж</w:t>
            </w:r>
            <w:r w:rsidRPr="00E468DA">
              <w:rPr>
                <w:rFonts w:ascii="Times New Roman" w:hAnsi="Times New Roman" w:cs="Times New Roman"/>
                <w:sz w:val="24"/>
                <w:szCs w:val="24"/>
              </w:rPr>
              <w:t xml:space="preserve">ивотните от семейство </w:t>
            </w:r>
            <w:r>
              <w:rPr>
                <w:rFonts w:ascii="Times New Roman" w:hAnsi="Times New Roman" w:cs="Times New Roman"/>
                <w:sz w:val="24"/>
                <w:szCs w:val="24"/>
              </w:rPr>
              <w:t>„</w:t>
            </w:r>
            <w:r w:rsidRPr="00E468DA">
              <w:rPr>
                <w:rFonts w:ascii="Times New Roman" w:hAnsi="Times New Roman" w:cs="Times New Roman"/>
                <w:sz w:val="24"/>
                <w:szCs w:val="24"/>
              </w:rPr>
              <w:t>Suid</w:t>
            </w:r>
            <w:r w:rsidR="005C22F4">
              <w:rPr>
                <w:rFonts w:ascii="Times New Roman" w:hAnsi="Times New Roman" w:cs="Times New Roman"/>
                <w:sz w:val="24"/>
                <w:szCs w:val="24"/>
                <w:lang w:val="en-US"/>
              </w:rPr>
              <w:t>a</w:t>
            </w:r>
            <w:r w:rsidRPr="00E468DA">
              <w:rPr>
                <w:rFonts w:ascii="Times New Roman" w:hAnsi="Times New Roman" w:cs="Times New Roman"/>
                <w:sz w:val="24"/>
                <w:szCs w:val="24"/>
              </w:rPr>
              <w:t>e</w:t>
            </w:r>
            <w:r>
              <w:rPr>
                <w:rFonts w:ascii="Times New Roman" w:hAnsi="Times New Roman" w:cs="Times New Roman"/>
                <w:sz w:val="24"/>
                <w:szCs w:val="24"/>
              </w:rPr>
              <w:t>“</w:t>
            </w:r>
            <w:r w:rsidRPr="00E468DA">
              <w:rPr>
                <w:rFonts w:ascii="Times New Roman" w:hAnsi="Times New Roman" w:cs="Times New Roman"/>
                <w:sz w:val="24"/>
                <w:szCs w:val="24"/>
              </w:rPr>
              <w:t>, с изключение на диви свине</w:t>
            </w:r>
            <w:r>
              <w:rPr>
                <w:rFonts w:ascii="Times New Roman" w:hAnsi="Times New Roman" w:cs="Times New Roman"/>
                <w:sz w:val="24"/>
                <w:szCs w:val="24"/>
              </w:rPr>
              <w:t>.</w:t>
            </w:r>
          </w:p>
        </w:tc>
      </w:tr>
      <w:tr w:rsidR="001F7089" w:rsidRPr="00C05DF1" w14:paraId="22E20D95" w14:textId="77777777" w:rsidTr="00C05DF1">
        <w:tc>
          <w:tcPr>
            <w:tcW w:w="2459" w:type="dxa"/>
            <w:vAlign w:val="center"/>
          </w:tcPr>
          <w:p w14:paraId="366A6D1E" w14:textId="575A4D9C"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721" w:type="dxa"/>
            <w:vAlign w:val="center"/>
          </w:tcPr>
          <w:p w14:paraId="2BE8F3E9" w14:textId="40517ED7" w:rsidR="001F7089" w:rsidRP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1F7089">
              <w:rPr>
                <w:rFonts w:ascii="Times New Roman" w:hAnsi="Times New Roman" w:cs="Times New Roman"/>
                <w:sz w:val="24"/>
                <w:szCs w:val="24"/>
                <w:lang w:val="x-none"/>
              </w:rPr>
              <w:t xml:space="preserve">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w:t>
            </w:r>
            <w:r>
              <w:rPr>
                <w:rFonts w:ascii="Times New Roman" w:hAnsi="Times New Roman" w:cs="Times New Roman"/>
                <w:sz w:val="24"/>
                <w:szCs w:val="24"/>
              </w:rPr>
              <w:t>1</w:t>
            </w:r>
          </w:p>
        </w:tc>
      </w:tr>
      <w:tr w:rsidR="001F7089" w:rsidRPr="00C05DF1" w14:paraId="1AC47A4B" w14:textId="77777777" w:rsidTr="00C05DF1">
        <w:tc>
          <w:tcPr>
            <w:tcW w:w="2459" w:type="dxa"/>
            <w:vAlign w:val="center"/>
          </w:tcPr>
          <w:p w14:paraId="1AC0250E" w14:textId="306A1A60"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721" w:type="dxa"/>
            <w:vAlign w:val="center"/>
          </w:tcPr>
          <w:p w14:paraId="7E946170" w14:textId="64933E28" w:rsidR="001F7089" w:rsidRP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1D6B0FDC" w14:textId="6343858B"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2F4C1C4D" w14:textId="33978752"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sidR="00FB7267">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585A498D" w14:textId="410E607A" w:rsidR="001F7089" w:rsidRPr="00936696"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1F7089" w:rsidRPr="00C05DF1" w14:paraId="5DE4CBEF" w14:textId="77777777" w:rsidTr="00C05DF1">
        <w:tc>
          <w:tcPr>
            <w:tcW w:w="2459" w:type="dxa"/>
            <w:vAlign w:val="center"/>
          </w:tcPr>
          <w:p w14:paraId="561C0B16" w14:textId="54BB6569" w:rsidR="001F7089" w:rsidRPr="001F708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 xml:space="preserve">Усложнена </w:t>
            </w:r>
            <w:r>
              <w:rPr>
                <w:rFonts w:ascii="Times New Roman" w:hAnsi="Times New Roman" w:cs="Times New Roman"/>
                <w:b/>
                <w:sz w:val="24"/>
                <w:szCs w:val="24"/>
              </w:rPr>
              <w:lastRenderedPageBreak/>
              <w:t>епизоотична обстановка</w:t>
            </w:r>
          </w:p>
        </w:tc>
        <w:tc>
          <w:tcPr>
            <w:tcW w:w="6721" w:type="dxa"/>
            <w:vAlign w:val="center"/>
          </w:tcPr>
          <w:p w14:paraId="0CE23A57" w14:textId="342E4064"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lastRenderedPageBreak/>
              <w:t>Опасност от възникване или възникване на масово заболяван</w:t>
            </w:r>
            <w:r>
              <w:rPr>
                <w:rFonts w:ascii="Times New Roman" w:hAnsi="Times New Roman" w:cs="Times New Roman"/>
                <w:sz w:val="24"/>
                <w:szCs w:val="24"/>
              </w:rPr>
              <w:t xml:space="preserve">е </w:t>
            </w:r>
            <w:r>
              <w:rPr>
                <w:rFonts w:ascii="Times New Roman" w:hAnsi="Times New Roman" w:cs="Times New Roman"/>
                <w:sz w:val="24"/>
                <w:szCs w:val="24"/>
              </w:rPr>
              <w:lastRenderedPageBreak/>
              <w:t>на животни от заразни болести.</w:t>
            </w:r>
          </w:p>
        </w:tc>
      </w:tr>
    </w:tbl>
    <w:p w14:paraId="49DEB06D" w14:textId="77777777" w:rsidR="0053034C" w:rsidRDefault="0053034C" w:rsidP="00F74842">
      <w:pPr>
        <w:pStyle w:val="Heading1"/>
        <w:rPr>
          <w:rFonts w:cs="Times New Roman"/>
          <w:szCs w:val="24"/>
        </w:rPr>
      </w:pPr>
      <w:r>
        <w:rPr>
          <w:rFonts w:cs="Times New Roman"/>
          <w:szCs w:val="24"/>
        </w:rPr>
        <w:lastRenderedPageBreak/>
        <w:br w:type="page"/>
      </w:r>
    </w:p>
    <w:p w14:paraId="05A9314A" w14:textId="75C962C2" w:rsidR="00F459D2" w:rsidRPr="00A52756" w:rsidRDefault="00F74842" w:rsidP="00F74842">
      <w:pPr>
        <w:pStyle w:val="Heading1"/>
        <w:rPr>
          <w:rFonts w:cs="Times New Roman"/>
          <w:szCs w:val="24"/>
        </w:rPr>
      </w:pPr>
      <w:bookmarkStart w:id="5" w:name="_Toc39829046"/>
      <w:r w:rsidRPr="00A52756">
        <w:rPr>
          <w:rFonts w:cs="Times New Roman"/>
          <w:szCs w:val="24"/>
        </w:rPr>
        <w:lastRenderedPageBreak/>
        <w:t>1. Наименование на програмата:</w:t>
      </w:r>
      <w:bookmarkEnd w:id="5"/>
    </w:p>
    <w:tbl>
      <w:tblPr>
        <w:tblStyle w:val="TableGrid"/>
        <w:tblW w:w="0" w:type="auto"/>
        <w:tblLook w:val="04A0" w:firstRow="1" w:lastRow="0" w:firstColumn="1" w:lastColumn="0" w:noHBand="0" w:noVBand="1"/>
      </w:tblPr>
      <w:tblGrid>
        <w:gridCol w:w="9212"/>
      </w:tblGrid>
      <w:tr w:rsidR="00F74842" w:rsidRPr="00A52756" w14:paraId="63F4D06A" w14:textId="77777777" w:rsidTr="00F74842">
        <w:tc>
          <w:tcPr>
            <w:tcW w:w="9212" w:type="dxa"/>
          </w:tcPr>
          <w:p w14:paraId="0ADDA0CB" w14:textId="77777777" w:rsidR="00E478E4" w:rsidRDefault="00E478E4" w:rsidP="00F74842">
            <w:pPr>
              <w:rPr>
                <w:rFonts w:ascii="Times New Roman" w:hAnsi="Times New Roman" w:cs="Times New Roman"/>
                <w:sz w:val="24"/>
                <w:szCs w:val="24"/>
              </w:rPr>
            </w:pPr>
          </w:p>
          <w:p w14:paraId="68F7AE4E" w14:textId="77777777" w:rsidR="00A12FEB"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CF546D">
              <w:rPr>
                <w:rFonts w:ascii="Times New Roman" w:hAnsi="Times New Roman" w:cs="Times New Roman"/>
                <w:sz w:val="24"/>
                <w:szCs w:val="24"/>
              </w:rPr>
              <w:t xml:space="preserve"> 2014-2020</w:t>
            </w:r>
            <w:r w:rsidR="00F0445F" w:rsidRPr="00A52756">
              <w:rPr>
                <w:rFonts w:ascii="Times New Roman" w:hAnsi="Times New Roman" w:cs="Times New Roman"/>
                <w:sz w:val="24"/>
                <w:szCs w:val="24"/>
              </w:rPr>
              <w:t>)</w:t>
            </w:r>
          </w:p>
          <w:p w14:paraId="27DCFD79" w14:textId="736E491C" w:rsidR="00E478E4" w:rsidRPr="00A52756" w:rsidRDefault="00E478E4" w:rsidP="00F74842">
            <w:pPr>
              <w:rPr>
                <w:rFonts w:ascii="Times New Roman" w:hAnsi="Times New Roman" w:cs="Times New Roman"/>
                <w:sz w:val="24"/>
                <w:szCs w:val="24"/>
              </w:rPr>
            </w:pPr>
          </w:p>
        </w:tc>
      </w:tr>
    </w:tbl>
    <w:p w14:paraId="41EC5AF5" w14:textId="77777777" w:rsidR="00F74842" w:rsidRPr="00A52756" w:rsidRDefault="00F74842" w:rsidP="00F74842">
      <w:pPr>
        <w:pStyle w:val="Heading1"/>
        <w:rPr>
          <w:rFonts w:cs="Times New Roman"/>
          <w:szCs w:val="24"/>
        </w:rPr>
      </w:pPr>
      <w:bookmarkStart w:id="6" w:name="_Toc39829047"/>
      <w:r w:rsidRPr="00A52756">
        <w:rPr>
          <w:rFonts w:cs="Times New Roman"/>
          <w:szCs w:val="24"/>
        </w:rPr>
        <w:t>2. Наименование на приоритетната ос:</w:t>
      </w:r>
      <w:bookmarkEnd w:id="6"/>
    </w:p>
    <w:tbl>
      <w:tblPr>
        <w:tblStyle w:val="TableGrid"/>
        <w:tblW w:w="0" w:type="auto"/>
        <w:tblLook w:val="04A0" w:firstRow="1" w:lastRow="0" w:firstColumn="1" w:lastColumn="0" w:noHBand="0" w:noVBand="1"/>
      </w:tblPr>
      <w:tblGrid>
        <w:gridCol w:w="9212"/>
      </w:tblGrid>
      <w:tr w:rsidR="00F74842" w:rsidRPr="00A52756" w14:paraId="24C5EB0D" w14:textId="77777777" w:rsidTr="00F74842">
        <w:tc>
          <w:tcPr>
            <w:tcW w:w="9212" w:type="dxa"/>
          </w:tcPr>
          <w:p w14:paraId="2E3DC960" w14:textId="48A470C9" w:rsidR="00FD4943" w:rsidRPr="00FD4943" w:rsidRDefault="00FD4943" w:rsidP="00E478E4">
            <w:pPr>
              <w:spacing w:before="120" w:after="120"/>
              <w:jc w:val="both"/>
              <w:rPr>
                <w:rFonts w:ascii="Times New Roman" w:hAnsi="Times New Roman" w:cs="Times New Roman"/>
                <w:sz w:val="24"/>
                <w:szCs w:val="24"/>
              </w:rPr>
            </w:pPr>
            <w:bookmarkStart w:id="7" w:name="_Toc256000087"/>
            <w:r w:rsidRPr="00FD4943">
              <w:rPr>
                <w:rFonts w:ascii="Times New Roman" w:hAnsi="Times New Roman" w:cs="Times New Roman"/>
                <w:sz w:val="24"/>
                <w:szCs w:val="24"/>
              </w:rPr>
              <w:t>Подпомаганите проекти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Pr>
                <w:rFonts w:ascii="Times New Roman" w:hAnsi="Times New Roman" w:cs="Times New Roman"/>
                <w:sz w:val="24"/>
                <w:szCs w:val="24"/>
              </w:rPr>
              <w:t xml:space="preserve"> </w:t>
            </w:r>
            <w:r w:rsidRPr="00FD4943">
              <w:rPr>
                <w:rFonts w:ascii="Times New Roman" w:hAnsi="Times New Roman" w:cs="Times New Roman"/>
                <w:sz w:val="24"/>
                <w:szCs w:val="24"/>
              </w:rPr>
              <w:t>от Програма за развитие на селските райони за периода 2014-2020 г. допринасят за изпълнение на:</w:t>
            </w:r>
          </w:p>
          <w:p w14:paraId="6238D703" w14:textId="55514F75" w:rsidR="00FD4943" w:rsidRPr="00FD4943" w:rsidRDefault="00FD4943" w:rsidP="00E478E4">
            <w:pPr>
              <w:spacing w:before="120" w:after="120"/>
              <w:jc w:val="both"/>
              <w:rPr>
                <w:rFonts w:ascii="Times New Roman" w:hAnsi="Times New Roman" w:cs="Times New Roman"/>
                <w:sz w:val="24"/>
                <w:szCs w:val="24"/>
              </w:rPr>
            </w:pPr>
            <w:r w:rsidRPr="00FD4943">
              <w:rPr>
                <w:rFonts w:ascii="Times New Roman" w:hAnsi="Times New Roman" w:cs="Times New Roman"/>
                <w:b/>
                <w:sz w:val="24"/>
                <w:szCs w:val="24"/>
              </w:rPr>
              <w:t>Приоритет № 3</w:t>
            </w:r>
            <w:r w:rsidRPr="00FD4943">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w:t>
            </w:r>
            <w:r w:rsidR="00BE6862">
              <w:rPr>
                <w:rFonts w:ascii="Times New Roman" w:hAnsi="Times New Roman" w:cs="Times New Roman"/>
                <w:sz w:val="24"/>
                <w:szCs w:val="24"/>
              </w:rPr>
              <w:t>ка в селското стопанство“ и по-</w:t>
            </w:r>
            <w:r w:rsidRPr="00FD4943">
              <w:rPr>
                <w:rFonts w:ascii="Times New Roman" w:hAnsi="Times New Roman" w:cs="Times New Roman"/>
                <w:sz w:val="24"/>
                <w:szCs w:val="24"/>
              </w:rPr>
              <w:t>конкретно:</w:t>
            </w:r>
          </w:p>
          <w:p w14:paraId="48529FB6" w14:textId="174D49A2" w:rsidR="0000455A" w:rsidRPr="00CF546D" w:rsidRDefault="00FD4943" w:rsidP="00E478E4">
            <w:pPr>
              <w:spacing w:before="120" w:after="120"/>
              <w:jc w:val="both"/>
              <w:rPr>
                <w:rFonts w:ascii="Times New Roman" w:hAnsi="Times New Roman" w:cs="Times New Roman"/>
                <w:b/>
                <w:sz w:val="24"/>
                <w:szCs w:val="24"/>
              </w:rPr>
            </w:pPr>
            <w:r w:rsidRPr="00FD4943">
              <w:rPr>
                <w:rFonts w:ascii="Times New Roman" w:hAnsi="Times New Roman" w:cs="Times New Roman"/>
                <w:b/>
                <w:sz w:val="24"/>
                <w:szCs w:val="24"/>
              </w:rPr>
              <w:t>Приоритетна област 3Б</w:t>
            </w:r>
            <w:r w:rsidRPr="00FD4943">
              <w:rPr>
                <w:rFonts w:ascii="Times New Roman" w:hAnsi="Times New Roman" w:cs="Times New Roman"/>
                <w:sz w:val="24"/>
                <w:szCs w:val="24"/>
              </w:rPr>
              <w:t xml:space="preserve"> „Подпомагане на превенцията и управлението на риска на стопанствата“, както и </w:t>
            </w:r>
            <w:r w:rsidR="00522E4D">
              <w:rPr>
                <w:rFonts w:ascii="Times New Roman" w:hAnsi="Times New Roman" w:cs="Times New Roman"/>
                <w:sz w:val="24"/>
                <w:szCs w:val="24"/>
              </w:rPr>
              <w:t xml:space="preserve">за </w:t>
            </w:r>
            <w:r w:rsidRPr="00FD4943">
              <w:rPr>
                <w:rFonts w:ascii="Times New Roman" w:hAnsi="Times New Roman" w:cs="Times New Roman"/>
                <w:sz w:val="24"/>
                <w:szCs w:val="24"/>
              </w:rPr>
              <w:t>междусекторните цел</w:t>
            </w:r>
            <w:r w:rsidR="0057255C">
              <w:rPr>
                <w:rFonts w:ascii="Times New Roman" w:hAnsi="Times New Roman" w:cs="Times New Roman"/>
                <w:sz w:val="24"/>
                <w:szCs w:val="24"/>
              </w:rPr>
              <w:t xml:space="preserve">и в областта на </w:t>
            </w:r>
            <w:r w:rsidR="0068414B">
              <w:rPr>
                <w:rFonts w:ascii="Times New Roman" w:hAnsi="Times New Roman" w:cs="Times New Roman"/>
                <w:sz w:val="24"/>
                <w:szCs w:val="24"/>
              </w:rPr>
              <w:t xml:space="preserve">иновациите и </w:t>
            </w:r>
            <w:r w:rsidR="00E82CE3">
              <w:rPr>
                <w:rFonts w:ascii="Times New Roman" w:hAnsi="Times New Roman" w:cs="Times New Roman"/>
                <w:sz w:val="24"/>
                <w:szCs w:val="24"/>
              </w:rPr>
              <w:t xml:space="preserve">опазването на </w:t>
            </w:r>
            <w:r w:rsidR="00BE6862">
              <w:rPr>
                <w:rFonts w:ascii="Times New Roman" w:hAnsi="Times New Roman" w:cs="Times New Roman"/>
                <w:sz w:val="24"/>
                <w:szCs w:val="24"/>
              </w:rPr>
              <w:t>околната среда</w:t>
            </w:r>
            <w:r w:rsidR="00BE6862" w:rsidRPr="00CF546D">
              <w:rPr>
                <w:rFonts w:ascii="Times New Roman" w:hAnsi="Times New Roman" w:cs="Times New Roman"/>
                <w:sz w:val="24"/>
                <w:szCs w:val="24"/>
              </w:rPr>
              <w:t>.</w:t>
            </w:r>
            <w:bookmarkEnd w:id="7"/>
          </w:p>
        </w:tc>
      </w:tr>
    </w:tbl>
    <w:p w14:paraId="57D714B5" w14:textId="77777777" w:rsidR="00F74842" w:rsidRPr="00A52756" w:rsidRDefault="00F74842" w:rsidP="003C1FB8">
      <w:pPr>
        <w:pStyle w:val="Heading1"/>
        <w:jc w:val="both"/>
        <w:rPr>
          <w:rFonts w:cs="Times New Roman"/>
          <w:szCs w:val="24"/>
        </w:rPr>
      </w:pPr>
      <w:bookmarkStart w:id="8" w:name="_Toc39829048"/>
      <w:r w:rsidRPr="00A52756">
        <w:rPr>
          <w:rFonts w:cs="Times New Roman"/>
          <w:szCs w:val="24"/>
        </w:rPr>
        <w:t>3. Наименование на процедурата:</w:t>
      </w:r>
      <w:bookmarkEnd w:id="8"/>
    </w:p>
    <w:tbl>
      <w:tblPr>
        <w:tblStyle w:val="TableGrid"/>
        <w:tblW w:w="0" w:type="auto"/>
        <w:tblLook w:val="04A0" w:firstRow="1" w:lastRow="0" w:firstColumn="1" w:lastColumn="0" w:noHBand="0" w:noVBand="1"/>
      </w:tblPr>
      <w:tblGrid>
        <w:gridCol w:w="9212"/>
      </w:tblGrid>
      <w:tr w:rsidR="00F74842" w:rsidRPr="00A52756" w14:paraId="177AE849" w14:textId="77777777" w:rsidTr="0064185B">
        <w:trPr>
          <w:trHeight w:val="506"/>
        </w:trPr>
        <w:tc>
          <w:tcPr>
            <w:tcW w:w="9212" w:type="dxa"/>
            <w:vAlign w:val="center"/>
          </w:tcPr>
          <w:p w14:paraId="34131A39" w14:textId="77777777" w:rsidR="00E478E4" w:rsidRDefault="00E478E4" w:rsidP="000A1A74">
            <w:pPr>
              <w:jc w:val="both"/>
              <w:rPr>
                <w:rFonts w:ascii="Times New Roman" w:hAnsi="Times New Roman" w:cs="Times New Roman"/>
                <w:sz w:val="24"/>
                <w:szCs w:val="24"/>
              </w:rPr>
            </w:pPr>
          </w:p>
          <w:p w14:paraId="7DEB8454" w14:textId="77777777" w:rsidR="003C1D5C" w:rsidRDefault="000A1A74" w:rsidP="000A1A74">
            <w:pPr>
              <w:jc w:val="both"/>
              <w:rPr>
                <w:rFonts w:ascii="Times New Roman" w:hAnsi="Times New Roman" w:cs="Times New Roman"/>
                <w:sz w:val="24"/>
                <w:szCs w:val="24"/>
              </w:rPr>
            </w:pPr>
            <w:r w:rsidRPr="000A1A74">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на проектни предложения</w:t>
            </w:r>
            <w:r w:rsidRPr="000A1A74">
              <w:rPr>
                <w:rFonts w:ascii="Times New Roman" w:hAnsi="Times New Roman" w:cs="Times New Roman"/>
                <w:sz w:val="24"/>
                <w:szCs w:val="24"/>
              </w:rPr>
              <w:t xml:space="preserve"> по подмярка 5.1 </w:t>
            </w:r>
            <w:r w:rsidRPr="0094072D">
              <w:rPr>
                <w:rFonts w:ascii="Times New Roman" w:hAnsi="Times New Roman" w:cs="Times New Roman"/>
                <w:sz w:val="24"/>
                <w:szCs w:val="24"/>
              </w:rPr>
              <w:t xml:space="preserve">„Подкрепа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w:t>
            </w:r>
            <w:r>
              <w:rPr>
                <w:rFonts w:ascii="Times New Roman" w:hAnsi="Times New Roman" w:cs="Times New Roman"/>
                <w:sz w:val="24"/>
                <w:szCs w:val="24"/>
              </w:rPr>
              <w:t xml:space="preserve">от мярка </w:t>
            </w:r>
            <w:r w:rsidRPr="000A1A74">
              <w:rPr>
                <w:rFonts w:ascii="Times New Roman" w:hAnsi="Times New Roman" w:cs="Times New Roman"/>
                <w:sz w:val="24"/>
                <w:szCs w:val="24"/>
              </w:rPr>
              <w:t xml:space="preserve">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w:t>
            </w:r>
            <w:r>
              <w:rPr>
                <w:rFonts w:ascii="Times New Roman" w:hAnsi="Times New Roman" w:cs="Times New Roman"/>
                <w:sz w:val="24"/>
                <w:szCs w:val="24"/>
              </w:rPr>
              <w:t>ПРСР</w:t>
            </w:r>
            <w:r w:rsidRPr="000A1A74">
              <w:rPr>
                <w:rFonts w:ascii="Times New Roman" w:hAnsi="Times New Roman" w:cs="Times New Roman"/>
                <w:sz w:val="24"/>
                <w:szCs w:val="24"/>
              </w:rPr>
              <w:t xml:space="preserve"> 2014-2020 г.</w:t>
            </w:r>
          </w:p>
          <w:p w14:paraId="71424C6D" w14:textId="5BE1BBB9" w:rsidR="00E478E4" w:rsidRPr="00160571" w:rsidRDefault="00E478E4" w:rsidP="000A1A74">
            <w:pPr>
              <w:jc w:val="both"/>
              <w:rPr>
                <w:rFonts w:ascii="Times New Roman" w:hAnsi="Times New Roman" w:cs="Times New Roman"/>
                <w:sz w:val="24"/>
                <w:szCs w:val="24"/>
              </w:rPr>
            </w:pPr>
          </w:p>
        </w:tc>
      </w:tr>
    </w:tbl>
    <w:p w14:paraId="612E0791" w14:textId="77777777" w:rsidR="00F74842" w:rsidRPr="00A52756" w:rsidRDefault="00F74842" w:rsidP="00F74842">
      <w:pPr>
        <w:pStyle w:val="Heading1"/>
        <w:rPr>
          <w:rFonts w:cs="Times New Roman"/>
          <w:szCs w:val="24"/>
        </w:rPr>
      </w:pPr>
      <w:bookmarkStart w:id="9" w:name="_Toc39829049"/>
      <w:r w:rsidRPr="00A52756">
        <w:rPr>
          <w:rFonts w:cs="Times New Roman"/>
          <w:szCs w:val="24"/>
        </w:rPr>
        <w:t>4. Измерения по кодове:</w:t>
      </w:r>
      <w:bookmarkEnd w:id="9"/>
    </w:p>
    <w:tbl>
      <w:tblPr>
        <w:tblStyle w:val="TableGrid"/>
        <w:tblW w:w="0" w:type="auto"/>
        <w:tblLook w:val="04A0" w:firstRow="1" w:lastRow="0" w:firstColumn="1" w:lastColumn="0" w:noHBand="0" w:noVBand="1"/>
      </w:tblPr>
      <w:tblGrid>
        <w:gridCol w:w="9212"/>
      </w:tblGrid>
      <w:tr w:rsidR="00F74842" w:rsidRPr="00A52756" w14:paraId="5F5B2AAC" w14:textId="77777777" w:rsidTr="00F74842">
        <w:tc>
          <w:tcPr>
            <w:tcW w:w="9212" w:type="dxa"/>
          </w:tcPr>
          <w:p w14:paraId="51525A33" w14:textId="4B538C57" w:rsidR="00F74842" w:rsidRPr="00A52756" w:rsidRDefault="00071B88" w:rsidP="00F74842">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tc>
      </w:tr>
    </w:tbl>
    <w:p w14:paraId="4780E1A6" w14:textId="77777777" w:rsidR="00F74842" w:rsidRPr="00A52756" w:rsidRDefault="00F74842" w:rsidP="00F74842">
      <w:pPr>
        <w:pStyle w:val="Heading1"/>
        <w:rPr>
          <w:rFonts w:cs="Times New Roman"/>
          <w:szCs w:val="24"/>
        </w:rPr>
      </w:pPr>
      <w:bookmarkStart w:id="10" w:name="_Toc39829050"/>
      <w:r w:rsidRPr="00A52756">
        <w:rPr>
          <w:rFonts w:cs="Times New Roman"/>
          <w:szCs w:val="24"/>
        </w:rPr>
        <w:t>5. Териториален обхват:</w:t>
      </w:r>
      <w:bookmarkEnd w:id="10"/>
    </w:p>
    <w:tbl>
      <w:tblPr>
        <w:tblStyle w:val="TableGrid"/>
        <w:tblW w:w="0" w:type="auto"/>
        <w:tblLook w:val="04A0" w:firstRow="1" w:lastRow="0" w:firstColumn="1" w:lastColumn="0" w:noHBand="0" w:noVBand="1"/>
      </w:tblPr>
      <w:tblGrid>
        <w:gridCol w:w="9212"/>
      </w:tblGrid>
      <w:tr w:rsidR="00F74842" w:rsidRPr="00A52756" w14:paraId="05A60E72" w14:textId="77777777" w:rsidTr="00F74842">
        <w:tc>
          <w:tcPr>
            <w:tcW w:w="9212" w:type="dxa"/>
          </w:tcPr>
          <w:p w14:paraId="7916B22C" w14:textId="77777777" w:rsidR="00E478E4" w:rsidRDefault="00E478E4" w:rsidP="00A47FB2">
            <w:pPr>
              <w:jc w:val="both"/>
              <w:rPr>
                <w:rFonts w:ascii="Times New Roman" w:hAnsi="Times New Roman" w:cs="Times New Roman"/>
                <w:sz w:val="24"/>
                <w:szCs w:val="24"/>
              </w:rPr>
            </w:pPr>
          </w:p>
          <w:p w14:paraId="7B7CA313" w14:textId="77777777" w:rsidR="00A47FB2" w:rsidRDefault="00BE6862" w:rsidP="00A47FB2">
            <w:pPr>
              <w:jc w:val="both"/>
              <w:rPr>
                <w:rFonts w:ascii="Times New Roman" w:hAnsi="Times New Roman" w:cs="Times New Roman"/>
                <w:sz w:val="24"/>
                <w:szCs w:val="24"/>
              </w:rPr>
            </w:pPr>
            <w:r w:rsidRPr="00BE6862">
              <w:rPr>
                <w:rFonts w:ascii="Times New Roman" w:hAnsi="Times New Roman" w:cs="Times New Roman"/>
                <w:sz w:val="24"/>
                <w:szCs w:val="24"/>
              </w:rPr>
              <w:t xml:space="preserve">Териториалният обхват на проектите </w:t>
            </w:r>
            <w:r>
              <w:rPr>
                <w:rFonts w:ascii="Times New Roman" w:hAnsi="Times New Roman" w:cs="Times New Roman"/>
                <w:sz w:val="24"/>
                <w:szCs w:val="24"/>
              </w:rPr>
              <w:t xml:space="preserve">по настоящата процедура </w:t>
            </w:r>
            <w:r w:rsidRPr="00BE6862">
              <w:rPr>
                <w:rFonts w:ascii="Times New Roman" w:hAnsi="Times New Roman" w:cs="Times New Roman"/>
                <w:sz w:val="24"/>
                <w:szCs w:val="24"/>
              </w:rPr>
              <w:t>е територията на Република България.</w:t>
            </w:r>
          </w:p>
          <w:p w14:paraId="4E4D46E8" w14:textId="76BE3ED0" w:rsidR="00E478E4" w:rsidRPr="00BE6862" w:rsidRDefault="00E478E4" w:rsidP="00A47FB2">
            <w:pPr>
              <w:jc w:val="both"/>
              <w:rPr>
                <w:rFonts w:ascii="Times New Roman" w:hAnsi="Times New Roman" w:cs="Times New Roman"/>
                <w:sz w:val="24"/>
                <w:szCs w:val="24"/>
              </w:rPr>
            </w:pPr>
          </w:p>
        </w:tc>
      </w:tr>
    </w:tbl>
    <w:p w14:paraId="4E84EEED" w14:textId="77777777" w:rsidR="00F74842" w:rsidRPr="00A52756" w:rsidRDefault="00F74842" w:rsidP="0019519B">
      <w:pPr>
        <w:pStyle w:val="Heading1"/>
        <w:jc w:val="both"/>
        <w:rPr>
          <w:rFonts w:cs="Times New Roman"/>
          <w:szCs w:val="24"/>
        </w:rPr>
      </w:pPr>
      <w:bookmarkStart w:id="11" w:name="_Toc39829051"/>
      <w:r w:rsidRPr="00A52756">
        <w:rPr>
          <w:rFonts w:cs="Times New Roman"/>
          <w:szCs w:val="24"/>
        </w:rPr>
        <w:t>6. Цели на предоставяната безвъзмездна финансова помощ по процедурата и очаквани резултати:</w:t>
      </w:r>
      <w:bookmarkEnd w:id="11"/>
    </w:p>
    <w:tbl>
      <w:tblPr>
        <w:tblStyle w:val="TableGrid"/>
        <w:tblW w:w="0" w:type="auto"/>
        <w:tblLook w:val="04A0" w:firstRow="1" w:lastRow="0" w:firstColumn="1" w:lastColumn="0" w:noHBand="0" w:noVBand="1"/>
      </w:tblPr>
      <w:tblGrid>
        <w:gridCol w:w="9212"/>
      </w:tblGrid>
      <w:tr w:rsidR="00F74842" w:rsidRPr="00A52756" w14:paraId="49019521" w14:textId="77777777" w:rsidTr="00F74842">
        <w:tc>
          <w:tcPr>
            <w:tcW w:w="9212" w:type="dxa"/>
          </w:tcPr>
          <w:p w14:paraId="78D63701" w14:textId="127E5198" w:rsidR="000E2655" w:rsidRDefault="005C43EE" w:rsidP="00FD4943">
            <w:pPr>
              <w:jc w:val="both"/>
              <w:rPr>
                <w:rFonts w:ascii="Times New Roman" w:eastAsia="Times New Roman" w:hAnsi="Times New Roman" w:cs="Times New Roman"/>
                <w:bCs/>
                <w:sz w:val="24"/>
                <w:szCs w:val="24"/>
              </w:rPr>
            </w:pPr>
            <w:r w:rsidRPr="005C43EE">
              <w:rPr>
                <w:rFonts w:ascii="Times New Roman" w:eastAsia="Times New Roman" w:hAnsi="Times New Roman" w:cs="Times New Roman"/>
                <w:b/>
                <w:bCs/>
                <w:sz w:val="24"/>
                <w:szCs w:val="24"/>
              </w:rPr>
              <w:t>Обосновка на подмярката</w:t>
            </w:r>
            <w:r>
              <w:rPr>
                <w:rFonts w:ascii="Times New Roman" w:eastAsia="Times New Roman" w:hAnsi="Times New Roman" w:cs="Times New Roman"/>
                <w:bCs/>
                <w:sz w:val="24"/>
                <w:szCs w:val="24"/>
              </w:rPr>
              <w:t>:</w:t>
            </w:r>
          </w:p>
          <w:p w14:paraId="2E92076E" w14:textId="7CB86457" w:rsidR="00BE6862" w:rsidRPr="00870E31" w:rsidRDefault="00FD4943" w:rsidP="00FD4943">
            <w:pPr>
              <w:jc w:val="both"/>
              <w:rPr>
                <w:rFonts w:ascii="Times New Roman" w:eastAsia="Times New Roman" w:hAnsi="Times New Roman" w:cs="Times New Roman"/>
                <w:bCs/>
                <w:color w:val="FF0000"/>
                <w:sz w:val="24"/>
                <w:szCs w:val="24"/>
              </w:rPr>
            </w:pPr>
            <w:r w:rsidRPr="00A03A05">
              <w:rPr>
                <w:rFonts w:ascii="Times New Roman" w:eastAsia="Times New Roman" w:hAnsi="Times New Roman" w:cs="Times New Roman"/>
                <w:bCs/>
                <w:sz w:val="24"/>
                <w:szCs w:val="24"/>
              </w:rPr>
              <w:lastRenderedPageBreak/>
              <w:t xml:space="preserve">Неблагоприятните климатични събития, природните бедствия и катастрофичните събития оказват силно въздействие върху </w:t>
            </w:r>
            <w:r>
              <w:rPr>
                <w:rFonts w:ascii="Times New Roman" w:eastAsia="Times New Roman" w:hAnsi="Times New Roman" w:cs="Times New Roman"/>
                <w:bCs/>
                <w:sz w:val="24"/>
                <w:szCs w:val="24"/>
              </w:rPr>
              <w:t>селското стопанство</w:t>
            </w:r>
            <w:r w:rsidR="009D662A">
              <w:rPr>
                <w:rFonts w:ascii="Times New Roman" w:eastAsia="Times New Roman" w:hAnsi="Times New Roman" w:cs="Times New Roman"/>
                <w:bCs/>
                <w:sz w:val="24"/>
                <w:szCs w:val="24"/>
              </w:rPr>
              <w:t xml:space="preserve">, като в </w:t>
            </w:r>
            <w:r>
              <w:rPr>
                <w:rFonts w:ascii="Times New Roman" w:eastAsia="Times New Roman" w:hAnsi="Times New Roman" w:cs="Times New Roman"/>
                <w:bCs/>
                <w:sz w:val="24"/>
                <w:szCs w:val="24"/>
              </w:rPr>
              <w:t xml:space="preserve">много случаи </w:t>
            </w:r>
            <w:r w:rsidRPr="00A03A05">
              <w:rPr>
                <w:rFonts w:ascii="Times New Roman" w:eastAsia="Times New Roman" w:hAnsi="Times New Roman" w:cs="Times New Roman"/>
                <w:bCs/>
                <w:sz w:val="24"/>
                <w:szCs w:val="24"/>
              </w:rPr>
              <w:t>могат да доведат до затруднения в селскостопанското производство</w:t>
            </w:r>
            <w:r w:rsidR="0057255C">
              <w:rPr>
                <w:rFonts w:ascii="Times New Roman" w:eastAsia="Times New Roman" w:hAnsi="Times New Roman" w:cs="Times New Roman"/>
                <w:bCs/>
                <w:sz w:val="24"/>
                <w:szCs w:val="24"/>
              </w:rPr>
              <w:t>, водещи до</w:t>
            </w:r>
            <w:r w:rsidRPr="00A03A05">
              <w:rPr>
                <w:rFonts w:ascii="Times New Roman" w:eastAsia="Times New Roman" w:hAnsi="Times New Roman" w:cs="Times New Roman"/>
                <w:bCs/>
                <w:sz w:val="24"/>
                <w:szCs w:val="24"/>
              </w:rPr>
              <w:t xml:space="preserve"> значителни икономически щети.</w:t>
            </w:r>
            <w:r w:rsidR="00870E31">
              <w:rPr>
                <w:rFonts w:ascii="Times New Roman" w:eastAsia="Times New Roman" w:hAnsi="Times New Roman" w:cs="Times New Roman"/>
                <w:bCs/>
                <w:sz w:val="24"/>
                <w:szCs w:val="24"/>
              </w:rPr>
              <w:t xml:space="preserve"> </w:t>
            </w:r>
            <w:r w:rsidR="00870E31" w:rsidRPr="0001252D">
              <w:rPr>
                <w:rFonts w:ascii="Times New Roman" w:eastAsia="Times New Roman" w:hAnsi="Times New Roman" w:cs="Times New Roman"/>
                <w:bCs/>
                <w:sz w:val="24"/>
                <w:szCs w:val="24"/>
              </w:rPr>
              <w:t xml:space="preserve">В </w:t>
            </w:r>
            <w:r w:rsidR="0094072D" w:rsidRPr="0001252D">
              <w:rPr>
                <w:rFonts w:ascii="Times New Roman" w:eastAsia="Times New Roman" w:hAnsi="Times New Roman" w:cs="Times New Roman"/>
                <w:bCs/>
                <w:sz w:val="24"/>
                <w:szCs w:val="24"/>
              </w:rPr>
              <w:t>този обхват</w:t>
            </w:r>
            <w:r w:rsidR="00870E31" w:rsidRPr="0001252D">
              <w:rPr>
                <w:rFonts w:ascii="Times New Roman" w:eastAsia="Times New Roman" w:hAnsi="Times New Roman" w:cs="Times New Roman"/>
                <w:bCs/>
                <w:sz w:val="24"/>
                <w:szCs w:val="24"/>
              </w:rPr>
              <w:t xml:space="preserve"> попадат неблагоприятните климатични явления, наречени градушки, характерни за страната и </w:t>
            </w:r>
            <w:r w:rsidR="00311008">
              <w:rPr>
                <w:rFonts w:ascii="Times New Roman" w:eastAsia="Times New Roman" w:hAnsi="Times New Roman" w:cs="Times New Roman"/>
                <w:bCs/>
                <w:sz w:val="24"/>
                <w:szCs w:val="24"/>
              </w:rPr>
              <w:t xml:space="preserve">природни бедствия, като </w:t>
            </w:r>
            <w:r w:rsidR="00870E31" w:rsidRPr="0001252D">
              <w:rPr>
                <w:rFonts w:ascii="Times New Roman" w:eastAsia="Times New Roman" w:hAnsi="Times New Roman" w:cs="Times New Roman"/>
                <w:bCs/>
                <w:sz w:val="24"/>
                <w:szCs w:val="24"/>
              </w:rPr>
              <w:t xml:space="preserve">появата на масови заразни болести по селскостопанските животни с епизоотично значение, които </w:t>
            </w:r>
            <w:r w:rsidR="00F7067B" w:rsidRPr="0001252D">
              <w:rPr>
                <w:rFonts w:ascii="Times New Roman" w:eastAsia="Times New Roman" w:hAnsi="Times New Roman" w:cs="Times New Roman"/>
                <w:bCs/>
                <w:sz w:val="24"/>
                <w:szCs w:val="24"/>
              </w:rPr>
              <w:t xml:space="preserve">значително </w:t>
            </w:r>
            <w:r w:rsidR="00870E31" w:rsidRPr="0001252D">
              <w:rPr>
                <w:rFonts w:ascii="Times New Roman" w:eastAsia="Times New Roman" w:hAnsi="Times New Roman" w:cs="Times New Roman"/>
                <w:bCs/>
                <w:sz w:val="24"/>
                <w:szCs w:val="24"/>
              </w:rPr>
              <w:t>зачестяват през последните години.</w:t>
            </w:r>
          </w:p>
          <w:p w14:paraId="3C8A33D4" w14:textId="31925730" w:rsidR="00FD4943"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Африканската чума по свинете (</w:t>
            </w:r>
            <w:r w:rsidRPr="00BE6862">
              <w:rPr>
                <w:rFonts w:ascii="Times New Roman" w:eastAsia="Times New Roman" w:hAnsi="Times New Roman" w:cs="Times New Roman"/>
                <w:bCs/>
                <w:i/>
                <w:sz w:val="24"/>
                <w:szCs w:val="24"/>
                <w:lang w:val="en-BZ"/>
              </w:rPr>
              <w:t>African</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swine</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fever</w:t>
            </w:r>
            <w:r w:rsidRPr="00A03A05">
              <w:rPr>
                <w:rFonts w:ascii="Times New Roman" w:eastAsia="Times New Roman" w:hAnsi="Times New Roman" w:cs="Times New Roman"/>
                <w:bCs/>
                <w:sz w:val="24"/>
                <w:szCs w:val="24"/>
              </w:rPr>
              <w:t xml:space="preserve">) е едно от най-сериозните заболявания при домашните и дивите свине поради своите високи нива на смъртност, липсата на лечение и ваксина. Веднъж </w:t>
            </w:r>
            <w:r w:rsidR="00F7067B" w:rsidRPr="00A03A05">
              <w:rPr>
                <w:rFonts w:ascii="Times New Roman" w:eastAsia="Times New Roman" w:hAnsi="Times New Roman" w:cs="Times New Roman"/>
                <w:bCs/>
                <w:sz w:val="24"/>
                <w:szCs w:val="24"/>
              </w:rPr>
              <w:t>проникнал</w:t>
            </w:r>
            <w:r w:rsidR="00F7067B">
              <w:rPr>
                <w:rFonts w:ascii="Times New Roman" w:eastAsia="Times New Roman" w:hAnsi="Times New Roman" w:cs="Times New Roman"/>
                <w:bCs/>
                <w:sz w:val="24"/>
                <w:szCs w:val="24"/>
              </w:rPr>
              <w:t>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дадена държава, </w:t>
            </w:r>
            <w:r w:rsidR="00F7067B">
              <w:rPr>
                <w:rFonts w:ascii="Times New Roman" w:eastAsia="Times New Roman" w:hAnsi="Times New Roman" w:cs="Times New Roman"/>
                <w:bCs/>
                <w:sz w:val="24"/>
                <w:szCs w:val="24"/>
              </w:rPr>
              <w:t>заболяването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има значително негативно въздействие върху националната, регионалната и международната търговия, поминъка на свиневъдите и ловното стопанство. </w:t>
            </w:r>
          </w:p>
          <w:p w14:paraId="37702F30" w14:textId="273FCFBB" w:rsidR="00FD4943" w:rsidRPr="00A03A05" w:rsidRDefault="0057255C"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Във връзка със създадената усложнена епизоотична обстановка</w:t>
            </w:r>
            <w:r w:rsidR="00E00FA9">
              <w:rPr>
                <w:rFonts w:ascii="Times New Roman" w:eastAsia="Times New Roman" w:hAnsi="Times New Roman" w:cs="Times New Roman"/>
                <w:bCs/>
                <w:sz w:val="24"/>
                <w:szCs w:val="24"/>
              </w:rPr>
              <w:t xml:space="preserve"> поради заболяването</w:t>
            </w:r>
            <w:r>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Българската агенция по б</w:t>
            </w:r>
            <w:r>
              <w:rPr>
                <w:rFonts w:ascii="Times New Roman" w:eastAsia="Times New Roman" w:hAnsi="Times New Roman" w:cs="Times New Roman"/>
                <w:bCs/>
                <w:sz w:val="24"/>
                <w:szCs w:val="24"/>
              </w:rPr>
              <w:t>езопасност на храните предприема редица мерки,</w:t>
            </w:r>
            <w:r w:rsidR="00FD4943"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включително </w:t>
            </w:r>
            <w:r w:rsidR="00FD4943" w:rsidRPr="00A03A05">
              <w:rPr>
                <w:rFonts w:ascii="Times New Roman" w:eastAsia="Times New Roman" w:hAnsi="Times New Roman" w:cs="Times New Roman"/>
                <w:bCs/>
                <w:sz w:val="24"/>
                <w:szCs w:val="24"/>
              </w:rPr>
              <w:t xml:space="preserve">периодични клинични прегледи във всички видове свиневъдни обекти, серологични и вирусологични изследвания на кръвни и органни проби от домашни и диви свине при съмнение за възникване на болестта, </w:t>
            </w:r>
            <w:r w:rsidR="00713D29">
              <w:rPr>
                <w:rFonts w:ascii="Times New Roman" w:eastAsia="Times New Roman" w:hAnsi="Times New Roman" w:cs="Times New Roman"/>
                <w:bCs/>
                <w:sz w:val="24"/>
                <w:szCs w:val="24"/>
              </w:rPr>
              <w:t>принудително умъртвяване</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 xml:space="preserve">и обезвреждане на инфектирани и контактни възприемчиви животни, обезщетяване на собствениците за </w:t>
            </w:r>
            <w:r w:rsidR="00C31534">
              <w:rPr>
                <w:rFonts w:ascii="Times New Roman" w:eastAsia="Times New Roman" w:hAnsi="Times New Roman" w:cs="Times New Roman"/>
                <w:bCs/>
                <w:sz w:val="24"/>
                <w:szCs w:val="24"/>
              </w:rPr>
              <w:t>евтаназирани</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животни</w:t>
            </w:r>
            <w:r w:rsidR="00C31534">
              <w:rPr>
                <w:rFonts w:ascii="Times New Roman" w:eastAsia="Times New Roman" w:hAnsi="Times New Roman" w:cs="Times New Roman"/>
                <w:bCs/>
                <w:sz w:val="24"/>
                <w:szCs w:val="24"/>
              </w:rPr>
              <w:t>, унищожаване на продукти от тях</w:t>
            </w:r>
            <w:r w:rsidR="00FD4943" w:rsidRPr="00A03A05">
              <w:rPr>
                <w:rFonts w:ascii="Times New Roman" w:eastAsia="Times New Roman" w:hAnsi="Times New Roman" w:cs="Times New Roman"/>
                <w:bCs/>
                <w:sz w:val="24"/>
                <w:szCs w:val="24"/>
              </w:rPr>
              <w:t>, повишаване на осведомеността на всички заинтересовани лица, ветерина</w:t>
            </w:r>
            <w:r>
              <w:rPr>
                <w:rFonts w:ascii="Times New Roman" w:eastAsia="Times New Roman" w:hAnsi="Times New Roman" w:cs="Times New Roman"/>
                <w:bCs/>
                <w:sz w:val="24"/>
                <w:szCs w:val="24"/>
              </w:rPr>
              <w:t>рни лекари, фермери, ловци и др.</w:t>
            </w:r>
          </w:p>
          <w:p w14:paraId="65CF168F" w14:textId="707D818C" w:rsidR="00FD4943" w:rsidRPr="00A03A05" w:rsidRDefault="0001252D"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D4943" w:rsidRPr="00A03A05">
              <w:rPr>
                <w:rFonts w:ascii="Times New Roman" w:eastAsia="Times New Roman" w:hAnsi="Times New Roman" w:cs="Times New Roman"/>
                <w:bCs/>
                <w:sz w:val="24"/>
                <w:szCs w:val="24"/>
              </w:rPr>
              <w:t>рез последните години в България с</w:t>
            </w:r>
            <w:r w:rsidR="00F811D1">
              <w:rPr>
                <w:rFonts w:ascii="Times New Roman" w:eastAsia="Times New Roman" w:hAnsi="Times New Roman" w:cs="Times New Roman"/>
                <w:bCs/>
                <w:sz w:val="24"/>
                <w:szCs w:val="24"/>
              </w:rPr>
              <w:t>а</w:t>
            </w:r>
            <w:r w:rsidR="00FD4943" w:rsidRPr="00A03A05">
              <w:rPr>
                <w:rFonts w:ascii="Times New Roman" w:eastAsia="Times New Roman" w:hAnsi="Times New Roman" w:cs="Times New Roman"/>
                <w:bCs/>
                <w:sz w:val="24"/>
                <w:szCs w:val="24"/>
              </w:rPr>
              <w:t xml:space="preserve"> установени огнища и на други силно заразни болести като</w:t>
            </w:r>
            <w:r w:rsidR="00FD4943">
              <w:rPr>
                <w:rFonts w:ascii="Times New Roman" w:eastAsia="Times New Roman" w:hAnsi="Times New Roman" w:cs="Times New Roman"/>
                <w:bCs/>
                <w:sz w:val="24"/>
                <w:szCs w:val="24"/>
              </w:rPr>
              <w:t>,</w:t>
            </w:r>
            <w:r w:rsidR="00FD4943" w:rsidRPr="00A03A05">
              <w:rPr>
                <w:rFonts w:ascii="Times New Roman" w:eastAsia="Times New Roman" w:hAnsi="Times New Roman" w:cs="Times New Roman"/>
                <w:bCs/>
                <w:sz w:val="24"/>
                <w:szCs w:val="24"/>
              </w:rPr>
              <w:t xml:space="preserve"> високопатогенна и</w:t>
            </w:r>
            <w:r w:rsidR="00FD4943">
              <w:rPr>
                <w:rFonts w:ascii="Times New Roman" w:eastAsia="Times New Roman" w:hAnsi="Times New Roman" w:cs="Times New Roman"/>
                <w:bCs/>
                <w:sz w:val="24"/>
                <w:szCs w:val="24"/>
              </w:rPr>
              <w:t>нфлуенца по птиците, антракс, бру</w:t>
            </w:r>
            <w:r w:rsidR="00FD4943" w:rsidRPr="00A03A05">
              <w:rPr>
                <w:rFonts w:ascii="Times New Roman" w:eastAsia="Times New Roman" w:hAnsi="Times New Roman" w:cs="Times New Roman"/>
                <w:bCs/>
                <w:sz w:val="24"/>
                <w:szCs w:val="24"/>
              </w:rPr>
              <w:t xml:space="preserve">целоза </w:t>
            </w:r>
            <w:r w:rsidR="00FD4943">
              <w:rPr>
                <w:rFonts w:ascii="Times New Roman" w:eastAsia="Times New Roman" w:hAnsi="Times New Roman" w:cs="Times New Roman"/>
                <w:bCs/>
                <w:sz w:val="24"/>
                <w:szCs w:val="24"/>
              </w:rPr>
              <w:t xml:space="preserve"> и чума </w:t>
            </w:r>
            <w:r w:rsidR="00FD4943" w:rsidRPr="00A03A05">
              <w:rPr>
                <w:rFonts w:ascii="Times New Roman" w:eastAsia="Times New Roman" w:hAnsi="Times New Roman" w:cs="Times New Roman"/>
                <w:bCs/>
                <w:sz w:val="24"/>
                <w:szCs w:val="24"/>
              </w:rPr>
              <w:t>по дребни</w:t>
            </w:r>
            <w:r w:rsidR="00FD4943">
              <w:rPr>
                <w:rFonts w:ascii="Times New Roman" w:eastAsia="Times New Roman" w:hAnsi="Times New Roman" w:cs="Times New Roman"/>
                <w:bCs/>
                <w:sz w:val="24"/>
                <w:szCs w:val="24"/>
              </w:rPr>
              <w:t>те</w:t>
            </w:r>
            <w:r w:rsidR="00FD4943" w:rsidRPr="00A03A05">
              <w:rPr>
                <w:rFonts w:ascii="Times New Roman" w:eastAsia="Times New Roman" w:hAnsi="Times New Roman" w:cs="Times New Roman"/>
                <w:bCs/>
                <w:sz w:val="24"/>
                <w:szCs w:val="24"/>
              </w:rPr>
              <w:t xml:space="preserve"> преживни животни.</w:t>
            </w:r>
          </w:p>
          <w:p w14:paraId="4A7222E2" w14:textId="3D5874B7" w:rsidR="00FD4943" w:rsidRPr="00A03A05"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 xml:space="preserve">Появата на силно заразни болести може да доведе до сериозни смущения в селскостопанското производство и да причини </w:t>
            </w:r>
            <w:r w:rsidR="00E82CE3">
              <w:rPr>
                <w:rFonts w:ascii="Times New Roman" w:eastAsia="Times New Roman" w:hAnsi="Times New Roman" w:cs="Times New Roman"/>
                <w:bCs/>
                <w:sz w:val="24"/>
                <w:szCs w:val="24"/>
              </w:rPr>
              <w:t xml:space="preserve">значителни </w:t>
            </w:r>
            <w:r w:rsidRPr="00A03A05">
              <w:rPr>
                <w:rFonts w:ascii="Times New Roman" w:eastAsia="Times New Roman" w:hAnsi="Times New Roman" w:cs="Times New Roman"/>
                <w:bCs/>
                <w:sz w:val="24"/>
                <w:szCs w:val="24"/>
              </w:rPr>
              <w:t>икономически щети</w:t>
            </w:r>
            <w:r>
              <w:rPr>
                <w:rFonts w:ascii="Times New Roman" w:eastAsia="Times New Roman" w:hAnsi="Times New Roman" w:cs="Times New Roman"/>
                <w:bCs/>
                <w:sz w:val="24"/>
                <w:szCs w:val="24"/>
              </w:rPr>
              <w:t xml:space="preserve"> за земеделските стопани</w:t>
            </w:r>
            <w:r w:rsidRPr="00A03A05">
              <w:rPr>
                <w:rFonts w:ascii="Times New Roman" w:eastAsia="Times New Roman" w:hAnsi="Times New Roman" w:cs="Times New Roman"/>
                <w:bCs/>
                <w:sz w:val="24"/>
                <w:szCs w:val="24"/>
              </w:rPr>
              <w:t xml:space="preserve">. За </w:t>
            </w:r>
            <w:r>
              <w:rPr>
                <w:rFonts w:ascii="Times New Roman" w:eastAsia="Times New Roman" w:hAnsi="Times New Roman" w:cs="Times New Roman"/>
                <w:bCs/>
                <w:sz w:val="24"/>
                <w:szCs w:val="24"/>
              </w:rPr>
              <w:t xml:space="preserve">превенция и преодоляване на тези рискове </w:t>
            </w:r>
            <w:r w:rsidRPr="00A03A05">
              <w:rPr>
                <w:rFonts w:ascii="Times New Roman" w:eastAsia="Times New Roman" w:hAnsi="Times New Roman" w:cs="Times New Roman"/>
                <w:bCs/>
                <w:sz w:val="24"/>
                <w:szCs w:val="24"/>
              </w:rPr>
              <w:t>е необходимо да се осигури подкрепа за ограничаване на въздействието на природни бедствия и катастрофични събити</w:t>
            </w:r>
            <w:r w:rsidR="00F811D1">
              <w:rPr>
                <w:rFonts w:ascii="Times New Roman" w:eastAsia="Times New Roman" w:hAnsi="Times New Roman" w:cs="Times New Roman"/>
                <w:bCs/>
                <w:sz w:val="24"/>
                <w:szCs w:val="24"/>
              </w:rPr>
              <w:t>я</w:t>
            </w:r>
            <w:r w:rsidRPr="00A03A05">
              <w:rPr>
                <w:rFonts w:ascii="Times New Roman" w:eastAsia="Times New Roman" w:hAnsi="Times New Roman" w:cs="Times New Roman"/>
                <w:bCs/>
                <w:sz w:val="24"/>
                <w:szCs w:val="24"/>
              </w:rPr>
              <w:t>.</w:t>
            </w:r>
            <w:r w:rsidR="009D662A">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контекста на </w:t>
            </w:r>
            <w:r>
              <w:rPr>
                <w:rFonts w:ascii="Times New Roman" w:eastAsia="Times New Roman" w:hAnsi="Times New Roman" w:cs="Times New Roman"/>
                <w:bCs/>
                <w:sz w:val="24"/>
                <w:szCs w:val="24"/>
              </w:rPr>
              <w:t>щетите и загубите от</w:t>
            </w:r>
            <w:r w:rsidRPr="00A03A05">
              <w:rPr>
                <w:rFonts w:ascii="Times New Roman" w:eastAsia="Times New Roman" w:hAnsi="Times New Roman" w:cs="Times New Roman"/>
                <w:bCs/>
                <w:sz w:val="24"/>
                <w:szCs w:val="24"/>
              </w:rPr>
              <w:t xml:space="preserve"> подобни бедствия</w:t>
            </w:r>
            <w:r>
              <w:rPr>
                <w:rFonts w:ascii="Times New Roman" w:eastAsia="Times New Roman" w:hAnsi="Times New Roman" w:cs="Times New Roman"/>
                <w:bCs/>
                <w:sz w:val="24"/>
                <w:szCs w:val="24"/>
              </w:rPr>
              <w:t>,</w:t>
            </w:r>
            <w:r w:rsidRPr="00A03A05">
              <w:rPr>
                <w:rFonts w:ascii="Times New Roman" w:eastAsia="Times New Roman" w:hAnsi="Times New Roman" w:cs="Times New Roman"/>
                <w:bCs/>
                <w:sz w:val="24"/>
                <w:szCs w:val="24"/>
              </w:rPr>
              <w:t xml:space="preserve"> стопанства</w:t>
            </w:r>
            <w:r w:rsidR="009D662A">
              <w:rPr>
                <w:rFonts w:ascii="Times New Roman" w:eastAsia="Times New Roman" w:hAnsi="Times New Roman" w:cs="Times New Roman"/>
                <w:bCs/>
                <w:sz w:val="24"/>
                <w:szCs w:val="24"/>
              </w:rPr>
              <w:t xml:space="preserve"> в страната</w:t>
            </w:r>
            <w:r w:rsidRPr="00A03A05">
              <w:rPr>
                <w:rFonts w:ascii="Times New Roman" w:eastAsia="Times New Roman" w:hAnsi="Times New Roman" w:cs="Times New Roman"/>
                <w:bCs/>
                <w:sz w:val="24"/>
                <w:szCs w:val="24"/>
              </w:rPr>
              <w:t xml:space="preserve"> се нуждаят от подобрение </w:t>
            </w:r>
            <w:r w:rsidR="00516D13">
              <w:rPr>
                <w:rFonts w:ascii="Times New Roman" w:eastAsia="Times New Roman" w:hAnsi="Times New Roman" w:cs="Times New Roman"/>
                <w:bCs/>
                <w:sz w:val="24"/>
                <w:szCs w:val="24"/>
              </w:rPr>
              <w:t xml:space="preserve">на </w:t>
            </w:r>
            <w:r w:rsidRPr="00A03A05">
              <w:rPr>
                <w:rFonts w:ascii="Times New Roman" w:eastAsia="Times New Roman" w:hAnsi="Times New Roman" w:cs="Times New Roman"/>
                <w:bCs/>
                <w:sz w:val="24"/>
                <w:szCs w:val="24"/>
              </w:rPr>
              <w:t>системи</w:t>
            </w:r>
            <w:r w:rsidR="00516D13">
              <w:rPr>
                <w:rFonts w:ascii="Times New Roman" w:eastAsia="Times New Roman" w:hAnsi="Times New Roman" w:cs="Times New Roman"/>
                <w:bCs/>
                <w:sz w:val="24"/>
                <w:szCs w:val="24"/>
              </w:rPr>
              <w:t>те</w:t>
            </w:r>
            <w:r w:rsidRPr="00A03A05">
              <w:rPr>
                <w:rFonts w:ascii="Times New Roman" w:eastAsia="Times New Roman" w:hAnsi="Times New Roman" w:cs="Times New Roman"/>
                <w:bCs/>
                <w:sz w:val="24"/>
                <w:szCs w:val="24"/>
              </w:rPr>
              <w:t xml:space="preserve"> за биологична сигурност на ниво</w:t>
            </w:r>
            <w:r>
              <w:rPr>
                <w:rFonts w:ascii="Times New Roman" w:eastAsia="Times New Roman" w:hAnsi="Times New Roman" w:cs="Times New Roman"/>
                <w:bCs/>
                <w:sz w:val="24"/>
                <w:szCs w:val="24"/>
              </w:rPr>
              <w:t xml:space="preserve"> животновъдн</w:t>
            </w:r>
            <w:r w:rsidR="002B5682">
              <w:rPr>
                <w:rFonts w:ascii="Times New Roman" w:eastAsia="Times New Roman" w:hAnsi="Times New Roman" w:cs="Times New Roman"/>
                <w:bCs/>
                <w:sz w:val="24"/>
                <w:szCs w:val="24"/>
              </w:rPr>
              <w:t>о стопанство</w:t>
            </w:r>
            <w:r w:rsidRPr="00A03A05">
              <w:rPr>
                <w:rFonts w:ascii="Times New Roman" w:eastAsia="Times New Roman" w:hAnsi="Times New Roman" w:cs="Times New Roman"/>
                <w:bCs/>
                <w:sz w:val="24"/>
                <w:szCs w:val="24"/>
              </w:rPr>
              <w:t>.</w:t>
            </w:r>
          </w:p>
          <w:p w14:paraId="68ADCD74" w14:textId="30DFD2FE" w:rsidR="0094072D"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 xml:space="preserve">Сравнително </w:t>
            </w:r>
            <w:r>
              <w:rPr>
                <w:rFonts w:ascii="Times New Roman" w:eastAsia="Times New Roman" w:hAnsi="Times New Roman" w:cs="Times New Roman"/>
                <w:bCs/>
                <w:sz w:val="24"/>
                <w:szCs w:val="24"/>
              </w:rPr>
              <w:t>базовата</w:t>
            </w:r>
            <w:r w:rsidRPr="00A03A05">
              <w:rPr>
                <w:rFonts w:ascii="Times New Roman" w:eastAsia="Times New Roman" w:hAnsi="Times New Roman" w:cs="Times New Roman"/>
                <w:bCs/>
                <w:sz w:val="24"/>
                <w:szCs w:val="24"/>
              </w:rPr>
              <w:t xml:space="preserve"> степен на налични съоръжения за дезинфекция, използвани в повечето стопанства</w:t>
            </w:r>
            <w:r w:rsidR="00E00FA9">
              <w:rPr>
                <w:rFonts w:ascii="Times New Roman" w:eastAsia="Times New Roman" w:hAnsi="Times New Roman" w:cs="Times New Roman"/>
                <w:bCs/>
                <w:sz w:val="24"/>
                <w:szCs w:val="24"/>
              </w:rPr>
              <w:t>,</w:t>
            </w:r>
            <w:r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покриващи базовото ниво на биологична сигурност и</w:t>
            </w:r>
            <w:r w:rsidRPr="00A03A05">
              <w:rPr>
                <w:rFonts w:ascii="Times New Roman" w:eastAsia="Times New Roman" w:hAnsi="Times New Roman" w:cs="Times New Roman"/>
                <w:bCs/>
                <w:sz w:val="24"/>
                <w:szCs w:val="24"/>
              </w:rPr>
              <w:t xml:space="preserve"> липса</w:t>
            </w:r>
            <w:r>
              <w:rPr>
                <w:rFonts w:ascii="Times New Roman" w:eastAsia="Times New Roman" w:hAnsi="Times New Roman" w:cs="Times New Roman"/>
                <w:bCs/>
                <w:sz w:val="24"/>
                <w:szCs w:val="24"/>
              </w:rPr>
              <w:t xml:space="preserve">та на допълнителни </w:t>
            </w:r>
            <w:r w:rsidRPr="00A03A05">
              <w:rPr>
                <w:rFonts w:ascii="Times New Roman" w:eastAsia="Times New Roman" w:hAnsi="Times New Roman" w:cs="Times New Roman"/>
                <w:bCs/>
                <w:sz w:val="24"/>
                <w:szCs w:val="24"/>
              </w:rPr>
              <w:t xml:space="preserve">съоръжения за </w:t>
            </w:r>
            <w:r>
              <w:rPr>
                <w:rFonts w:ascii="Times New Roman" w:eastAsia="Times New Roman" w:hAnsi="Times New Roman" w:cs="Times New Roman"/>
                <w:bCs/>
                <w:sz w:val="24"/>
                <w:szCs w:val="24"/>
              </w:rPr>
              <w:t>превенция</w:t>
            </w:r>
            <w:r w:rsidRPr="00A03A05">
              <w:rPr>
                <w:rFonts w:ascii="Times New Roman" w:eastAsia="Times New Roman" w:hAnsi="Times New Roman" w:cs="Times New Roman"/>
                <w:bCs/>
                <w:sz w:val="24"/>
                <w:szCs w:val="24"/>
              </w:rPr>
              <w:t>, за да се избегне контакт на диви животни и домашни животни от тези стопанства, са фактори които благоприятстват появата и разширяването на епизоотии</w:t>
            </w:r>
            <w:r>
              <w:rPr>
                <w:rFonts w:ascii="Times New Roman" w:eastAsia="Times New Roman" w:hAnsi="Times New Roman" w:cs="Times New Roman"/>
                <w:bCs/>
                <w:sz w:val="24"/>
                <w:szCs w:val="24"/>
              </w:rPr>
              <w:t xml:space="preserve"> в страната</w:t>
            </w:r>
            <w:r w:rsidRPr="00A03A05">
              <w:rPr>
                <w:rFonts w:ascii="Times New Roman" w:eastAsia="Times New Roman" w:hAnsi="Times New Roman" w:cs="Times New Roman"/>
                <w:bCs/>
                <w:sz w:val="24"/>
                <w:szCs w:val="24"/>
              </w:rPr>
              <w:t xml:space="preserve">. </w:t>
            </w:r>
          </w:p>
          <w:p w14:paraId="779D8A98" w14:textId="2F55F32C" w:rsidR="00F7067B" w:rsidRDefault="00BE02AD"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t>От друга страна</w:t>
            </w:r>
            <w:r w:rsidR="00391776" w:rsidRPr="0001252D">
              <w:rPr>
                <w:rFonts w:ascii="Times New Roman" w:eastAsia="Times New Roman" w:hAnsi="Times New Roman" w:cs="Times New Roman"/>
                <w:sz w:val="24"/>
                <w:szCs w:val="24"/>
              </w:rPr>
              <w:t xml:space="preserve"> освен мерки</w:t>
            </w:r>
            <w:r w:rsidR="0094072D" w:rsidRPr="0001252D">
              <w:rPr>
                <w:rFonts w:ascii="Times New Roman" w:eastAsia="Times New Roman" w:hAnsi="Times New Roman" w:cs="Times New Roman"/>
                <w:sz w:val="24"/>
                <w:szCs w:val="24"/>
              </w:rPr>
              <w:t xml:space="preserve"> за повишаване на биосигурността</w:t>
            </w:r>
            <w:r w:rsidR="00391776" w:rsidRPr="0001252D">
              <w:rPr>
                <w:rFonts w:ascii="Times New Roman" w:eastAsia="Times New Roman" w:hAnsi="Times New Roman" w:cs="Times New Roman"/>
                <w:sz w:val="24"/>
                <w:szCs w:val="24"/>
              </w:rPr>
              <w:t xml:space="preserve"> на ниво земеделско стопанство и животновъден обект</w:t>
            </w:r>
            <w:r w:rsidRPr="0001252D">
              <w:rPr>
                <w:rFonts w:ascii="Times New Roman" w:eastAsia="Times New Roman" w:hAnsi="Times New Roman" w:cs="Times New Roman"/>
                <w:sz w:val="24"/>
                <w:szCs w:val="24"/>
              </w:rPr>
              <w:t>,</w:t>
            </w:r>
            <w:r w:rsidR="00391776" w:rsidRPr="0001252D">
              <w:rPr>
                <w:rFonts w:ascii="Times New Roman" w:eastAsia="Times New Roman" w:hAnsi="Times New Roman" w:cs="Times New Roman"/>
                <w:sz w:val="24"/>
                <w:szCs w:val="24"/>
              </w:rPr>
              <w:t xml:space="preserve"> за постигане на по-добро ниво на превенция срещу масови прояви на заразни болести по животните е необходимо да бъдат взети мерки и </w:t>
            </w:r>
            <w:r w:rsidR="007441B5" w:rsidRPr="0001252D">
              <w:rPr>
                <w:rFonts w:ascii="Times New Roman" w:eastAsia="Times New Roman" w:hAnsi="Times New Roman" w:cs="Times New Roman"/>
                <w:sz w:val="24"/>
                <w:szCs w:val="24"/>
              </w:rPr>
              <w:t>от компетен</w:t>
            </w:r>
            <w:r w:rsidR="00FC6425">
              <w:rPr>
                <w:rFonts w:ascii="Times New Roman" w:eastAsia="Times New Roman" w:hAnsi="Times New Roman" w:cs="Times New Roman"/>
                <w:sz w:val="24"/>
                <w:szCs w:val="24"/>
              </w:rPr>
              <w:t>тн</w:t>
            </w:r>
            <w:r w:rsidR="007441B5" w:rsidRPr="0001252D">
              <w:rPr>
                <w:rFonts w:ascii="Times New Roman" w:eastAsia="Times New Roman" w:hAnsi="Times New Roman" w:cs="Times New Roman"/>
                <w:sz w:val="24"/>
                <w:szCs w:val="24"/>
              </w:rPr>
              <w:t>ите органи в страната</w:t>
            </w:r>
            <w:r w:rsidR="00391776" w:rsidRPr="0001252D">
              <w:rPr>
                <w:rFonts w:ascii="Times New Roman" w:eastAsia="Times New Roman" w:hAnsi="Times New Roman" w:cs="Times New Roman"/>
                <w:sz w:val="24"/>
                <w:szCs w:val="24"/>
              </w:rPr>
              <w:t>.</w:t>
            </w:r>
            <w:r w:rsidR="00F7067B"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К</w:t>
            </w:r>
            <w:r w:rsidRPr="0001252D">
              <w:rPr>
                <w:rFonts w:ascii="Times New Roman" w:eastAsia="Times New Roman" w:hAnsi="Times New Roman" w:cs="Times New Roman"/>
                <w:sz w:val="24"/>
                <w:szCs w:val="24"/>
              </w:rPr>
              <w:t>омпетентни</w:t>
            </w:r>
            <w:r w:rsidR="0094072D" w:rsidRPr="0001252D">
              <w:rPr>
                <w:rFonts w:ascii="Times New Roman" w:eastAsia="Times New Roman" w:hAnsi="Times New Roman" w:cs="Times New Roman"/>
                <w:sz w:val="24"/>
                <w:szCs w:val="24"/>
              </w:rPr>
              <w:t>те</w:t>
            </w:r>
            <w:r w:rsidRPr="0001252D">
              <w:rPr>
                <w:rFonts w:ascii="Times New Roman" w:eastAsia="Times New Roman" w:hAnsi="Times New Roman" w:cs="Times New Roman"/>
                <w:sz w:val="24"/>
                <w:szCs w:val="24"/>
              </w:rPr>
              <w:t xml:space="preserve"> орган</w:t>
            </w:r>
            <w:r w:rsidR="0094072D" w:rsidRPr="0001252D">
              <w:rPr>
                <w:rFonts w:ascii="Times New Roman" w:eastAsia="Times New Roman" w:hAnsi="Times New Roman" w:cs="Times New Roman"/>
                <w:sz w:val="24"/>
                <w:szCs w:val="24"/>
              </w:rPr>
              <w:t>и</w:t>
            </w:r>
            <w:r w:rsidRPr="0001252D">
              <w:rPr>
                <w:rFonts w:ascii="Times New Roman" w:eastAsia="Times New Roman" w:hAnsi="Times New Roman" w:cs="Times New Roman"/>
                <w:sz w:val="24"/>
                <w:szCs w:val="24"/>
              </w:rPr>
              <w:t xml:space="preserve">, </w:t>
            </w:r>
            <w:r w:rsidR="007441B5" w:rsidRPr="0001252D">
              <w:rPr>
                <w:rFonts w:ascii="Times New Roman" w:eastAsia="Times New Roman" w:hAnsi="Times New Roman" w:cs="Times New Roman"/>
                <w:sz w:val="24"/>
                <w:szCs w:val="24"/>
              </w:rPr>
              <w:t>отговорни за</w:t>
            </w:r>
            <w:r w:rsidRPr="0001252D">
              <w:rPr>
                <w:rFonts w:ascii="Times New Roman" w:eastAsia="Times New Roman" w:hAnsi="Times New Roman" w:cs="Times New Roman"/>
                <w:sz w:val="24"/>
                <w:szCs w:val="24"/>
              </w:rPr>
              <w:t xml:space="preserve"> осъществяване на контрола по отношение спазването на законовите изисквания свързани с ветеринарномедицинската дейност, здравеопазването на животните и хуманното отношение към тях </w:t>
            </w:r>
            <w:r w:rsidR="0094072D" w:rsidRPr="0001252D">
              <w:rPr>
                <w:rFonts w:ascii="Times New Roman" w:eastAsia="Times New Roman" w:hAnsi="Times New Roman" w:cs="Times New Roman"/>
                <w:sz w:val="24"/>
                <w:szCs w:val="24"/>
              </w:rPr>
              <w:t>са</w:t>
            </w:r>
            <w:r w:rsidRPr="0001252D">
              <w:rPr>
                <w:rFonts w:ascii="Times New Roman" w:eastAsia="Times New Roman" w:hAnsi="Times New Roman" w:cs="Times New Roman"/>
                <w:sz w:val="24"/>
                <w:szCs w:val="24"/>
              </w:rPr>
              <w:t xml:space="preserve"> Българската агенция по безопасност на харните</w:t>
            </w:r>
            <w:r w:rsidR="0094072D" w:rsidRPr="0001252D">
              <w:rPr>
                <w:rFonts w:ascii="Times New Roman" w:eastAsia="Times New Roman" w:hAnsi="Times New Roman" w:cs="Times New Roman"/>
                <w:sz w:val="24"/>
                <w:szCs w:val="24"/>
              </w:rPr>
              <w:t xml:space="preserve"> и Националния диагностичен научноизследователски ветеринарномедицински институт</w:t>
            </w:r>
            <w:r w:rsidRPr="0001252D">
              <w:rPr>
                <w:rFonts w:ascii="Times New Roman" w:eastAsia="Times New Roman" w:hAnsi="Times New Roman" w:cs="Times New Roman"/>
                <w:sz w:val="24"/>
                <w:szCs w:val="24"/>
              </w:rPr>
              <w:t>. Агенцията е отговорна за разработването на програми за профилактика, ограничаване и ликвидиране на болестите по животните. Част от дейности</w:t>
            </w:r>
            <w:r w:rsidR="00F811D1" w:rsidRPr="0001252D">
              <w:rPr>
                <w:rFonts w:ascii="Times New Roman" w:eastAsia="Times New Roman" w:hAnsi="Times New Roman" w:cs="Times New Roman"/>
                <w:sz w:val="24"/>
                <w:szCs w:val="24"/>
              </w:rPr>
              <w:t>те</w:t>
            </w:r>
            <w:r w:rsidR="00F81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изпълнявани от агенцията са насочени към </w:t>
            </w:r>
            <w:r w:rsidRPr="00432CD8">
              <w:rPr>
                <w:rFonts w:ascii="Times New Roman" w:eastAsia="Times New Roman" w:hAnsi="Times New Roman" w:cs="Times New Roman"/>
                <w:sz w:val="24"/>
                <w:szCs w:val="24"/>
              </w:rPr>
              <w:t>оценка и комуникация на риска, както и лабораторно-диагностична и научноизследовате</w:t>
            </w:r>
            <w:r w:rsidRPr="00426D7D">
              <w:rPr>
                <w:rFonts w:ascii="Times New Roman" w:eastAsia="Times New Roman" w:hAnsi="Times New Roman" w:cs="Times New Roman"/>
                <w:sz w:val="24"/>
                <w:szCs w:val="24"/>
              </w:rPr>
              <w:t>лска дейност</w:t>
            </w:r>
            <w:r>
              <w:rPr>
                <w:rFonts w:ascii="Times New Roman" w:eastAsia="Times New Roman" w:hAnsi="Times New Roman" w:cs="Times New Roman"/>
                <w:sz w:val="24"/>
                <w:szCs w:val="24"/>
              </w:rPr>
              <w:t xml:space="preserve">. </w:t>
            </w:r>
            <w:r w:rsidR="006F5793" w:rsidRPr="00CE4C3F">
              <w:rPr>
                <w:rFonts w:ascii="Times New Roman" w:eastAsia="Times New Roman" w:hAnsi="Times New Roman" w:cs="Times New Roman"/>
                <w:sz w:val="24"/>
                <w:szCs w:val="24"/>
              </w:rPr>
              <w:t xml:space="preserve">НДНИВМИ е специализирана структура за провеждане на научноизследователска, научно-приложна, референтна, </w:t>
            </w:r>
            <w:r w:rsidR="006F5793" w:rsidRPr="00CE4C3F">
              <w:rPr>
                <w:rFonts w:ascii="Times New Roman" w:eastAsia="Times New Roman" w:hAnsi="Times New Roman" w:cs="Times New Roman"/>
                <w:sz w:val="24"/>
                <w:szCs w:val="24"/>
              </w:rPr>
              <w:lastRenderedPageBreak/>
              <w:t>диагностична и експертна дейност в областта на здравеопазването на животните, безопасността на храните и фуражите и обектите на околната среда</w:t>
            </w:r>
            <w:r w:rsidR="006F5793" w:rsidRPr="006F5793">
              <w:rPr>
                <w:rFonts w:ascii="Times New Roman" w:eastAsia="Times New Roman" w:hAnsi="Times New Roman" w:cs="Times New Roman"/>
                <w:sz w:val="24"/>
                <w:szCs w:val="24"/>
              </w:rPr>
              <w:t xml:space="preserve">. </w:t>
            </w:r>
          </w:p>
          <w:p w14:paraId="3DCDAC16" w14:textId="5AC5A243" w:rsidR="00391776" w:rsidRPr="0001252D" w:rsidRDefault="00BE02AD" w:rsidP="00544543">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Включването на </w:t>
            </w:r>
            <w:r w:rsidR="006F5793">
              <w:rPr>
                <w:rFonts w:ascii="Times New Roman" w:eastAsia="Times New Roman" w:hAnsi="Times New Roman" w:cs="Times New Roman"/>
                <w:sz w:val="24"/>
                <w:szCs w:val="24"/>
              </w:rPr>
              <w:t xml:space="preserve">БАБХ и НДНИВМИ </w:t>
            </w:r>
            <w:r>
              <w:rPr>
                <w:rFonts w:ascii="Times New Roman" w:eastAsia="Times New Roman" w:hAnsi="Times New Roman" w:cs="Times New Roman"/>
                <w:sz w:val="24"/>
                <w:szCs w:val="24"/>
              </w:rPr>
              <w:t>като допустим</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F5793">
              <w:rPr>
                <w:rFonts w:ascii="Times New Roman" w:eastAsia="Times New Roman" w:hAnsi="Times New Roman" w:cs="Times New Roman"/>
                <w:sz w:val="24"/>
                <w:szCs w:val="24"/>
              </w:rPr>
              <w:t xml:space="preserve">публични </w:t>
            </w:r>
            <w:r>
              <w:rPr>
                <w:rFonts w:ascii="Times New Roman" w:eastAsia="Times New Roman" w:hAnsi="Times New Roman" w:cs="Times New Roman"/>
                <w:sz w:val="24"/>
                <w:szCs w:val="24"/>
              </w:rPr>
              <w:t>субект</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за подпомагане ще осигури повишаването нивото на превантивните мерки чрез подкрепа </w:t>
            </w:r>
            <w:r w:rsidRPr="0001252D">
              <w:rPr>
                <w:rFonts w:ascii="Times New Roman" w:eastAsia="Times New Roman" w:hAnsi="Times New Roman" w:cs="Times New Roman"/>
                <w:sz w:val="24"/>
                <w:szCs w:val="24"/>
              </w:rPr>
              <w:t>насочена към лабораторно-диагностична и научноизследователска дейност.</w:t>
            </w:r>
          </w:p>
          <w:p w14:paraId="6F6774FE" w14:textId="6A579A77" w:rsidR="00F811D1" w:rsidRPr="0001252D" w:rsidRDefault="00391776"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t>Г</w:t>
            </w:r>
            <w:r w:rsidR="00544543" w:rsidRPr="0001252D">
              <w:rPr>
                <w:rFonts w:ascii="Times New Roman" w:eastAsia="Times New Roman" w:hAnsi="Times New Roman" w:cs="Times New Roman"/>
                <w:sz w:val="24"/>
                <w:szCs w:val="24"/>
              </w:rPr>
              <w:t>еографското положение, особеностите на атмосферната циркулация и релефът предопределят България като една от страните в Европа с високи честота и мощност на градовите процеси, а през последните години се наблюдава увеличаване на честотата и силата на опасните явления като градушки, наводнения и мълнии.</w:t>
            </w:r>
          </w:p>
          <w:p w14:paraId="17EDD1B3" w14:textId="4BB3B210" w:rsidR="00F811D1" w:rsidRPr="0001252D" w:rsidRDefault="00F811D1"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 xml:space="preserve">По своята същност неблагоприятните климатични явления, наречени градушки могат да бъдат окачествени </w:t>
            </w:r>
            <w:r w:rsidR="00E00FA9">
              <w:rPr>
                <w:rFonts w:ascii="Times New Roman" w:eastAsia="Times New Roman" w:hAnsi="Times New Roman" w:cs="Times New Roman"/>
                <w:sz w:val="24"/>
                <w:szCs w:val="24"/>
              </w:rPr>
              <w:t xml:space="preserve">и </w:t>
            </w:r>
            <w:r w:rsidRPr="0001252D">
              <w:rPr>
                <w:rFonts w:ascii="Times New Roman" w:eastAsia="Times New Roman" w:hAnsi="Times New Roman" w:cs="Times New Roman"/>
                <w:sz w:val="24"/>
                <w:szCs w:val="24"/>
              </w:rPr>
              <w:t xml:space="preserve">като природни бедствия, нанасящи огромни щети </w:t>
            </w:r>
            <w:r w:rsidR="00544543" w:rsidRPr="00CF546D">
              <w:rPr>
                <w:rFonts w:ascii="Times New Roman" w:eastAsia="Times New Roman" w:hAnsi="Times New Roman" w:cs="Times New Roman"/>
                <w:sz w:val="24"/>
                <w:szCs w:val="20"/>
              </w:rPr>
              <w:t xml:space="preserve"> </w:t>
            </w:r>
            <w:r w:rsidRPr="0001252D">
              <w:rPr>
                <w:rFonts w:ascii="Times New Roman" w:eastAsia="Times New Roman" w:hAnsi="Times New Roman" w:cs="Times New Roman"/>
                <w:sz w:val="24"/>
                <w:szCs w:val="20"/>
              </w:rPr>
              <w:t xml:space="preserve">и водещи до огромни </w:t>
            </w:r>
            <w:r w:rsidR="00391776" w:rsidRPr="0001252D">
              <w:rPr>
                <w:rFonts w:ascii="Times New Roman" w:eastAsia="Times New Roman" w:hAnsi="Times New Roman" w:cs="Times New Roman"/>
                <w:sz w:val="24"/>
                <w:szCs w:val="20"/>
              </w:rPr>
              <w:t>негативни последствия за развитието на селското стопанство в страната.</w:t>
            </w:r>
          </w:p>
          <w:p w14:paraId="1A4D0733" w14:textId="5FC809FB" w:rsidR="00544543" w:rsidRPr="0001252D" w:rsidRDefault="00544543"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За намаляване на пораженията от градушки в България е изградена национална система за противоградова защита, която обхваща районите с най-голяма интензивност на градобитните процеси.</w:t>
            </w:r>
            <w:r w:rsidR="00F7067B" w:rsidRPr="0001252D">
              <w:rPr>
                <w:rFonts w:ascii="Times New Roman" w:eastAsia="Times New Roman" w:hAnsi="Times New Roman" w:cs="Times New Roman"/>
                <w:sz w:val="24"/>
                <w:szCs w:val="20"/>
              </w:rPr>
              <w:t xml:space="preserve"> </w:t>
            </w:r>
            <w:r w:rsidR="00830A5A" w:rsidRPr="0001252D">
              <w:rPr>
                <w:rFonts w:ascii="Times New Roman" w:eastAsia="Times New Roman" w:hAnsi="Times New Roman" w:cs="Times New Roman"/>
                <w:sz w:val="24"/>
                <w:szCs w:val="20"/>
              </w:rPr>
              <w:t xml:space="preserve">За да се оптимизира ефективността на националната система за противоградова защита е необходимо да </w:t>
            </w:r>
            <w:r w:rsidR="00F7067B" w:rsidRPr="0001252D">
              <w:rPr>
                <w:rFonts w:ascii="Times New Roman" w:eastAsia="Times New Roman" w:hAnsi="Times New Roman" w:cs="Times New Roman"/>
                <w:sz w:val="24"/>
                <w:szCs w:val="20"/>
              </w:rPr>
              <w:t>бъдат реализирани</w:t>
            </w:r>
            <w:r w:rsidR="00961FB3" w:rsidRPr="0001252D">
              <w:rPr>
                <w:rFonts w:ascii="Times New Roman" w:eastAsia="Times New Roman" w:hAnsi="Times New Roman" w:cs="Times New Roman"/>
                <w:sz w:val="24"/>
                <w:szCs w:val="20"/>
              </w:rPr>
              <w:t xml:space="preserve"> специфични инвестиции. П</w:t>
            </w:r>
            <w:r w:rsidRPr="0001252D">
              <w:rPr>
                <w:rFonts w:ascii="Times New Roman" w:eastAsia="Times New Roman" w:hAnsi="Times New Roman" w:cs="Times New Roman"/>
                <w:sz w:val="24"/>
                <w:szCs w:val="20"/>
              </w:rPr>
              <w:t>одпомагането</w:t>
            </w:r>
            <w:r w:rsidRPr="0001252D">
              <w:rPr>
                <w:rFonts w:ascii="Times New Roman" w:eastAsia="Times New Roman" w:hAnsi="Times New Roman" w:cs="Times New Roman"/>
                <w:sz w:val="24"/>
                <w:szCs w:val="24"/>
              </w:rPr>
              <w:t xml:space="preserve"> на дейности по защита от градушки и усъвършенстването в тази насок</w:t>
            </w:r>
            <w:r w:rsidR="00961FB3" w:rsidRPr="0001252D">
              <w:rPr>
                <w:rFonts w:ascii="Times New Roman" w:eastAsia="Times New Roman" w:hAnsi="Times New Roman" w:cs="Times New Roman"/>
                <w:sz w:val="24"/>
                <w:szCs w:val="24"/>
              </w:rPr>
              <w:t xml:space="preserve">а, разширяването на обхвата ѝ и </w:t>
            </w:r>
            <w:r w:rsidRPr="0001252D">
              <w:rPr>
                <w:rFonts w:ascii="Times New Roman" w:eastAsia="Times New Roman" w:hAnsi="Times New Roman" w:cs="Times New Roman"/>
                <w:sz w:val="24"/>
                <w:szCs w:val="24"/>
              </w:rPr>
              <w:t>диверсификацията на методите за градозащита са обусловени от огромния ѝ икономически и социален ефект, който имат в страната.</w:t>
            </w:r>
          </w:p>
          <w:p w14:paraId="701D8315" w14:textId="77777777" w:rsidR="000E2655" w:rsidRPr="0001252D" w:rsidRDefault="000E2655" w:rsidP="00FD4943">
            <w:pPr>
              <w:rPr>
                <w:rFonts w:ascii="Times New Roman" w:eastAsia="Times New Roman" w:hAnsi="Times New Roman" w:cs="Times New Roman"/>
                <w:b/>
                <w:bCs/>
                <w:sz w:val="24"/>
                <w:szCs w:val="24"/>
              </w:rPr>
            </w:pPr>
          </w:p>
          <w:p w14:paraId="776DABCA" w14:textId="739C0E34" w:rsidR="00FD4943" w:rsidRPr="00A03A05" w:rsidRDefault="005C43EE" w:rsidP="00FD494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Цели и очаквани резултати</w:t>
            </w:r>
            <w:r w:rsidR="00FD4943" w:rsidRPr="00A03A05">
              <w:rPr>
                <w:rFonts w:ascii="Times New Roman" w:eastAsia="Times New Roman" w:hAnsi="Times New Roman" w:cs="Times New Roman"/>
                <w:b/>
                <w:bCs/>
                <w:sz w:val="24"/>
                <w:szCs w:val="24"/>
              </w:rPr>
              <w:t>:</w:t>
            </w:r>
          </w:p>
          <w:p w14:paraId="5DA670E8" w14:textId="42CFF08B" w:rsidR="009D662A" w:rsidRDefault="00FD4943" w:rsidP="00FD4943">
            <w:pPr>
              <w:jc w:val="both"/>
              <w:rPr>
                <w:rFonts w:ascii="Times New Roman" w:eastAsia="Times New Roman" w:hAnsi="Times New Roman" w:cs="Times New Roman"/>
                <w:sz w:val="24"/>
                <w:szCs w:val="24"/>
              </w:rPr>
            </w:pPr>
            <w:r w:rsidRPr="00A03A05">
              <w:rPr>
                <w:rFonts w:ascii="Times New Roman" w:eastAsia="Times New Roman" w:hAnsi="Times New Roman" w:cs="Times New Roman"/>
                <w:sz w:val="24"/>
                <w:szCs w:val="24"/>
              </w:rPr>
              <w:t xml:space="preserve">Инвестициите в превантивни мерки, насочени към </w:t>
            </w:r>
            <w:r>
              <w:rPr>
                <w:rFonts w:ascii="Times New Roman" w:eastAsia="Times New Roman" w:hAnsi="Times New Roman" w:cs="Times New Roman"/>
                <w:sz w:val="24"/>
                <w:szCs w:val="24"/>
              </w:rPr>
              <w:t xml:space="preserve">намаляване на риска и </w:t>
            </w:r>
            <w:r w:rsidRPr="00A03A05">
              <w:rPr>
                <w:rFonts w:ascii="Times New Roman" w:eastAsia="Times New Roman" w:hAnsi="Times New Roman" w:cs="Times New Roman"/>
                <w:sz w:val="24"/>
                <w:szCs w:val="24"/>
              </w:rPr>
              <w:t>ограничаване на последствията</w:t>
            </w:r>
            <w:r w:rsidR="00961FB3">
              <w:rPr>
                <w:rFonts w:ascii="Times New Roman" w:eastAsia="Times New Roman" w:hAnsi="Times New Roman" w:cs="Times New Roman"/>
                <w:sz w:val="24"/>
                <w:szCs w:val="24"/>
              </w:rPr>
              <w:t xml:space="preserve"> от заразни болести по животните</w:t>
            </w:r>
            <w:r w:rsidRPr="00A03A05">
              <w:rPr>
                <w:rFonts w:ascii="Times New Roman" w:eastAsia="Times New Roman" w:hAnsi="Times New Roman" w:cs="Times New Roman"/>
                <w:sz w:val="24"/>
                <w:szCs w:val="24"/>
              </w:rPr>
              <w:t xml:space="preserve">, ще </w:t>
            </w:r>
            <w:r w:rsidR="009D662A">
              <w:rPr>
                <w:rFonts w:ascii="Times New Roman" w:eastAsia="Times New Roman" w:hAnsi="Times New Roman" w:cs="Times New Roman"/>
                <w:sz w:val="24"/>
                <w:szCs w:val="24"/>
              </w:rPr>
              <w:t>с</w:t>
            </w:r>
            <w:r w:rsidRPr="00A03A05">
              <w:rPr>
                <w:rFonts w:ascii="Times New Roman" w:eastAsia="Times New Roman" w:hAnsi="Times New Roman" w:cs="Times New Roman"/>
                <w:sz w:val="24"/>
                <w:szCs w:val="24"/>
              </w:rPr>
              <w:t xml:space="preserve">помогнат за защита на селскостопанското производство от въздействието на природни бедствия, ще ограничат възможността за разширяване на </w:t>
            </w:r>
            <w:r w:rsidR="00B92AB2">
              <w:rPr>
                <w:rFonts w:ascii="Times New Roman" w:eastAsia="Times New Roman" w:hAnsi="Times New Roman" w:cs="Times New Roman"/>
                <w:sz w:val="24"/>
                <w:szCs w:val="24"/>
              </w:rPr>
              <w:t>АЧС</w:t>
            </w:r>
            <w:r w:rsidRPr="00A03A05">
              <w:rPr>
                <w:rFonts w:ascii="Times New Roman" w:eastAsia="Times New Roman" w:hAnsi="Times New Roman" w:cs="Times New Roman"/>
                <w:sz w:val="24"/>
                <w:szCs w:val="24"/>
              </w:rPr>
              <w:t xml:space="preserve"> и други заразни болести, наблюдавани при </w:t>
            </w:r>
            <w:r w:rsidR="009D662A">
              <w:rPr>
                <w:rFonts w:ascii="Times New Roman" w:eastAsia="Times New Roman" w:hAnsi="Times New Roman" w:cs="Times New Roman"/>
                <w:sz w:val="24"/>
                <w:szCs w:val="24"/>
              </w:rPr>
              <w:t>птици и дребни преживни животни</w:t>
            </w:r>
            <w:r w:rsidRPr="00A03A05">
              <w:rPr>
                <w:rFonts w:ascii="Times New Roman" w:eastAsia="Times New Roman" w:hAnsi="Times New Roman" w:cs="Times New Roman"/>
                <w:sz w:val="24"/>
                <w:szCs w:val="24"/>
              </w:rPr>
              <w:t xml:space="preserve">. </w:t>
            </w:r>
            <w:r w:rsidR="00B92AB2">
              <w:rPr>
                <w:rFonts w:ascii="Times New Roman" w:eastAsia="Times New Roman" w:hAnsi="Times New Roman" w:cs="Times New Roman"/>
                <w:sz w:val="24"/>
                <w:szCs w:val="24"/>
              </w:rPr>
              <w:t xml:space="preserve">Предприетите действия ще осигурят възможност за повишаване на хигиената и подобряване на биологичната среда в животновъдните стопанства, което от своя страна ще допринесе за минимизиране на риска от заразни болести на отглежданите животни. </w:t>
            </w:r>
          </w:p>
          <w:p w14:paraId="1B278F51" w14:textId="6A038401" w:rsidR="00A83233" w:rsidRDefault="00FD4943" w:rsidP="00FD4943">
            <w:pPr>
              <w:jc w:val="both"/>
              <w:rPr>
                <w:rFonts w:ascii="Times New Roman" w:eastAsia="Times New Roman" w:hAnsi="Times New Roman" w:cs="Times New Roman"/>
                <w:sz w:val="24"/>
                <w:szCs w:val="24"/>
              </w:rPr>
            </w:pPr>
            <w:r w:rsidRPr="00A03A05">
              <w:rPr>
                <w:rFonts w:ascii="Times New Roman" w:eastAsia="Times New Roman" w:hAnsi="Times New Roman" w:cs="Times New Roman"/>
                <w:sz w:val="24"/>
                <w:szCs w:val="24"/>
              </w:rPr>
              <w:t>Подпомагането косвено ще осигури възможност за подобряване на конкурентоспособността и устойчивостта на стопанствата</w:t>
            </w:r>
            <w:r w:rsidR="009D662A">
              <w:rPr>
                <w:rFonts w:ascii="Times New Roman" w:eastAsia="Times New Roman" w:hAnsi="Times New Roman" w:cs="Times New Roman"/>
                <w:sz w:val="24"/>
                <w:szCs w:val="24"/>
              </w:rPr>
              <w:t>,</w:t>
            </w:r>
            <w:r w:rsidRPr="00A03A05">
              <w:rPr>
                <w:rFonts w:ascii="Times New Roman" w:eastAsia="Times New Roman" w:hAnsi="Times New Roman" w:cs="Times New Roman"/>
                <w:sz w:val="24"/>
                <w:szCs w:val="24"/>
              </w:rPr>
              <w:t xml:space="preserve"> в случай на </w:t>
            </w:r>
            <w:r w:rsidR="00A83233">
              <w:rPr>
                <w:rFonts w:ascii="Times New Roman" w:eastAsia="Times New Roman" w:hAnsi="Times New Roman" w:cs="Times New Roman"/>
                <w:sz w:val="24"/>
                <w:szCs w:val="24"/>
              </w:rPr>
              <w:t xml:space="preserve">появата на </w:t>
            </w:r>
            <w:r w:rsidRPr="00A03A05">
              <w:rPr>
                <w:rFonts w:ascii="Times New Roman" w:eastAsia="Times New Roman" w:hAnsi="Times New Roman" w:cs="Times New Roman"/>
                <w:sz w:val="24"/>
                <w:szCs w:val="24"/>
              </w:rPr>
              <w:t>такива бедствия или явления.</w:t>
            </w:r>
            <w:r w:rsidR="00B92AB2">
              <w:rPr>
                <w:rFonts w:ascii="Times New Roman" w:eastAsia="Times New Roman" w:hAnsi="Times New Roman" w:cs="Times New Roman"/>
                <w:sz w:val="24"/>
                <w:szCs w:val="24"/>
              </w:rPr>
              <w:t xml:space="preserve"> </w:t>
            </w:r>
          </w:p>
          <w:p w14:paraId="399F9C49" w14:textId="313E35E9" w:rsidR="00544543" w:rsidRPr="0001252D" w:rsidRDefault="005F70D0" w:rsidP="00FD49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Осигуряването на възможност за подпомагане на Българска агенция по безопасност по храните</w:t>
            </w:r>
            <w:r w:rsidR="00673AF2">
              <w:rPr>
                <w:rFonts w:ascii="Times New Roman" w:eastAsia="Times New Roman" w:hAnsi="Times New Roman" w:cs="Times New Roman"/>
                <w:sz w:val="24"/>
                <w:szCs w:val="24"/>
              </w:rPr>
              <w:t xml:space="preserve"> и НДНИВМИ</w:t>
            </w:r>
            <w:r>
              <w:rPr>
                <w:rFonts w:ascii="Times New Roman" w:eastAsia="Times New Roman" w:hAnsi="Times New Roman" w:cs="Times New Roman"/>
                <w:sz w:val="24"/>
                <w:szCs w:val="24"/>
              </w:rPr>
              <w:t xml:space="preserve"> за инвестиции, свързани с превантивни дейности, ще спомогне за засилване на контрола от страна на компетентния орган</w:t>
            </w:r>
            <w:r w:rsidR="00EE0684">
              <w:rPr>
                <w:rFonts w:ascii="Times New Roman" w:eastAsia="Times New Roman" w:hAnsi="Times New Roman" w:cs="Times New Roman"/>
                <w:sz w:val="24"/>
                <w:szCs w:val="24"/>
              </w:rPr>
              <w:t>,</w:t>
            </w:r>
            <w:r w:rsidR="00BE02AD">
              <w:rPr>
                <w:rFonts w:ascii="Times New Roman" w:eastAsia="Times New Roman" w:hAnsi="Times New Roman" w:cs="Times New Roman"/>
                <w:sz w:val="24"/>
                <w:szCs w:val="24"/>
              </w:rPr>
              <w:t xml:space="preserve"> за повишаване на капацитета, за оптимизиране на времето за реакция,</w:t>
            </w:r>
            <w:r w:rsidR="00EE0684">
              <w:rPr>
                <w:rFonts w:ascii="Times New Roman" w:eastAsia="Times New Roman" w:hAnsi="Times New Roman" w:cs="Times New Roman"/>
                <w:sz w:val="24"/>
                <w:szCs w:val="24"/>
              </w:rPr>
              <w:t xml:space="preserve"> което от своя страна ще ограничи </w:t>
            </w:r>
            <w:r w:rsidR="00EE0684" w:rsidRPr="0001252D">
              <w:rPr>
                <w:rFonts w:ascii="Times New Roman" w:eastAsia="Times New Roman" w:hAnsi="Times New Roman" w:cs="Times New Roman"/>
                <w:sz w:val="24"/>
                <w:szCs w:val="24"/>
              </w:rPr>
              <w:t>риска от възникване на усложнени епизоотични ситуация в бъдеще.</w:t>
            </w:r>
          </w:p>
          <w:p w14:paraId="65DF77BE" w14:textId="01A33AF5" w:rsidR="0064185B" w:rsidRPr="0001252D" w:rsidRDefault="00544543" w:rsidP="00FD4943">
            <w:pPr>
              <w:jc w:val="both"/>
              <w:rPr>
                <w:rFonts w:ascii="Times New Roman" w:eastAsia="Times New Roman" w:hAnsi="Times New Roman" w:cs="Times New Roman"/>
                <w:sz w:val="24"/>
                <w:szCs w:val="24"/>
              </w:rPr>
            </w:pPr>
            <w:r w:rsidRPr="0001252D">
              <w:rPr>
                <w:rFonts w:ascii="Times New Roman" w:hAnsi="Times New Roman" w:cs="Times New Roman"/>
                <w:sz w:val="24"/>
                <w:szCs w:val="24"/>
              </w:rPr>
              <w:t xml:space="preserve">Реализирането на специфични инвестиции от страна на Изпълнителна агенция борба с градушките ще позволи да се подобри работата на противоградовата защита в страната, както и да бъде осъществявано наблюдение и ранно предупреждение за опасни </w:t>
            </w:r>
            <w:r w:rsidR="00391776" w:rsidRPr="0001252D">
              <w:rPr>
                <w:rFonts w:ascii="Times New Roman" w:hAnsi="Times New Roman" w:cs="Times New Roman"/>
                <w:sz w:val="24"/>
                <w:szCs w:val="24"/>
              </w:rPr>
              <w:t xml:space="preserve">неблагоприятни </w:t>
            </w:r>
            <w:r w:rsidRPr="0001252D">
              <w:rPr>
                <w:rFonts w:ascii="Times New Roman" w:hAnsi="Times New Roman" w:cs="Times New Roman"/>
                <w:sz w:val="24"/>
                <w:szCs w:val="24"/>
              </w:rPr>
              <w:t>метеорологични явления.</w:t>
            </w:r>
            <w:r w:rsidR="00BE02AD"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По този начин ще бъде осигурена възможност за навременно реагиране с цел предотвратяване на щети по селскостопанските насаждения, водещи до значителни, негативни икономически последици.</w:t>
            </w:r>
          </w:p>
        </w:tc>
      </w:tr>
    </w:tbl>
    <w:p w14:paraId="5CC2FC69" w14:textId="77777777" w:rsidR="00F74842" w:rsidRPr="00A52756" w:rsidRDefault="00F74842" w:rsidP="00F74842">
      <w:pPr>
        <w:pStyle w:val="Heading1"/>
        <w:rPr>
          <w:rFonts w:cs="Times New Roman"/>
          <w:szCs w:val="24"/>
        </w:rPr>
      </w:pPr>
      <w:bookmarkStart w:id="12" w:name="_Toc39829052"/>
      <w:r w:rsidRPr="00A52756">
        <w:rPr>
          <w:rFonts w:cs="Times New Roman"/>
          <w:szCs w:val="24"/>
        </w:rPr>
        <w:lastRenderedPageBreak/>
        <w:t>7. Индикатори:</w:t>
      </w:r>
      <w:bookmarkEnd w:id="12"/>
    </w:p>
    <w:tbl>
      <w:tblPr>
        <w:tblStyle w:val="TableGrid"/>
        <w:tblW w:w="0" w:type="auto"/>
        <w:tblLook w:val="04A0" w:firstRow="1" w:lastRow="0" w:firstColumn="1" w:lastColumn="0" w:noHBand="0" w:noVBand="1"/>
      </w:tblPr>
      <w:tblGrid>
        <w:gridCol w:w="9212"/>
      </w:tblGrid>
      <w:tr w:rsidR="00F74842" w:rsidRPr="00A52756" w14:paraId="19600CE8" w14:textId="77777777" w:rsidTr="00F5335A">
        <w:tc>
          <w:tcPr>
            <w:tcW w:w="9212" w:type="dxa"/>
            <w:shd w:val="clear" w:color="auto" w:fill="auto"/>
          </w:tcPr>
          <w:p w14:paraId="6F466FE8" w14:textId="1E3D9D48" w:rsidR="00A556A2" w:rsidRPr="00A556A2" w:rsidRDefault="00A556A2" w:rsidP="00A556A2">
            <w:pPr>
              <w:jc w:val="both"/>
              <w:rPr>
                <w:rFonts w:ascii="Times New Roman" w:hAnsi="Times New Roman" w:cs="Times New Roman"/>
                <w:sz w:val="24"/>
                <w:szCs w:val="24"/>
              </w:rPr>
            </w:pPr>
            <w:r w:rsidRPr="00A556A2">
              <w:rPr>
                <w:rFonts w:ascii="Times New Roman" w:hAnsi="Times New Roman" w:cs="Times New Roman"/>
                <w:sz w:val="24"/>
                <w:szCs w:val="24"/>
              </w:rPr>
              <w:t xml:space="preserve">В съответствие с планираното изпълнение на ПРСР 2014-2020 г. по области с поставен </w:t>
            </w:r>
            <w:r w:rsidRPr="00A556A2">
              <w:rPr>
                <w:rFonts w:ascii="Times New Roman" w:hAnsi="Times New Roman" w:cs="Times New Roman"/>
                <w:sz w:val="24"/>
                <w:szCs w:val="24"/>
              </w:rPr>
              <w:lastRenderedPageBreak/>
              <w:t xml:space="preserve">акцент, реализираните проекти по настоящата процедура </w:t>
            </w:r>
            <w:r w:rsidR="00A83233">
              <w:rPr>
                <w:rFonts w:ascii="Times New Roman" w:hAnsi="Times New Roman" w:cs="Times New Roman"/>
                <w:sz w:val="24"/>
                <w:szCs w:val="24"/>
              </w:rPr>
              <w:t xml:space="preserve">допринасят за постигането на </w:t>
            </w:r>
            <w:r w:rsidRPr="00A556A2">
              <w:rPr>
                <w:rFonts w:ascii="Times New Roman" w:hAnsi="Times New Roman" w:cs="Times New Roman"/>
                <w:sz w:val="24"/>
                <w:szCs w:val="24"/>
              </w:rPr>
              <w:t>следните показатели:</w:t>
            </w:r>
          </w:p>
          <w:p w14:paraId="47FB2D92" w14:textId="77777777" w:rsidR="004E7F87" w:rsidRDefault="004E7F87" w:rsidP="00A556A2">
            <w:pPr>
              <w:jc w:val="both"/>
              <w:rPr>
                <w:rFonts w:ascii="Times New Roman" w:hAnsi="Times New Roman" w:cs="Times New Roman"/>
                <w:b/>
                <w:sz w:val="24"/>
                <w:szCs w:val="24"/>
              </w:rPr>
            </w:pPr>
          </w:p>
          <w:p w14:paraId="511B140F" w14:textId="5C6D36ED" w:rsidR="00A556A2" w:rsidRPr="00A556A2" w:rsidRDefault="00A556A2" w:rsidP="00A556A2">
            <w:pPr>
              <w:jc w:val="both"/>
              <w:rPr>
                <w:rFonts w:ascii="Times New Roman" w:hAnsi="Times New Roman" w:cs="Times New Roman"/>
                <w:b/>
                <w:sz w:val="24"/>
                <w:szCs w:val="24"/>
              </w:rPr>
            </w:pPr>
            <w:r w:rsidRPr="00A556A2">
              <w:rPr>
                <w:rFonts w:ascii="Times New Roman" w:hAnsi="Times New Roman" w:cs="Times New Roman"/>
                <w:b/>
                <w:sz w:val="24"/>
                <w:szCs w:val="24"/>
              </w:rPr>
              <w:t>Област с поставен акцент 3</w:t>
            </w:r>
            <w:r>
              <w:rPr>
                <w:rFonts w:ascii="Times New Roman" w:hAnsi="Times New Roman" w:cs="Times New Roman"/>
                <w:b/>
                <w:sz w:val="24"/>
                <w:szCs w:val="24"/>
              </w:rPr>
              <w:t>Б</w:t>
            </w:r>
            <w:r w:rsidRPr="00A556A2">
              <w:rPr>
                <w:rFonts w:ascii="Times New Roman" w:hAnsi="Times New Roman" w:cs="Times New Roman"/>
                <w:b/>
                <w:sz w:val="24"/>
                <w:szCs w:val="24"/>
              </w:rPr>
              <w:t>:</w:t>
            </w:r>
          </w:p>
          <w:p w14:paraId="16DD5C18" w14:textId="7ECE61B1" w:rsidR="00A556A2" w:rsidRPr="004E7F87" w:rsidRDefault="00A556A2" w:rsidP="004E7F87">
            <w:pPr>
              <w:pStyle w:val="ListParagraph"/>
              <w:numPr>
                <w:ilvl w:val="0"/>
                <w:numId w:val="10"/>
              </w:numPr>
              <w:jc w:val="both"/>
            </w:pPr>
            <w:r w:rsidRPr="004E7F87">
              <w:t>Общо публични разходи (Показател О1)</w:t>
            </w:r>
          </w:p>
          <w:p w14:paraId="4522B3A0" w14:textId="7F55D383" w:rsidR="00A556A2" w:rsidRPr="004E7F87" w:rsidRDefault="00A556A2" w:rsidP="004E7F87">
            <w:pPr>
              <w:pStyle w:val="ListParagraph"/>
              <w:numPr>
                <w:ilvl w:val="0"/>
                <w:numId w:val="10"/>
              </w:numPr>
              <w:jc w:val="both"/>
            </w:pPr>
            <w:r w:rsidRPr="004E7F87">
              <w:t>Общ размер на инвестициите (Показател О2)</w:t>
            </w:r>
          </w:p>
          <w:p w14:paraId="5F51CFB9" w14:textId="2938C531" w:rsidR="00A556A2" w:rsidRPr="004E7F87" w:rsidRDefault="00A556A2" w:rsidP="004E7F87">
            <w:pPr>
              <w:pStyle w:val="ListParagraph"/>
              <w:numPr>
                <w:ilvl w:val="0"/>
                <w:numId w:val="10"/>
              </w:numPr>
              <w:jc w:val="both"/>
              <w:rPr>
                <w:b/>
              </w:rPr>
            </w:pPr>
            <w:r w:rsidRPr="004E7F87">
              <w:t>Брой на действията/операциите, получаващи подкрепа (Показател О3)</w:t>
            </w:r>
          </w:p>
          <w:p w14:paraId="3E6EF18E" w14:textId="77777777" w:rsidR="00A556A2" w:rsidRDefault="00A556A2" w:rsidP="00785D8D">
            <w:pPr>
              <w:jc w:val="both"/>
              <w:rPr>
                <w:rFonts w:ascii="Times New Roman" w:hAnsi="Times New Roman" w:cs="Times New Roman"/>
                <w:sz w:val="24"/>
                <w:szCs w:val="24"/>
              </w:rPr>
            </w:pPr>
          </w:p>
          <w:p w14:paraId="2AC57EA6" w14:textId="23A5FA99"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Показатели за резултат:</w:t>
            </w:r>
          </w:p>
          <w:p w14:paraId="551461A5" w14:textId="1A5A96F1" w:rsidR="00A556A2" w:rsidRPr="004E7F87" w:rsidRDefault="004E7F87" w:rsidP="004E7F87">
            <w:pPr>
              <w:pStyle w:val="ListParagraph"/>
              <w:numPr>
                <w:ilvl w:val="0"/>
                <w:numId w:val="10"/>
              </w:numPr>
              <w:jc w:val="both"/>
              <w:rPr>
                <w:b/>
              </w:rPr>
            </w:pPr>
            <w:r w:rsidRPr="004E7F87">
              <w:t>П</w:t>
            </w:r>
            <w:r w:rsidR="00A556A2" w:rsidRPr="004E7F87">
              <w:rPr>
                <w:rStyle w:val="italic"/>
              </w:rPr>
              <w:t>роцент на стопанствата, които участват в схеми за управление на риска (</w:t>
            </w:r>
            <w:r w:rsidRPr="004E7F87">
              <w:rPr>
                <w:rStyle w:val="italic"/>
              </w:rPr>
              <w:t xml:space="preserve">Показател </w:t>
            </w:r>
            <w:r w:rsidR="00A556A2" w:rsidRPr="004E7F87">
              <w:rPr>
                <w:rStyle w:val="italic"/>
                <w:lang w:val="en-US"/>
              </w:rPr>
              <w:t>R</w:t>
            </w:r>
            <w:r w:rsidR="00A556A2" w:rsidRPr="00CF546D">
              <w:rPr>
                <w:rStyle w:val="italic"/>
              </w:rPr>
              <w:t>5</w:t>
            </w:r>
            <w:r w:rsidRPr="004E7F87">
              <w:rPr>
                <w:rStyle w:val="italic"/>
              </w:rPr>
              <w:t xml:space="preserve">, Показател </w:t>
            </w:r>
            <w:r w:rsidRPr="004E7F87">
              <w:rPr>
                <w:rStyle w:val="italic"/>
                <w:lang w:val="en-US"/>
              </w:rPr>
              <w:t>T</w:t>
            </w:r>
            <w:r w:rsidRPr="00CF546D">
              <w:rPr>
                <w:rStyle w:val="italic"/>
              </w:rPr>
              <w:t>7</w:t>
            </w:r>
            <w:r w:rsidRPr="004E7F87">
              <w:rPr>
                <w:rStyle w:val="italic"/>
              </w:rPr>
              <w:t>)</w:t>
            </w:r>
            <w:r w:rsidR="00A556A2" w:rsidRPr="004E7F87">
              <w:rPr>
                <w:b/>
              </w:rPr>
              <w:t xml:space="preserve"> </w:t>
            </w:r>
          </w:p>
          <w:p w14:paraId="45F23B4A" w14:textId="77777777" w:rsidR="00A556A2" w:rsidRDefault="00A556A2" w:rsidP="00A556A2">
            <w:pPr>
              <w:jc w:val="both"/>
              <w:rPr>
                <w:rFonts w:ascii="Times New Roman" w:hAnsi="Times New Roman" w:cs="Times New Roman"/>
                <w:b/>
                <w:sz w:val="24"/>
                <w:szCs w:val="24"/>
              </w:rPr>
            </w:pPr>
          </w:p>
          <w:p w14:paraId="49EEA6EC" w14:textId="25EB4443"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Целеви показатели</w:t>
            </w:r>
            <w:r>
              <w:rPr>
                <w:rFonts w:ascii="Times New Roman" w:hAnsi="Times New Roman" w:cs="Times New Roman"/>
                <w:sz w:val="24"/>
                <w:szCs w:val="24"/>
              </w:rPr>
              <w:t>:</w:t>
            </w:r>
          </w:p>
          <w:p w14:paraId="502D9A62" w14:textId="6C6F2468" w:rsidR="004E7F87" w:rsidRPr="004E7F87" w:rsidRDefault="004E7F87" w:rsidP="004E7F87">
            <w:pPr>
              <w:pStyle w:val="ListParagraph"/>
              <w:numPr>
                <w:ilvl w:val="0"/>
                <w:numId w:val="10"/>
              </w:numPr>
              <w:jc w:val="both"/>
            </w:pPr>
            <w:r w:rsidRPr="004E7F87">
              <w:t>Брой на земеделските стопанства, които участват в схеми за управление на риска (Показател 0.4, Показател 0.9)</w:t>
            </w:r>
          </w:p>
          <w:p w14:paraId="3F5A37CA" w14:textId="7408E96E" w:rsidR="00153CD4" w:rsidRPr="004E7F87" w:rsidRDefault="00EE0684" w:rsidP="004E7F87">
            <w:pPr>
              <w:pStyle w:val="ListParagraph"/>
              <w:numPr>
                <w:ilvl w:val="0"/>
                <w:numId w:val="10"/>
              </w:numPr>
              <w:jc w:val="both"/>
            </w:pPr>
            <w:r w:rsidRPr="004E7F87">
              <w:t>Брой подпомогнати животновъдни стопанства за инвестиции в превантивни дейности</w:t>
            </w:r>
            <w:r w:rsidR="004E7F87" w:rsidRPr="00CF546D">
              <w:t xml:space="preserve"> (</w:t>
            </w:r>
            <w:r w:rsidR="004E7F87" w:rsidRPr="004E7F87">
              <w:t>М 5.1)</w:t>
            </w:r>
            <w:r w:rsidRPr="004E7F87">
              <w:t>;</w:t>
            </w:r>
          </w:p>
          <w:p w14:paraId="75F71812" w14:textId="1633A7A9" w:rsidR="00673AF2" w:rsidRPr="004E7F87" w:rsidRDefault="00EE0684" w:rsidP="004E7F87">
            <w:pPr>
              <w:pStyle w:val="ListParagraph"/>
              <w:numPr>
                <w:ilvl w:val="0"/>
                <w:numId w:val="10"/>
              </w:numPr>
              <w:jc w:val="both"/>
            </w:pPr>
            <w:r w:rsidRPr="004E7F87">
              <w:t>Брой подпомогнати</w:t>
            </w:r>
            <w:r w:rsidR="0068414B">
              <w:t xml:space="preserve"> проекти на</w:t>
            </w:r>
            <w:r w:rsidRPr="004E7F87">
              <w:t xml:space="preserve"> публични </w:t>
            </w:r>
            <w:r w:rsidR="00673AF2">
              <w:t>субекти</w:t>
            </w:r>
            <w:r w:rsidR="00673AF2" w:rsidRPr="004E7F87">
              <w:t xml:space="preserve"> </w:t>
            </w:r>
            <w:r w:rsidRPr="004E7F87">
              <w:t>за инвестиции в превантивни дейности</w:t>
            </w:r>
            <w:r w:rsidR="004E7F87" w:rsidRPr="004E7F87">
              <w:t xml:space="preserve"> (М 5.1)</w:t>
            </w:r>
            <w:r w:rsidR="00A556A2" w:rsidRPr="004E7F87">
              <w:t>.</w:t>
            </w:r>
          </w:p>
          <w:p w14:paraId="43BF45C8" w14:textId="77777777" w:rsidR="00FF29A1" w:rsidRPr="00CF546D" w:rsidRDefault="00FF29A1" w:rsidP="00CE4C3F">
            <w:pPr>
              <w:pStyle w:val="ListParagraph"/>
              <w:jc w:val="both"/>
            </w:pPr>
          </w:p>
          <w:p w14:paraId="67DB7208" w14:textId="2529126B" w:rsidR="004E7F87" w:rsidRDefault="004E7F87" w:rsidP="006F5793">
            <w:pPr>
              <w:shd w:val="clear" w:color="auto" w:fill="D9D9D9" w:themeFill="background1" w:themeFillShade="D9"/>
              <w:contextualSpacing/>
              <w:jc w:val="both"/>
              <w:rPr>
                <w:rFonts w:ascii="Times New Roman" w:hAnsi="Times New Roman" w:cs="Times New Roman"/>
                <w:b/>
                <w:sz w:val="24"/>
                <w:szCs w:val="24"/>
              </w:rPr>
            </w:pPr>
            <w:r w:rsidRPr="004E7F87">
              <w:rPr>
                <w:rFonts w:ascii="Times New Roman" w:hAnsi="Times New Roman" w:cs="Times New Roman"/>
                <w:b/>
                <w:sz w:val="24"/>
                <w:szCs w:val="24"/>
              </w:rPr>
              <w:t>ВАЖНО:</w:t>
            </w:r>
          </w:p>
          <w:p w14:paraId="39DAC90F" w14:textId="6A364E4F" w:rsidR="00112DE1" w:rsidRPr="004E7F87" w:rsidRDefault="006F5793" w:rsidP="00CE4C3F">
            <w:pPr>
              <w:shd w:val="clear" w:color="auto" w:fill="D9D9D9" w:themeFill="background1" w:themeFillShade="D9"/>
              <w:spacing w:before="120" w:after="120"/>
              <w:contextualSpacing/>
              <w:jc w:val="both"/>
              <w:rPr>
                <w:rFonts w:ascii="Times New Roman" w:hAnsi="Times New Roman" w:cs="Times New Roman"/>
                <w:b/>
                <w:sz w:val="24"/>
                <w:szCs w:val="24"/>
              </w:rPr>
            </w:pPr>
            <w:r w:rsidRPr="00CE4C3F">
              <w:rPr>
                <w:rFonts w:ascii="Times New Roman" w:hAnsi="Times New Roman" w:cs="Times New Roman"/>
                <w:b/>
                <w:sz w:val="24"/>
                <w:szCs w:val="24"/>
              </w:rPr>
              <w:t xml:space="preserve">Информацията по посочените показатели се отчита общо в съответствие с постигнатият напредък по изпълнение на подмярката. </w:t>
            </w:r>
            <w:r w:rsidR="004E7F87" w:rsidRPr="004E7F87">
              <w:rPr>
                <w:rFonts w:ascii="Times New Roman" w:hAnsi="Times New Roman" w:cs="Times New Roman"/>
                <w:b/>
                <w:sz w:val="24"/>
                <w:szCs w:val="24"/>
              </w:rPr>
              <w:t xml:space="preserve">Раздел № 8 </w:t>
            </w:r>
            <w:r w:rsidR="004E7F87">
              <w:rPr>
                <w:rFonts w:ascii="Times New Roman" w:hAnsi="Times New Roman" w:cs="Times New Roman"/>
                <w:b/>
                <w:sz w:val="24"/>
                <w:szCs w:val="24"/>
              </w:rPr>
              <w:t xml:space="preserve">„Индикатори“ </w:t>
            </w:r>
            <w:r w:rsidR="004E7F87" w:rsidRPr="004E7F87">
              <w:rPr>
                <w:rFonts w:ascii="Times New Roman" w:hAnsi="Times New Roman" w:cs="Times New Roman"/>
                <w:b/>
                <w:sz w:val="24"/>
                <w:szCs w:val="24"/>
              </w:rPr>
              <w:t>от фор</w:t>
            </w:r>
            <w:r w:rsidR="00B17145">
              <w:rPr>
                <w:rFonts w:ascii="Times New Roman" w:hAnsi="Times New Roman" w:cs="Times New Roman"/>
                <w:b/>
                <w:sz w:val="24"/>
                <w:szCs w:val="24"/>
              </w:rPr>
              <w:t>муляра за кандидатстване в ИСУН</w:t>
            </w:r>
            <w:r w:rsidR="00185162">
              <w:rPr>
                <w:rFonts w:ascii="Times New Roman" w:hAnsi="Times New Roman" w:cs="Times New Roman"/>
                <w:b/>
                <w:sz w:val="24"/>
                <w:szCs w:val="24"/>
              </w:rPr>
              <w:t xml:space="preserve"> </w:t>
            </w:r>
            <w:r w:rsidR="004E7F87" w:rsidRPr="004E7F87">
              <w:rPr>
                <w:rFonts w:ascii="Times New Roman" w:hAnsi="Times New Roman" w:cs="Times New Roman"/>
                <w:b/>
                <w:sz w:val="24"/>
                <w:szCs w:val="24"/>
              </w:rPr>
              <w:t xml:space="preserve">2020 не се попълва от кандидата. </w:t>
            </w:r>
          </w:p>
        </w:tc>
      </w:tr>
    </w:tbl>
    <w:p w14:paraId="14DBEC90" w14:textId="77777777" w:rsidR="00F74842" w:rsidRPr="00A52756" w:rsidRDefault="00F74842" w:rsidP="00F74842">
      <w:pPr>
        <w:pStyle w:val="Heading1"/>
        <w:rPr>
          <w:rFonts w:cs="Times New Roman"/>
          <w:szCs w:val="24"/>
        </w:rPr>
      </w:pPr>
      <w:bookmarkStart w:id="13" w:name="_Toc39829053"/>
      <w:r w:rsidRPr="00A52756">
        <w:rPr>
          <w:rFonts w:cs="Times New Roman"/>
          <w:szCs w:val="24"/>
        </w:rPr>
        <w:lastRenderedPageBreak/>
        <w:t>8. Общ размер на безвъзмездната финансова помощ по процедурата:</w:t>
      </w:r>
      <w:bookmarkEnd w:id="13"/>
    </w:p>
    <w:tbl>
      <w:tblPr>
        <w:tblStyle w:val="TableGrid"/>
        <w:tblW w:w="0" w:type="auto"/>
        <w:tblLook w:val="04A0" w:firstRow="1" w:lastRow="0" w:firstColumn="1" w:lastColumn="0" w:noHBand="0" w:noVBand="1"/>
      </w:tblPr>
      <w:tblGrid>
        <w:gridCol w:w="9212"/>
      </w:tblGrid>
      <w:tr w:rsidR="00F74842" w:rsidRPr="00A52756" w14:paraId="4B2840AA" w14:textId="77777777" w:rsidTr="00F74842">
        <w:tc>
          <w:tcPr>
            <w:tcW w:w="9212" w:type="dxa"/>
          </w:tcPr>
          <w:p w14:paraId="540F0057" w14:textId="77777777" w:rsidR="00F74842" w:rsidRPr="00A52756" w:rsidRDefault="00F74842" w:rsidP="00F74842">
            <w:pPr>
              <w:rPr>
                <w:rFonts w:ascii="Times New Roman" w:hAnsi="Times New Roman" w:cs="Times New Roman"/>
                <w:sz w:val="24"/>
                <w:szCs w:val="24"/>
              </w:rPr>
            </w:pPr>
          </w:p>
          <w:p w14:paraId="5E8CF401" w14:textId="5414A644" w:rsidR="005C4CF5" w:rsidRPr="00CF546D" w:rsidRDefault="00391776" w:rsidP="00F4347A">
            <w:pPr>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A52756">
              <w:rPr>
                <w:rFonts w:ascii="Times New Roman" w:hAnsi="Times New Roman" w:cs="Times New Roman"/>
                <w:sz w:val="24"/>
                <w:szCs w:val="24"/>
              </w:rPr>
              <w:t xml:space="preserve">Общият размер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00F4347A"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проектни предложения по </w:t>
            </w:r>
            <w:r w:rsidR="00A12FEB" w:rsidRPr="00A52756">
              <w:rPr>
                <w:rFonts w:ascii="Times New Roman" w:hAnsi="Times New Roman" w:cs="Times New Roman"/>
                <w:sz w:val="24"/>
                <w:szCs w:val="24"/>
              </w:rPr>
              <w:t>п</w:t>
            </w:r>
            <w:r w:rsidR="00F4347A" w:rsidRPr="00A52756">
              <w:rPr>
                <w:rFonts w:ascii="Times New Roman" w:hAnsi="Times New Roman" w:cs="Times New Roman"/>
                <w:sz w:val="24"/>
                <w:szCs w:val="24"/>
              </w:rPr>
              <w:t>одмярка</w:t>
            </w:r>
            <w:r w:rsidR="006771D3">
              <w:rPr>
                <w:rFonts w:ascii="Times New Roman" w:hAnsi="Times New Roman" w:cs="Times New Roman"/>
                <w:sz w:val="24"/>
                <w:szCs w:val="24"/>
              </w:rPr>
              <w:t xml:space="preserve"> </w:t>
            </w:r>
            <w:r w:rsidR="005154C4">
              <w:rPr>
                <w:rFonts w:ascii="Times New Roman" w:hAnsi="Times New Roman" w:cs="Times New Roman"/>
                <w:sz w:val="24"/>
                <w:szCs w:val="24"/>
              </w:rPr>
              <w:t>5.1</w:t>
            </w:r>
            <w:r w:rsidR="006771D3">
              <w:rPr>
                <w:rFonts w:ascii="Times New Roman" w:hAnsi="Times New Roman" w:cs="Times New Roman"/>
                <w:sz w:val="24"/>
                <w:szCs w:val="24"/>
              </w:rPr>
              <w:t xml:space="preserve"> „</w:t>
            </w:r>
            <w:r w:rsidR="003F40D6" w:rsidRPr="003F40D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006771D3">
              <w:rPr>
                <w:rFonts w:ascii="Times New Roman" w:hAnsi="Times New Roman" w:cs="Times New Roman"/>
                <w:sz w:val="24"/>
                <w:szCs w:val="24"/>
              </w:rPr>
              <w:t>“</w:t>
            </w:r>
            <w:r w:rsidR="0024161C">
              <w:rPr>
                <w:rFonts w:ascii="Times New Roman" w:hAnsi="Times New Roman" w:cs="Times New Roman"/>
                <w:sz w:val="24"/>
                <w:szCs w:val="24"/>
              </w:rPr>
              <w:t xml:space="preserve"> </w:t>
            </w:r>
            <w:r w:rsidR="00BA11E5">
              <w:rPr>
                <w:rFonts w:ascii="Times New Roman" w:hAnsi="Times New Roman" w:cs="Times New Roman"/>
                <w:sz w:val="24"/>
                <w:szCs w:val="24"/>
              </w:rPr>
              <w:t>възлиза</w:t>
            </w:r>
            <w:r w:rsidR="0024161C" w:rsidRPr="0024161C">
              <w:rPr>
                <w:rFonts w:ascii="Times New Roman" w:hAnsi="Times New Roman" w:cs="Times New Roman"/>
                <w:sz w:val="24"/>
                <w:szCs w:val="24"/>
              </w:rPr>
              <w:t xml:space="preserve"> на </w:t>
            </w:r>
            <w:r w:rsidR="00D150EA">
              <w:rPr>
                <w:rFonts w:ascii="Times New Roman" w:hAnsi="Times New Roman" w:cs="Times New Roman"/>
                <w:b/>
                <w:sz w:val="24"/>
                <w:szCs w:val="24"/>
              </w:rPr>
              <w:t>45 905 931</w:t>
            </w:r>
            <w:r w:rsidR="0024161C" w:rsidRPr="00A556A2">
              <w:rPr>
                <w:rFonts w:ascii="Times New Roman" w:hAnsi="Times New Roman" w:cs="Times New Roman"/>
                <w:b/>
                <w:sz w:val="24"/>
                <w:szCs w:val="24"/>
              </w:rPr>
              <w:t xml:space="preserve"> лв</w:t>
            </w:r>
            <w:r w:rsidR="0024161C" w:rsidRPr="005C43EE">
              <w:rPr>
                <w:rFonts w:ascii="Times New Roman" w:hAnsi="Times New Roman" w:cs="Times New Roman"/>
                <w:sz w:val="24"/>
                <w:szCs w:val="24"/>
              </w:rPr>
              <w:t>.</w:t>
            </w:r>
          </w:p>
          <w:p w14:paraId="6079A181" w14:textId="77777777" w:rsidR="00F5335A" w:rsidRPr="00CF546D" w:rsidRDefault="00F5335A" w:rsidP="00F4347A">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AC1667" w:rsidRPr="00A52756" w14:paraId="6695FFDD" w14:textId="77777777" w:rsidTr="00153CD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535B538"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875F9A3"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0F6C952"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AC1667" w:rsidRPr="00A52756" w14:paraId="32FBBB72" w14:textId="77777777" w:rsidTr="00BE2A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919EE4" w14:textId="53F9B057" w:rsidR="00AC1667" w:rsidRDefault="00D150EA"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45 905 931</w:t>
                  </w:r>
                  <w:r w:rsidR="00A556A2">
                    <w:rPr>
                      <w:rFonts w:ascii="Times New Roman" w:eastAsia="Times New Roman" w:hAnsi="Times New Roman" w:cs="Times New Roman"/>
                      <w:sz w:val="24"/>
                      <w:szCs w:val="24"/>
                      <w:lang w:eastAsia="bg-BG"/>
                    </w:rPr>
                    <w:t xml:space="preserve"> лв.</w:t>
                  </w:r>
                </w:p>
                <w:p w14:paraId="5D374BC3" w14:textId="03829EE9" w:rsidR="00A556A2" w:rsidRPr="00A52756" w:rsidRDefault="00A556A2"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2BA5AE1E" w14:textId="14C214A6" w:rsidR="00AC1667" w:rsidRDefault="00D150EA"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39</w:t>
                  </w:r>
                  <w:r w:rsidR="00A556A2">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020 041</w:t>
                  </w:r>
                  <w:r w:rsidR="00A556A2">
                    <w:rPr>
                      <w:rFonts w:ascii="Times New Roman" w:eastAsia="Times New Roman" w:hAnsi="Times New Roman" w:cs="Times New Roman"/>
                      <w:sz w:val="24"/>
                      <w:szCs w:val="24"/>
                      <w:lang w:eastAsia="bg-BG"/>
                    </w:rPr>
                    <w:t>.35 лв.</w:t>
                  </w:r>
                </w:p>
                <w:p w14:paraId="321A9868" w14:textId="5FEA046A" w:rsidR="00A556A2" w:rsidRPr="00A52756" w:rsidRDefault="00A556A2"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2010AF2F" w14:textId="42C993B2" w:rsidR="00A556A2" w:rsidRDefault="00D150EA" w:rsidP="0024161C">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6 885 889</w:t>
                  </w:r>
                  <w:r w:rsidR="00A556A2">
                    <w:rPr>
                      <w:rFonts w:ascii="Times New Roman" w:eastAsia="Times New Roman" w:hAnsi="Times New Roman" w:cs="Times New Roman"/>
                      <w:sz w:val="24"/>
                      <w:szCs w:val="24"/>
                      <w:lang w:eastAsia="bg-BG"/>
                    </w:rPr>
                    <w:t>.65 лв.</w:t>
                  </w:r>
                </w:p>
                <w:p w14:paraId="0D0C7BF2" w14:textId="7A9E257A" w:rsidR="00AC1667" w:rsidRPr="00A52756" w:rsidRDefault="00A556A2" w:rsidP="0024161C">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44166C3" w14:textId="77777777" w:rsidR="00AC1667" w:rsidRDefault="0064185B" w:rsidP="00DB27A6">
            <w:pPr>
              <w:rPr>
                <w:rFonts w:ascii="Times New Roman" w:hAnsi="Times New Roman" w:cs="Times New Roman"/>
                <w:color w:val="FFFFFF" w:themeColor="background1"/>
                <w:sz w:val="24"/>
                <w:szCs w:val="24"/>
              </w:rPr>
            </w:pPr>
            <w:r w:rsidRPr="0064185B">
              <w:rPr>
                <w:rFonts w:ascii="Times New Roman" w:hAnsi="Times New Roman" w:cs="Times New Roman"/>
                <w:color w:val="FFFFFF" w:themeColor="background1"/>
                <w:sz w:val="24"/>
                <w:szCs w:val="24"/>
              </w:rPr>
              <w:t>1</w:t>
            </w:r>
          </w:p>
          <w:p w14:paraId="6174D22E" w14:textId="3A54B2EA" w:rsidR="00391776" w:rsidRPr="000448FA" w:rsidRDefault="00391776" w:rsidP="00391776">
            <w:pPr>
              <w:jc w:val="both"/>
              <w:rPr>
                <w:rFonts w:ascii="Times New Roman" w:hAnsi="Times New Roman" w:cs="Times New Roman"/>
                <w:b/>
                <w:sz w:val="24"/>
                <w:szCs w:val="24"/>
              </w:rPr>
            </w:pPr>
            <w:r>
              <w:rPr>
                <w:rFonts w:ascii="Times New Roman" w:hAnsi="Times New Roman" w:cs="Times New Roman"/>
                <w:sz w:val="24"/>
                <w:szCs w:val="24"/>
              </w:rPr>
              <w:t xml:space="preserve">2. </w:t>
            </w:r>
            <w:r w:rsidR="005A1011">
              <w:rPr>
                <w:rFonts w:ascii="Times New Roman" w:hAnsi="Times New Roman" w:cs="Times New Roman"/>
                <w:sz w:val="24"/>
                <w:szCs w:val="24"/>
              </w:rPr>
              <w:t>Гарантираният р</w:t>
            </w:r>
            <w:r w:rsidRPr="00A52756">
              <w:rPr>
                <w:rFonts w:ascii="Times New Roman" w:hAnsi="Times New Roman" w:cs="Times New Roman"/>
                <w:sz w:val="24"/>
                <w:szCs w:val="24"/>
              </w:rPr>
              <w:t>азмер на безвъзмездната финансова помощ по процедурата чрез</w:t>
            </w:r>
            <w:r>
              <w:rPr>
                <w:rFonts w:ascii="Times New Roman" w:hAnsi="Times New Roman" w:cs="Times New Roman"/>
                <w:sz w:val="24"/>
                <w:szCs w:val="24"/>
              </w:rPr>
              <w:t xml:space="preserve"> подбор</w:t>
            </w:r>
            <w:r w:rsidRPr="00A52756">
              <w:rPr>
                <w:rFonts w:ascii="Times New Roman" w:hAnsi="Times New Roman" w:cs="Times New Roman"/>
                <w:sz w:val="24"/>
                <w:szCs w:val="24"/>
              </w:rPr>
              <w:t xml:space="preserve"> на проектни предложения по подмярка</w:t>
            </w:r>
            <w:r>
              <w:rPr>
                <w:rFonts w:ascii="Times New Roman" w:hAnsi="Times New Roman" w:cs="Times New Roman"/>
                <w:sz w:val="24"/>
                <w:szCs w:val="24"/>
              </w:rPr>
              <w:t xml:space="preserve"> 5.1 „</w:t>
            </w:r>
            <w:r w:rsidRPr="003F40D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Pr>
                <w:rFonts w:ascii="Times New Roman" w:hAnsi="Times New Roman" w:cs="Times New Roman"/>
                <w:sz w:val="24"/>
                <w:szCs w:val="24"/>
              </w:rPr>
              <w:t>“</w:t>
            </w:r>
            <w:r w:rsidR="005A1011">
              <w:rPr>
                <w:rFonts w:ascii="Times New Roman" w:hAnsi="Times New Roman" w:cs="Times New Roman"/>
                <w:sz w:val="24"/>
                <w:szCs w:val="24"/>
              </w:rPr>
              <w:t xml:space="preserve">, </w:t>
            </w:r>
            <w:r w:rsidR="005A1011" w:rsidRPr="000448FA">
              <w:rPr>
                <w:rFonts w:ascii="Times New Roman" w:hAnsi="Times New Roman" w:cs="Times New Roman"/>
                <w:sz w:val="24"/>
                <w:szCs w:val="24"/>
              </w:rPr>
              <w:t xml:space="preserve">насочен към </w:t>
            </w:r>
            <w:r w:rsidR="005A1011" w:rsidRPr="000448FA">
              <w:rPr>
                <w:rFonts w:ascii="Times New Roman" w:hAnsi="Times New Roman" w:cs="Times New Roman"/>
                <w:b/>
                <w:sz w:val="24"/>
                <w:szCs w:val="24"/>
              </w:rPr>
              <w:t xml:space="preserve">кандидати – публични </w:t>
            </w:r>
            <w:r w:rsidR="00673AF2" w:rsidRPr="000448FA">
              <w:rPr>
                <w:rFonts w:ascii="Times New Roman" w:hAnsi="Times New Roman" w:cs="Times New Roman"/>
                <w:b/>
                <w:sz w:val="24"/>
                <w:szCs w:val="24"/>
              </w:rPr>
              <w:t>субекти</w:t>
            </w:r>
            <w:r w:rsidR="005A1011" w:rsidRPr="00713D29">
              <w:rPr>
                <w:rFonts w:ascii="Times New Roman" w:hAnsi="Times New Roman" w:cs="Times New Roman"/>
                <w:sz w:val="24"/>
                <w:szCs w:val="24"/>
              </w:rPr>
              <w:t xml:space="preserve">, като част </w:t>
            </w:r>
            <w:r w:rsidR="005A1011" w:rsidRPr="000448FA">
              <w:rPr>
                <w:rFonts w:ascii="Times New Roman" w:hAnsi="Times New Roman" w:cs="Times New Roman"/>
                <w:sz w:val="24"/>
                <w:szCs w:val="24"/>
              </w:rPr>
              <w:t>от бюджетът по т. 1</w:t>
            </w:r>
            <w:r w:rsidRPr="000448FA">
              <w:rPr>
                <w:rFonts w:ascii="Times New Roman" w:hAnsi="Times New Roman" w:cs="Times New Roman"/>
                <w:sz w:val="24"/>
                <w:szCs w:val="24"/>
              </w:rPr>
              <w:t xml:space="preserve"> възлиза на </w:t>
            </w:r>
            <w:r w:rsidR="00722E77">
              <w:rPr>
                <w:rFonts w:ascii="Times New Roman" w:hAnsi="Times New Roman" w:cs="Times New Roman"/>
                <w:b/>
                <w:sz w:val="24"/>
                <w:szCs w:val="24"/>
              </w:rPr>
              <w:t>9 387 840</w:t>
            </w:r>
            <w:r w:rsidRPr="0001252D">
              <w:rPr>
                <w:rFonts w:ascii="Times New Roman" w:hAnsi="Times New Roman" w:cs="Times New Roman"/>
                <w:b/>
                <w:sz w:val="24"/>
                <w:szCs w:val="24"/>
              </w:rPr>
              <w:t xml:space="preserve"> лв.</w:t>
            </w:r>
          </w:p>
          <w:p w14:paraId="21CEC985" w14:textId="03C842DA" w:rsidR="00391776" w:rsidRPr="00CF546D" w:rsidRDefault="00391776" w:rsidP="00391776">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541E87" w:rsidRPr="00A52756" w14:paraId="494904F4" w14:textId="77777777" w:rsidTr="00E60CA6">
              <w:trPr>
                <w:trHeight w:val="22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058BC" w14:textId="586EE681" w:rsidR="00541E87" w:rsidRPr="00A52756" w:rsidRDefault="00541E87" w:rsidP="00673AF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Размер на финансова помощ за кандидати публични </w:t>
                  </w:r>
                  <w:r w:rsidR="00673AF2">
                    <w:rPr>
                      <w:rFonts w:ascii="Times New Roman" w:eastAsia="Times New Roman" w:hAnsi="Times New Roman" w:cs="Times New Roman"/>
                      <w:b/>
                      <w:bCs/>
                      <w:color w:val="000000"/>
                      <w:sz w:val="24"/>
                      <w:szCs w:val="24"/>
                      <w:lang w:eastAsia="bg-BG"/>
                    </w:rPr>
                    <w:t>субекти</w:t>
                  </w:r>
                </w:p>
              </w:tc>
            </w:tr>
            <w:tr w:rsidR="00391776" w:rsidRPr="00A52756" w14:paraId="3D928341" w14:textId="77777777" w:rsidTr="0059361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A5B54D5" w14:textId="77777777" w:rsidR="00391776" w:rsidRPr="00A52756" w:rsidRDefault="00391776" w:rsidP="00391776">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lastRenderedPageBreak/>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CD25CEE" w14:textId="77777777" w:rsidR="00391776" w:rsidRPr="00A52756" w:rsidRDefault="00391776" w:rsidP="00391776">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D43D015" w14:textId="77777777" w:rsidR="00391776" w:rsidRPr="00A52756" w:rsidRDefault="00391776" w:rsidP="00391776">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391776" w:rsidRPr="00A52756" w14:paraId="4A40DFC9" w14:textId="77777777" w:rsidTr="0059361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C23559" w14:textId="465A6234" w:rsidR="00391776" w:rsidRPr="0001252D" w:rsidRDefault="00FF0910"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9 387 840</w:t>
                  </w:r>
                  <w:r w:rsidR="00391776" w:rsidRPr="0001252D">
                    <w:rPr>
                      <w:rFonts w:ascii="Times New Roman" w:eastAsia="Times New Roman" w:hAnsi="Times New Roman" w:cs="Times New Roman"/>
                      <w:sz w:val="24"/>
                      <w:szCs w:val="24"/>
                      <w:lang w:eastAsia="bg-BG"/>
                    </w:rPr>
                    <w:t xml:space="preserve"> лв.</w:t>
                  </w:r>
                </w:p>
                <w:p w14:paraId="0D855DEB" w14:textId="77777777" w:rsidR="00391776" w:rsidRPr="00A52756" w:rsidRDefault="00391776"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5070B7E4" w14:textId="7544CDF8" w:rsidR="00391776" w:rsidRDefault="00FF0910"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7 979 664</w:t>
                  </w:r>
                  <w:r w:rsidR="00391776">
                    <w:rPr>
                      <w:rFonts w:ascii="Times New Roman" w:eastAsia="Times New Roman" w:hAnsi="Times New Roman" w:cs="Times New Roman"/>
                      <w:sz w:val="24"/>
                      <w:szCs w:val="24"/>
                      <w:lang w:eastAsia="bg-BG"/>
                    </w:rPr>
                    <w:t xml:space="preserve"> лв.</w:t>
                  </w:r>
                </w:p>
                <w:p w14:paraId="0F4B9686" w14:textId="77777777" w:rsidR="00391776" w:rsidRPr="00A52756" w:rsidRDefault="00391776"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61DA4D59" w14:textId="2AA581A0" w:rsidR="00391776" w:rsidRDefault="00391776" w:rsidP="00391776">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w:t>
                  </w:r>
                  <w:r w:rsidR="00FF0910">
                    <w:rPr>
                      <w:rFonts w:ascii="Times New Roman" w:eastAsia="Times New Roman" w:hAnsi="Times New Roman" w:cs="Times New Roman"/>
                      <w:sz w:val="24"/>
                      <w:szCs w:val="24"/>
                      <w:lang w:eastAsia="bg-BG"/>
                    </w:rPr>
                    <w:t xml:space="preserve">408 176 </w:t>
                  </w:r>
                  <w:r>
                    <w:rPr>
                      <w:rFonts w:ascii="Times New Roman" w:eastAsia="Times New Roman" w:hAnsi="Times New Roman" w:cs="Times New Roman"/>
                      <w:sz w:val="24"/>
                      <w:szCs w:val="24"/>
                      <w:lang w:eastAsia="bg-BG"/>
                    </w:rPr>
                    <w:t>лв.</w:t>
                  </w:r>
                </w:p>
                <w:p w14:paraId="0ED631CB" w14:textId="77777777" w:rsidR="00391776" w:rsidRPr="00A52756" w:rsidRDefault="00391776" w:rsidP="00391776">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5EA81E54" w14:textId="77777777" w:rsidR="00391776" w:rsidRDefault="00391776" w:rsidP="00DB27A6">
            <w:pPr>
              <w:rPr>
                <w:rFonts w:ascii="Times New Roman" w:hAnsi="Times New Roman" w:cs="Times New Roman"/>
                <w:color w:val="FFFFFF" w:themeColor="background1"/>
                <w:sz w:val="24"/>
                <w:szCs w:val="24"/>
              </w:rPr>
            </w:pPr>
          </w:p>
          <w:p w14:paraId="44F23CC1" w14:textId="458A166A" w:rsidR="00391776" w:rsidRDefault="00391776" w:rsidP="00391776">
            <w:pPr>
              <w:jc w:val="both"/>
              <w:rPr>
                <w:rFonts w:ascii="Times New Roman" w:hAnsi="Times New Roman" w:cs="Times New Roman"/>
                <w:b/>
                <w:sz w:val="24"/>
                <w:szCs w:val="24"/>
              </w:rPr>
            </w:pPr>
            <w:r>
              <w:rPr>
                <w:rFonts w:ascii="Times New Roman" w:hAnsi="Times New Roman" w:cs="Times New Roman"/>
                <w:sz w:val="24"/>
                <w:szCs w:val="24"/>
              </w:rPr>
              <w:t xml:space="preserve">3. </w:t>
            </w:r>
            <w:r w:rsidR="005A1011">
              <w:rPr>
                <w:rFonts w:ascii="Times New Roman" w:hAnsi="Times New Roman" w:cs="Times New Roman"/>
                <w:sz w:val="24"/>
                <w:szCs w:val="24"/>
              </w:rPr>
              <w:t xml:space="preserve">Размерът на </w:t>
            </w:r>
            <w:r w:rsidRPr="00A52756">
              <w:rPr>
                <w:rFonts w:ascii="Times New Roman" w:hAnsi="Times New Roman" w:cs="Times New Roman"/>
                <w:sz w:val="24"/>
                <w:szCs w:val="24"/>
              </w:rPr>
              <w:t>безвъзмездната финансова помощ по процедурата чрез</w:t>
            </w:r>
            <w:r>
              <w:rPr>
                <w:rFonts w:ascii="Times New Roman" w:hAnsi="Times New Roman" w:cs="Times New Roman"/>
                <w:sz w:val="24"/>
                <w:szCs w:val="24"/>
              </w:rPr>
              <w:t xml:space="preserve"> подбор</w:t>
            </w:r>
            <w:r w:rsidRPr="00A52756">
              <w:rPr>
                <w:rFonts w:ascii="Times New Roman" w:hAnsi="Times New Roman" w:cs="Times New Roman"/>
                <w:sz w:val="24"/>
                <w:szCs w:val="24"/>
              </w:rPr>
              <w:t xml:space="preserve"> на проектни предложения по подмярка</w:t>
            </w:r>
            <w:r>
              <w:rPr>
                <w:rFonts w:ascii="Times New Roman" w:hAnsi="Times New Roman" w:cs="Times New Roman"/>
                <w:sz w:val="24"/>
                <w:szCs w:val="24"/>
              </w:rPr>
              <w:t xml:space="preserve"> 5.1 „</w:t>
            </w:r>
            <w:r w:rsidRPr="003F40D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Pr>
                <w:rFonts w:ascii="Times New Roman" w:hAnsi="Times New Roman" w:cs="Times New Roman"/>
                <w:sz w:val="24"/>
                <w:szCs w:val="24"/>
              </w:rPr>
              <w:t>“</w:t>
            </w:r>
            <w:r w:rsidR="005A1011">
              <w:rPr>
                <w:rFonts w:ascii="Times New Roman" w:hAnsi="Times New Roman" w:cs="Times New Roman"/>
                <w:sz w:val="24"/>
                <w:szCs w:val="24"/>
              </w:rPr>
              <w:t xml:space="preserve">, насочен към </w:t>
            </w:r>
            <w:r w:rsidR="005A1011" w:rsidRPr="00CE4C3F">
              <w:rPr>
                <w:rFonts w:ascii="Times New Roman" w:hAnsi="Times New Roman" w:cs="Times New Roman"/>
                <w:b/>
                <w:sz w:val="24"/>
                <w:szCs w:val="24"/>
              </w:rPr>
              <w:t xml:space="preserve">кандидати </w:t>
            </w:r>
            <w:r w:rsidR="00673AF2" w:rsidRPr="00CE4C3F">
              <w:rPr>
                <w:rFonts w:ascii="Times New Roman" w:hAnsi="Times New Roman" w:cs="Times New Roman"/>
                <w:b/>
                <w:sz w:val="24"/>
                <w:szCs w:val="24"/>
              </w:rPr>
              <w:t>частни субекти</w:t>
            </w:r>
            <w:r w:rsidR="00673AF2">
              <w:rPr>
                <w:rFonts w:ascii="Times New Roman" w:hAnsi="Times New Roman" w:cs="Times New Roman"/>
                <w:sz w:val="24"/>
                <w:szCs w:val="24"/>
              </w:rPr>
              <w:t xml:space="preserve"> </w:t>
            </w:r>
            <w:r w:rsidR="005A1011" w:rsidRPr="005A1011">
              <w:rPr>
                <w:rFonts w:ascii="Times New Roman" w:hAnsi="Times New Roman" w:cs="Times New Roman"/>
                <w:sz w:val="24"/>
                <w:szCs w:val="24"/>
              </w:rPr>
              <w:t>- земеделски стопани, като част от бюджетът по т. 1</w:t>
            </w:r>
            <w:r w:rsidR="005A1011">
              <w:rPr>
                <w:rFonts w:ascii="Times New Roman" w:hAnsi="Times New Roman" w:cs="Times New Roman"/>
                <w:sz w:val="24"/>
                <w:szCs w:val="24"/>
              </w:rPr>
              <w:t xml:space="preserve"> </w:t>
            </w:r>
            <w:r>
              <w:rPr>
                <w:rFonts w:ascii="Times New Roman" w:hAnsi="Times New Roman" w:cs="Times New Roman"/>
                <w:sz w:val="24"/>
                <w:szCs w:val="24"/>
              </w:rPr>
              <w:t>възлиза</w:t>
            </w:r>
            <w:r w:rsidRPr="0024161C">
              <w:rPr>
                <w:rFonts w:ascii="Times New Roman" w:hAnsi="Times New Roman" w:cs="Times New Roman"/>
                <w:sz w:val="24"/>
                <w:szCs w:val="24"/>
              </w:rPr>
              <w:t xml:space="preserve"> на </w:t>
            </w:r>
            <w:r w:rsidR="00722E77">
              <w:rPr>
                <w:rFonts w:ascii="Times New Roman" w:hAnsi="Times New Roman" w:cs="Times New Roman"/>
                <w:b/>
                <w:sz w:val="24"/>
                <w:szCs w:val="24"/>
              </w:rPr>
              <w:t xml:space="preserve">36 518 091 </w:t>
            </w:r>
            <w:r>
              <w:rPr>
                <w:rFonts w:ascii="Times New Roman" w:hAnsi="Times New Roman" w:cs="Times New Roman"/>
                <w:b/>
                <w:sz w:val="24"/>
                <w:szCs w:val="24"/>
              </w:rPr>
              <w:t>лв.</w:t>
            </w:r>
          </w:p>
          <w:p w14:paraId="3E9DDE48" w14:textId="77777777" w:rsidR="005A1011" w:rsidRDefault="005A1011" w:rsidP="00391776">
            <w:pPr>
              <w:jc w:val="both"/>
              <w:rPr>
                <w:rFonts w:ascii="Times New Roman" w:hAnsi="Times New Roman" w:cs="Times New Roman"/>
                <w:b/>
                <w:sz w:val="24"/>
                <w:szCs w:val="24"/>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541E87" w:rsidRPr="00A52756" w14:paraId="3BF383C5" w14:textId="77777777" w:rsidTr="00E60CA6">
              <w:trPr>
                <w:trHeight w:val="22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BD8DBF" w14:textId="388533FD" w:rsidR="00541E87" w:rsidRPr="00A52756" w:rsidRDefault="00541E87" w:rsidP="00541E87">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Размер на финансова помощ за кандидати земеделски стопани</w:t>
                  </w:r>
                </w:p>
              </w:tc>
            </w:tr>
            <w:tr w:rsidR="005A1011" w:rsidRPr="00A52756" w14:paraId="73A1C183" w14:textId="77777777" w:rsidTr="0059361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3C35E38" w14:textId="77777777" w:rsidR="005A1011" w:rsidRPr="00A52756" w:rsidRDefault="005A1011" w:rsidP="005A1011">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29029231" w14:textId="77777777" w:rsidR="005A1011" w:rsidRPr="00A52756" w:rsidRDefault="005A1011" w:rsidP="005A1011">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2AF216A" w14:textId="77777777" w:rsidR="005A1011" w:rsidRPr="00A52756" w:rsidRDefault="005A1011" w:rsidP="005A1011">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5A1011" w:rsidRPr="00A52756" w14:paraId="50090455" w14:textId="77777777" w:rsidTr="0059361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89AEE9" w14:textId="472D0065" w:rsidR="005A1011" w:rsidRDefault="000E6708"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36 518 091 </w:t>
                  </w:r>
                  <w:r w:rsidR="005A1011">
                    <w:rPr>
                      <w:rFonts w:ascii="Times New Roman" w:eastAsia="Times New Roman" w:hAnsi="Times New Roman" w:cs="Times New Roman"/>
                      <w:sz w:val="24"/>
                      <w:szCs w:val="24"/>
                      <w:lang w:eastAsia="bg-BG"/>
                    </w:rPr>
                    <w:t>лв.</w:t>
                  </w:r>
                </w:p>
                <w:p w14:paraId="0007DEEA" w14:textId="77777777" w:rsidR="005A1011" w:rsidRPr="00A52756" w:rsidRDefault="005A1011"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48FF684F" w14:textId="58537986" w:rsidR="005A1011" w:rsidRDefault="000E6708"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31 040 377</w:t>
                  </w:r>
                  <w:r w:rsidR="005A1011">
                    <w:rPr>
                      <w:rFonts w:ascii="Times New Roman" w:eastAsia="Times New Roman" w:hAnsi="Times New Roman" w:cs="Times New Roman"/>
                      <w:sz w:val="24"/>
                      <w:szCs w:val="24"/>
                      <w:lang w:eastAsia="bg-BG"/>
                    </w:rPr>
                    <w:t>.35 лв.</w:t>
                  </w:r>
                </w:p>
                <w:p w14:paraId="09518C79" w14:textId="77777777" w:rsidR="005A1011" w:rsidRPr="00A52756" w:rsidRDefault="005A1011"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1886C30B" w14:textId="6CC435F4" w:rsidR="005A1011" w:rsidRDefault="005A1011" w:rsidP="005A1011">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w:t>
                  </w:r>
                  <w:r w:rsidR="000E6708">
                    <w:rPr>
                      <w:rFonts w:ascii="Times New Roman" w:eastAsia="Times New Roman" w:hAnsi="Times New Roman" w:cs="Times New Roman"/>
                      <w:sz w:val="24"/>
                      <w:szCs w:val="24"/>
                      <w:lang w:eastAsia="bg-BG"/>
                    </w:rPr>
                    <w:t>477 713</w:t>
                  </w:r>
                  <w:r>
                    <w:rPr>
                      <w:rFonts w:ascii="Times New Roman" w:eastAsia="Times New Roman" w:hAnsi="Times New Roman" w:cs="Times New Roman"/>
                      <w:sz w:val="24"/>
                      <w:szCs w:val="24"/>
                      <w:lang w:eastAsia="bg-BG"/>
                    </w:rPr>
                    <w:t>.65 лв.</w:t>
                  </w:r>
                </w:p>
                <w:p w14:paraId="04F5429C" w14:textId="77777777" w:rsidR="005A1011" w:rsidRPr="00A52756" w:rsidRDefault="005A1011" w:rsidP="005A1011">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26C5B91C" w14:textId="77777777" w:rsidR="00391776" w:rsidRDefault="00391776" w:rsidP="00DB27A6">
            <w:pPr>
              <w:rPr>
                <w:rFonts w:ascii="Times New Roman" w:hAnsi="Times New Roman" w:cs="Times New Roman"/>
                <w:color w:val="FFFFFF" w:themeColor="background1"/>
                <w:sz w:val="24"/>
                <w:szCs w:val="24"/>
              </w:rPr>
            </w:pPr>
          </w:p>
          <w:p w14:paraId="0227063A" w14:textId="6E0D17AE" w:rsidR="005A1011" w:rsidRPr="005A1011" w:rsidRDefault="005A1011" w:rsidP="005A1011">
            <w:pPr>
              <w:jc w:val="both"/>
              <w:rPr>
                <w:rFonts w:ascii="Times New Roman" w:hAnsi="Times New Roman" w:cs="Times New Roman"/>
                <w:sz w:val="24"/>
                <w:szCs w:val="24"/>
              </w:rPr>
            </w:pPr>
            <w:r w:rsidRPr="005A1011">
              <w:rPr>
                <w:rFonts w:ascii="Times New Roman" w:hAnsi="Times New Roman" w:cs="Times New Roman"/>
                <w:sz w:val="24"/>
                <w:szCs w:val="24"/>
              </w:rPr>
              <w:t>4. Б</w:t>
            </w:r>
            <w:r>
              <w:rPr>
                <w:rFonts w:ascii="Times New Roman" w:hAnsi="Times New Roman" w:cs="Times New Roman"/>
                <w:sz w:val="24"/>
                <w:szCs w:val="24"/>
              </w:rPr>
              <w:t xml:space="preserve">юджетът по </w:t>
            </w:r>
            <w:r w:rsidRPr="005A1011">
              <w:rPr>
                <w:rFonts w:ascii="Times New Roman" w:hAnsi="Times New Roman" w:cs="Times New Roman"/>
                <w:sz w:val="24"/>
                <w:szCs w:val="24"/>
              </w:rPr>
              <w:t>т. 3 мо</w:t>
            </w:r>
            <w:r>
              <w:rPr>
                <w:rFonts w:ascii="Times New Roman" w:hAnsi="Times New Roman" w:cs="Times New Roman"/>
                <w:sz w:val="24"/>
                <w:szCs w:val="24"/>
              </w:rPr>
              <w:t>же</w:t>
            </w:r>
            <w:r w:rsidRPr="005A1011">
              <w:rPr>
                <w:rFonts w:ascii="Times New Roman" w:hAnsi="Times New Roman" w:cs="Times New Roman"/>
                <w:sz w:val="24"/>
                <w:szCs w:val="24"/>
              </w:rPr>
              <w:t xml:space="preserve"> да бъд</w:t>
            </w:r>
            <w:r>
              <w:rPr>
                <w:rFonts w:ascii="Times New Roman" w:hAnsi="Times New Roman" w:cs="Times New Roman"/>
                <w:sz w:val="24"/>
                <w:szCs w:val="24"/>
              </w:rPr>
              <w:t>е</w:t>
            </w:r>
            <w:r w:rsidRPr="005A1011">
              <w:rPr>
                <w:rFonts w:ascii="Times New Roman" w:hAnsi="Times New Roman" w:cs="Times New Roman"/>
                <w:sz w:val="24"/>
                <w:szCs w:val="24"/>
              </w:rPr>
              <w:t xml:space="preserve"> увеличен в рамките на общия размер на БФП по настоящата процедура съгласно т. 1, в случай, че за </w:t>
            </w:r>
            <w:r w:rsidR="00673AF2">
              <w:rPr>
                <w:rFonts w:ascii="Times New Roman" w:hAnsi="Times New Roman" w:cs="Times New Roman"/>
                <w:sz w:val="24"/>
                <w:szCs w:val="24"/>
              </w:rPr>
              <w:t>постъпилите проектни предложения</w:t>
            </w:r>
            <w:r w:rsidR="00673AF2" w:rsidRPr="005A1011">
              <w:rPr>
                <w:rFonts w:ascii="Times New Roman" w:hAnsi="Times New Roman" w:cs="Times New Roman"/>
                <w:sz w:val="24"/>
                <w:szCs w:val="24"/>
              </w:rPr>
              <w:t xml:space="preserve"> </w:t>
            </w:r>
            <w:r w:rsidRPr="005A1011">
              <w:rPr>
                <w:rFonts w:ascii="Times New Roman" w:hAnsi="Times New Roman" w:cs="Times New Roman"/>
                <w:sz w:val="24"/>
                <w:szCs w:val="24"/>
              </w:rPr>
              <w:t>е заявена</w:t>
            </w:r>
            <w:r w:rsidR="00035C1A">
              <w:rPr>
                <w:rFonts w:ascii="Times New Roman" w:hAnsi="Times New Roman" w:cs="Times New Roman"/>
                <w:sz w:val="24"/>
                <w:szCs w:val="24"/>
              </w:rPr>
              <w:t xml:space="preserve"> и/или </w:t>
            </w:r>
            <w:r w:rsidRPr="005A1011">
              <w:rPr>
                <w:rFonts w:ascii="Times New Roman" w:hAnsi="Times New Roman" w:cs="Times New Roman"/>
                <w:sz w:val="24"/>
                <w:szCs w:val="24"/>
              </w:rPr>
              <w:t>установена за допустима БФП в размер по – малък от определения в т. 2</w:t>
            </w:r>
            <w:r w:rsidR="00961FB3">
              <w:rPr>
                <w:rFonts w:ascii="Times New Roman" w:hAnsi="Times New Roman" w:cs="Times New Roman"/>
                <w:sz w:val="24"/>
                <w:szCs w:val="24"/>
              </w:rPr>
              <w:t xml:space="preserve"> бюджет</w:t>
            </w:r>
            <w:r w:rsidRPr="005A1011">
              <w:rPr>
                <w:rFonts w:ascii="Times New Roman" w:hAnsi="Times New Roman" w:cs="Times New Roman"/>
                <w:sz w:val="24"/>
                <w:szCs w:val="24"/>
              </w:rPr>
              <w:t xml:space="preserve">. </w:t>
            </w:r>
          </w:p>
          <w:p w14:paraId="20EB7838" w14:textId="77777777" w:rsidR="005A1011" w:rsidRDefault="005A1011" w:rsidP="005A1011">
            <w:pPr>
              <w:jc w:val="both"/>
              <w:rPr>
                <w:rFonts w:ascii="Times New Roman" w:hAnsi="Times New Roman" w:cs="Times New Roman"/>
                <w:sz w:val="24"/>
                <w:szCs w:val="24"/>
              </w:rPr>
            </w:pPr>
          </w:p>
          <w:p w14:paraId="2E269FA9" w14:textId="4E155C9A" w:rsidR="005A1011" w:rsidRPr="005A1011" w:rsidRDefault="005A1011" w:rsidP="005A1011">
            <w:pPr>
              <w:jc w:val="both"/>
              <w:rPr>
                <w:rFonts w:ascii="Times New Roman" w:hAnsi="Times New Roman" w:cs="Times New Roman"/>
                <w:sz w:val="24"/>
                <w:szCs w:val="24"/>
              </w:rPr>
            </w:pPr>
            <w:r w:rsidRPr="005A1011">
              <w:rPr>
                <w:rFonts w:ascii="Times New Roman" w:hAnsi="Times New Roman" w:cs="Times New Roman"/>
                <w:sz w:val="24"/>
                <w:szCs w:val="24"/>
              </w:rPr>
              <w:t xml:space="preserve">5. В случаите по т. 4, максималният размер на увеличението на бюджета по т. </w:t>
            </w:r>
            <w:r>
              <w:rPr>
                <w:rFonts w:ascii="Times New Roman" w:hAnsi="Times New Roman" w:cs="Times New Roman"/>
                <w:sz w:val="24"/>
                <w:szCs w:val="24"/>
              </w:rPr>
              <w:t xml:space="preserve">3 </w:t>
            </w:r>
            <w:r w:rsidRPr="005A1011">
              <w:rPr>
                <w:rFonts w:ascii="Times New Roman" w:hAnsi="Times New Roman" w:cs="Times New Roman"/>
                <w:sz w:val="24"/>
                <w:szCs w:val="24"/>
              </w:rPr>
              <w:t xml:space="preserve">не може да надвишава размера на неизползваната БФП от съответния бюджет по т. 2. </w:t>
            </w:r>
          </w:p>
          <w:p w14:paraId="7E52D7A8" w14:textId="39C0BDC3" w:rsidR="005A1011" w:rsidRPr="0064185B" w:rsidRDefault="005A1011" w:rsidP="00DB27A6">
            <w:pPr>
              <w:rPr>
                <w:rFonts w:ascii="Times New Roman" w:hAnsi="Times New Roman" w:cs="Times New Roman"/>
                <w:color w:val="FFFFFF" w:themeColor="background1"/>
                <w:sz w:val="24"/>
                <w:szCs w:val="24"/>
              </w:rPr>
            </w:pPr>
          </w:p>
        </w:tc>
      </w:tr>
    </w:tbl>
    <w:p w14:paraId="6245A4AE" w14:textId="324D0CC7" w:rsidR="00F74842" w:rsidRPr="00A52756" w:rsidRDefault="00F74842" w:rsidP="00E23EBC">
      <w:pPr>
        <w:pStyle w:val="Heading1"/>
        <w:jc w:val="both"/>
        <w:rPr>
          <w:rFonts w:cs="Times New Roman"/>
          <w:szCs w:val="24"/>
        </w:rPr>
      </w:pPr>
      <w:bookmarkStart w:id="14" w:name="_Toc39829054"/>
      <w:r w:rsidRPr="00A52756">
        <w:rPr>
          <w:rFonts w:cs="Times New Roman"/>
          <w:szCs w:val="24"/>
        </w:rPr>
        <w:lastRenderedPageBreak/>
        <w:t xml:space="preserve">9. Минимален и максимален размер на </w:t>
      </w:r>
      <w:r w:rsidR="00E80F28">
        <w:rPr>
          <w:rFonts w:cs="Times New Roman"/>
          <w:szCs w:val="24"/>
        </w:rPr>
        <w:t>допустимите за подпомагане разходи</w:t>
      </w:r>
      <w:r w:rsidRPr="00A52756">
        <w:rPr>
          <w:rFonts w:cs="Times New Roman"/>
          <w:szCs w:val="24"/>
        </w:rPr>
        <w:t xml:space="preserve"> за конкретен проект:</w:t>
      </w:r>
      <w:bookmarkEnd w:id="14"/>
    </w:p>
    <w:tbl>
      <w:tblPr>
        <w:tblStyle w:val="TableGrid"/>
        <w:tblW w:w="0" w:type="auto"/>
        <w:tblLook w:val="04A0" w:firstRow="1" w:lastRow="0" w:firstColumn="1" w:lastColumn="0" w:noHBand="0" w:noVBand="1"/>
      </w:tblPr>
      <w:tblGrid>
        <w:gridCol w:w="9212"/>
      </w:tblGrid>
      <w:tr w:rsidR="00F74842" w:rsidRPr="00A52756" w14:paraId="5FEB13D1" w14:textId="77777777" w:rsidTr="00EE606E">
        <w:tc>
          <w:tcPr>
            <w:tcW w:w="9212" w:type="dxa"/>
          </w:tcPr>
          <w:p w14:paraId="444E78C9" w14:textId="3E80CACF" w:rsidR="00C57B6F" w:rsidRPr="00CF546D"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C57B6F">
              <w:rPr>
                <w:rFonts w:ascii="Times New Roman" w:hAnsi="Times New Roman" w:cs="Times New Roman"/>
                <w:sz w:val="24"/>
                <w:szCs w:val="24"/>
              </w:rPr>
              <w:t>Минималният размер на допустимите разходи за едно проектно предложение</w:t>
            </w:r>
            <w:r w:rsidRPr="00CF546D">
              <w:rPr>
                <w:rFonts w:ascii="Times New Roman" w:hAnsi="Times New Roman" w:cs="Times New Roman"/>
                <w:sz w:val="24"/>
                <w:szCs w:val="24"/>
              </w:rPr>
              <w:t xml:space="preserve">, </w:t>
            </w:r>
            <w:r w:rsidRPr="00C57B6F">
              <w:rPr>
                <w:rFonts w:ascii="Times New Roman" w:hAnsi="Times New Roman" w:cs="Times New Roman"/>
                <w:sz w:val="24"/>
                <w:szCs w:val="24"/>
              </w:rPr>
              <w:t xml:space="preserve">представено от един кандидат, е </w:t>
            </w:r>
            <w:r w:rsidR="000C7686" w:rsidRPr="00CF546D">
              <w:rPr>
                <w:rFonts w:ascii="Times New Roman" w:hAnsi="Times New Roman" w:cs="Times New Roman"/>
                <w:sz w:val="24"/>
                <w:szCs w:val="24"/>
              </w:rPr>
              <w:t xml:space="preserve">15 000 </w:t>
            </w:r>
            <w:r w:rsidRPr="00C57B6F">
              <w:rPr>
                <w:rFonts w:ascii="Times New Roman" w:hAnsi="Times New Roman" w:cs="Times New Roman"/>
                <w:sz w:val="24"/>
                <w:szCs w:val="24"/>
              </w:rPr>
              <w:t>лв.</w:t>
            </w:r>
          </w:p>
          <w:p w14:paraId="736BC973" w14:textId="349EE6A3" w:rsidR="00CC4611"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sidRPr="00C57B6F">
              <w:rPr>
                <w:rFonts w:ascii="Times New Roman" w:hAnsi="Times New Roman" w:cs="Times New Roman"/>
                <w:sz w:val="24"/>
                <w:szCs w:val="24"/>
              </w:rPr>
              <w:t xml:space="preserve">2. </w:t>
            </w:r>
            <w:r w:rsidR="00CC4611" w:rsidRPr="00CC4611">
              <w:rPr>
                <w:rFonts w:ascii="Times New Roman" w:hAnsi="Times New Roman" w:cs="Times New Roman"/>
                <w:sz w:val="24"/>
                <w:szCs w:val="24"/>
              </w:rPr>
              <w:t>Максималният размер на допустимите разходи за едно проектно предложение</w:t>
            </w:r>
            <w:r w:rsidR="00802309">
              <w:rPr>
                <w:rFonts w:ascii="Times New Roman" w:hAnsi="Times New Roman" w:cs="Times New Roman"/>
                <w:sz w:val="24"/>
                <w:szCs w:val="24"/>
              </w:rPr>
              <w:t xml:space="preserve">, представено от </w:t>
            </w:r>
            <w:r w:rsidR="00D219A6">
              <w:rPr>
                <w:rFonts w:ascii="Times New Roman" w:hAnsi="Times New Roman" w:cs="Times New Roman"/>
                <w:sz w:val="24"/>
                <w:szCs w:val="24"/>
              </w:rPr>
              <w:t xml:space="preserve">един кандидат - </w:t>
            </w:r>
            <w:r w:rsidR="00802309">
              <w:rPr>
                <w:rFonts w:ascii="Times New Roman" w:hAnsi="Times New Roman" w:cs="Times New Roman"/>
                <w:sz w:val="24"/>
                <w:szCs w:val="24"/>
              </w:rPr>
              <w:t xml:space="preserve">публичен </w:t>
            </w:r>
            <w:r w:rsidR="00673AF2">
              <w:rPr>
                <w:rFonts w:ascii="Times New Roman" w:hAnsi="Times New Roman" w:cs="Times New Roman"/>
                <w:sz w:val="24"/>
                <w:szCs w:val="24"/>
              </w:rPr>
              <w:t>субект</w:t>
            </w:r>
            <w:r w:rsidR="00802309">
              <w:rPr>
                <w:rFonts w:ascii="Times New Roman" w:hAnsi="Times New Roman" w:cs="Times New Roman"/>
                <w:sz w:val="24"/>
                <w:szCs w:val="24"/>
              </w:rPr>
              <w:t>,</w:t>
            </w:r>
            <w:r w:rsidR="00CC4611">
              <w:rPr>
                <w:rFonts w:ascii="Times New Roman" w:hAnsi="Times New Roman" w:cs="Times New Roman"/>
                <w:sz w:val="24"/>
                <w:szCs w:val="24"/>
              </w:rPr>
              <w:t xml:space="preserve"> </w:t>
            </w:r>
            <w:r w:rsidR="00CC4611" w:rsidRPr="00CC4611">
              <w:rPr>
                <w:rFonts w:ascii="Times New Roman" w:hAnsi="Times New Roman" w:cs="Times New Roman"/>
                <w:sz w:val="24"/>
                <w:szCs w:val="24"/>
              </w:rPr>
              <w:t xml:space="preserve">е </w:t>
            </w:r>
            <w:r w:rsidR="001C62C9">
              <w:rPr>
                <w:rFonts w:ascii="Times New Roman" w:hAnsi="Times New Roman" w:cs="Times New Roman"/>
                <w:sz w:val="24"/>
                <w:szCs w:val="24"/>
              </w:rPr>
              <w:t>3 911 600</w:t>
            </w:r>
            <w:r w:rsidR="00CC4611" w:rsidRPr="00CC4611">
              <w:rPr>
                <w:rFonts w:ascii="Times New Roman" w:hAnsi="Times New Roman" w:cs="Times New Roman"/>
                <w:sz w:val="24"/>
                <w:szCs w:val="24"/>
              </w:rPr>
              <w:t xml:space="preserve"> </w:t>
            </w:r>
            <w:r w:rsidR="00CC4611">
              <w:rPr>
                <w:rFonts w:ascii="Times New Roman" w:hAnsi="Times New Roman" w:cs="Times New Roman"/>
                <w:sz w:val="24"/>
                <w:szCs w:val="24"/>
              </w:rPr>
              <w:t>лв.</w:t>
            </w:r>
          </w:p>
          <w:p w14:paraId="03F96CAF" w14:textId="389CFAF0" w:rsidR="00CC4611" w:rsidRPr="000448FA" w:rsidRDefault="00CC4611"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C57B6F" w:rsidRPr="00C57B6F">
              <w:rPr>
                <w:rFonts w:ascii="Times New Roman" w:hAnsi="Times New Roman" w:cs="Times New Roman"/>
                <w:sz w:val="24"/>
                <w:szCs w:val="24"/>
              </w:rPr>
              <w:t>Максималният размер на допустимите разходи за едно проектно предложение</w:t>
            </w:r>
            <w:r w:rsidR="000D7A68">
              <w:rPr>
                <w:rFonts w:ascii="Times New Roman" w:hAnsi="Times New Roman" w:cs="Times New Roman"/>
                <w:sz w:val="24"/>
                <w:szCs w:val="24"/>
              </w:rPr>
              <w:t xml:space="preserve">, представено от </w:t>
            </w:r>
            <w:r w:rsidR="003D41A4">
              <w:rPr>
                <w:rFonts w:ascii="Times New Roman" w:hAnsi="Times New Roman" w:cs="Times New Roman"/>
                <w:sz w:val="24"/>
                <w:szCs w:val="24"/>
              </w:rPr>
              <w:t>земеделски стопанин</w:t>
            </w:r>
            <w:r w:rsidR="000D7A68">
              <w:rPr>
                <w:rFonts w:ascii="Times New Roman" w:hAnsi="Times New Roman" w:cs="Times New Roman"/>
                <w:sz w:val="24"/>
                <w:szCs w:val="24"/>
              </w:rPr>
              <w:t>, с животновъдно</w:t>
            </w:r>
            <w:r w:rsidR="003B07AB">
              <w:rPr>
                <w:rFonts w:ascii="Times New Roman" w:hAnsi="Times New Roman" w:cs="Times New Roman"/>
                <w:sz w:val="24"/>
                <w:szCs w:val="24"/>
              </w:rPr>
              <w:t>/и</w:t>
            </w:r>
            <w:r w:rsidR="000D7A68">
              <w:rPr>
                <w:rFonts w:ascii="Times New Roman" w:hAnsi="Times New Roman" w:cs="Times New Roman"/>
                <w:sz w:val="24"/>
                <w:szCs w:val="24"/>
              </w:rPr>
              <w:t xml:space="preserve"> стопанство</w:t>
            </w:r>
            <w:r w:rsidR="003B07AB">
              <w:rPr>
                <w:rFonts w:ascii="Times New Roman" w:hAnsi="Times New Roman" w:cs="Times New Roman"/>
                <w:sz w:val="24"/>
                <w:szCs w:val="24"/>
              </w:rPr>
              <w:t>/а</w:t>
            </w:r>
            <w:r w:rsidR="00A83233">
              <w:rPr>
                <w:rFonts w:ascii="Times New Roman" w:hAnsi="Times New Roman" w:cs="Times New Roman"/>
                <w:sz w:val="24"/>
                <w:szCs w:val="24"/>
              </w:rPr>
              <w:t>,</w:t>
            </w:r>
            <w:r w:rsidR="000D7A68">
              <w:rPr>
                <w:rFonts w:ascii="Times New Roman" w:hAnsi="Times New Roman" w:cs="Times New Roman"/>
                <w:sz w:val="24"/>
                <w:szCs w:val="24"/>
              </w:rPr>
              <w:t xml:space="preserve"> в </w:t>
            </w:r>
            <w:r w:rsidR="00802309">
              <w:rPr>
                <w:rFonts w:ascii="Times New Roman" w:hAnsi="Times New Roman" w:cs="Times New Roman"/>
                <w:sz w:val="24"/>
                <w:szCs w:val="24"/>
              </w:rPr>
              <w:t>което</w:t>
            </w:r>
            <w:r w:rsidR="003B07AB">
              <w:rPr>
                <w:rFonts w:ascii="Times New Roman" w:hAnsi="Times New Roman" w:cs="Times New Roman"/>
                <w:sz w:val="24"/>
                <w:szCs w:val="24"/>
              </w:rPr>
              <w:t>/които</w:t>
            </w:r>
            <w:r w:rsidR="00802309">
              <w:rPr>
                <w:rFonts w:ascii="Times New Roman" w:hAnsi="Times New Roman" w:cs="Times New Roman"/>
                <w:sz w:val="24"/>
                <w:szCs w:val="24"/>
              </w:rPr>
              <w:t xml:space="preserve"> се </w:t>
            </w:r>
            <w:r w:rsidR="00802309" w:rsidRPr="000448FA">
              <w:rPr>
                <w:rFonts w:ascii="Times New Roman" w:hAnsi="Times New Roman" w:cs="Times New Roman"/>
                <w:sz w:val="24"/>
                <w:szCs w:val="24"/>
              </w:rPr>
              <w:t>отглеждат свине</w:t>
            </w:r>
            <w:r w:rsidR="000D7A68" w:rsidRPr="000448FA">
              <w:rPr>
                <w:rFonts w:ascii="Times New Roman" w:hAnsi="Times New Roman" w:cs="Times New Roman"/>
                <w:sz w:val="24"/>
                <w:szCs w:val="24"/>
              </w:rPr>
              <w:t xml:space="preserve"> е </w:t>
            </w:r>
            <w:r w:rsidRPr="0001252D">
              <w:rPr>
                <w:rFonts w:ascii="Times New Roman" w:hAnsi="Times New Roman" w:cs="Times New Roman"/>
                <w:sz w:val="24"/>
                <w:szCs w:val="24"/>
              </w:rPr>
              <w:t>1</w:t>
            </w:r>
            <w:r w:rsidR="00C645F0" w:rsidRPr="0001252D">
              <w:rPr>
                <w:rFonts w:ascii="Times New Roman" w:hAnsi="Times New Roman" w:cs="Times New Roman"/>
                <w:sz w:val="24"/>
                <w:szCs w:val="24"/>
              </w:rPr>
              <w:t> 955 80</w:t>
            </w:r>
            <w:r w:rsidRPr="0001252D">
              <w:rPr>
                <w:rFonts w:ascii="Times New Roman" w:hAnsi="Times New Roman" w:cs="Times New Roman"/>
                <w:sz w:val="24"/>
                <w:szCs w:val="24"/>
              </w:rPr>
              <w:t>0 л</w:t>
            </w:r>
            <w:r w:rsidR="00F7067B" w:rsidRPr="0001252D">
              <w:rPr>
                <w:rFonts w:ascii="Times New Roman" w:hAnsi="Times New Roman" w:cs="Times New Roman"/>
                <w:sz w:val="24"/>
                <w:szCs w:val="24"/>
              </w:rPr>
              <w:t>ева</w:t>
            </w:r>
            <w:r w:rsidR="000C0522" w:rsidRPr="000448FA">
              <w:rPr>
                <w:rFonts w:ascii="Times New Roman" w:hAnsi="Times New Roman" w:cs="Times New Roman"/>
                <w:sz w:val="24"/>
                <w:szCs w:val="24"/>
              </w:rPr>
              <w:t>, като</w:t>
            </w:r>
            <w:r w:rsidR="00C645F0" w:rsidRPr="000448FA">
              <w:rPr>
                <w:rFonts w:ascii="Times New Roman" w:hAnsi="Times New Roman" w:cs="Times New Roman"/>
                <w:sz w:val="24"/>
                <w:szCs w:val="24"/>
              </w:rPr>
              <w:t xml:space="preserve"> </w:t>
            </w:r>
            <w:r w:rsidR="000C0522" w:rsidRPr="0001252D">
              <w:rPr>
                <w:rFonts w:ascii="Times New Roman" w:hAnsi="Times New Roman" w:cs="Times New Roman"/>
                <w:sz w:val="24"/>
                <w:szCs w:val="24"/>
              </w:rPr>
              <w:t>м</w:t>
            </w:r>
            <w:r w:rsidR="00C645F0" w:rsidRPr="0001252D">
              <w:rPr>
                <w:rFonts w:ascii="Times New Roman" w:hAnsi="Times New Roman" w:cs="Times New Roman"/>
                <w:sz w:val="24"/>
                <w:szCs w:val="24"/>
              </w:rPr>
              <w:t xml:space="preserve">аксималният </w:t>
            </w:r>
            <w:r w:rsidR="0041749F" w:rsidRPr="0001252D">
              <w:rPr>
                <w:rFonts w:ascii="Times New Roman" w:hAnsi="Times New Roman" w:cs="Times New Roman"/>
                <w:sz w:val="24"/>
                <w:szCs w:val="24"/>
              </w:rPr>
              <w:t xml:space="preserve">размер на допустимите </w:t>
            </w:r>
            <w:r w:rsidR="00C645F0" w:rsidRPr="0001252D">
              <w:rPr>
                <w:rFonts w:ascii="Times New Roman" w:hAnsi="Times New Roman" w:cs="Times New Roman"/>
                <w:sz w:val="24"/>
                <w:szCs w:val="24"/>
              </w:rPr>
              <w:t>разходите за един животновъден обект</w:t>
            </w:r>
            <w:r w:rsidR="00541E87" w:rsidRPr="0001252D">
              <w:rPr>
                <w:rFonts w:ascii="Times New Roman" w:hAnsi="Times New Roman" w:cs="Times New Roman"/>
                <w:sz w:val="24"/>
                <w:szCs w:val="24"/>
              </w:rPr>
              <w:t xml:space="preserve">, включен в проектно предложение, представено от </w:t>
            </w:r>
            <w:r w:rsidR="000C0522" w:rsidRPr="0001252D">
              <w:rPr>
                <w:rFonts w:ascii="Times New Roman" w:hAnsi="Times New Roman" w:cs="Times New Roman"/>
                <w:sz w:val="24"/>
                <w:szCs w:val="24"/>
              </w:rPr>
              <w:t>тези кандидати</w:t>
            </w:r>
            <w:r w:rsidR="00541E87" w:rsidRPr="0001252D">
              <w:rPr>
                <w:rFonts w:ascii="Times New Roman" w:hAnsi="Times New Roman" w:cs="Times New Roman"/>
                <w:sz w:val="24"/>
                <w:szCs w:val="24"/>
              </w:rPr>
              <w:t>, е в размер до 1 369 060 лв.</w:t>
            </w:r>
          </w:p>
          <w:p w14:paraId="3C868B18" w14:textId="676DE802" w:rsidR="00300C31" w:rsidRPr="000448FA" w:rsidRDefault="00CC4611" w:rsidP="00802309">
            <w:pPr>
              <w:widowControl w:val="0"/>
              <w:autoSpaceDE w:val="0"/>
              <w:autoSpaceDN w:val="0"/>
              <w:adjustRightInd w:val="0"/>
              <w:spacing w:before="120" w:after="120"/>
              <w:jc w:val="both"/>
              <w:rPr>
                <w:rFonts w:ascii="Times New Roman" w:hAnsi="Times New Roman" w:cs="Times New Roman"/>
                <w:sz w:val="24"/>
                <w:szCs w:val="24"/>
              </w:rPr>
            </w:pPr>
            <w:r w:rsidRPr="000448FA">
              <w:rPr>
                <w:rFonts w:ascii="Times New Roman" w:hAnsi="Times New Roman" w:cs="Times New Roman"/>
                <w:sz w:val="24"/>
                <w:szCs w:val="24"/>
              </w:rPr>
              <w:t>4.</w:t>
            </w:r>
            <w:r w:rsidR="000D7A68" w:rsidRPr="000448FA">
              <w:rPr>
                <w:rFonts w:ascii="Times New Roman" w:hAnsi="Times New Roman" w:cs="Times New Roman"/>
                <w:sz w:val="24"/>
                <w:szCs w:val="24"/>
              </w:rPr>
              <w:t xml:space="preserve"> </w:t>
            </w:r>
            <w:r w:rsidRPr="000448FA">
              <w:rPr>
                <w:rFonts w:ascii="Times New Roman" w:hAnsi="Times New Roman" w:cs="Times New Roman"/>
                <w:sz w:val="24"/>
                <w:szCs w:val="24"/>
              </w:rPr>
              <w:t xml:space="preserve">Максималният размер на допустимите разходи </w:t>
            </w:r>
            <w:r w:rsidRPr="00CC4611">
              <w:rPr>
                <w:rFonts w:ascii="Times New Roman" w:hAnsi="Times New Roman" w:cs="Times New Roman"/>
                <w:sz w:val="24"/>
                <w:szCs w:val="24"/>
              </w:rPr>
              <w:t xml:space="preserve">за едно проектно предложение, представено от </w:t>
            </w:r>
            <w:r w:rsidR="003D41A4">
              <w:rPr>
                <w:rFonts w:ascii="Times New Roman" w:hAnsi="Times New Roman" w:cs="Times New Roman"/>
                <w:sz w:val="24"/>
                <w:szCs w:val="24"/>
              </w:rPr>
              <w:t>земеделски стопанин</w:t>
            </w:r>
            <w:r w:rsidRPr="00CC4611">
              <w:rPr>
                <w:rFonts w:ascii="Times New Roman" w:hAnsi="Times New Roman" w:cs="Times New Roman"/>
                <w:sz w:val="24"/>
                <w:szCs w:val="24"/>
              </w:rPr>
              <w:t xml:space="preserve">, </w:t>
            </w:r>
            <w:r w:rsidR="003B07AB" w:rsidRPr="003B07AB">
              <w:rPr>
                <w:rFonts w:ascii="Times New Roman" w:hAnsi="Times New Roman" w:cs="Times New Roman"/>
                <w:sz w:val="24"/>
                <w:szCs w:val="24"/>
              </w:rPr>
              <w:t>с животновъдно/и стопанство/а</w:t>
            </w:r>
            <w:r w:rsidR="00A83233">
              <w:rPr>
                <w:rFonts w:ascii="Times New Roman" w:hAnsi="Times New Roman" w:cs="Times New Roman"/>
                <w:sz w:val="24"/>
                <w:szCs w:val="24"/>
              </w:rPr>
              <w:t>,</w:t>
            </w:r>
            <w:r w:rsidR="003B07AB" w:rsidRPr="003B07AB">
              <w:rPr>
                <w:rFonts w:ascii="Times New Roman" w:hAnsi="Times New Roman" w:cs="Times New Roman"/>
                <w:sz w:val="24"/>
                <w:szCs w:val="24"/>
              </w:rPr>
              <w:t xml:space="preserve"> в което/които </w:t>
            </w:r>
            <w:r w:rsidR="00802309">
              <w:rPr>
                <w:rFonts w:ascii="Times New Roman" w:hAnsi="Times New Roman" w:cs="Times New Roman"/>
                <w:sz w:val="24"/>
                <w:szCs w:val="24"/>
              </w:rPr>
              <w:t xml:space="preserve">се отглеждат </w:t>
            </w:r>
            <w:r w:rsidR="00802309" w:rsidRPr="0001252D">
              <w:rPr>
                <w:rFonts w:ascii="Times New Roman" w:hAnsi="Times New Roman" w:cs="Times New Roman"/>
                <w:sz w:val="24"/>
                <w:szCs w:val="24"/>
              </w:rPr>
              <w:t>птици</w:t>
            </w:r>
            <w:r w:rsidRPr="000448FA">
              <w:rPr>
                <w:rFonts w:ascii="Times New Roman" w:hAnsi="Times New Roman" w:cs="Times New Roman"/>
                <w:sz w:val="24"/>
                <w:szCs w:val="24"/>
              </w:rPr>
              <w:t xml:space="preserve"> е 977 900 лв.</w:t>
            </w:r>
          </w:p>
          <w:p w14:paraId="7A01974C" w14:textId="6EF60F62" w:rsidR="00C57B6F" w:rsidRPr="000448FA" w:rsidRDefault="00CC4611" w:rsidP="00802309">
            <w:pPr>
              <w:widowControl w:val="0"/>
              <w:autoSpaceDE w:val="0"/>
              <w:autoSpaceDN w:val="0"/>
              <w:adjustRightInd w:val="0"/>
              <w:spacing w:before="120" w:after="120"/>
              <w:jc w:val="both"/>
              <w:rPr>
                <w:rFonts w:ascii="Times New Roman" w:hAnsi="Times New Roman" w:cs="Times New Roman"/>
                <w:sz w:val="24"/>
                <w:szCs w:val="24"/>
              </w:rPr>
            </w:pPr>
            <w:r w:rsidRPr="000448FA">
              <w:rPr>
                <w:rFonts w:ascii="Times New Roman" w:hAnsi="Times New Roman" w:cs="Times New Roman"/>
                <w:sz w:val="24"/>
                <w:szCs w:val="24"/>
              </w:rPr>
              <w:t>5</w:t>
            </w:r>
            <w:r w:rsidR="00C57B6F" w:rsidRPr="000448FA">
              <w:rPr>
                <w:rFonts w:ascii="Times New Roman" w:hAnsi="Times New Roman" w:cs="Times New Roman"/>
                <w:sz w:val="24"/>
                <w:szCs w:val="24"/>
              </w:rPr>
              <w:t xml:space="preserve">. </w:t>
            </w:r>
            <w:r w:rsidRPr="000448FA">
              <w:rPr>
                <w:rFonts w:ascii="Times New Roman" w:hAnsi="Times New Roman" w:cs="Times New Roman"/>
                <w:sz w:val="24"/>
                <w:szCs w:val="24"/>
              </w:rPr>
              <w:t xml:space="preserve">Максималният размер на допустимите разходи за едно проектно предложение, представено от </w:t>
            </w:r>
            <w:r w:rsidR="003D41A4" w:rsidRPr="000448FA">
              <w:rPr>
                <w:rFonts w:ascii="Times New Roman" w:hAnsi="Times New Roman" w:cs="Times New Roman"/>
                <w:sz w:val="24"/>
                <w:szCs w:val="24"/>
              </w:rPr>
              <w:t>земеделски стопанин</w:t>
            </w:r>
            <w:r w:rsidRPr="000448FA">
              <w:rPr>
                <w:rFonts w:ascii="Times New Roman" w:hAnsi="Times New Roman" w:cs="Times New Roman"/>
                <w:sz w:val="24"/>
                <w:szCs w:val="24"/>
              </w:rPr>
              <w:t xml:space="preserve">, </w:t>
            </w:r>
            <w:r w:rsidR="003B07AB" w:rsidRPr="000448FA">
              <w:rPr>
                <w:rFonts w:ascii="Times New Roman" w:hAnsi="Times New Roman" w:cs="Times New Roman"/>
                <w:sz w:val="24"/>
                <w:szCs w:val="24"/>
              </w:rPr>
              <w:t>с животновъдно/и стопанство/а</w:t>
            </w:r>
            <w:r w:rsidR="00A83233" w:rsidRPr="000448FA">
              <w:rPr>
                <w:rFonts w:ascii="Times New Roman" w:hAnsi="Times New Roman" w:cs="Times New Roman"/>
                <w:sz w:val="24"/>
                <w:szCs w:val="24"/>
              </w:rPr>
              <w:t>,</w:t>
            </w:r>
            <w:r w:rsidR="003B07AB" w:rsidRPr="000448FA">
              <w:rPr>
                <w:rFonts w:ascii="Times New Roman" w:hAnsi="Times New Roman" w:cs="Times New Roman"/>
                <w:sz w:val="24"/>
                <w:szCs w:val="24"/>
              </w:rPr>
              <w:t xml:space="preserve"> в което/които </w:t>
            </w:r>
            <w:r w:rsidR="00802309" w:rsidRPr="000448FA">
              <w:rPr>
                <w:rFonts w:ascii="Times New Roman" w:hAnsi="Times New Roman" w:cs="Times New Roman"/>
                <w:sz w:val="24"/>
                <w:szCs w:val="24"/>
              </w:rPr>
              <w:t xml:space="preserve">се </w:t>
            </w:r>
            <w:r w:rsidR="00802309" w:rsidRPr="000448FA">
              <w:rPr>
                <w:rFonts w:ascii="Times New Roman" w:hAnsi="Times New Roman" w:cs="Times New Roman"/>
                <w:sz w:val="24"/>
                <w:szCs w:val="24"/>
              </w:rPr>
              <w:lastRenderedPageBreak/>
              <w:t xml:space="preserve">отглеждат </w:t>
            </w:r>
            <w:r w:rsidR="00541E87" w:rsidRPr="000448FA">
              <w:rPr>
                <w:rFonts w:ascii="Times New Roman" w:hAnsi="Times New Roman" w:cs="Times New Roman"/>
                <w:sz w:val="24"/>
                <w:szCs w:val="24"/>
              </w:rPr>
              <w:t>дребни преживни животни (</w:t>
            </w:r>
            <w:r w:rsidR="00802309" w:rsidRPr="000448FA">
              <w:rPr>
                <w:rFonts w:ascii="Times New Roman" w:hAnsi="Times New Roman" w:cs="Times New Roman"/>
                <w:sz w:val="24"/>
                <w:szCs w:val="24"/>
              </w:rPr>
              <w:t>ДПЖ</w:t>
            </w:r>
            <w:r w:rsidR="00541E87" w:rsidRPr="000448FA">
              <w:rPr>
                <w:rFonts w:ascii="Times New Roman" w:hAnsi="Times New Roman" w:cs="Times New Roman"/>
                <w:sz w:val="24"/>
                <w:szCs w:val="24"/>
              </w:rPr>
              <w:t>)</w:t>
            </w:r>
            <w:r w:rsidRPr="000448FA">
              <w:rPr>
                <w:rFonts w:ascii="Times New Roman" w:hAnsi="Times New Roman" w:cs="Times New Roman"/>
                <w:sz w:val="24"/>
                <w:szCs w:val="24"/>
              </w:rPr>
              <w:t xml:space="preserve"> е </w:t>
            </w:r>
            <w:r w:rsidR="00CE142B" w:rsidRPr="00CF546D">
              <w:rPr>
                <w:rFonts w:ascii="Times New Roman" w:hAnsi="Times New Roman" w:cs="Times New Roman"/>
                <w:sz w:val="24"/>
                <w:szCs w:val="24"/>
              </w:rPr>
              <w:t>391 160</w:t>
            </w:r>
            <w:r w:rsidRPr="0001252D">
              <w:rPr>
                <w:rFonts w:ascii="Times New Roman" w:hAnsi="Times New Roman" w:cs="Times New Roman"/>
                <w:sz w:val="24"/>
                <w:szCs w:val="24"/>
              </w:rPr>
              <w:t xml:space="preserve"> лв.</w:t>
            </w:r>
          </w:p>
          <w:p w14:paraId="74BA7487" w14:textId="77777777" w:rsidR="00127098" w:rsidRDefault="00127098" w:rsidP="00127098">
            <w:pPr>
              <w:widowControl w:val="0"/>
              <w:autoSpaceDE w:val="0"/>
              <w:autoSpaceDN w:val="0"/>
              <w:adjustRightInd w:val="0"/>
              <w:spacing w:before="120" w:after="120"/>
              <w:jc w:val="both"/>
              <w:rPr>
                <w:rFonts w:ascii="Times New Roman" w:hAnsi="Times New Roman" w:cs="Times New Roman"/>
                <w:sz w:val="24"/>
                <w:szCs w:val="24"/>
              </w:rPr>
            </w:pPr>
            <w:r w:rsidRPr="000448FA">
              <w:rPr>
                <w:rFonts w:ascii="Times New Roman" w:hAnsi="Times New Roman" w:cs="Times New Roman"/>
                <w:sz w:val="24"/>
                <w:szCs w:val="24"/>
              </w:rPr>
              <w:t xml:space="preserve">6. </w:t>
            </w:r>
            <w:r w:rsidRPr="000448FA">
              <w:rPr>
                <w:rFonts w:ascii="Times New Roman" w:hAnsi="Times New Roman" w:cs="Times New Roman"/>
                <w:sz w:val="24"/>
                <w:szCs w:val="24"/>
                <w:lang w:val="x-none"/>
              </w:rPr>
              <w:t>Максималният размер на общите допустими разходи по подмярката за периода на прилагане на ПРСР 2014 – 2020 г. не може да надвишава</w:t>
            </w:r>
            <w:r w:rsidRPr="000448FA">
              <w:rPr>
                <w:rFonts w:ascii="Times New Roman" w:hAnsi="Times New Roman" w:cs="Times New Roman"/>
                <w:sz w:val="24"/>
                <w:szCs w:val="24"/>
              </w:rPr>
              <w:t xml:space="preserve"> 1 955 800 лв.</w:t>
            </w:r>
            <w:r w:rsidR="00A47FB2" w:rsidRPr="000448FA">
              <w:rPr>
                <w:rFonts w:ascii="Times New Roman" w:hAnsi="Times New Roman" w:cs="Times New Roman"/>
                <w:sz w:val="24"/>
                <w:szCs w:val="24"/>
                <w:lang w:val="x-none"/>
              </w:rPr>
              <w:t>, за кандидати земеделски стопани</w:t>
            </w:r>
            <w:r w:rsidRPr="000448FA">
              <w:rPr>
                <w:rFonts w:ascii="Times New Roman" w:hAnsi="Times New Roman" w:cs="Times New Roman"/>
                <w:sz w:val="24"/>
                <w:szCs w:val="24"/>
                <w:lang w:val="x-none"/>
              </w:rPr>
              <w:t>, които помежду си са предприятия партньори и/или свързани предприятия по смисъла на Закона за малките и средните предприятия</w:t>
            </w:r>
            <w:r w:rsidRPr="000448FA">
              <w:rPr>
                <w:rFonts w:ascii="Times New Roman" w:hAnsi="Times New Roman" w:cs="Times New Roman"/>
                <w:sz w:val="24"/>
                <w:szCs w:val="24"/>
              </w:rPr>
              <w:t xml:space="preserve"> </w:t>
            </w:r>
            <w:r>
              <w:rPr>
                <w:rFonts w:ascii="Times New Roman" w:hAnsi="Times New Roman" w:cs="Times New Roman"/>
                <w:sz w:val="24"/>
                <w:szCs w:val="24"/>
              </w:rPr>
              <w:t>(ЗМСП)</w:t>
            </w:r>
            <w:r>
              <w:rPr>
                <w:rFonts w:ascii="Times New Roman" w:hAnsi="Times New Roman" w:cs="Times New Roman"/>
                <w:sz w:val="24"/>
                <w:szCs w:val="24"/>
                <w:lang w:val="x-none"/>
              </w:rPr>
              <w:t>.</w:t>
            </w:r>
          </w:p>
          <w:p w14:paraId="30155C40" w14:textId="77777777" w:rsidR="007441B5" w:rsidRPr="0001252D"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01252D">
              <w:rPr>
                <w:rFonts w:ascii="Times New Roman" w:hAnsi="Times New Roman" w:cs="Times New Roman"/>
                <w:b/>
                <w:sz w:val="24"/>
                <w:szCs w:val="24"/>
              </w:rPr>
              <w:t>ВАЖНО:</w:t>
            </w:r>
          </w:p>
          <w:p w14:paraId="2F4AB413" w14:textId="5C0B6FCD" w:rsidR="007441B5" w:rsidRPr="007441B5"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sz w:val="24"/>
                <w:szCs w:val="24"/>
              </w:rPr>
            </w:pPr>
            <w:r w:rsidRPr="0001252D">
              <w:rPr>
                <w:rFonts w:ascii="Times New Roman" w:hAnsi="Times New Roman" w:cs="Times New Roman"/>
                <w:b/>
                <w:sz w:val="24"/>
                <w:szCs w:val="24"/>
              </w:rPr>
              <w:t>7. В рамките на настоящата процедура кандидатите могат да подадат само едно проектно предложение.</w:t>
            </w:r>
          </w:p>
        </w:tc>
      </w:tr>
    </w:tbl>
    <w:p w14:paraId="58642DBD" w14:textId="77777777" w:rsidR="00F74842" w:rsidRPr="00A52756" w:rsidRDefault="00F74842" w:rsidP="00F74842">
      <w:pPr>
        <w:pStyle w:val="Heading1"/>
        <w:rPr>
          <w:rFonts w:cs="Times New Roman"/>
          <w:szCs w:val="24"/>
        </w:rPr>
      </w:pPr>
      <w:bookmarkStart w:id="15" w:name="_Toc39829055"/>
      <w:r w:rsidRPr="00A52756">
        <w:rPr>
          <w:rFonts w:cs="Times New Roman"/>
          <w:szCs w:val="24"/>
        </w:rPr>
        <w:lastRenderedPageBreak/>
        <w:t>10. Процент на съфинансиране:</w:t>
      </w:r>
      <w:bookmarkEnd w:id="15"/>
    </w:p>
    <w:tbl>
      <w:tblPr>
        <w:tblStyle w:val="TableGrid"/>
        <w:tblW w:w="0" w:type="auto"/>
        <w:tblLook w:val="04A0" w:firstRow="1" w:lastRow="0" w:firstColumn="1" w:lastColumn="0" w:noHBand="0" w:noVBand="1"/>
      </w:tblPr>
      <w:tblGrid>
        <w:gridCol w:w="9212"/>
      </w:tblGrid>
      <w:tr w:rsidR="00F74842" w:rsidRPr="00A52756" w14:paraId="7A43598C" w14:textId="77777777" w:rsidTr="00E7705D">
        <w:tc>
          <w:tcPr>
            <w:tcW w:w="9212" w:type="dxa"/>
            <w:vAlign w:val="center"/>
          </w:tcPr>
          <w:p w14:paraId="686B8DF6" w14:textId="74EE4ED8"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 За проект</w:t>
            </w:r>
            <w:r w:rsidR="00B849AC">
              <w:rPr>
                <w:rFonts w:ascii="Times New Roman" w:hAnsi="Times New Roman" w:cs="Times New Roman"/>
                <w:sz w:val="24"/>
                <w:szCs w:val="24"/>
              </w:rPr>
              <w:t>н</w:t>
            </w:r>
            <w:r>
              <w:rPr>
                <w:rFonts w:ascii="Times New Roman" w:hAnsi="Times New Roman" w:cs="Times New Roman"/>
                <w:sz w:val="24"/>
                <w:szCs w:val="24"/>
              </w:rPr>
              <w:t>и</w:t>
            </w:r>
            <w:r w:rsidR="00B849AC">
              <w:rPr>
                <w:rFonts w:ascii="Times New Roman" w:hAnsi="Times New Roman" w:cs="Times New Roman"/>
                <w:sz w:val="24"/>
                <w:szCs w:val="24"/>
              </w:rPr>
              <w:t xml:space="preserve"> предложения</w:t>
            </w:r>
            <w:r>
              <w:rPr>
                <w:rFonts w:ascii="Times New Roman" w:hAnsi="Times New Roman" w:cs="Times New Roman"/>
                <w:sz w:val="24"/>
                <w:szCs w:val="24"/>
              </w:rPr>
              <w:t xml:space="preserve">, представени от публични </w:t>
            </w:r>
            <w:r w:rsidR="00673AF2">
              <w:rPr>
                <w:rFonts w:ascii="Times New Roman" w:hAnsi="Times New Roman" w:cs="Times New Roman"/>
                <w:sz w:val="24"/>
                <w:szCs w:val="24"/>
              </w:rPr>
              <w:t xml:space="preserve">субекти </w:t>
            </w:r>
            <w:r>
              <w:rPr>
                <w:rFonts w:ascii="Times New Roman" w:hAnsi="Times New Roman" w:cs="Times New Roman"/>
                <w:sz w:val="24"/>
                <w:szCs w:val="24"/>
              </w:rPr>
              <w:t>финансовата помощ възлиза на 80 на сто от размер</w:t>
            </w:r>
            <w:r w:rsidR="00802309">
              <w:rPr>
                <w:rFonts w:ascii="Times New Roman" w:hAnsi="Times New Roman" w:cs="Times New Roman"/>
                <w:sz w:val="24"/>
                <w:szCs w:val="24"/>
              </w:rPr>
              <w:t>а</w:t>
            </w:r>
            <w:r>
              <w:rPr>
                <w:rFonts w:ascii="Times New Roman" w:hAnsi="Times New Roman" w:cs="Times New Roman"/>
                <w:sz w:val="24"/>
                <w:szCs w:val="24"/>
              </w:rPr>
              <w:t xml:space="preserve"> на допустимите разходи.</w:t>
            </w:r>
          </w:p>
          <w:p w14:paraId="245A8ABB" w14:textId="30FD834E" w:rsidR="00CC4611" w:rsidRPr="00FC6425" w:rsidRDefault="00CC4611" w:rsidP="00CF546D">
            <w:pPr>
              <w:jc w:val="both"/>
              <w:rPr>
                <w:rFonts w:ascii="Times New Roman" w:hAnsi="Times New Roman" w:cs="Times New Roman"/>
                <w:sz w:val="24"/>
                <w:szCs w:val="24"/>
              </w:rPr>
            </w:pPr>
            <w:r w:rsidRPr="00FC6425">
              <w:rPr>
                <w:rFonts w:ascii="Times New Roman" w:hAnsi="Times New Roman" w:cs="Times New Roman"/>
                <w:sz w:val="24"/>
                <w:szCs w:val="24"/>
              </w:rPr>
              <w:t xml:space="preserve">2. </w:t>
            </w:r>
            <w:r w:rsidR="008340BB" w:rsidRPr="00CF546D">
              <w:rPr>
                <w:rFonts w:ascii="Times New Roman" w:eastAsia="Calibri" w:hAnsi="Times New Roman" w:cs="Times New Roman"/>
                <w:sz w:val="24"/>
                <w:szCs w:val="24"/>
              </w:rPr>
              <w:t>За проект</w:t>
            </w:r>
            <w:r w:rsidR="00B849AC">
              <w:rPr>
                <w:rFonts w:ascii="Times New Roman" w:eastAsia="Calibri" w:hAnsi="Times New Roman" w:cs="Times New Roman"/>
                <w:sz w:val="24"/>
                <w:szCs w:val="24"/>
              </w:rPr>
              <w:t>н</w:t>
            </w:r>
            <w:r w:rsidR="008340BB" w:rsidRPr="00FC6425">
              <w:rPr>
                <w:rFonts w:ascii="Times New Roman" w:eastAsia="Calibri" w:hAnsi="Times New Roman" w:cs="Times New Roman"/>
                <w:sz w:val="24"/>
                <w:szCs w:val="24"/>
              </w:rPr>
              <w:t>и</w:t>
            </w:r>
            <w:r w:rsidR="00B849AC">
              <w:rPr>
                <w:rFonts w:ascii="Times New Roman" w:eastAsia="Calibri" w:hAnsi="Times New Roman" w:cs="Times New Roman"/>
                <w:sz w:val="24"/>
                <w:szCs w:val="24"/>
              </w:rPr>
              <w:t xml:space="preserve"> предложения</w:t>
            </w:r>
            <w:r w:rsidR="008340BB" w:rsidRPr="00CF546D">
              <w:rPr>
                <w:rFonts w:ascii="Times New Roman" w:eastAsia="Calibri" w:hAnsi="Times New Roman" w:cs="Times New Roman"/>
                <w:sz w:val="24"/>
                <w:szCs w:val="24"/>
              </w:rPr>
              <w:t>, представени от частни субекти - земеделски стопани, които включват само животновъден</w:t>
            </w:r>
            <w:r w:rsidR="008340BB" w:rsidRPr="00FC6425">
              <w:rPr>
                <w:rFonts w:ascii="Times New Roman" w:eastAsia="Calibri" w:hAnsi="Times New Roman" w:cs="Times New Roman"/>
                <w:sz w:val="24"/>
                <w:szCs w:val="24"/>
              </w:rPr>
              <w:t>/животновъдни</w:t>
            </w:r>
            <w:r w:rsidR="008340BB" w:rsidRPr="00CF546D">
              <w:rPr>
                <w:rFonts w:ascii="Times New Roman" w:eastAsia="Calibri" w:hAnsi="Times New Roman" w:cs="Times New Roman"/>
                <w:sz w:val="24"/>
                <w:szCs w:val="24"/>
              </w:rPr>
              <w:t xml:space="preserve"> обект</w:t>
            </w:r>
            <w:r w:rsidR="008340BB" w:rsidRPr="00FC6425">
              <w:rPr>
                <w:rFonts w:ascii="Times New Roman" w:eastAsia="Calibri" w:hAnsi="Times New Roman" w:cs="Times New Roman"/>
                <w:sz w:val="24"/>
                <w:szCs w:val="24"/>
              </w:rPr>
              <w:t>/</w:t>
            </w:r>
            <w:r w:rsidR="008340BB" w:rsidRPr="00CF546D">
              <w:rPr>
                <w:rFonts w:ascii="Times New Roman" w:eastAsia="Calibri" w:hAnsi="Times New Roman" w:cs="Times New Roman"/>
                <w:sz w:val="24"/>
                <w:szCs w:val="24"/>
              </w:rPr>
              <w:t xml:space="preserve">и, </w:t>
            </w:r>
            <w:r w:rsidR="008340BB" w:rsidRPr="00FC6425">
              <w:rPr>
                <w:rFonts w:ascii="Times New Roman" w:eastAsia="Calibri" w:hAnsi="Times New Roman" w:cs="Times New Roman"/>
                <w:sz w:val="24"/>
                <w:szCs w:val="24"/>
              </w:rPr>
              <w:t>който/</w:t>
            </w:r>
            <w:r w:rsidR="008340BB" w:rsidRPr="00CF546D">
              <w:rPr>
                <w:rFonts w:ascii="Times New Roman" w:eastAsia="Calibri" w:hAnsi="Times New Roman" w:cs="Times New Roman"/>
                <w:sz w:val="24"/>
                <w:szCs w:val="24"/>
              </w:rPr>
              <w:t>които са засегнати от усложнена епизоотична обстановка, финансовата помощ възлиза на 70 на сто от размера на допустимите разходи.</w:t>
            </w:r>
          </w:p>
          <w:p w14:paraId="60939603" w14:textId="661194CC"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CC4611">
              <w:rPr>
                <w:rFonts w:ascii="Times New Roman" w:hAnsi="Times New Roman" w:cs="Times New Roman"/>
                <w:sz w:val="24"/>
                <w:szCs w:val="24"/>
              </w:rPr>
              <w:t>За проект</w:t>
            </w:r>
            <w:r w:rsidR="00B849AC">
              <w:rPr>
                <w:rFonts w:ascii="Times New Roman" w:hAnsi="Times New Roman" w:cs="Times New Roman"/>
                <w:sz w:val="24"/>
                <w:szCs w:val="24"/>
              </w:rPr>
              <w:t>н</w:t>
            </w:r>
            <w:r w:rsidRPr="00CC4611">
              <w:rPr>
                <w:rFonts w:ascii="Times New Roman" w:hAnsi="Times New Roman" w:cs="Times New Roman"/>
                <w:sz w:val="24"/>
                <w:szCs w:val="24"/>
              </w:rPr>
              <w:t>и</w:t>
            </w:r>
            <w:r w:rsidR="00B849AC">
              <w:rPr>
                <w:rFonts w:ascii="Times New Roman" w:hAnsi="Times New Roman" w:cs="Times New Roman"/>
                <w:sz w:val="24"/>
                <w:szCs w:val="24"/>
              </w:rPr>
              <w:t xml:space="preserve"> предложения</w:t>
            </w:r>
            <w:r w:rsidRPr="00CC4611">
              <w:rPr>
                <w:rFonts w:ascii="Times New Roman" w:hAnsi="Times New Roman" w:cs="Times New Roman"/>
                <w:sz w:val="24"/>
                <w:szCs w:val="24"/>
              </w:rPr>
              <w:t xml:space="preserve">, представени от </w:t>
            </w:r>
            <w:r w:rsidR="00F7067B">
              <w:rPr>
                <w:rFonts w:ascii="Times New Roman" w:hAnsi="Times New Roman" w:cs="Times New Roman"/>
                <w:sz w:val="24"/>
                <w:szCs w:val="24"/>
              </w:rPr>
              <w:t xml:space="preserve">частни субекти - </w:t>
            </w:r>
            <w:r w:rsidR="00490B03">
              <w:rPr>
                <w:rFonts w:ascii="Times New Roman" w:hAnsi="Times New Roman" w:cs="Times New Roman"/>
                <w:sz w:val="24"/>
                <w:szCs w:val="24"/>
              </w:rPr>
              <w:t>земеделски стопани</w:t>
            </w:r>
            <w:r w:rsidRPr="00CC4611">
              <w:rPr>
                <w:rFonts w:ascii="Times New Roman" w:hAnsi="Times New Roman" w:cs="Times New Roman"/>
                <w:sz w:val="24"/>
                <w:szCs w:val="24"/>
              </w:rPr>
              <w:t xml:space="preserve"> с животновъдни стопанства, </w:t>
            </w:r>
            <w:r w:rsidRPr="00DD322B">
              <w:rPr>
                <w:rFonts w:ascii="Times New Roman" w:hAnsi="Times New Roman" w:cs="Times New Roman"/>
                <w:sz w:val="24"/>
                <w:szCs w:val="24"/>
              </w:rPr>
              <w:t>които не са засегнати</w:t>
            </w:r>
            <w:r w:rsidRPr="00CC4611">
              <w:rPr>
                <w:rFonts w:ascii="Times New Roman" w:hAnsi="Times New Roman" w:cs="Times New Roman"/>
                <w:sz w:val="24"/>
                <w:szCs w:val="24"/>
              </w:rPr>
              <w:t xml:space="preserve"> от усложнена епизоотична обстановка, финансовата помощ възлиза на </w:t>
            </w:r>
            <w:r>
              <w:rPr>
                <w:rFonts w:ascii="Times New Roman" w:hAnsi="Times New Roman" w:cs="Times New Roman"/>
                <w:sz w:val="24"/>
                <w:szCs w:val="24"/>
              </w:rPr>
              <w:t>6</w:t>
            </w:r>
            <w:r w:rsidRPr="00CC4611">
              <w:rPr>
                <w:rFonts w:ascii="Times New Roman" w:hAnsi="Times New Roman" w:cs="Times New Roman"/>
                <w:sz w:val="24"/>
                <w:szCs w:val="24"/>
              </w:rPr>
              <w:t>0 на сто от размера на допустимите разходи.</w:t>
            </w:r>
          </w:p>
          <w:p w14:paraId="71C85435" w14:textId="77777777"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p w14:paraId="25720998" w14:textId="77777777" w:rsidR="00A83233" w:rsidRDefault="00A83233"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A83233">
              <w:rPr>
                <w:rFonts w:ascii="Times New Roman" w:hAnsi="Times New Roman" w:cs="Times New Roman"/>
                <w:b/>
                <w:sz w:val="24"/>
                <w:szCs w:val="24"/>
              </w:rPr>
              <w:t>ВАЖНО:</w:t>
            </w:r>
          </w:p>
          <w:p w14:paraId="45C09F68" w14:textId="406720FD" w:rsidR="00311008" w:rsidRDefault="00311008"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5. Кандидатите по т. 2 и т. 3 могат да заявят финансова помощ в размер 50 на сто от размера на допустимите за подпомагане разходи. Кандидатите </w:t>
            </w:r>
            <w:r w:rsidR="00172D5E">
              <w:rPr>
                <w:rFonts w:ascii="Times New Roman" w:hAnsi="Times New Roman" w:cs="Times New Roman"/>
                <w:b/>
                <w:sz w:val="24"/>
                <w:szCs w:val="24"/>
              </w:rPr>
              <w:t>посочват</w:t>
            </w:r>
            <w:r>
              <w:rPr>
                <w:rFonts w:ascii="Times New Roman" w:hAnsi="Times New Roman" w:cs="Times New Roman"/>
                <w:b/>
                <w:sz w:val="24"/>
                <w:szCs w:val="24"/>
              </w:rPr>
              <w:t xml:space="preserve"> това обстоятелство в Приложение № 11 „Основна информация за проектното предложение“</w:t>
            </w:r>
            <w:r w:rsidR="00953090">
              <w:rPr>
                <w:rFonts w:ascii="Times New Roman" w:hAnsi="Times New Roman" w:cs="Times New Roman"/>
                <w:b/>
                <w:sz w:val="24"/>
                <w:szCs w:val="24"/>
              </w:rPr>
              <w:t xml:space="preserve"> </w:t>
            </w:r>
            <w:r w:rsidR="00E94892">
              <w:rPr>
                <w:rFonts w:ascii="Times New Roman" w:hAnsi="Times New Roman" w:cs="Times New Roman"/>
                <w:b/>
                <w:sz w:val="24"/>
                <w:szCs w:val="24"/>
              </w:rPr>
              <w:t xml:space="preserve">и </w:t>
            </w:r>
            <w:r w:rsidR="00172D5E">
              <w:rPr>
                <w:rFonts w:ascii="Times New Roman" w:hAnsi="Times New Roman" w:cs="Times New Roman"/>
                <w:b/>
                <w:sz w:val="24"/>
                <w:szCs w:val="24"/>
              </w:rPr>
              <w:t>в</w:t>
            </w:r>
            <w:r w:rsidR="00E94892">
              <w:rPr>
                <w:rFonts w:ascii="Times New Roman" w:hAnsi="Times New Roman" w:cs="Times New Roman"/>
                <w:b/>
                <w:sz w:val="24"/>
                <w:szCs w:val="24"/>
              </w:rPr>
              <w:t xml:space="preserve"> електронния формуляр за кандида</w:t>
            </w:r>
            <w:r w:rsidR="00FC6425">
              <w:rPr>
                <w:rFonts w:ascii="Times New Roman" w:hAnsi="Times New Roman" w:cs="Times New Roman"/>
                <w:b/>
                <w:sz w:val="24"/>
                <w:szCs w:val="24"/>
              </w:rPr>
              <w:t>т</w:t>
            </w:r>
            <w:r w:rsidR="00E94892">
              <w:rPr>
                <w:rFonts w:ascii="Times New Roman" w:hAnsi="Times New Roman" w:cs="Times New Roman"/>
                <w:b/>
                <w:sz w:val="24"/>
                <w:szCs w:val="24"/>
              </w:rPr>
              <w:t xml:space="preserve">стване </w:t>
            </w:r>
            <w:r w:rsidR="00043F1F">
              <w:rPr>
                <w:rFonts w:ascii="Times New Roman" w:hAnsi="Times New Roman" w:cs="Times New Roman"/>
                <w:b/>
                <w:sz w:val="24"/>
                <w:szCs w:val="24"/>
              </w:rPr>
              <w:t>в ИСУН</w:t>
            </w:r>
            <w:r w:rsidR="00185162">
              <w:rPr>
                <w:rFonts w:ascii="Times New Roman" w:hAnsi="Times New Roman" w:cs="Times New Roman"/>
                <w:b/>
                <w:sz w:val="24"/>
                <w:szCs w:val="24"/>
              </w:rPr>
              <w:t xml:space="preserve"> </w:t>
            </w:r>
            <w:r w:rsidR="00043F1F">
              <w:rPr>
                <w:rFonts w:ascii="Times New Roman" w:hAnsi="Times New Roman" w:cs="Times New Roman"/>
                <w:b/>
                <w:sz w:val="24"/>
                <w:szCs w:val="24"/>
              </w:rPr>
              <w:t xml:space="preserve">2020, </w:t>
            </w:r>
            <w:r w:rsidR="00E94892">
              <w:rPr>
                <w:rFonts w:ascii="Times New Roman" w:hAnsi="Times New Roman" w:cs="Times New Roman"/>
                <w:b/>
                <w:sz w:val="24"/>
                <w:szCs w:val="24"/>
              </w:rPr>
              <w:t>в частта „Бюджет“ и „Финансова информация – източници на финансиране“.</w:t>
            </w:r>
            <w:r w:rsidR="00953090">
              <w:rPr>
                <w:rFonts w:ascii="Times New Roman" w:hAnsi="Times New Roman" w:cs="Times New Roman"/>
                <w:b/>
                <w:sz w:val="24"/>
                <w:szCs w:val="24"/>
              </w:rPr>
              <w:t xml:space="preserve"> </w:t>
            </w:r>
          </w:p>
          <w:p w14:paraId="04A9BBEF" w14:textId="632C2C52" w:rsidR="00FB2C41" w:rsidRPr="00A83233" w:rsidRDefault="00043F1F"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6. В случай</w:t>
            </w:r>
            <w:r w:rsidR="00FB2C41">
              <w:rPr>
                <w:rFonts w:ascii="Times New Roman" w:hAnsi="Times New Roman" w:cs="Times New Roman"/>
                <w:b/>
                <w:sz w:val="24"/>
                <w:szCs w:val="24"/>
              </w:rPr>
              <w:t xml:space="preserve"> че кандидат заяви финансова помощ в размер на 50 на сто от размера на допустимите за подпомагане разходи, размерът на финансовата помощ не може да бъде увеличаван след </w:t>
            </w:r>
            <w:r w:rsidR="00FC6425">
              <w:rPr>
                <w:rFonts w:ascii="Times New Roman" w:hAnsi="Times New Roman" w:cs="Times New Roman"/>
                <w:b/>
                <w:sz w:val="24"/>
                <w:szCs w:val="24"/>
              </w:rPr>
              <w:t xml:space="preserve">датата на </w:t>
            </w:r>
            <w:r>
              <w:rPr>
                <w:rFonts w:ascii="Times New Roman" w:hAnsi="Times New Roman" w:cs="Times New Roman"/>
                <w:b/>
                <w:sz w:val="24"/>
                <w:szCs w:val="24"/>
              </w:rPr>
              <w:t>подаване</w:t>
            </w:r>
            <w:r w:rsidR="00FB2C41">
              <w:rPr>
                <w:rFonts w:ascii="Times New Roman" w:hAnsi="Times New Roman" w:cs="Times New Roman"/>
                <w:b/>
                <w:sz w:val="24"/>
                <w:szCs w:val="24"/>
              </w:rPr>
              <w:t xml:space="preserve"> на проектното предложение.</w:t>
            </w:r>
          </w:p>
          <w:p w14:paraId="1E0B03AB" w14:textId="1E660879" w:rsidR="00A83233" w:rsidRDefault="00FB2C41" w:rsidP="00F727A8">
            <w:pPr>
              <w:shd w:val="clear" w:color="auto" w:fill="D9D9D9" w:themeFill="background1" w:themeFillShade="D9"/>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7</w:t>
            </w:r>
            <w:r w:rsidR="00A83233" w:rsidRPr="00A83233">
              <w:rPr>
                <w:rFonts w:ascii="Times New Roman" w:hAnsi="Times New Roman" w:cs="Times New Roman"/>
                <w:b/>
                <w:sz w:val="24"/>
                <w:szCs w:val="24"/>
              </w:rPr>
              <w:t xml:space="preserve">. Кандидати, засегнати от усложнена епизоотична обстановка, са </w:t>
            </w:r>
            <w:r w:rsidR="00F727A8">
              <w:rPr>
                <w:rFonts w:ascii="Times New Roman" w:hAnsi="Times New Roman" w:cs="Times New Roman"/>
                <w:b/>
                <w:sz w:val="24"/>
                <w:szCs w:val="24"/>
              </w:rPr>
              <w:t>земеделски стопани</w:t>
            </w:r>
            <w:r w:rsidR="00A83233" w:rsidRPr="00A83233">
              <w:rPr>
                <w:rFonts w:ascii="Times New Roman" w:hAnsi="Times New Roman" w:cs="Times New Roman"/>
                <w:b/>
                <w:sz w:val="24"/>
                <w:szCs w:val="24"/>
              </w:rPr>
              <w:t>, в чиито животновъд</w:t>
            </w:r>
            <w:r w:rsidR="00541E87">
              <w:rPr>
                <w:rFonts w:ascii="Times New Roman" w:hAnsi="Times New Roman" w:cs="Times New Roman"/>
                <w:b/>
                <w:sz w:val="24"/>
                <w:szCs w:val="24"/>
              </w:rPr>
              <w:t>ен</w:t>
            </w:r>
            <w:r w:rsidR="00A83233" w:rsidRPr="00A83233">
              <w:rPr>
                <w:rFonts w:ascii="Times New Roman" w:hAnsi="Times New Roman" w:cs="Times New Roman"/>
                <w:b/>
                <w:sz w:val="24"/>
                <w:szCs w:val="24"/>
              </w:rPr>
              <w:t xml:space="preserve"> обект</w:t>
            </w:r>
            <w:r w:rsidR="00541E87">
              <w:rPr>
                <w:rFonts w:ascii="Times New Roman" w:hAnsi="Times New Roman" w:cs="Times New Roman"/>
                <w:b/>
                <w:sz w:val="24"/>
                <w:szCs w:val="24"/>
              </w:rPr>
              <w:t>/</w:t>
            </w:r>
            <w:r w:rsidR="00A83233" w:rsidRPr="00A83233">
              <w:rPr>
                <w:rFonts w:ascii="Times New Roman" w:hAnsi="Times New Roman" w:cs="Times New Roman"/>
                <w:b/>
                <w:sz w:val="24"/>
                <w:szCs w:val="24"/>
              </w:rPr>
              <w:t>и е извършено унищожаване</w:t>
            </w:r>
            <w:r w:rsidR="00713D29">
              <w:rPr>
                <w:rFonts w:ascii="Times New Roman" w:hAnsi="Times New Roman" w:cs="Times New Roman"/>
                <w:b/>
                <w:sz w:val="24"/>
                <w:szCs w:val="24"/>
              </w:rPr>
              <w:t xml:space="preserve"> </w:t>
            </w:r>
            <w:r w:rsidR="00A83233" w:rsidRPr="00A83233">
              <w:rPr>
                <w:rFonts w:ascii="Times New Roman" w:hAnsi="Times New Roman" w:cs="Times New Roman"/>
                <w:b/>
                <w:sz w:val="24"/>
                <w:szCs w:val="24"/>
              </w:rPr>
              <w:t xml:space="preserve">на животни </w:t>
            </w:r>
            <w:r w:rsidR="000C0522">
              <w:rPr>
                <w:rFonts w:ascii="Times New Roman" w:hAnsi="Times New Roman" w:cs="Times New Roman"/>
                <w:b/>
                <w:sz w:val="24"/>
                <w:szCs w:val="24"/>
              </w:rPr>
              <w:t>поради установени</w:t>
            </w:r>
            <w:r w:rsidR="00A83233" w:rsidRPr="00A83233">
              <w:rPr>
                <w:rFonts w:ascii="Times New Roman" w:hAnsi="Times New Roman" w:cs="Times New Roman"/>
                <w:b/>
                <w:sz w:val="24"/>
                <w:szCs w:val="24"/>
              </w:rPr>
              <w:t xml:space="preserve"> </w:t>
            </w:r>
            <w:r w:rsidR="00A83233" w:rsidRPr="00043F1F">
              <w:rPr>
                <w:rFonts w:ascii="Times New Roman" w:hAnsi="Times New Roman" w:cs="Times New Roman"/>
                <w:b/>
                <w:sz w:val="24"/>
                <w:szCs w:val="24"/>
              </w:rPr>
              <w:t>заразни болести</w:t>
            </w:r>
            <w:r w:rsidR="00541E87" w:rsidRPr="00043F1F">
              <w:rPr>
                <w:rFonts w:ascii="Times New Roman" w:hAnsi="Times New Roman" w:cs="Times New Roman"/>
                <w:b/>
                <w:sz w:val="24"/>
                <w:szCs w:val="24"/>
              </w:rPr>
              <w:t xml:space="preserve">, </w:t>
            </w:r>
            <w:r w:rsidR="00A83233" w:rsidRPr="00043F1F">
              <w:rPr>
                <w:rFonts w:ascii="Times New Roman" w:hAnsi="Times New Roman" w:cs="Times New Roman"/>
                <w:b/>
                <w:sz w:val="24"/>
                <w:szCs w:val="24"/>
              </w:rPr>
              <w:t>след 1 януари 2018 година</w:t>
            </w:r>
            <w:r w:rsidR="000C0522" w:rsidRPr="00043F1F">
              <w:rPr>
                <w:rFonts w:ascii="Times New Roman" w:hAnsi="Times New Roman" w:cs="Times New Roman"/>
                <w:b/>
                <w:sz w:val="24"/>
                <w:szCs w:val="24"/>
              </w:rPr>
              <w:t>, за което е представен</w:t>
            </w:r>
            <w:r w:rsidR="00A83233" w:rsidRPr="0059002D">
              <w:rPr>
                <w:rFonts w:ascii="Times New Roman" w:hAnsi="Times New Roman" w:cs="Times New Roman"/>
                <w:b/>
                <w:sz w:val="24"/>
                <w:szCs w:val="24"/>
              </w:rPr>
              <w:t xml:space="preserve"> протокол</w:t>
            </w:r>
            <w:r w:rsidR="000C0522" w:rsidRPr="0059002D">
              <w:rPr>
                <w:rFonts w:ascii="Times New Roman" w:hAnsi="Times New Roman" w:cs="Times New Roman"/>
                <w:b/>
                <w:sz w:val="24"/>
                <w:szCs w:val="24"/>
              </w:rPr>
              <w:t xml:space="preserve"> </w:t>
            </w:r>
            <w:r w:rsidR="00311008" w:rsidRPr="00A13442">
              <w:rPr>
                <w:rFonts w:ascii="Times New Roman" w:hAnsi="Times New Roman" w:cs="Times New Roman"/>
                <w:b/>
                <w:iCs/>
                <w:sz w:val="24"/>
                <w:szCs w:val="24"/>
              </w:rPr>
              <w:t xml:space="preserve">за унищожаване/убиване на </w:t>
            </w:r>
            <w:r w:rsidR="005D3519" w:rsidRPr="00A13442">
              <w:rPr>
                <w:rFonts w:ascii="Times New Roman" w:hAnsi="Times New Roman" w:cs="Times New Roman"/>
                <w:b/>
                <w:iCs/>
                <w:sz w:val="24"/>
                <w:szCs w:val="24"/>
              </w:rPr>
              <w:t>животните по о</w:t>
            </w:r>
            <w:r w:rsidR="00953090" w:rsidRPr="00A13442">
              <w:rPr>
                <w:rFonts w:ascii="Times New Roman" w:hAnsi="Times New Roman" w:cs="Times New Roman"/>
                <w:b/>
                <w:iCs/>
                <w:sz w:val="24"/>
                <w:szCs w:val="24"/>
              </w:rPr>
              <w:t>бразец, утвърден със з</w:t>
            </w:r>
            <w:r w:rsidR="00311008" w:rsidRPr="00A13442">
              <w:rPr>
                <w:rFonts w:ascii="Times New Roman" w:hAnsi="Times New Roman" w:cs="Times New Roman"/>
                <w:b/>
                <w:iCs/>
                <w:sz w:val="24"/>
                <w:szCs w:val="24"/>
              </w:rPr>
              <w:t>аповед на изпълнителния директор на БАБХ</w:t>
            </w:r>
            <w:r w:rsidR="00A83233" w:rsidRPr="00A13442">
              <w:rPr>
                <w:rFonts w:ascii="Times New Roman" w:hAnsi="Times New Roman" w:cs="Times New Roman"/>
                <w:b/>
                <w:sz w:val="24"/>
                <w:szCs w:val="24"/>
              </w:rPr>
              <w:t>.</w:t>
            </w:r>
          </w:p>
          <w:p w14:paraId="09A7826E" w14:textId="31E44A81" w:rsidR="00F727A8" w:rsidRPr="00F727A8" w:rsidRDefault="00F727A8" w:rsidP="00F727A8">
            <w:pPr>
              <w:shd w:val="clear" w:color="auto" w:fill="D9D9D9" w:themeFill="background1" w:themeFillShade="D9"/>
              <w:spacing w:before="120" w:after="120"/>
              <w:contextualSpacing/>
              <w:jc w:val="both"/>
              <w:rPr>
                <w:rFonts w:ascii="Times New Roman" w:hAnsi="Times New Roman" w:cs="Times New Roman"/>
                <w:b/>
                <w:sz w:val="24"/>
                <w:szCs w:val="24"/>
              </w:rPr>
            </w:pPr>
          </w:p>
        </w:tc>
      </w:tr>
    </w:tbl>
    <w:p w14:paraId="04CF5AC8" w14:textId="77777777" w:rsidR="00F74842" w:rsidRPr="00A52756" w:rsidRDefault="00F74842" w:rsidP="00F74842">
      <w:pPr>
        <w:pStyle w:val="Heading1"/>
        <w:rPr>
          <w:rFonts w:cs="Times New Roman"/>
          <w:szCs w:val="24"/>
        </w:rPr>
      </w:pPr>
      <w:bookmarkStart w:id="16" w:name="_Toc39829056"/>
      <w:r w:rsidRPr="00A52756">
        <w:rPr>
          <w:rFonts w:cs="Times New Roman"/>
          <w:szCs w:val="24"/>
        </w:rPr>
        <w:lastRenderedPageBreak/>
        <w:t>11. Допустими кандидати:</w:t>
      </w:r>
      <w:bookmarkEnd w:id="16"/>
    </w:p>
    <w:p w14:paraId="21DA5525" w14:textId="77777777" w:rsidR="007C104A" w:rsidRPr="00A52756" w:rsidRDefault="007C104A" w:rsidP="007C104A">
      <w:pPr>
        <w:pStyle w:val="Heading2"/>
        <w:rPr>
          <w:rFonts w:cs="Times New Roman"/>
          <w:szCs w:val="24"/>
        </w:rPr>
      </w:pPr>
      <w:bookmarkStart w:id="17" w:name="_Toc39829057"/>
      <w:r w:rsidRPr="00A52756">
        <w:rPr>
          <w:rFonts w:cs="Times New Roman"/>
          <w:szCs w:val="24"/>
        </w:rPr>
        <w:t>11.1. Критерии за допустимост на кандидатите:</w:t>
      </w:r>
      <w:bookmarkEnd w:id="17"/>
    </w:p>
    <w:tbl>
      <w:tblPr>
        <w:tblStyle w:val="TableGrid"/>
        <w:tblW w:w="0" w:type="auto"/>
        <w:tblLook w:val="04A0" w:firstRow="1" w:lastRow="0" w:firstColumn="1" w:lastColumn="0" w:noHBand="0" w:noVBand="1"/>
      </w:tblPr>
      <w:tblGrid>
        <w:gridCol w:w="9212"/>
      </w:tblGrid>
      <w:tr w:rsidR="00F74842" w:rsidRPr="00862E10" w14:paraId="533E9C61" w14:textId="77777777" w:rsidTr="00BE0DCC">
        <w:tc>
          <w:tcPr>
            <w:tcW w:w="9212" w:type="dxa"/>
            <w:shd w:val="clear" w:color="auto" w:fill="auto"/>
          </w:tcPr>
          <w:p w14:paraId="76F2E718" w14:textId="50EFFC11" w:rsidR="00E468DA" w:rsidRPr="00C9484B" w:rsidRDefault="00F82D71"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468DA" w:rsidRPr="00C9484B">
              <w:rPr>
                <w:rFonts w:ascii="Times New Roman" w:hAnsi="Times New Roman" w:cs="Times New Roman"/>
                <w:sz w:val="24"/>
                <w:szCs w:val="24"/>
                <w:lang w:val="x-none"/>
              </w:rPr>
              <w:t xml:space="preserve">За безвъзмездна финансова помощ </w:t>
            </w:r>
            <w:r w:rsidR="00E468DA">
              <w:rPr>
                <w:rFonts w:ascii="Times New Roman" w:hAnsi="Times New Roman" w:cs="Times New Roman"/>
                <w:sz w:val="24"/>
                <w:szCs w:val="24"/>
              </w:rPr>
              <w:t xml:space="preserve">по настоящата процедура </w:t>
            </w:r>
            <w:r w:rsidR="00E468DA" w:rsidRPr="00C9484B">
              <w:rPr>
                <w:rFonts w:ascii="Times New Roman" w:hAnsi="Times New Roman" w:cs="Times New Roman"/>
                <w:sz w:val="24"/>
                <w:szCs w:val="24"/>
                <w:lang w:val="x-none"/>
              </w:rPr>
              <w:t>могат да кандидатстват:</w:t>
            </w:r>
          </w:p>
          <w:p w14:paraId="5F9880B3" w14:textId="13ECAD6E" w:rsidR="00E468DA" w:rsidRPr="0001252D" w:rsidRDefault="00E468DA"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9484B">
              <w:rPr>
                <w:rFonts w:ascii="Times New Roman" w:hAnsi="Times New Roman" w:cs="Times New Roman"/>
                <w:sz w:val="24"/>
                <w:szCs w:val="24"/>
                <w:lang w:val="en-US"/>
              </w:rPr>
              <w:t>a</w:t>
            </w:r>
            <w:r w:rsidRPr="00CF546D">
              <w:rPr>
                <w:rFonts w:ascii="Times New Roman" w:hAnsi="Times New Roman" w:cs="Times New Roman"/>
                <w:sz w:val="24"/>
                <w:szCs w:val="24"/>
              </w:rPr>
              <w:t>)</w:t>
            </w:r>
            <w:r>
              <w:rPr>
                <w:rFonts w:ascii="Times New Roman" w:hAnsi="Times New Roman" w:cs="Times New Roman"/>
                <w:sz w:val="24"/>
                <w:szCs w:val="24"/>
                <w:lang w:val="x-none"/>
              </w:rPr>
              <w:t xml:space="preserve"> </w:t>
            </w:r>
            <w:r w:rsidR="00CA17EB">
              <w:rPr>
                <w:rFonts w:ascii="Times New Roman" w:hAnsi="Times New Roman" w:cs="Times New Roman"/>
                <w:sz w:val="24"/>
                <w:szCs w:val="24"/>
              </w:rPr>
              <w:t xml:space="preserve">Частни субекти </w:t>
            </w:r>
            <w:r w:rsidR="00CA17EB" w:rsidRPr="0001252D">
              <w:rPr>
                <w:rFonts w:ascii="Times New Roman" w:hAnsi="Times New Roman" w:cs="Times New Roman"/>
                <w:sz w:val="24"/>
                <w:szCs w:val="24"/>
              </w:rPr>
              <w:t xml:space="preserve">- </w:t>
            </w:r>
            <w:r w:rsidRPr="0001252D">
              <w:rPr>
                <w:rFonts w:ascii="Times New Roman" w:hAnsi="Times New Roman" w:cs="Times New Roman"/>
                <w:sz w:val="24"/>
                <w:szCs w:val="24"/>
                <w:lang w:val="x-none"/>
              </w:rPr>
              <w:t>земеделски стопани</w:t>
            </w:r>
            <w:r w:rsidRPr="0001252D">
              <w:rPr>
                <w:rFonts w:ascii="Times New Roman" w:hAnsi="Times New Roman" w:cs="Times New Roman"/>
                <w:sz w:val="24"/>
                <w:szCs w:val="24"/>
              </w:rPr>
              <w:t>;</w:t>
            </w:r>
          </w:p>
          <w:p w14:paraId="5E8D1C6D" w14:textId="66389A30" w:rsidR="007023D4" w:rsidRPr="0001252D" w:rsidRDefault="00E468DA" w:rsidP="007E01E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01252D">
              <w:rPr>
                <w:rFonts w:ascii="Times New Roman" w:hAnsi="Times New Roman" w:cs="Times New Roman"/>
                <w:sz w:val="24"/>
                <w:szCs w:val="24"/>
              </w:rPr>
              <w:t>б</w:t>
            </w:r>
            <w:r w:rsidRPr="0001252D">
              <w:rPr>
                <w:rFonts w:ascii="Times New Roman" w:hAnsi="Times New Roman" w:cs="Times New Roman"/>
                <w:sz w:val="24"/>
                <w:szCs w:val="24"/>
                <w:lang w:val="x-none"/>
              </w:rPr>
              <w:t xml:space="preserve">) </w:t>
            </w:r>
            <w:r w:rsidR="00CA17EB" w:rsidRPr="0001252D">
              <w:rPr>
                <w:rFonts w:ascii="Times New Roman" w:hAnsi="Times New Roman" w:cs="Times New Roman"/>
                <w:sz w:val="24"/>
                <w:szCs w:val="24"/>
              </w:rPr>
              <w:t xml:space="preserve">Публични субекти - </w:t>
            </w:r>
            <w:r w:rsidRPr="0001252D">
              <w:rPr>
                <w:rFonts w:ascii="Times New Roman" w:hAnsi="Times New Roman" w:cs="Times New Roman"/>
                <w:sz w:val="24"/>
                <w:szCs w:val="24"/>
              </w:rPr>
              <w:t>Българска аг</w:t>
            </w:r>
            <w:r w:rsidR="00896F4E" w:rsidRPr="0001252D">
              <w:rPr>
                <w:rFonts w:ascii="Times New Roman" w:hAnsi="Times New Roman" w:cs="Times New Roman"/>
                <w:sz w:val="24"/>
                <w:szCs w:val="24"/>
              </w:rPr>
              <w:t>енция по безопасност на храните</w:t>
            </w:r>
            <w:r w:rsidR="00541E87" w:rsidRPr="0001252D">
              <w:rPr>
                <w:rFonts w:ascii="Times New Roman" w:hAnsi="Times New Roman" w:cs="Times New Roman"/>
                <w:sz w:val="24"/>
                <w:szCs w:val="24"/>
              </w:rPr>
              <w:t xml:space="preserve"> (БАБХ</w:t>
            </w:r>
            <w:r w:rsidR="007E01E9" w:rsidRPr="0001252D">
              <w:rPr>
                <w:rFonts w:ascii="Times New Roman" w:hAnsi="Times New Roman" w:cs="Times New Roman"/>
                <w:sz w:val="24"/>
                <w:szCs w:val="24"/>
              </w:rPr>
              <w:t>)</w:t>
            </w:r>
            <w:r w:rsidR="007E01E9">
              <w:rPr>
                <w:rFonts w:ascii="Times New Roman" w:hAnsi="Times New Roman" w:cs="Times New Roman"/>
                <w:sz w:val="24"/>
                <w:szCs w:val="24"/>
              </w:rPr>
              <w:t xml:space="preserve"> или  </w:t>
            </w:r>
            <w:r w:rsidR="00896F4E" w:rsidRPr="0001252D">
              <w:rPr>
                <w:rFonts w:ascii="Times New Roman" w:hAnsi="Times New Roman" w:cs="Times New Roman"/>
                <w:sz w:val="24"/>
                <w:szCs w:val="24"/>
              </w:rPr>
              <w:t>Изпълнителна Агенция „Борба с градушките”</w:t>
            </w:r>
            <w:r w:rsidR="00541E87" w:rsidRPr="0001252D">
              <w:rPr>
                <w:rFonts w:ascii="Times New Roman" w:hAnsi="Times New Roman" w:cs="Times New Roman"/>
                <w:sz w:val="24"/>
                <w:szCs w:val="24"/>
              </w:rPr>
              <w:t xml:space="preserve"> (ИАБГ)</w:t>
            </w:r>
            <w:r w:rsidR="007E01E9">
              <w:rPr>
                <w:rFonts w:ascii="Times New Roman" w:hAnsi="Times New Roman" w:cs="Times New Roman"/>
                <w:sz w:val="24"/>
                <w:szCs w:val="24"/>
              </w:rPr>
              <w:t xml:space="preserve"> или </w:t>
            </w:r>
            <w:r w:rsidR="00E97628" w:rsidRPr="0001252D">
              <w:rPr>
                <w:rFonts w:ascii="Times New Roman" w:eastAsia="Times New Roman" w:hAnsi="Times New Roman" w:cs="Times New Roman"/>
                <w:sz w:val="24"/>
                <w:szCs w:val="24"/>
              </w:rPr>
              <w:t>Национален диагностичен научно</w:t>
            </w:r>
            <w:r w:rsidR="00E60CA6" w:rsidRPr="0001252D">
              <w:rPr>
                <w:rFonts w:ascii="Times New Roman" w:eastAsia="Times New Roman" w:hAnsi="Times New Roman" w:cs="Times New Roman"/>
                <w:sz w:val="24"/>
                <w:szCs w:val="24"/>
              </w:rPr>
              <w:t xml:space="preserve">изследователски </w:t>
            </w:r>
            <w:r w:rsidR="00E97628" w:rsidRPr="0001252D">
              <w:rPr>
                <w:rFonts w:ascii="Times New Roman" w:eastAsia="Times New Roman" w:hAnsi="Times New Roman" w:cs="Times New Roman"/>
                <w:sz w:val="24"/>
                <w:szCs w:val="24"/>
              </w:rPr>
              <w:t>ветеринарномедицински институт проф. д-р Г. Павлов</w:t>
            </w:r>
            <w:r w:rsidR="00B67BD7" w:rsidRPr="0001252D">
              <w:rPr>
                <w:rFonts w:ascii="Times New Roman" w:eastAsia="Times New Roman" w:hAnsi="Times New Roman" w:cs="Times New Roman"/>
                <w:sz w:val="24"/>
                <w:szCs w:val="24"/>
              </w:rPr>
              <w:t xml:space="preserve"> (НДН</w:t>
            </w:r>
            <w:r w:rsidR="00E60CA6" w:rsidRPr="0001252D">
              <w:rPr>
                <w:rFonts w:ascii="Times New Roman" w:eastAsia="Times New Roman" w:hAnsi="Times New Roman" w:cs="Times New Roman"/>
                <w:sz w:val="24"/>
                <w:szCs w:val="24"/>
              </w:rPr>
              <w:t>И</w:t>
            </w:r>
            <w:r w:rsidR="00B67BD7" w:rsidRPr="0001252D">
              <w:rPr>
                <w:rFonts w:ascii="Times New Roman" w:eastAsia="Times New Roman" w:hAnsi="Times New Roman" w:cs="Times New Roman"/>
                <w:sz w:val="24"/>
                <w:szCs w:val="24"/>
              </w:rPr>
              <w:t>В</w:t>
            </w:r>
            <w:r w:rsidR="00E60CA6" w:rsidRPr="0001252D">
              <w:rPr>
                <w:rFonts w:ascii="Times New Roman" w:eastAsia="Times New Roman" w:hAnsi="Times New Roman" w:cs="Times New Roman"/>
                <w:sz w:val="24"/>
                <w:szCs w:val="24"/>
              </w:rPr>
              <w:t>М</w:t>
            </w:r>
            <w:r w:rsidR="00B67BD7" w:rsidRPr="0001252D">
              <w:rPr>
                <w:rFonts w:ascii="Times New Roman" w:eastAsia="Times New Roman" w:hAnsi="Times New Roman" w:cs="Times New Roman"/>
                <w:sz w:val="24"/>
                <w:szCs w:val="24"/>
              </w:rPr>
              <w:t>И)</w:t>
            </w:r>
            <w:r w:rsidR="00541E87" w:rsidRPr="0001252D">
              <w:rPr>
                <w:rFonts w:ascii="Times New Roman" w:eastAsia="Times New Roman" w:hAnsi="Times New Roman" w:cs="Times New Roman"/>
                <w:sz w:val="24"/>
                <w:szCs w:val="24"/>
              </w:rPr>
              <w:t>.</w:t>
            </w:r>
          </w:p>
          <w:p w14:paraId="013993E0" w14:textId="34AADDB9" w:rsidR="00E468DA" w:rsidRPr="0001252D" w:rsidRDefault="00E468DA" w:rsidP="00E468DA">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 xml:space="preserve">2. </w:t>
            </w:r>
            <w:r w:rsidR="001C7244" w:rsidRPr="0001252D">
              <w:rPr>
                <w:rFonts w:ascii="Times New Roman" w:hAnsi="Times New Roman" w:cs="Times New Roman"/>
                <w:sz w:val="24"/>
                <w:szCs w:val="24"/>
              </w:rPr>
              <w:t>К</w:t>
            </w:r>
            <w:r w:rsidRPr="0001252D">
              <w:rPr>
                <w:rFonts w:ascii="Times New Roman" w:hAnsi="Times New Roman" w:cs="Times New Roman"/>
                <w:sz w:val="24"/>
                <w:szCs w:val="24"/>
              </w:rPr>
              <w:t>андидатите по т.</w:t>
            </w:r>
            <w:r w:rsidR="008F6ECB" w:rsidRPr="0001252D">
              <w:rPr>
                <w:rFonts w:ascii="Times New Roman" w:hAnsi="Times New Roman" w:cs="Times New Roman"/>
                <w:sz w:val="24"/>
                <w:szCs w:val="24"/>
              </w:rPr>
              <w:t xml:space="preserve"> </w:t>
            </w:r>
            <w:r w:rsidRPr="0001252D">
              <w:rPr>
                <w:rFonts w:ascii="Times New Roman" w:hAnsi="Times New Roman" w:cs="Times New Roman"/>
                <w:sz w:val="24"/>
                <w:szCs w:val="24"/>
              </w:rPr>
              <w:t>1</w:t>
            </w:r>
            <w:r w:rsidR="008F6ECB" w:rsidRPr="0001252D">
              <w:rPr>
                <w:rFonts w:ascii="Times New Roman" w:hAnsi="Times New Roman" w:cs="Times New Roman"/>
                <w:sz w:val="24"/>
                <w:szCs w:val="24"/>
              </w:rPr>
              <w:t>, буква „а“</w:t>
            </w:r>
            <w:r w:rsidRPr="0001252D">
              <w:rPr>
                <w:rFonts w:ascii="Times New Roman" w:hAnsi="Times New Roman" w:cs="Times New Roman"/>
                <w:sz w:val="24"/>
                <w:szCs w:val="24"/>
              </w:rPr>
              <w:t xml:space="preserve"> трябва да:</w:t>
            </w:r>
          </w:p>
          <w:p w14:paraId="18EAB6A5" w14:textId="5528CE3D" w:rsidR="00E468DA" w:rsidRPr="00894E8F" w:rsidRDefault="00E468DA" w:rsidP="00E468DA">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а) са регистрирани като земеделски стопани по реда на Наредба № 3 от 1999 г. за създаване и поддържане на регистър на земеделските с</w:t>
            </w:r>
            <w:r w:rsidR="001C7244">
              <w:rPr>
                <w:rFonts w:ascii="Times New Roman" w:hAnsi="Times New Roman" w:cs="Times New Roman"/>
                <w:sz w:val="24"/>
                <w:szCs w:val="24"/>
              </w:rPr>
              <w:t>топани (ДВ, бр. 10 от 1999 г.)</w:t>
            </w:r>
            <w:r w:rsidR="002B5682">
              <w:rPr>
                <w:rFonts w:ascii="Times New Roman" w:hAnsi="Times New Roman" w:cs="Times New Roman"/>
                <w:sz w:val="24"/>
                <w:szCs w:val="24"/>
              </w:rPr>
              <w:t xml:space="preserve"> преди </w:t>
            </w:r>
            <w:r w:rsidR="001C7244">
              <w:rPr>
                <w:rFonts w:ascii="Times New Roman" w:hAnsi="Times New Roman" w:cs="Times New Roman"/>
                <w:sz w:val="24"/>
                <w:szCs w:val="24"/>
              </w:rPr>
              <w:t>1 януари 2018 г.</w:t>
            </w:r>
            <w:r w:rsidRPr="00894E8F">
              <w:rPr>
                <w:rFonts w:ascii="Times New Roman" w:hAnsi="Times New Roman" w:cs="Times New Roman"/>
                <w:sz w:val="24"/>
                <w:szCs w:val="24"/>
              </w:rPr>
              <w:t>;</w:t>
            </w:r>
          </w:p>
          <w:p w14:paraId="062E7E51" w14:textId="33F6C328" w:rsidR="00E468DA" w:rsidRDefault="008F6ECB"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б</w:t>
            </w:r>
            <w:r w:rsidR="00E468DA" w:rsidRPr="00894E8F">
              <w:rPr>
                <w:rFonts w:ascii="Times New Roman" w:hAnsi="Times New Roman" w:cs="Times New Roman"/>
                <w:sz w:val="24"/>
                <w:szCs w:val="24"/>
              </w:rPr>
              <w:t xml:space="preserve">) имат </w:t>
            </w:r>
            <w:r>
              <w:rPr>
                <w:rFonts w:ascii="Times New Roman" w:hAnsi="Times New Roman" w:cs="Times New Roman"/>
                <w:sz w:val="24"/>
                <w:szCs w:val="24"/>
              </w:rPr>
              <w:t xml:space="preserve">минимален </w:t>
            </w:r>
            <w:r w:rsidR="00E468DA" w:rsidRPr="00894E8F">
              <w:rPr>
                <w:rFonts w:ascii="Times New Roman" w:hAnsi="Times New Roman" w:cs="Times New Roman"/>
                <w:sz w:val="24"/>
                <w:szCs w:val="24"/>
              </w:rPr>
              <w:t>икономически размер на стопанството</w:t>
            </w:r>
            <w:r w:rsidR="001C7244">
              <w:rPr>
                <w:rFonts w:ascii="Times New Roman" w:hAnsi="Times New Roman" w:cs="Times New Roman"/>
                <w:sz w:val="24"/>
                <w:szCs w:val="24"/>
              </w:rPr>
              <w:t xml:space="preserve"> към датата на подаване на проектното предложение</w:t>
            </w:r>
            <w:r w:rsidR="00E468DA" w:rsidRPr="00894E8F">
              <w:rPr>
                <w:rFonts w:ascii="Times New Roman" w:hAnsi="Times New Roman" w:cs="Times New Roman"/>
                <w:sz w:val="24"/>
                <w:szCs w:val="24"/>
              </w:rPr>
              <w:t xml:space="preserve">, </w:t>
            </w:r>
            <w:r>
              <w:rPr>
                <w:rFonts w:ascii="Times New Roman" w:hAnsi="Times New Roman" w:cs="Times New Roman"/>
                <w:sz w:val="24"/>
                <w:szCs w:val="24"/>
              </w:rPr>
              <w:t>измерен в стандартен производствен обем</w:t>
            </w:r>
            <w:r w:rsidR="008D25FE">
              <w:rPr>
                <w:rFonts w:ascii="Times New Roman" w:hAnsi="Times New Roman" w:cs="Times New Roman"/>
                <w:sz w:val="24"/>
                <w:szCs w:val="24"/>
              </w:rPr>
              <w:t xml:space="preserve"> (СПО)</w:t>
            </w:r>
            <w:r>
              <w:rPr>
                <w:rFonts w:ascii="Times New Roman" w:hAnsi="Times New Roman" w:cs="Times New Roman"/>
                <w:sz w:val="24"/>
                <w:szCs w:val="24"/>
              </w:rPr>
              <w:t>,</w:t>
            </w:r>
            <w:r w:rsidRPr="008F6ECB">
              <w:rPr>
                <w:rFonts w:ascii="Times New Roman" w:hAnsi="Times New Roman" w:cs="Times New Roman"/>
                <w:sz w:val="24"/>
                <w:szCs w:val="24"/>
              </w:rPr>
              <w:t xml:space="preserve"> не по-малко от левовата равностойност на 8</w:t>
            </w:r>
            <w:r>
              <w:rPr>
                <w:rFonts w:ascii="Times New Roman" w:hAnsi="Times New Roman" w:cs="Times New Roman"/>
                <w:sz w:val="24"/>
                <w:szCs w:val="24"/>
              </w:rPr>
              <w:t xml:space="preserve"> </w:t>
            </w:r>
            <w:r w:rsidRPr="008F6ECB">
              <w:rPr>
                <w:rFonts w:ascii="Times New Roman" w:hAnsi="Times New Roman" w:cs="Times New Roman"/>
                <w:sz w:val="24"/>
                <w:szCs w:val="24"/>
              </w:rPr>
              <w:t>000 евро</w:t>
            </w:r>
            <w:r w:rsidR="001C7244">
              <w:rPr>
                <w:rFonts w:ascii="Times New Roman" w:hAnsi="Times New Roman" w:cs="Times New Roman"/>
                <w:sz w:val="24"/>
                <w:szCs w:val="24"/>
              </w:rPr>
              <w:t>;</w:t>
            </w:r>
          </w:p>
          <w:p w14:paraId="2F021CFD" w14:textId="48A18F62" w:rsidR="001C7244" w:rsidRPr="00CF546D" w:rsidRDefault="001C7244"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в) са собствени</w:t>
            </w:r>
            <w:r w:rsidR="006D4D26">
              <w:rPr>
                <w:rFonts w:ascii="Times New Roman" w:hAnsi="Times New Roman" w:cs="Times New Roman"/>
                <w:sz w:val="24"/>
                <w:szCs w:val="24"/>
              </w:rPr>
              <w:t>ци</w:t>
            </w:r>
            <w:r>
              <w:rPr>
                <w:rFonts w:ascii="Times New Roman" w:hAnsi="Times New Roman" w:cs="Times New Roman"/>
                <w:sz w:val="24"/>
                <w:szCs w:val="24"/>
              </w:rPr>
              <w:t xml:space="preserve"> или ползватели на животновъдни обекти, </w:t>
            </w:r>
            <w:r w:rsidR="006D4D26">
              <w:rPr>
                <w:rFonts w:ascii="Times New Roman" w:hAnsi="Times New Roman" w:cs="Times New Roman"/>
                <w:sz w:val="24"/>
                <w:szCs w:val="24"/>
              </w:rPr>
              <w:t>в които се отгле</w:t>
            </w:r>
            <w:r w:rsidR="00010FF5">
              <w:rPr>
                <w:rFonts w:ascii="Times New Roman" w:hAnsi="Times New Roman" w:cs="Times New Roman"/>
                <w:sz w:val="24"/>
                <w:szCs w:val="24"/>
              </w:rPr>
              <w:t>ждат свине, птици</w:t>
            </w:r>
            <w:r w:rsidR="00E478E4">
              <w:rPr>
                <w:rFonts w:ascii="Times New Roman" w:hAnsi="Times New Roman" w:cs="Times New Roman"/>
                <w:sz w:val="24"/>
                <w:szCs w:val="24"/>
              </w:rPr>
              <w:t xml:space="preserve"> или</w:t>
            </w:r>
            <w:r w:rsidR="00010FF5">
              <w:rPr>
                <w:rFonts w:ascii="Times New Roman" w:hAnsi="Times New Roman" w:cs="Times New Roman"/>
                <w:sz w:val="24"/>
                <w:szCs w:val="24"/>
              </w:rPr>
              <w:t xml:space="preserve"> </w:t>
            </w:r>
            <w:r w:rsidR="00010FF5" w:rsidRPr="0001252D">
              <w:rPr>
                <w:rFonts w:ascii="Times New Roman" w:hAnsi="Times New Roman" w:cs="Times New Roman"/>
                <w:sz w:val="24"/>
                <w:szCs w:val="24"/>
              </w:rPr>
              <w:t>ДПЖ</w:t>
            </w:r>
            <w:r w:rsidR="006D4D26" w:rsidRPr="0001252D">
              <w:rPr>
                <w:rFonts w:ascii="Times New Roman" w:hAnsi="Times New Roman" w:cs="Times New Roman"/>
                <w:sz w:val="24"/>
                <w:szCs w:val="24"/>
              </w:rPr>
              <w:t xml:space="preserve"> и </w:t>
            </w:r>
            <w:r w:rsidR="00F82D71" w:rsidRPr="0001252D">
              <w:rPr>
                <w:rFonts w:ascii="Times New Roman" w:hAnsi="Times New Roman" w:cs="Times New Roman"/>
                <w:sz w:val="24"/>
                <w:szCs w:val="24"/>
              </w:rPr>
              <w:t xml:space="preserve">които са </w:t>
            </w:r>
            <w:r w:rsidRPr="0001252D">
              <w:rPr>
                <w:rFonts w:ascii="Times New Roman" w:hAnsi="Times New Roman" w:cs="Times New Roman"/>
                <w:sz w:val="24"/>
                <w:szCs w:val="24"/>
              </w:rPr>
              <w:t xml:space="preserve">регистрирани по реда на чл. 137 от Закона за ветеринарномедицинската дейност </w:t>
            </w:r>
            <w:r w:rsidR="00F82D71" w:rsidRPr="0001252D">
              <w:rPr>
                <w:rFonts w:ascii="Times New Roman" w:hAnsi="Times New Roman" w:cs="Times New Roman"/>
                <w:sz w:val="24"/>
                <w:szCs w:val="24"/>
              </w:rPr>
              <w:t>(ЗВД)</w:t>
            </w:r>
            <w:r w:rsidR="00045DA5" w:rsidRPr="0001252D">
              <w:rPr>
                <w:rFonts w:ascii="Times New Roman" w:hAnsi="Times New Roman" w:cs="Times New Roman"/>
                <w:sz w:val="24"/>
                <w:szCs w:val="24"/>
              </w:rPr>
              <w:t>,</w:t>
            </w:r>
            <w:r w:rsidR="00F82D71" w:rsidRPr="0001252D">
              <w:rPr>
                <w:rFonts w:ascii="Times New Roman" w:hAnsi="Times New Roman" w:cs="Times New Roman"/>
                <w:sz w:val="24"/>
                <w:szCs w:val="24"/>
              </w:rPr>
              <w:t xml:space="preserve"> </w:t>
            </w:r>
            <w:r w:rsidR="002B5682">
              <w:rPr>
                <w:rFonts w:ascii="Times New Roman" w:hAnsi="Times New Roman" w:cs="Times New Roman"/>
                <w:sz w:val="24"/>
                <w:szCs w:val="24"/>
              </w:rPr>
              <w:t>преди</w:t>
            </w:r>
            <w:r w:rsidRPr="0001252D">
              <w:rPr>
                <w:rFonts w:ascii="Times New Roman" w:hAnsi="Times New Roman" w:cs="Times New Roman"/>
                <w:sz w:val="24"/>
                <w:szCs w:val="24"/>
              </w:rPr>
              <w:t xml:space="preserve"> 1 януари 2018 г.</w:t>
            </w:r>
            <w:r w:rsidR="00522E4D">
              <w:rPr>
                <w:rFonts w:ascii="Times New Roman" w:hAnsi="Times New Roman" w:cs="Times New Roman"/>
                <w:sz w:val="24"/>
                <w:szCs w:val="24"/>
              </w:rPr>
              <w:t>;</w:t>
            </w:r>
            <w:r w:rsidR="000C7686" w:rsidRPr="00CF546D">
              <w:rPr>
                <w:rFonts w:ascii="Times New Roman" w:hAnsi="Times New Roman" w:cs="Times New Roman"/>
                <w:sz w:val="24"/>
                <w:szCs w:val="24"/>
              </w:rPr>
              <w:t xml:space="preserve"> </w:t>
            </w:r>
          </w:p>
          <w:p w14:paraId="60BA2C90" w14:textId="7961712B" w:rsidR="00D87E87" w:rsidRPr="0001252D" w:rsidRDefault="00D87E87" w:rsidP="008F6ECB">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 xml:space="preserve">г) </w:t>
            </w:r>
            <w:r w:rsidR="00522E4D">
              <w:rPr>
                <w:rFonts w:ascii="Times New Roman" w:hAnsi="Times New Roman" w:cs="Times New Roman"/>
                <w:sz w:val="24"/>
                <w:szCs w:val="24"/>
              </w:rPr>
              <w:t>н</w:t>
            </w:r>
            <w:r w:rsidR="00522E4D" w:rsidRPr="0001252D">
              <w:rPr>
                <w:rFonts w:ascii="Times New Roman" w:hAnsi="Times New Roman" w:cs="Times New Roman"/>
                <w:sz w:val="24"/>
                <w:szCs w:val="24"/>
              </w:rPr>
              <w:t xml:space="preserve">е </w:t>
            </w:r>
            <w:r w:rsidR="00166575" w:rsidRPr="0001252D">
              <w:rPr>
                <w:rFonts w:ascii="Times New Roman" w:hAnsi="Times New Roman" w:cs="Times New Roman"/>
                <w:sz w:val="24"/>
                <w:szCs w:val="24"/>
              </w:rPr>
              <w:t xml:space="preserve">са </w:t>
            </w:r>
            <w:r w:rsidR="00953090">
              <w:rPr>
                <w:rFonts w:ascii="Times New Roman" w:hAnsi="Times New Roman" w:cs="Times New Roman"/>
                <w:sz w:val="24"/>
                <w:szCs w:val="24"/>
              </w:rPr>
              <w:t>прекратявали извършване</w:t>
            </w:r>
            <w:r w:rsidR="005D3519">
              <w:rPr>
                <w:rFonts w:ascii="Times New Roman" w:hAnsi="Times New Roman" w:cs="Times New Roman"/>
                <w:sz w:val="24"/>
                <w:szCs w:val="24"/>
              </w:rPr>
              <w:t>то на селскостопанска дейност, свързана с отглеждането на животни, подпомагани по настоящата процедура,</w:t>
            </w:r>
            <w:r w:rsidR="002B5682">
              <w:rPr>
                <w:rFonts w:ascii="Times New Roman" w:hAnsi="Times New Roman" w:cs="Times New Roman"/>
                <w:sz w:val="24"/>
                <w:szCs w:val="24"/>
              </w:rPr>
              <w:t xml:space="preserve"> </w:t>
            </w:r>
            <w:r w:rsidRPr="0001252D">
              <w:rPr>
                <w:rFonts w:ascii="Times New Roman" w:hAnsi="Times New Roman" w:cs="Times New Roman"/>
                <w:sz w:val="24"/>
                <w:szCs w:val="24"/>
              </w:rPr>
              <w:t>считано от 1 януари 2018 г. до момента на подаване на проектното предложение</w:t>
            </w:r>
            <w:r w:rsidR="00C56D30" w:rsidRPr="0001252D">
              <w:rPr>
                <w:rFonts w:ascii="Times New Roman" w:hAnsi="Times New Roman" w:cs="Times New Roman"/>
                <w:sz w:val="24"/>
                <w:szCs w:val="24"/>
              </w:rPr>
              <w:t xml:space="preserve">, с изключение на случаите когато дейността </w:t>
            </w:r>
            <w:r w:rsidR="00160609" w:rsidRPr="0001252D">
              <w:rPr>
                <w:rFonts w:ascii="Times New Roman" w:hAnsi="Times New Roman" w:cs="Times New Roman"/>
                <w:sz w:val="24"/>
                <w:szCs w:val="24"/>
              </w:rPr>
              <w:t xml:space="preserve">на кандидата </w:t>
            </w:r>
            <w:r w:rsidR="00C56D30" w:rsidRPr="0001252D">
              <w:rPr>
                <w:rFonts w:ascii="Times New Roman" w:hAnsi="Times New Roman" w:cs="Times New Roman"/>
                <w:sz w:val="24"/>
                <w:szCs w:val="24"/>
              </w:rPr>
              <w:t xml:space="preserve">е преустановена вследствие на настъпило обстоятелство, свързано с възникване на епизоотична обстановка, наложила </w:t>
            </w:r>
            <w:r w:rsidR="006C15AC">
              <w:rPr>
                <w:rFonts w:ascii="Times New Roman" w:hAnsi="Times New Roman" w:cs="Times New Roman"/>
                <w:sz w:val="24"/>
                <w:szCs w:val="24"/>
              </w:rPr>
              <w:t>унищожаване</w:t>
            </w:r>
            <w:r w:rsidR="00C56D30" w:rsidRPr="0001252D">
              <w:rPr>
                <w:rFonts w:ascii="Times New Roman" w:hAnsi="Times New Roman" w:cs="Times New Roman"/>
                <w:sz w:val="24"/>
                <w:szCs w:val="24"/>
              </w:rPr>
              <w:t xml:space="preserve"> на </w:t>
            </w:r>
            <w:r w:rsidR="00160609" w:rsidRPr="0001252D">
              <w:rPr>
                <w:rFonts w:ascii="Times New Roman" w:hAnsi="Times New Roman" w:cs="Times New Roman"/>
                <w:sz w:val="24"/>
                <w:szCs w:val="24"/>
              </w:rPr>
              <w:t>отглежданите животни</w:t>
            </w:r>
            <w:r w:rsidR="0001252D">
              <w:rPr>
                <w:rFonts w:ascii="Times New Roman" w:hAnsi="Times New Roman" w:cs="Times New Roman"/>
                <w:sz w:val="24"/>
                <w:szCs w:val="24"/>
              </w:rPr>
              <w:t>.</w:t>
            </w:r>
          </w:p>
          <w:p w14:paraId="2E3ABABD" w14:textId="4D069F07" w:rsidR="008D25FE" w:rsidRDefault="008D25FE" w:rsidP="008F6ECB">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3. Икономическият размер на стопанствот</w:t>
            </w:r>
            <w:r w:rsidR="0068414B" w:rsidRPr="0001252D">
              <w:rPr>
                <w:rFonts w:ascii="Times New Roman" w:hAnsi="Times New Roman" w:cs="Times New Roman"/>
                <w:sz w:val="24"/>
                <w:szCs w:val="24"/>
              </w:rPr>
              <w:t xml:space="preserve">о по т. 2, буква </w:t>
            </w:r>
            <w:r w:rsidR="0068414B">
              <w:rPr>
                <w:rFonts w:ascii="Times New Roman" w:hAnsi="Times New Roman" w:cs="Times New Roman"/>
                <w:sz w:val="24"/>
                <w:szCs w:val="24"/>
              </w:rPr>
              <w:t>„б“</w:t>
            </w:r>
            <w:r w:rsidRPr="00894E8F">
              <w:rPr>
                <w:rFonts w:ascii="Times New Roman" w:hAnsi="Times New Roman" w:cs="Times New Roman"/>
                <w:sz w:val="24"/>
                <w:szCs w:val="24"/>
              </w:rPr>
              <w:t xml:space="preserve">, се изчислява по таблица </w:t>
            </w:r>
            <w:r w:rsidRPr="00D86332">
              <w:rPr>
                <w:rFonts w:ascii="Times New Roman" w:hAnsi="Times New Roman" w:cs="Times New Roman"/>
                <w:sz w:val="24"/>
                <w:szCs w:val="24"/>
              </w:rPr>
              <w:t xml:space="preserve">съгласно Приложение № </w:t>
            </w:r>
            <w:r>
              <w:rPr>
                <w:rFonts w:ascii="Times New Roman" w:hAnsi="Times New Roman" w:cs="Times New Roman"/>
                <w:sz w:val="24"/>
                <w:szCs w:val="24"/>
              </w:rPr>
              <w:t>1</w:t>
            </w:r>
            <w:r w:rsidRPr="00D86332">
              <w:rPr>
                <w:rFonts w:ascii="Times New Roman" w:hAnsi="Times New Roman" w:cs="Times New Roman"/>
                <w:sz w:val="24"/>
                <w:szCs w:val="24"/>
              </w:rPr>
              <w:t>.</w:t>
            </w:r>
          </w:p>
          <w:p w14:paraId="00975E5D" w14:textId="6BC754B7" w:rsidR="00A039DA" w:rsidRPr="00A039DA" w:rsidRDefault="008D25FE" w:rsidP="00A039DA">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A039DA">
              <w:rPr>
                <w:rFonts w:ascii="Times New Roman" w:hAnsi="Times New Roman" w:cs="Times New Roman"/>
                <w:sz w:val="24"/>
                <w:szCs w:val="24"/>
              </w:rPr>
              <w:t>. Минималния</w:t>
            </w:r>
            <w:r w:rsidR="005D3519">
              <w:rPr>
                <w:rFonts w:ascii="Times New Roman" w:hAnsi="Times New Roman" w:cs="Times New Roman"/>
                <w:sz w:val="24"/>
                <w:szCs w:val="24"/>
              </w:rPr>
              <w:t>т</w:t>
            </w:r>
            <w:r w:rsidR="00A039DA">
              <w:rPr>
                <w:rFonts w:ascii="Times New Roman" w:hAnsi="Times New Roman" w:cs="Times New Roman"/>
                <w:sz w:val="24"/>
                <w:szCs w:val="24"/>
              </w:rPr>
              <w:t xml:space="preserve"> икономически размер на стопанства по т. 2, буква „б“ се доказва </w:t>
            </w:r>
            <w:r w:rsidR="0068414B">
              <w:rPr>
                <w:rFonts w:ascii="Times New Roman" w:hAnsi="Times New Roman" w:cs="Times New Roman"/>
                <w:sz w:val="24"/>
                <w:szCs w:val="24"/>
              </w:rPr>
              <w:t xml:space="preserve">от кандидатите земеделски стопани </w:t>
            </w:r>
            <w:r w:rsidR="00A039DA">
              <w:rPr>
                <w:rFonts w:ascii="Times New Roman" w:hAnsi="Times New Roman" w:cs="Times New Roman"/>
                <w:sz w:val="24"/>
                <w:szCs w:val="24"/>
              </w:rPr>
              <w:t xml:space="preserve">чрез представяне на </w:t>
            </w:r>
            <w:r w:rsidR="00A039DA" w:rsidRPr="00A039DA">
              <w:rPr>
                <w:rFonts w:ascii="Times New Roman" w:hAnsi="Times New Roman" w:cs="Times New Roman"/>
                <w:sz w:val="24"/>
                <w:szCs w:val="24"/>
              </w:rPr>
              <w:t xml:space="preserve">декларация по образец съгласно Приложение № </w:t>
            </w:r>
            <w:r>
              <w:rPr>
                <w:rFonts w:ascii="Times New Roman" w:hAnsi="Times New Roman" w:cs="Times New Roman"/>
                <w:sz w:val="24"/>
                <w:szCs w:val="24"/>
              </w:rPr>
              <w:t>2</w:t>
            </w:r>
            <w:r w:rsidR="00A039DA" w:rsidRPr="00A039DA">
              <w:rPr>
                <w:rFonts w:ascii="Times New Roman" w:hAnsi="Times New Roman" w:cs="Times New Roman"/>
                <w:sz w:val="24"/>
                <w:szCs w:val="24"/>
              </w:rPr>
              <w:t xml:space="preserve"> през текущата стопанска година към момента на кандидатстване и:</w:t>
            </w:r>
          </w:p>
          <w:p w14:paraId="4A0BD03B"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424034FC"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б) документ, доказващ правно основание за ползване, регистрирано в  съответната общинска служба по земеделие, на земеделските земи, които участват при изчисляването му, или</w:t>
            </w:r>
          </w:p>
          <w:p w14:paraId="343D8CC7"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в) вида на отглежданите култури от анкетните формуляри към анкетна карта на земеделския стопанин, съгласно регистрация по реда на Наредба № 3 от 1999 г.</w:t>
            </w:r>
          </w:p>
          <w:p w14:paraId="1DB7B2C6" w14:textId="71C30496" w:rsidR="00A039DA" w:rsidRPr="0001252D" w:rsidRDefault="008D25FE"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A039DA">
              <w:rPr>
                <w:rFonts w:ascii="Times New Roman" w:hAnsi="Times New Roman" w:cs="Times New Roman"/>
                <w:sz w:val="24"/>
                <w:szCs w:val="24"/>
              </w:rPr>
              <w:t xml:space="preserve">. </w:t>
            </w:r>
            <w:r w:rsidR="00D16941">
              <w:rPr>
                <w:rFonts w:ascii="Times New Roman" w:hAnsi="Times New Roman" w:cs="Times New Roman"/>
                <w:sz w:val="24"/>
                <w:szCs w:val="24"/>
              </w:rPr>
              <w:t xml:space="preserve">Минималният икономически размер на стопанството по т. 2, буква „б“ за </w:t>
            </w:r>
            <w:r w:rsidR="00045DA5">
              <w:rPr>
                <w:rFonts w:ascii="Times New Roman" w:hAnsi="Times New Roman" w:cs="Times New Roman"/>
                <w:sz w:val="24"/>
                <w:szCs w:val="24"/>
              </w:rPr>
              <w:t>кандидати</w:t>
            </w:r>
            <w:r w:rsidR="00A47FB2">
              <w:rPr>
                <w:rFonts w:ascii="Times New Roman" w:hAnsi="Times New Roman" w:cs="Times New Roman"/>
                <w:sz w:val="24"/>
                <w:szCs w:val="24"/>
              </w:rPr>
              <w:t xml:space="preserve">, </w:t>
            </w:r>
            <w:r w:rsidR="00D16941" w:rsidRPr="0001252D">
              <w:rPr>
                <w:rFonts w:ascii="Times New Roman" w:hAnsi="Times New Roman" w:cs="Times New Roman"/>
                <w:sz w:val="24"/>
                <w:szCs w:val="24"/>
              </w:rPr>
              <w:t xml:space="preserve">чиито </w:t>
            </w:r>
            <w:r w:rsidR="00D16941" w:rsidRPr="00A13442">
              <w:rPr>
                <w:rFonts w:ascii="Times New Roman" w:hAnsi="Times New Roman" w:cs="Times New Roman"/>
                <w:sz w:val="24"/>
                <w:szCs w:val="24"/>
              </w:rPr>
              <w:t>животновъдни стопанства са засегнати от усложнена епизоотична обстановка</w:t>
            </w:r>
            <w:r w:rsidR="0068414B" w:rsidRPr="00A13442">
              <w:rPr>
                <w:rFonts w:ascii="Times New Roman" w:hAnsi="Times New Roman" w:cs="Times New Roman"/>
                <w:sz w:val="24"/>
                <w:szCs w:val="24"/>
              </w:rPr>
              <w:t>,</w:t>
            </w:r>
            <w:r w:rsidR="00D16941" w:rsidRPr="00A13442">
              <w:rPr>
                <w:rFonts w:ascii="Times New Roman" w:hAnsi="Times New Roman" w:cs="Times New Roman"/>
                <w:sz w:val="24"/>
                <w:szCs w:val="24"/>
              </w:rPr>
              <w:t xml:space="preserve"> </w:t>
            </w:r>
            <w:r w:rsidR="0053034C" w:rsidRPr="00A13442">
              <w:rPr>
                <w:rFonts w:ascii="Times New Roman" w:hAnsi="Times New Roman" w:cs="Times New Roman"/>
                <w:sz w:val="24"/>
                <w:szCs w:val="24"/>
              </w:rPr>
              <w:t xml:space="preserve">може да се докаже </w:t>
            </w:r>
            <w:r w:rsidR="00D16941" w:rsidRPr="00A13442">
              <w:rPr>
                <w:rFonts w:ascii="Times New Roman" w:hAnsi="Times New Roman" w:cs="Times New Roman"/>
                <w:sz w:val="24"/>
                <w:szCs w:val="24"/>
              </w:rPr>
              <w:t>чрез</w:t>
            </w:r>
            <w:r w:rsidR="006D4D26" w:rsidRPr="00A13442">
              <w:rPr>
                <w:rFonts w:ascii="Times New Roman" w:hAnsi="Times New Roman" w:cs="Times New Roman"/>
                <w:sz w:val="24"/>
                <w:szCs w:val="24"/>
              </w:rPr>
              <w:t xml:space="preserve"> представяне на </w:t>
            </w:r>
            <w:r w:rsidR="005D3519" w:rsidRPr="00A13442">
              <w:rPr>
                <w:rFonts w:ascii="Times New Roman" w:hAnsi="Times New Roman" w:cs="Times New Roman"/>
                <w:sz w:val="24"/>
                <w:szCs w:val="24"/>
              </w:rPr>
              <w:t xml:space="preserve">протокол </w:t>
            </w:r>
            <w:r w:rsidR="005D3519" w:rsidRPr="00A13442">
              <w:rPr>
                <w:rFonts w:ascii="Times New Roman" w:hAnsi="Times New Roman" w:cs="Times New Roman"/>
                <w:iCs/>
                <w:sz w:val="24"/>
                <w:szCs w:val="24"/>
              </w:rPr>
              <w:t>за унищожаване/убиване на животните по образец, утвърден със заповед на изпълнителния директор на БАБХ</w:t>
            </w:r>
            <w:r w:rsidR="00371524" w:rsidRPr="00A13442">
              <w:rPr>
                <w:rFonts w:ascii="Times New Roman" w:hAnsi="Times New Roman" w:cs="Times New Roman"/>
                <w:sz w:val="24"/>
                <w:szCs w:val="24"/>
              </w:rPr>
              <w:t xml:space="preserve"> към момента на възникване на събитието</w:t>
            </w:r>
            <w:r w:rsidR="005D3519" w:rsidRPr="00A13442">
              <w:rPr>
                <w:rFonts w:ascii="Times New Roman" w:hAnsi="Times New Roman" w:cs="Times New Roman"/>
                <w:sz w:val="24"/>
                <w:szCs w:val="24"/>
              </w:rPr>
              <w:t>, като се вземат предвид броя на животните, които не са възстан</w:t>
            </w:r>
            <w:r w:rsidR="00FC6425" w:rsidRPr="00A13442">
              <w:rPr>
                <w:rFonts w:ascii="Times New Roman" w:hAnsi="Times New Roman" w:cs="Times New Roman"/>
                <w:sz w:val="24"/>
                <w:szCs w:val="24"/>
              </w:rPr>
              <w:t>о</w:t>
            </w:r>
            <w:r w:rsidR="005D3519" w:rsidRPr="00A13442">
              <w:rPr>
                <w:rFonts w:ascii="Times New Roman" w:hAnsi="Times New Roman" w:cs="Times New Roman"/>
                <w:sz w:val="24"/>
                <w:szCs w:val="24"/>
              </w:rPr>
              <w:t xml:space="preserve">вени </w:t>
            </w:r>
            <w:r w:rsidR="005D3519">
              <w:rPr>
                <w:rFonts w:ascii="Times New Roman" w:hAnsi="Times New Roman" w:cs="Times New Roman"/>
                <w:sz w:val="24"/>
                <w:szCs w:val="24"/>
              </w:rPr>
              <w:t xml:space="preserve">в </w:t>
            </w:r>
            <w:r w:rsidR="00FC6425">
              <w:rPr>
                <w:rFonts w:ascii="Times New Roman" w:hAnsi="Times New Roman" w:cs="Times New Roman"/>
                <w:sz w:val="24"/>
                <w:szCs w:val="24"/>
              </w:rPr>
              <w:t>животновъдния</w:t>
            </w:r>
            <w:r w:rsidR="005D3519">
              <w:rPr>
                <w:rFonts w:ascii="Times New Roman" w:hAnsi="Times New Roman" w:cs="Times New Roman"/>
                <w:sz w:val="24"/>
                <w:szCs w:val="24"/>
              </w:rPr>
              <w:t xml:space="preserve"> обект към датата на подаване на проек</w:t>
            </w:r>
            <w:r w:rsidR="00043F1F">
              <w:rPr>
                <w:rFonts w:ascii="Times New Roman" w:hAnsi="Times New Roman" w:cs="Times New Roman"/>
                <w:sz w:val="24"/>
                <w:szCs w:val="24"/>
              </w:rPr>
              <w:t>т</w:t>
            </w:r>
            <w:r w:rsidR="005D3519">
              <w:rPr>
                <w:rFonts w:ascii="Times New Roman" w:hAnsi="Times New Roman" w:cs="Times New Roman"/>
                <w:sz w:val="24"/>
                <w:szCs w:val="24"/>
              </w:rPr>
              <w:t>ното предложение.</w:t>
            </w:r>
          </w:p>
          <w:p w14:paraId="010FC2B1" w14:textId="77777777" w:rsidR="00127098" w:rsidRPr="00714C9B"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51476057" w14:textId="6193E5C7" w:rsidR="00DF5E0F"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6</w:t>
            </w:r>
            <w:r w:rsidRPr="00AE35D9">
              <w:rPr>
                <w:rFonts w:ascii="Times New Roman" w:hAnsi="Times New Roman" w:cs="Times New Roman"/>
                <w:b/>
                <w:sz w:val="24"/>
                <w:szCs w:val="24"/>
              </w:rPr>
              <w:t xml:space="preserve">. В Раздел 24 „Списък на документи, които се подават на етап кандидатстване“ от Условията за кандидатстване са посочени документите, които трябва да </w:t>
            </w:r>
            <w:r w:rsidR="00522E4D">
              <w:rPr>
                <w:rFonts w:ascii="Times New Roman" w:hAnsi="Times New Roman" w:cs="Times New Roman"/>
                <w:b/>
                <w:sz w:val="24"/>
                <w:szCs w:val="24"/>
              </w:rPr>
              <w:t>бъдат представени</w:t>
            </w:r>
            <w:r w:rsidRPr="00AE35D9">
              <w:rPr>
                <w:rFonts w:ascii="Times New Roman" w:hAnsi="Times New Roman" w:cs="Times New Roman"/>
                <w:b/>
                <w:sz w:val="24"/>
                <w:szCs w:val="24"/>
              </w:rPr>
              <w:t xml:space="preserve">, за да се удостовери допустимостта на кандидата. Условията, за </w:t>
            </w:r>
            <w:r w:rsidRPr="00AE35D9">
              <w:rPr>
                <w:rFonts w:ascii="Times New Roman" w:hAnsi="Times New Roman" w:cs="Times New Roman"/>
                <w:b/>
                <w:sz w:val="24"/>
                <w:szCs w:val="24"/>
              </w:rPr>
              <w:lastRenderedPageBreak/>
              <w:t>които не е предвиден документ, се проверяват служебно.</w:t>
            </w:r>
          </w:p>
          <w:p w14:paraId="3ABBD747" w14:textId="78D10701" w:rsidR="006C15AC" w:rsidRPr="00CF546D" w:rsidRDefault="005D3519" w:rsidP="005D3519">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7. В </w:t>
            </w:r>
            <w:r w:rsidR="00043F1F">
              <w:rPr>
                <w:rFonts w:ascii="Times New Roman" w:hAnsi="Times New Roman" w:cs="Times New Roman"/>
                <w:b/>
                <w:sz w:val="24"/>
                <w:szCs w:val="24"/>
              </w:rPr>
              <w:t>слу</w:t>
            </w:r>
            <w:r w:rsidR="00043F1F" w:rsidRPr="006C15AC">
              <w:rPr>
                <w:rFonts w:ascii="Times New Roman" w:hAnsi="Times New Roman" w:cs="Times New Roman"/>
                <w:b/>
                <w:sz w:val="24"/>
                <w:szCs w:val="24"/>
              </w:rPr>
              <w:t>чаите</w:t>
            </w:r>
            <w:r w:rsidR="006C15AC" w:rsidRPr="006C15AC">
              <w:rPr>
                <w:rFonts w:ascii="Times New Roman" w:hAnsi="Times New Roman" w:cs="Times New Roman"/>
                <w:b/>
                <w:sz w:val="24"/>
                <w:szCs w:val="24"/>
              </w:rPr>
              <w:t xml:space="preserve"> по т. 5 се </w:t>
            </w:r>
            <w:r w:rsidR="006C15AC" w:rsidRPr="00A13442">
              <w:rPr>
                <w:rFonts w:ascii="Times New Roman" w:hAnsi="Times New Roman" w:cs="Times New Roman"/>
                <w:b/>
                <w:sz w:val="24"/>
                <w:szCs w:val="24"/>
              </w:rPr>
              <w:t>извършва служебна проверка в Интегрираната информационна система на БАБХ (ВетИС)</w:t>
            </w:r>
            <w:r w:rsidRPr="00A13442">
              <w:rPr>
                <w:rFonts w:ascii="Times New Roman" w:hAnsi="Times New Roman" w:cs="Times New Roman"/>
                <w:b/>
                <w:sz w:val="24"/>
                <w:szCs w:val="24"/>
              </w:rPr>
              <w:t>.</w:t>
            </w:r>
          </w:p>
        </w:tc>
      </w:tr>
    </w:tbl>
    <w:p w14:paraId="24020A0F" w14:textId="77777777" w:rsidR="007C104A" w:rsidRPr="00A52756" w:rsidRDefault="007C104A" w:rsidP="007C104A">
      <w:pPr>
        <w:pStyle w:val="Heading2"/>
        <w:rPr>
          <w:rFonts w:cs="Times New Roman"/>
          <w:szCs w:val="24"/>
        </w:rPr>
      </w:pPr>
      <w:bookmarkStart w:id="18" w:name="_Toc39829058"/>
      <w:r w:rsidRPr="00A52756">
        <w:rPr>
          <w:rFonts w:cs="Times New Roman"/>
          <w:szCs w:val="24"/>
        </w:rPr>
        <w:lastRenderedPageBreak/>
        <w:t>11.2. Критерии за недопустимост на кандидатите:</w:t>
      </w:r>
      <w:bookmarkEnd w:id="18"/>
    </w:p>
    <w:tbl>
      <w:tblPr>
        <w:tblStyle w:val="TableGrid"/>
        <w:tblW w:w="0" w:type="auto"/>
        <w:tblLook w:val="04A0" w:firstRow="1" w:lastRow="0" w:firstColumn="1" w:lastColumn="0" w:noHBand="0" w:noVBand="1"/>
      </w:tblPr>
      <w:tblGrid>
        <w:gridCol w:w="9212"/>
      </w:tblGrid>
      <w:tr w:rsidR="007C104A" w:rsidRPr="00A52756" w14:paraId="26D97F24" w14:textId="77777777" w:rsidTr="00517016">
        <w:tc>
          <w:tcPr>
            <w:tcW w:w="9212" w:type="dxa"/>
            <w:shd w:val="clear" w:color="auto" w:fill="auto"/>
          </w:tcPr>
          <w:p w14:paraId="2B87A217" w14:textId="77777777" w:rsidR="00D150EA"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p>
          <w:p w14:paraId="58F109B2"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D150EA">
              <w:rPr>
                <w:rFonts w:ascii="Times New Roman" w:hAnsi="Times New Roman" w:cs="Times New Roman"/>
                <w:b/>
                <w:sz w:val="24"/>
                <w:szCs w:val="24"/>
              </w:rPr>
              <w:t>Потенциалните кандидати не могат да участват</w:t>
            </w:r>
            <w:r w:rsidRPr="00A47FB2">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14:paraId="2CC7EDDA" w14:textId="77777777" w:rsidR="0068414B" w:rsidRDefault="0068414B" w:rsidP="00A47FB2">
            <w:pPr>
              <w:widowControl w:val="0"/>
              <w:autoSpaceDE w:val="0"/>
              <w:autoSpaceDN w:val="0"/>
              <w:adjustRightInd w:val="0"/>
              <w:spacing w:before="120" w:after="120"/>
              <w:contextualSpacing/>
              <w:jc w:val="both"/>
              <w:rPr>
                <w:rFonts w:ascii="Times New Roman" w:hAnsi="Times New Roman" w:cs="Times New Roman"/>
                <w:sz w:val="24"/>
                <w:szCs w:val="24"/>
              </w:rPr>
            </w:pPr>
          </w:p>
          <w:p w14:paraId="320DDD1D" w14:textId="7E30AF74"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47FB2">
              <w:rPr>
                <w:rFonts w:ascii="Times New Roman" w:hAnsi="Times New Roman" w:cs="Times New Roman"/>
                <w:sz w:val="24"/>
                <w:szCs w:val="24"/>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8E86724" w14:textId="12D3B26B"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A47FB2" w:rsidRPr="00A47FB2">
              <w:rPr>
                <w:rFonts w:ascii="Times New Roman" w:hAnsi="Times New Roman" w:cs="Times New Roman"/>
                <w:sz w:val="24"/>
                <w:szCs w:val="24"/>
              </w:rPr>
              <w:t>са осъдени с влязла в сила присъда, за престъпление, аналогично на тези по т. 1.1, в друга държава членка или трета страна;</w:t>
            </w:r>
          </w:p>
          <w:p w14:paraId="66C9C676" w14:textId="007BEB4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w:t>
            </w:r>
            <w:r w:rsidR="006412E8">
              <w:rPr>
                <w:rFonts w:ascii="Times New Roman" w:hAnsi="Times New Roman" w:cs="Times New Roman"/>
                <w:sz w:val="24"/>
                <w:szCs w:val="24"/>
              </w:rPr>
              <w:t>Управляващия орган</w:t>
            </w:r>
            <w:r w:rsidR="006412E8"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и на кандидата</w:t>
            </w:r>
            <w:r w:rsidR="00DD322B">
              <w:rPr>
                <w:rFonts w:ascii="Times New Roman" w:hAnsi="Times New Roman" w:cs="Times New Roman"/>
                <w:sz w:val="24"/>
                <w:szCs w:val="24"/>
                <w:lang w:val="en-US"/>
              </w:rPr>
              <w:t xml:space="preserve"> </w:t>
            </w:r>
            <w:r w:rsidR="00A47FB2" w:rsidRPr="00A47FB2">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65CF9CC5" w14:textId="6CB927F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00A47FB2" w:rsidRPr="00A47FB2">
              <w:rPr>
                <w:rFonts w:ascii="Times New Roman" w:hAnsi="Times New Roman" w:cs="Times New Roman"/>
                <w:sz w:val="24"/>
                <w:szCs w:val="24"/>
              </w:rPr>
              <w:t>е налице неравнопоставеност в случаите по чл. 44, ал. 5 от ЗОП;</w:t>
            </w:r>
          </w:p>
          <w:p w14:paraId="68BE0DBA" w14:textId="67BE4346"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A47FB2" w:rsidRPr="00A47FB2">
              <w:rPr>
                <w:rFonts w:ascii="Times New Roman" w:hAnsi="Times New Roman" w:cs="Times New Roman"/>
                <w:sz w:val="24"/>
                <w:szCs w:val="24"/>
              </w:rPr>
              <w:t>с акт на компетентен орган е установено, че:</w:t>
            </w:r>
          </w:p>
          <w:p w14:paraId="5E218271" w14:textId="7D03AEC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 xml:space="preserve">а) са представили документ с невярно съдържание, </w:t>
            </w:r>
            <w:r w:rsidR="006412E8">
              <w:rPr>
                <w:rFonts w:ascii="Times New Roman" w:hAnsi="Times New Roman" w:cs="Times New Roman"/>
                <w:sz w:val="24"/>
                <w:szCs w:val="24"/>
              </w:rPr>
              <w:t>с който доказва декларираната</w:t>
            </w:r>
            <w:r w:rsidRPr="00A47FB2">
              <w:rPr>
                <w:rFonts w:ascii="Times New Roman" w:hAnsi="Times New Roman" w:cs="Times New Roman"/>
                <w:sz w:val="24"/>
                <w:szCs w:val="24"/>
              </w:rPr>
              <w:t xml:space="preserve"> липса на основания за отстраняване или изпълнението на критериите за подбор;</w:t>
            </w:r>
          </w:p>
          <w:p w14:paraId="46961C24"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07C26AEC" w14:textId="48D9E6E1"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00A47FB2" w:rsidRPr="00A47FB2">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488C8B0B" w14:textId="4DEB4719"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sidR="00A47FB2" w:rsidRPr="00A47FB2">
              <w:rPr>
                <w:rFonts w:ascii="Times New Roman" w:hAnsi="Times New Roman" w:cs="Times New Roman"/>
                <w:sz w:val="24"/>
                <w:szCs w:val="24"/>
              </w:rPr>
              <w:t>е налице конфликт на интереси, който не може да бъде отстранен;</w:t>
            </w:r>
          </w:p>
          <w:p w14:paraId="52BEFE62" w14:textId="25DAAF3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1.8. </w:t>
            </w:r>
            <w:r w:rsidR="00A47FB2" w:rsidRPr="00A47FB2">
              <w:rPr>
                <w:rFonts w:ascii="Times New Roman" w:hAnsi="Times New Roman" w:cs="Times New Roman"/>
                <w:sz w:val="24"/>
                <w:szCs w:val="24"/>
              </w:rPr>
              <w:t>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431EA32" w14:textId="38497ACE"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A47FB2" w:rsidRPr="00A47FB2">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09F2258F" w14:textId="5D028AC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47FB2" w:rsidRPr="00A47FB2">
              <w:rPr>
                <w:rFonts w:ascii="Times New Roman" w:hAnsi="Times New Roman" w:cs="Times New Roman"/>
                <w:sz w:val="24"/>
                <w:szCs w:val="24"/>
              </w:rPr>
              <w:t xml:space="preserve">Основанията по т. 1.1, 1.2 и 1.7 се отнасят за лицата, които представляват кандидата </w:t>
            </w:r>
            <w:r w:rsidR="0068414B">
              <w:rPr>
                <w:rFonts w:ascii="Times New Roman" w:hAnsi="Times New Roman" w:cs="Times New Roman"/>
                <w:sz w:val="24"/>
                <w:szCs w:val="24"/>
              </w:rPr>
              <w:t xml:space="preserve">съгласно регистъра, в който е </w:t>
            </w:r>
            <w:r w:rsidR="00A47FB2" w:rsidRPr="00A47FB2">
              <w:rPr>
                <w:rFonts w:ascii="Times New Roman" w:hAnsi="Times New Roman" w:cs="Times New Roman"/>
                <w:sz w:val="24"/>
                <w:szCs w:val="24"/>
              </w:rPr>
              <w:t>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29978491" w14:textId="3906068C"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A47FB2" w:rsidRPr="00A47FB2">
              <w:rPr>
                <w:rFonts w:ascii="Times New Roman" w:hAnsi="Times New Roman" w:cs="Times New Roman"/>
                <w:sz w:val="24"/>
                <w:szCs w:val="24"/>
              </w:rPr>
              <w:t xml:space="preserve">Съответствието с изискванията по т. 1.1, 1.2, </w:t>
            </w:r>
            <w:r w:rsidR="006412E8">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1.4, 1.5, 1.6, 1.7 и 1.9 се доказват </w:t>
            </w:r>
            <w:r w:rsidR="00A47FB2" w:rsidRPr="00A47FB2">
              <w:rPr>
                <w:rFonts w:ascii="Times New Roman" w:hAnsi="Times New Roman" w:cs="Times New Roman"/>
                <w:sz w:val="24"/>
                <w:szCs w:val="24"/>
              </w:rPr>
              <w:lastRenderedPageBreak/>
              <w:t xml:space="preserve">при кандидатстване с декларация съгласно Приложение № </w:t>
            </w:r>
            <w:r w:rsidR="00517016">
              <w:rPr>
                <w:rFonts w:ascii="Times New Roman" w:hAnsi="Times New Roman" w:cs="Times New Roman"/>
                <w:sz w:val="24"/>
                <w:szCs w:val="24"/>
              </w:rPr>
              <w:t>3</w:t>
            </w:r>
            <w:r w:rsidR="00A47FB2" w:rsidRPr="00A47FB2">
              <w:rPr>
                <w:rFonts w:ascii="Times New Roman" w:hAnsi="Times New Roman" w:cs="Times New Roman"/>
                <w:sz w:val="24"/>
                <w:szCs w:val="24"/>
              </w:rPr>
              <w:t>.</w:t>
            </w:r>
          </w:p>
          <w:p w14:paraId="34C56932" w14:textId="3A9EC757"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A47FB2" w:rsidRPr="00A47FB2">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146177B0" w14:textId="18B9BB4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A47FB2" w:rsidRPr="00A47FB2">
              <w:rPr>
                <w:rFonts w:ascii="Times New Roman" w:hAnsi="Times New Roman" w:cs="Times New Roman"/>
                <w:sz w:val="24"/>
                <w:szCs w:val="24"/>
              </w:rPr>
              <w:t>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14:paraId="7A394A37"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02E1116D"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1A11BA9" w14:textId="77777777" w:rsidR="0075798D" w:rsidRDefault="00D150EA"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A47FB2" w:rsidRPr="00A47FB2">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0111E70D" w14:textId="45927950" w:rsidR="00517016" w:rsidRPr="0075798D" w:rsidRDefault="00C56D30"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eastAsia="Calibri" w:hAnsi="Times New Roman" w:cs="Times New Roman"/>
                <w:sz w:val="24"/>
                <w:szCs w:val="24"/>
              </w:rPr>
              <w:t>7.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14:paraId="00EF625F" w14:textId="77777777" w:rsidR="00F74842" w:rsidRPr="00A52756" w:rsidRDefault="00F74842" w:rsidP="00F74842">
      <w:pPr>
        <w:pStyle w:val="Heading1"/>
        <w:rPr>
          <w:rFonts w:cs="Times New Roman"/>
          <w:szCs w:val="24"/>
        </w:rPr>
      </w:pPr>
      <w:bookmarkStart w:id="19" w:name="_Toc39829059"/>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9"/>
    </w:p>
    <w:tbl>
      <w:tblPr>
        <w:tblStyle w:val="TableGrid"/>
        <w:tblW w:w="0" w:type="auto"/>
        <w:tblLook w:val="04A0" w:firstRow="1" w:lastRow="0" w:firstColumn="1" w:lastColumn="0" w:noHBand="0" w:noVBand="1"/>
      </w:tblPr>
      <w:tblGrid>
        <w:gridCol w:w="9212"/>
      </w:tblGrid>
      <w:tr w:rsidR="00F74842" w:rsidRPr="00A52756" w14:paraId="09C7A4E2" w14:textId="77777777" w:rsidTr="00EE606E">
        <w:tc>
          <w:tcPr>
            <w:tcW w:w="9212" w:type="dxa"/>
          </w:tcPr>
          <w:p w14:paraId="7A9D90C4" w14:textId="5C26F772"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4B0D2820" w14:textId="77777777" w:rsidR="00BB1E2D" w:rsidRPr="00A52756" w:rsidRDefault="00BB1E2D" w:rsidP="00BB1E2D">
      <w:pPr>
        <w:pStyle w:val="Heading1"/>
        <w:rPr>
          <w:rFonts w:cs="Times New Roman"/>
          <w:szCs w:val="24"/>
        </w:rPr>
      </w:pPr>
      <w:bookmarkStart w:id="20" w:name="_Toc39829060"/>
      <w:r w:rsidRPr="00A52756">
        <w:rPr>
          <w:rFonts w:cs="Times New Roman"/>
          <w:szCs w:val="24"/>
        </w:rPr>
        <w:t>13. Дейности, допустими за финансиране:</w:t>
      </w:r>
      <w:bookmarkEnd w:id="20"/>
    </w:p>
    <w:p w14:paraId="52C92C0A" w14:textId="77777777" w:rsidR="00546240" w:rsidRPr="00A52756" w:rsidRDefault="00546240" w:rsidP="00546240">
      <w:pPr>
        <w:pStyle w:val="Heading2"/>
        <w:rPr>
          <w:rFonts w:cs="Times New Roman"/>
          <w:szCs w:val="24"/>
        </w:rPr>
      </w:pPr>
      <w:bookmarkStart w:id="21" w:name="_Toc39829061"/>
      <w:r w:rsidRPr="00A52756">
        <w:rPr>
          <w:rFonts w:cs="Times New Roman"/>
          <w:szCs w:val="24"/>
        </w:rPr>
        <w:t>13.1: Допустими дейности:</w:t>
      </w:r>
      <w:bookmarkEnd w:id="21"/>
    </w:p>
    <w:tbl>
      <w:tblPr>
        <w:tblStyle w:val="TableGrid"/>
        <w:tblW w:w="0" w:type="auto"/>
        <w:tblLook w:val="04A0" w:firstRow="1" w:lastRow="0" w:firstColumn="1" w:lastColumn="0" w:noHBand="0" w:noVBand="1"/>
      </w:tblPr>
      <w:tblGrid>
        <w:gridCol w:w="9212"/>
      </w:tblGrid>
      <w:tr w:rsidR="00BB1E2D" w:rsidRPr="00A52756" w14:paraId="6025F33B" w14:textId="77777777" w:rsidTr="00EE606E">
        <w:tc>
          <w:tcPr>
            <w:tcW w:w="9212" w:type="dxa"/>
          </w:tcPr>
          <w:p w14:paraId="00E37253" w14:textId="1F098BAC" w:rsidR="005C43EE" w:rsidRPr="00544543" w:rsidRDefault="005C43EE" w:rsidP="00A72F99">
            <w:pPr>
              <w:widowControl w:val="0"/>
              <w:autoSpaceDE w:val="0"/>
              <w:autoSpaceDN w:val="0"/>
              <w:adjustRightInd w:val="0"/>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Pr="005C43EE">
              <w:rPr>
                <w:rFonts w:ascii="Times New Roman" w:hAnsi="Times New Roman" w:cs="Times New Roman"/>
                <w:sz w:val="24"/>
                <w:szCs w:val="24"/>
              </w:rPr>
              <w:t xml:space="preserve">Подпомагането по </w:t>
            </w:r>
            <w:r>
              <w:rPr>
                <w:rFonts w:ascii="Times New Roman" w:hAnsi="Times New Roman" w:cs="Times New Roman"/>
                <w:sz w:val="24"/>
                <w:szCs w:val="24"/>
              </w:rPr>
              <w:t>процедурата е</w:t>
            </w:r>
            <w:r w:rsidRPr="005C43EE">
              <w:rPr>
                <w:rFonts w:ascii="Times New Roman" w:hAnsi="Times New Roman" w:cs="Times New Roman"/>
                <w:sz w:val="24"/>
                <w:szCs w:val="24"/>
              </w:rPr>
              <w:t xml:space="preserve"> насочено към превенция и ограничаване на възможностите за разпространението на заразни болест</w:t>
            </w:r>
            <w:r w:rsidR="00045DA5">
              <w:rPr>
                <w:rFonts w:ascii="Times New Roman" w:hAnsi="Times New Roman" w:cs="Times New Roman"/>
                <w:sz w:val="24"/>
                <w:szCs w:val="24"/>
              </w:rPr>
              <w:t>и по селскостопанските животни в страната</w:t>
            </w:r>
            <w:r w:rsidR="00544543">
              <w:rPr>
                <w:rFonts w:ascii="Times New Roman" w:hAnsi="Times New Roman" w:cs="Times New Roman"/>
                <w:sz w:val="24"/>
                <w:szCs w:val="24"/>
              </w:rPr>
              <w:t>,</w:t>
            </w:r>
            <w:r w:rsidR="00544543" w:rsidRPr="00CA17EB">
              <w:rPr>
                <w:rFonts w:ascii="Times New Roman" w:hAnsi="Times New Roman" w:cs="Times New Roman"/>
                <w:sz w:val="24"/>
                <w:szCs w:val="24"/>
              </w:rPr>
              <w:t xml:space="preserve"> </w:t>
            </w:r>
            <w:r w:rsidR="00544543" w:rsidRPr="00CE4C3F">
              <w:rPr>
                <w:rFonts w:ascii="Times New Roman" w:hAnsi="Times New Roman" w:cs="Times New Roman"/>
                <w:sz w:val="24"/>
                <w:szCs w:val="24"/>
              </w:rPr>
              <w:t xml:space="preserve">както и </w:t>
            </w:r>
            <w:r w:rsidR="005B4AFA" w:rsidRPr="00CE4C3F">
              <w:rPr>
                <w:rFonts w:ascii="Times New Roman" w:hAnsi="Times New Roman" w:cs="Times New Roman"/>
                <w:sz w:val="24"/>
                <w:szCs w:val="24"/>
              </w:rPr>
              <w:t xml:space="preserve">осигуряване на </w:t>
            </w:r>
            <w:r w:rsidR="00544543" w:rsidRPr="00CE4C3F">
              <w:rPr>
                <w:rFonts w:ascii="Times New Roman" w:hAnsi="Times New Roman" w:cs="Times New Roman"/>
                <w:sz w:val="24"/>
                <w:szCs w:val="24"/>
              </w:rPr>
              <w:t>превенция</w:t>
            </w:r>
            <w:r w:rsidR="00544543" w:rsidRPr="00CF546D">
              <w:rPr>
                <w:rFonts w:ascii="Times New Roman" w:hAnsi="Times New Roman" w:cs="Times New Roman"/>
                <w:sz w:val="24"/>
                <w:szCs w:val="24"/>
              </w:rPr>
              <w:t xml:space="preserve"> </w:t>
            </w:r>
            <w:r w:rsidR="00A97BD1" w:rsidRPr="00CE4C3F">
              <w:rPr>
                <w:rFonts w:ascii="Times New Roman" w:hAnsi="Times New Roman" w:cs="Times New Roman"/>
                <w:sz w:val="24"/>
                <w:szCs w:val="24"/>
              </w:rPr>
              <w:t>по отношение възникването на</w:t>
            </w:r>
            <w:r w:rsidR="005B4AFA" w:rsidRPr="00CE4C3F">
              <w:rPr>
                <w:rFonts w:ascii="Times New Roman" w:hAnsi="Times New Roman" w:cs="Times New Roman"/>
                <w:sz w:val="24"/>
                <w:szCs w:val="24"/>
              </w:rPr>
              <w:t xml:space="preserve"> </w:t>
            </w:r>
            <w:r w:rsidR="00544543" w:rsidRPr="00CE4C3F">
              <w:rPr>
                <w:rFonts w:ascii="Times New Roman" w:hAnsi="Times New Roman" w:cs="Times New Roman"/>
                <w:sz w:val="24"/>
                <w:szCs w:val="24"/>
              </w:rPr>
              <w:t>опасни метеорологични явления - градушки.</w:t>
            </w:r>
          </w:p>
          <w:p w14:paraId="4269405A" w14:textId="4735B826" w:rsidR="00CA17EB" w:rsidRPr="0001252D" w:rsidRDefault="005C43EE" w:rsidP="003B7E3F">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C43EE">
              <w:rPr>
                <w:rFonts w:ascii="Times New Roman" w:hAnsi="Times New Roman" w:cs="Times New Roman"/>
                <w:sz w:val="24"/>
                <w:szCs w:val="24"/>
              </w:rPr>
              <w:t xml:space="preserve">По </w:t>
            </w:r>
            <w:r>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публични субекти</w:t>
            </w:r>
            <w:r>
              <w:rPr>
                <w:rFonts w:ascii="Times New Roman" w:hAnsi="Times New Roman" w:cs="Times New Roman"/>
                <w:sz w:val="24"/>
                <w:szCs w:val="24"/>
              </w:rPr>
              <w:t>,</w:t>
            </w:r>
            <w:r w:rsidRPr="005C43EE">
              <w:rPr>
                <w:rFonts w:ascii="Times New Roman" w:hAnsi="Times New Roman" w:cs="Times New Roman"/>
                <w:sz w:val="24"/>
                <w:szCs w:val="24"/>
              </w:rPr>
              <w:t xml:space="preserve"> </w:t>
            </w:r>
            <w:r>
              <w:rPr>
                <w:rFonts w:ascii="Times New Roman" w:hAnsi="Times New Roman" w:cs="Times New Roman"/>
                <w:sz w:val="24"/>
                <w:szCs w:val="24"/>
              </w:rPr>
              <w:t>св</w:t>
            </w:r>
            <w:r w:rsidRPr="005C43EE">
              <w:rPr>
                <w:rFonts w:ascii="Times New Roman" w:hAnsi="Times New Roman" w:cs="Times New Roman"/>
                <w:sz w:val="24"/>
                <w:szCs w:val="24"/>
              </w:rPr>
              <w:t>ъ</w:t>
            </w:r>
            <w:r>
              <w:rPr>
                <w:rFonts w:ascii="Times New Roman" w:hAnsi="Times New Roman" w:cs="Times New Roman"/>
                <w:sz w:val="24"/>
                <w:szCs w:val="24"/>
              </w:rPr>
              <w:t>р</w:t>
            </w:r>
            <w:r w:rsidRPr="005C43EE">
              <w:rPr>
                <w:rFonts w:ascii="Times New Roman" w:hAnsi="Times New Roman" w:cs="Times New Roman"/>
                <w:sz w:val="24"/>
                <w:szCs w:val="24"/>
              </w:rPr>
              <w:t>зани с повишаване на капацитет</w:t>
            </w:r>
            <w:r w:rsidR="00A97BD1">
              <w:rPr>
                <w:rFonts w:ascii="Times New Roman" w:hAnsi="Times New Roman" w:cs="Times New Roman"/>
                <w:sz w:val="24"/>
                <w:szCs w:val="24"/>
              </w:rPr>
              <w:t>а</w:t>
            </w:r>
            <w:r w:rsidRPr="005C43EE">
              <w:rPr>
                <w:rFonts w:ascii="Times New Roman" w:hAnsi="Times New Roman" w:cs="Times New Roman"/>
                <w:sz w:val="24"/>
                <w:szCs w:val="24"/>
              </w:rPr>
              <w:t xml:space="preserve"> на публични субекти </w:t>
            </w:r>
            <w:r w:rsidR="00A97BD1">
              <w:rPr>
                <w:rFonts w:ascii="Times New Roman" w:hAnsi="Times New Roman" w:cs="Times New Roman"/>
                <w:sz w:val="24"/>
                <w:szCs w:val="24"/>
              </w:rPr>
              <w:t>пряко свързан с превенция и</w:t>
            </w:r>
            <w:r w:rsidR="00A97BD1" w:rsidRPr="005C43EE">
              <w:rPr>
                <w:rFonts w:ascii="Times New Roman" w:hAnsi="Times New Roman" w:cs="Times New Roman"/>
                <w:sz w:val="24"/>
                <w:szCs w:val="24"/>
              </w:rPr>
              <w:t xml:space="preserve"> </w:t>
            </w:r>
            <w:r w:rsidRPr="005C43EE">
              <w:rPr>
                <w:rFonts w:ascii="Times New Roman" w:hAnsi="Times New Roman" w:cs="Times New Roman"/>
                <w:sz w:val="24"/>
                <w:szCs w:val="24"/>
              </w:rPr>
              <w:t xml:space="preserve">предотвратяване на епизоотии, </w:t>
            </w:r>
            <w:r w:rsidRPr="0001252D">
              <w:rPr>
                <w:rFonts w:ascii="Times New Roman" w:hAnsi="Times New Roman" w:cs="Times New Roman"/>
                <w:sz w:val="24"/>
                <w:szCs w:val="24"/>
              </w:rPr>
              <w:t>както и борбата с тях, включително чрез намаляване на времето за реакция от страна на компетентните органи.</w:t>
            </w:r>
            <w:r w:rsidR="003B7E3F" w:rsidRPr="0001252D">
              <w:rPr>
                <w:rFonts w:ascii="Times New Roman" w:hAnsi="Times New Roman" w:cs="Times New Roman"/>
                <w:sz w:val="24"/>
                <w:szCs w:val="24"/>
              </w:rPr>
              <w:t xml:space="preserve"> Подкрепата има за цел да осигури надграждане на системи</w:t>
            </w:r>
            <w:r w:rsidR="00CA17EB" w:rsidRPr="0001252D">
              <w:rPr>
                <w:rFonts w:ascii="Times New Roman" w:hAnsi="Times New Roman" w:cs="Times New Roman"/>
                <w:sz w:val="24"/>
                <w:szCs w:val="24"/>
              </w:rPr>
              <w:t>те</w:t>
            </w:r>
            <w:r w:rsidR="003B7E3F" w:rsidRPr="0001252D">
              <w:rPr>
                <w:rFonts w:ascii="Times New Roman" w:hAnsi="Times New Roman" w:cs="Times New Roman"/>
                <w:sz w:val="24"/>
                <w:szCs w:val="24"/>
              </w:rPr>
              <w:t xml:space="preserve"> и действия </w:t>
            </w:r>
            <w:r w:rsidR="00CA17EB" w:rsidRPr="0001252D">
              <w:rPr>
                <w:rFonts w:ascii="Times New Roman" w:hAnsi="Times New Roman" w:cs="Times New Roman"/>
                <w:sz w:val="24"/>
                <w:szCs w:val="24"/>
              </w:rPr>
              <w:t>пряко свързани с превенция и преодоляване на риска от възникване на заразни болести по селскостопанските животни.</w:t>
            </w:r>
          </w:p>
          <w:p w14:paraId="143161DE" w14:textId="69394FE2" w:rsidR="003B7E3F" w:rsidRPr="0001252D" w:rsidRDefault="00544543" w:rsidP="00A72F99">
            <w:pPr>
              <w:widowControl w:val="0"/>
              <w:autoSpaceDE w:val="0"/>
              <w:autoSpaceDN w:val="0"/>
              <w:adjustRightInd w:val="0"/>
              <w:contextualSpacing/>
              <w:jc w:val="both"/>
              <w:rPr>
                <w:rFonts w:ascii="Times New Roman" w:hAnsi="Times New Roman" w:cs="Times New Roman"/>
                <w:sz w:val="24"/>
                <w:szCs w:val="24"/>
              </w:rPr>
            </w:pPr>
            <w:r w:rsidRPr="0001252D">
              <w:rPr>
                <w:rFonts w:ascii="Times New Roman" w:hAnsi="Times New Roman" w:cs="Times New Roman"/>
                <w:sz w:val="24"/>
                <w:szCs w:val="24"/>
              </w:rPr>
              <w:t>3. По процедурата се подпомагат дейности</w:t>
            </w:r>
            <w:r w:rsidR="00CA17EB" w:rsidRPr="0001252D">
              <w:rPr>
                <w:rFonts w:ascii="Times New Roman" w:hAnsi="Times New Roman" w:cs="Times New Roman"/>
                <w:sz w:val="24"/>
                <w:szCs w:val="24"/>
              </w:rPr>
              <w:t xml:space="preserve"> на публични субекти</w:t>
            </w:r>
            <w:r w:rsidRPr="0001252D">
              <w:rPr>
                <w:rFonts w:ascii="Times New Roman" w:hAnsi="Times New Roman" w:cs="Times New Roman"/>
                <w:sz w:val="24"/>
                <w:szCs w:val="24"/>
              </w:rPr>
              <w:t>, свързани с повишаване на капацитет</w:t>
            </w:r>
            <w:r w:rsidR="00A97BD1" w:rsidRPr="0001252D">
              <w:rPr>
                <w:rFonts w:ascii="Times New Roman" w:hAnsi="Times New Roman" w:cs="Times New Roman"/>
                <w:sz w:val="24"/>
                <w:szCs w:val="24"/>
              </w:rPr>
              <w:t>а</w:t>
            </w:r>
            <w:r w:rsidR="004C6432" w:rsidRPr="0001252D">
              <w:rPr>
                <w:rFonts w:ascii="Times New Roman" w:hAnsi="Times New Roman" w:cs="Times New Roman"/>
                <w:sz w:val="24"/>
                <w:szCs w:val="24"/>
              </w:rPr>
              <w:t>,</w:t>
            </w:r>
            <w:r w:rsidRPr="0001252D">
              <w:rPr>
                <w:rFonts w:ascii="Times New Roman" w:hAnsi="Times New Roman" w:cs="Times New Roman"/>
                <w:sz w:val="24"/>
                <w:szCs w:val="24"/>
              </w:rPr>
              <w:t xml:space="preserve"> </w:t>
            </w:r>
            <w:r w:rsidR="00A97BD1" w:rsidRPr="0001252D">
              <w:rPr>
                <w:rFonts w:ascii="Times New Roman" w:hAnsi="Times New Roman" w:cs="Times New Roman"/>
                <w:sz w:val="24"/>
                <w:szCs w:val="24"/>
              </w:rPr>
              <w:t xml:space="preserve">пряко свързан с </w:t>
            </w:r>
            <w:r w:rsidRPr="0001252D">
              <w:rPr>
                <w:rFonts w:ascii="Times New Roman" w:hAnsi="Times New Roman" w:cs="Times New Roman"/>
                <w:sz w:val="24"/>
                <w:szCs w:val="24"/>
              </w:rPr>
              <w:t>осигуряване</w:t>
            </w:r>
            <w:r w:rsidR="00A97BD1" w:rsidRPr="0001252D">
              <w:rPr>
                <w:rFonts w:ascii="Times New Roman" w:hAnsi="Times New Roman" w:cs="Times New Roman"/>
                <w:sz w:val="24"/>
                <w:szCs w:val="24"/>
              </w:rPr>
              <w:t>то</w:t>
            </w:r>
            <w:r w:rsidRPr="0001252D">
              <w:rPr>
                <w:rFonts w:ascii="Times New Roman" w:hAnsi="Times New Roman" w:cs="Times New Roman"/>
                <w:sz w:val="24"/>
                <w:szCs w:val="24"/>
              </w:rPr>
              <w:t xml:space="preserve"> на надеждна и ефективна защита от </w:t>
            </w:r>
            <w:r w:rsidR="003B7E3F" w:rsidRPr="0001252D">
              <w:rPr>
                <w:rFonts w:ascii="Times New Roman" w:hAnsi="Times New Roman" w:cs="Times New Roman"/>
                <w:sz w:val="24"/>
                <w:szCs w:val="24"/>
              </w:rPr>
              <w:t xml:space="preserve">градови процеси </w:t>
            </w:r>
            <w:r w:rsidRPr="0001252D">
              <w:rPr>
                <w:rFonts w:ascii="Times New Roman" w:hAnsi="Times New Roman" w:cs="Times New Roman"/>
                <w:sz w:val="24"/>
                <w:szCs w:val="24"/>
              </w:rPr>
              <w:t>и други неблагоприятни климатични явления,  на територията на страна</w:t>
            </w:r>
            <w:r w:rsidR="00A97BD1" w:rsidRPr="0001252D">
              <w:rPr>
                <w:rFonts w:ascii="Times New Roman" w:hAnsi="Times New Roman" w:cs="Times New Roman"/>
                <w:sz w:val="24"/>
                <w:szCs w:val="24"/>
              </w:rPr>
              <w:t>та</w:t>
            </w:r>
            <w:r w:rsidRPr="0001252D">
              <w:rPr>
                <w:rFonts w:ascii="Times New Roman" w:hAnsi="Times New Roman" w:cs="Times New Roman"/>
                <w:sz w:val="24"/>
                <w:szCs w:val="24"/>
              </w:rPr>
              <w:t xml:space="preserve">. </w:t>
            </w:r>
            <w:r w:rsidR="003B7E3F" w:rsidRPr="0001252D">
              <w:rPr>
                <w:rFonts w:ascii="Times New Roman" w:hAnsi="Times New Roman" w:cs="Times New Roman"/>
                <w:sz w:val="24"/>
                <w:szCs w:val="24"/>
              </w:rPr>
              <w:t>П</w:t>
            </w:r>
            <w:r w:rsidRPr="0001252D">
              <w:rPr>
                <w:rFonts w:ascii="Times New Roman" w:hAnsi="Times New Roman" w:cs="Times New Roman"/>
                <w:sz w:val="24"/>
                <w:szCs w:val="24"/>
              </w:rPr>
              <w:t>одкрепа</w:t>
            </w:r>
            <w:r w:rsidR="003B7E3F" w:rsidRPr="0001252D">
              <w:rPr>
                <w:rFonts w:ascii="Times New Roman" w:hAnsi="Times New Roman" w:cs="Times New Roman"/>
                <w:sz w:val="24"/>
                <w:szCs w:val="24"/>
              </w:rPr>
              <w:t>та има за цел да</w:t>
            </w:r>
            <w:r w:rsidRPr="0001252D">
              <w:rPr>
                <w:rFonts w:ascii="Times New Roman" w:hAnsi="Times New Roman" w:cs="Times New Roman"/>
                <w:sz w:val="24"/>
                <w:szCs w:val="24"/>
              </w:rPr>
              <w:t xml:space="preserve"> осигури надграждане на </w:t>
            </w:r>
            <w:r w:rsidR="003B7E3F" w:rsidRPr="0001252D">
              <w:rPr>
                <w:rFonts w:ascii="Times New Roman" w:hAnsi="Times New Roman" w:cs="Times New Roman"/>
                <w:sz w:val="24"/>
                <w:szCs w:val="24"/>
              </w:rPr>
              <w:t>набора от системи и действия за  организирането и провеждането на активни въздействия върху градовите процеси и други неблагоприятни климатични явления.</w:t>
            </w:r>
          </w:p>
          <w:p w14:paraId="5C8190C7" w14:textId="0020B7F4" w:rsidR="005C43EE" w:rsidRPr="005C43EE" w:rsidRDefault="00544543" w:rsidP="00A72F99">
            <w:pPr>
              <w:widowControl w:val="0"/>
              <w:autoSpaceDE w:val="0"/>
              <w:autoSpaceDN w:val="0"/>
              <w:adjustRightInd w:val="0"/>
              <w:contextualSpacing/>
              <w:jc w:val="both"/>
              <w:rPr>
                <w:rFonts w:ascii="Times New Roman" w:hAnsi="Times New Roman" w:cs="Times New Roman"/>
                <w:sz w:val="24"/>
                <w:szCs w:val="24"/>
              </w:rPr>
            </w:pPr>
            <w:r w:rsidRPr="00544543">
              <w:rPr>
                <w:rFonts w:ascii="Times New Roman" w:hAnsi="Times New Roman" w:cs="Times New Roman"/>
                <w:sz w:val="24"/>
                <w:szCs w:val="24"/>
              </w:rPr>
              <w:t>4</w:t>
            </w:r>
            <w:r w:rsidR="00D219A6" w:rsidRPr="00544543">
              <w:rPr>
                <w:rFonts w:ascii="Times New Roman" w:hAnsi="Times New Roman" w:cs="Times New Roman"/>
                <w:sz w:val="24"/>
                <w:szCs w:val="24"/>
              </w:rPr>
              <w:t xml:space="preserve">. </w:t>
            </w:r>
            <w:r w:rsidR="00045DA5" w:rsidRPr="00544543">
              <w:rPr>
                <w:rFonts w:ascii="Times New Roman" w:hAnsi="Times New Roman" w:cs="Times New Roman"/>
                <w:sz w:val="24"/>
                <w:szCs w:val="24"/>
              </w:rPr>
              <w:t xml:space="preserve">По </w:t>
            </w:r>
            <w:r w:rsidR="005C43EE" w:rsidRPr="00544543">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w:t>
            </w:r>
            <w:r w:rsidR="004C7D1D">
              <w:rPr>
                <w:rFonts w:ascii="Times New Roman" w:hAnsi="Times New Roman" w:cs="Times New Roman"/>
                <w:sz w:val="24"/>
                <w:szCs w:val="24"/>
              </w:rPr>
              <w:t>земеделски стопани</w:t>
            </w:r>
            <w:r w:rsidR="005C43EE" w:rsidRPr="00544543">
              <w:rPr>
                <w:rFonts w:ascii="Times New Roman" w:hAnsi="Times New Roman" w:cs="Times New Roman"/>
                <w:sz w:val="24"/>
                <w:szCs w:val="24"/>
              </w:rPr>
              <w:t xml:space="preserve"> </w:t>
            </w:r>
            <w:r w:rsidR="00CA17EB">
              <w:rPr>
                <w:rFonts w:ascii="Times New Roman" w:hAnsi="Times New Roman" w:cs="Times New Roman"/>
                <w:sz w:val="24"/>
                <w:szCs w:val="24"/>
              </w:rPr>
              <w:t>в</w:t>
            </w:r>
            <w:r w:rsidR="00CA17EB" w:rsidRPr="00544543">
              <w:rPr>
                <w:rFonts w:ascii="Times New Roman" w:hAnsi="Times New Roman" w:cs="Times New Roman"/>
                <w:sz w:val="24"/>
                <w:szCs w:val="24"/>
              </w:rPr>
              <w:t xml:space="preserve"> </w:t>
            </w:r>
            <w:r w:rsidR="001C62C9" w:rsidRPr="00544543">
              <w:rPr>
                <w:rFonts w:ascii="Times New Roman" w:hAnsi="Times New Roman" w:cs="Times New Roman"/>
                <w:sz w:val="24"/>
                <w:szCs w:val="24"/>
              </w:rPr>
              <w:t>животновъдни обекти</w:t>
            </w:r>
            <w:r w:rsidR="005C43EE" w:rsidRPr="005C43EE">
              <w:rPr>
                <w:rFonts w:ascii="Times New Roman" w:hAnsi="Times New Roman" w:cs="Times New Roman"/>
                <w:sz w:val="24"/>
                <w:szCs w:val="24"/>
              </w:rPr>
              <w:t xml:space="preserve">, </w:t>
            </w:r>
            <w:r w:rsidR="002B5682">
              <w:rPr>
                <w:rFonts w:ascii="Times New Roman" w:hAnsi="Times New Roman" w:cs="Times New Roman"/>
                <w:sz w:val="24"/>
                <w:szCs w:val="24"/>
              </w:rPr>
              <w:t>в които се отглеждат</w:t>
            </w:r>
            <w:r w:rsidR="005C43EE" w:rsidRPr="005C43EE">
              <w:rPr>
                <w:rFonts w:ascii="Times New Roman" w:hAnsi="Times New Roman" w:cs="Times New Roman"/>
                <w:sz w:val="24"/>
                <w:szCs w:val="24"/>
              </w:rPr>
              <w:t xml:space="preserve"> свине, </w:t>
            </w:r>
            <w:r w:rsidR="00E478E4">
              <w:rPr>
                <w:rFonts w:ascii="Times New Roman" w:hAnsi="Times New Roman" w:cs="Times New Roman"/>
                <w:sz w:val="24"/>
                <w:szCs w:val="24"/>
              </w:rPr>
              <w:t xml:space="preserve">птици или </w:t>
            </w:r>
            <w:r w:rsidR="00010FF5">
              <w:rPr>
                <w:rFonts w:ascii="Times New Roman" w:hAnsi="Times New Roman" w:cs="Times New Roman"/>
                <w:sz w:val="24"/>
                <w:szCs w:val="24"/>
              </w:rPr>
              <w:t xml:space="preserve">ДПЖ, </w:t>
            </w:r>
            <w:r w:rsidR="005C43EE" w:rsidRPr="005C43EE">
              <w:rPr>
                <w:rFonts w:ascii="Times New Roman" w:hAnsi="Times New Roman" w:cs="Times New Roman"/>
                <w:sz w:val="24"/>
                <w:szCs w:val="24"/>
              </w:rPr>
              <w:t>насочени към:</w:t>
            </w:r>
          </w:p>
          <w:p w14:paraId="719C0A7A" w14:textId="1F974A48" w:rsidR="005C43EE" w:rsidRPr="00371524" w:rsidRDefault="000D41A3" w:rsidP="003715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 </w:t>
            </w:r>
            <w:r w:rsidR="005C43EE" w:rsidRPr="000D41A3">
              <w:rPr>
                <w:rFonts w:ascii="Times New Roman" w:hAnsi="Times New Roman" w:cs="Times New Roman"/>
                <w:sz w:val="24"/>
                <w:szCs w:val="24"/>
              </w:rPr>
              <w:t>Инвестиции</w:t>
            </w:r>
            <w:r w:rsidR="005C43EE" w:rsidRPr="00371524">
              <w:rPr>
                <w:rFonts w:ascii="Times New Roman" w:hAnsi="Times New Roman" w:cs="Times New Roman"/>
                <w:sz w:val="24"/>
                <w:szCs w:val="24"/>
              </w:rPr>
              <w:t xml:space="preserve"> в закупуване или изграждане на  инсталации и оборудване за </w:t>
            </w:r>
            <w:r w:rsidR="005C43EE" w:rsidRPr="00371524">
              <w:rPr>
                <w:rFonts w:ascii="Times New Roman" w:hAnsi="Times New Roman" w:cs="Times New Roman"/>
                <w:sz w:val="24"/>
                <w:szCs w:val="24"/>
              </w:rPr>
              <w:lastRenderedPageBreak/>
              <w:t>дезинфекция;</w:t>
            </w:r>
          </w:p>
          <w:p w14:paraId="0A4AED4C" w14:textId="52F80C14" w:rsidR="005C43EE" w:rsidRPr="00371524" w:rsidRDefault="00371524" w:rsidP="00371524">
            <w:pPr>
              <w:widowControl w:val="0"/>
              <w:autoSpaceDE w:val="0"/>
              <w:autoSpaceDN w:val="0"/>
              <w:adjustRightInd w:val="0"/>
              <w:jc w:val="both"/>
              <w:rPr>
                <w:rFonts w:ascii="Times New Roman" w:hAnsi="Times New Roman" w:cs="Times New Roman"/>
                <w:sz w:val="24"/>
                <w:szCs w:val="24"/>
              </w:rPr>
            </w:pPr>
            <w:r w:rsidRPr="00371524">
              <w:rPr>
                <w:rFonts w:ascii="Times New Roman" w:hAnsi="Times New Roman" w:cs="Times New Roman"/>
                <w:sz w:val="24"/>
                <w:szCs w:val="24"/>
              </w:rPr>
              <w:t xml:space="preserve">б) </w:t>
            </w:r>
            <w:r w:rsidR="005C43EE" w:rsidRPr="00371524">
              <w:rPr>
                <w:rFonts w:ascii="Times New Roman" w:hAnsi="Times New Roman" w:cs="Times New Roman"/>
                <w:sz w:val="24"/>
                <w:szCs w:val="24"/>
              </w:rPr>
              <w:t>Инвестиции в изграждане на огради и преградни съоръжения в рамките на стопанствата;</w:t>
            </w:r>
          </w:p>
          <w:p w14:paraId="777E4390" w14:textId="0674B690" w:rsidR="005C43EE" w:rsidRPr="00371524" w:rsidRDefault="000D41A3" w:rsidP="003715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w:t>
            </w:r>
            <w:r w:rsidR="005C43EE" w:rsidRPr="00371524">
              <w:rPr>
                <w:rFonts w:ascii="Times New Roman" w:hAnsi="Times New Roman" w:cs="Times New Roman"/>
                <w:sz w:val="24"/>
                <w:szCs w:val="24"/>
              </w:rPr>
              <w:t xml:space="preserve">Инвестиции в съоръжения и оборудване свързано с </w:t>
            </w:r>
            <w:r w:rsidR="00EA1DFF">
              <w:rPr>
                <w:rFonts w:ascii="Times New Roman" w:hAnsi="Times New Roman" w:cs="Times New Roman"/>
                <w:sz w:val="24"/>
                <w:szCs w:val="24"/>
              </w:rPr>
              <w:t xml:space="preserve">осигуряване на </w:t>
            </w:r>
            <w:r w:rsidR="005C43EE" w:rsidRPr="00371524">
              <w:rPr>
                <w:rFonts w:ascii="Times New Roman" w:hAnsi="Times New Roman" w:cs="Times New Roman"/>
                <w:sz w:val="24"/>
                <w:szCs w:val="24"/>
              </w:rPr>
              <w:t xml:space="preserve">превенция, включително за </w:t>
            </w:r>
            <w:r w:rsidR="00EA1DFF">
              <w:rPr>
                <w:rFonts w:ascii="Times New Roman" w:hAnsi="Times New Roman" w:cs="Times New Roman"/>
                <w:sz w:val="24"/>
                <w:szCs w:val="24"/>
              </w:rPr>
              <w:t xml:space="preserve">повишаване на </w:t>
            </w:r>
            <w:r w:rsidR="005C43EE" w:rsidRPr="00371524">
              <w:rPr>
                <w:rFonts w:ascii="Times New Roman" w:hAnsi="Times New Roman" w:cs="Times New Roman"/>
                <w:sz w:val="24"/>
                <w:szCs w:val="24"/>
              </w:rPr>
              <w:t>безопасно</w:t>
            </w:r>
            <w:r w:rsidR="00EA1DFF">
              <w:rPr>
                <w:rFonts w:ascii="Times New Roman" w:hAnsi="Times New Roman" w:cs="Times New Roman"/>
                <w:sz w:val="24"/>
                <w:szCs w:val="24"/>
              </w:rPr>
              <w:t>стта при</w:t>
            </w:r>
            <w:r w:rsidR="005C43EE" w:rsidRPr="00371524">
              <w:rPr>
                <w:rFonts w:ascii="Times New Roman" w:hAnsi="Times New Roman" w:cs="Times New Roman"/>
                <w:sz w:val="24"/>
                <w:szCs w:val="24"/>
              </w:rPr>
              <w:t xml:space="preserve"> съхранение на фураж</w:t>
            </w:r>
            <w:r w:rsidR="0068414B">
              <w:rPr>
                <w:rFonts w:ascii="Times New Roman" w:hAnsi="Times New Roman" w:cs="Times New Roman"/>
                <w:sz w:val="24"/>
                <w:szCs w:val="24"/>
              </w:rPr>
              <w:t>и</w:t>
            </w:r>
            <w:r w:rsidR="005C43EE" w:rsidRPr="00371524">
              <w:rPr>
                <w:rFonts w:ascii="Times New Roman" w:hAnsi="Times New Roman" w:cs="Times New Roman"/>
                <w:sz w:val="24"/>
                <w:szCs w:val="24"/>
              </w:rPr>
              <w:t>;</w:t>
            </w:r>
          </w:p>
          <w:p w14:paraId="2058838D" w14:textId="77777777" w:rsidR="00A56D50" w:rsidRDefault="000D41A3"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5C43EE" w:rsidRPr="00371524">
              <w:rPr>
                <w:rFonts w:ascii="Times New Roman" w:hAnsi="Times New Roman" w:cs="Times New Roman"/>
                <w:sz w:val="24"/>
                <w:szCs w:val="24"/>
              </w:rPr>
              <w:t>Инвестиции</w:t>
            </w:r>
            <w:r>
              <w:rPr>
                <w:rFonts w:ascii="Times New Roman" w:hAnsi="Times New Roman" w:cs="Times New Roman"/>
                <w:sz w:val="24"/>
                <w:szCs w:val="24"/>
              </w:rPr>
              <w:t>,</w:t>
            </w:r>
            <w:r w:rsidR="005C43EE" w:rsidRPr="00371524">
              <w:rPr>
                <w:rFonts w:ascii="Times New Roman" w:hAnsi="Times New Roman" w:cs="Times New Roman"/>
                <w:sz w:val="24"/>
                <w:szCs w:val="24"/>
              </w:rPr>
              <w:t xml:space="preserve"> свързани със съхранение на</w:t>
            </w:r>
            <w:r>
              <w:rPr>
                <w:rFonts w:ascii="Times New Roman" w:hAnsi="Times New Roman" w:cs="Times New Roman"/>
                <w:sz w:val="24"/>
                <w:szCs w:val="24"/>
              </w:rPr>
              <w:t xml:space="preserve"> странични животински продукти;</w:t>
            </w:r>
          </w:p>
          <w:p w14:paraId="0E734686" w14:textId="7EBB86E5" w:rsidR="00B55DEC" w:rsidRDefault="000D41A3"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 </w:t>
            </w:r>
            <w:r w:rsidR="005C43EE" w:rsidRPr="00371524">
              <w:rPr>
                <w:rFonts w:ascii="Times New Roman" w:hAnsi="Times New Roman" w:cs="Times New Roman"/>
                <w:sz w:val="24"/>
                <w:szCs w:val="24"/>
              </w:rPr>
              <w:t xml:space="preserve">Инвестиции </w:t>
            </w:r>
            <w:r w:rsidR="000A7D50">
              <w:rPr>
                <w:rFonts w:ascii="Times New Roman" w:hAnsi="Times New Roman" w:cs="Times New Roman"/>
                <w:sz w:val="24"/>
                <w:szCs w:val="24"/>
              </w:rPr>
              <w:t>в санитарна инфраструктура в т.</w:t>
            </w:r>
            <w:r w:rsidR="005C43EE" w:rsidRPr="00371524">
              <w:rPr>
                <w:rFonts w:ascii="Times New Roman" w:hAnsi="Times New Roman" w:cs="Times New Roman"/>
                <w:sz w:val="24"/>
                <w:szCs w:val="24"/>
              </w:rPr>
              <w:t>ч. за осигуряване</w:t>
            </w:r>
            <w:r w:rsidR="005C43EE" w:rsidRPr="005C43EE">
              <w:rPr>
                <w:rFonts w:ascii="Times New Roman" w:hAnsi="Times New Roman" w:cs="Times New Roman"/>
                <w:sz w:val="24"/>
                <w:szCs w:val="24"/>
              </w:rPr>
              <w:t xml:space="preserve"> на качество на водата, обновяване на помещенията, в които се отглеждат животните, съоръжение за обеззаразяване на </w:t>
            </w:r>
            <w:r w:rsidR="00515ED3">
              <w:rPr>
                <w:rFonts w:ascii="Times New Roman" w:hAnsi="Times New Roman" w:cs="Times New Roman"/>
                <w:sz w:val="24"/>
                <w:szCs w:val="24"/>
              </w:rPr>
              <w:t xml:space="preserve">местата за съхранение на </w:t>
            </w:r>
            <w:r w:rsidR="005C43EE" w:rsidRPr="005C43EE">
              <w:rPr>
                <w:rFonts w:ascii="Times New Roman" w:hAnsi="Times New Roman" w:cs="Times New Roman"/>
                <w:sz w:val="24"/>
                <w:szCs w:val="24"/>
              </w:rPr>
              <w:t>тор, торови течности и технологични води.</w:t>
            </w:r>
          </w:p>
          <w:p w14:paraId="5EA53F0D" w14:textId="77777777" w:rsidR="00CA17EB" w:rsidRPr="004C6432" w:rsidRDefault="00CA17EB" w:rsidP="004C643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4C6432">
              <w:rPr>
                <w:rFonts w:ascii="Times New Roman" w:hAnsi="Times New Roman" w:cs="Times New Roman"/>
                <w:b/>
                <w:sz w:val="24"/>
                <w:szCs w:val="24"/>
              </w:rPr>
              <w:t>ВАЖНО:</w:t>
            </w:r>
          </w:p>
          <w:p w14:paraId="4637F74D" w14:textId="1F44D26C" w:rsidR="00CA17EB" w:rsidRPr="0001252D" w:rsidRDefault="00CA17EB" w:rsidP="00CE4C3F">
            <w:pPr>
              <w:widowControl w:val="0"/>
              <w:shd w:val="clear" w:color="auto" w:fill="D9D9D9" w:themeFill="background1" w:themeFillShade="D9"/>
              <w:autoSpaceDE w:val="0"/>
              <w:autoSpaceDN w:val="0"/>
              <w:adjustRightInd w:val="0"/>
              <w:spacing w:after="200" w:line="276" w:lineRule="auto"/>
              <w:jc w:val="both"/>
              <w:rPr>
                <w:rFonts w:ascii="Times New Roman" w:hAnsi="Times New Roman" w:cs="Times New Roman"/>
                <w:b/>
                <w:sz w:val="24"/>
                <w:szCs w:val="24"/>
              </w:rPr>
            </w:pPr>
            <w:r w:rsidRPr="0001252D">
              <w:rPr>
                <w:rFonts w:ascii="Times New Roman" w:hAnsi="Times New Roman" w:cs="Times New Roman"/>
                <w:b/>
                <w:sz w:val="24"/>
                <w:szCs w:val="24"/>
              </w:rPr>
              <w:t>5. Дейностите за подпомагане</w:t>
            </w:r>
            <w:r w:rsidR="00221DCC">
              <w:rPr>
                <w:rFonts w:ascii="Times New Roman" w:hAnsi="Times New Roman" w:cs="Times New Roman"/>
                <w:b/>
                <w:sz w:val="24"/>
                <w:szCs w:val="24"/>
              </w:rPr>
              <w:t>, изпълнявани от</w:t>
            </w:r>
            <w:r w:rsidRPr="0001252D">
              <w:rPr>
                <w:rFonts w:ascii="Times New Roman" w:hAnsi="Times New Roman" w:cs="Times New Roman"/>
                <w:b/>
                <w:sz w:val="24"/>
                <w:szCs w:val="24"/>
              </w:rPr>
              <w:t xml:space="preserve"> публични субекти</w:t>
            </w:r>
            <w:r w:rsidR="00283290" w:rsidRPr="0001252D">
              <w:rPr>
                <w:rFonts w:ascii="Times New Roman" w:hAnsi="Times New Roman" w:cs="Times New Roman"/>
                <w:b/>
                <w:sz w:val="24"/>
                <w:szCs w:val="24"/>
              </w:rPr>
              <w:t xml:space="preserve"> не</w:t>
            </w:r>
            <w:r w:rsidRPr="0001252D">
              <w:rPr>
                <w:rFonts w:ascii="Times New Roman" w:hAnsi="Times New Roman" w:cs="Times New Roman"/>
                <w:b/>
                <w:sz w:val="24"/>
                <w:szCs w:val="24"/>
              </w:rPr>
              <w:t xml:space="preserve"> трябва да са</w:t>
            </w:r>
            <w:r w:rsidR="00283290" w:rsidRPr="0001252D">
              <w:rPr>
                <w:rFonts w:ascii="Times New Roman" w:hAnsi="Times New Roman" w:cs="Times New Roman"/>
                <w:b/>
                <w:sz w:val="24"/>
                <w:szCs w:val="24"/>
              </w:rPr>
              <w:t xml:space="preserve"> насочени към подобряване на общия им оперативен капацитет, а трябва да са</w:t>
            </w:r>
            <w:r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 xml:space="preserve">пряко свързани с целите посочени в Раздел </w:t>
            </w:r>
            <w:r w:rsidR="00713D29"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6</w:t>
            </w:r>
            <w:r w:rsidR="00ED11E1">
              <w:rPr>
                <w:rFonts w:ascii="Times New Roman" w:hAnsi="Times New Roman" w:cs="Times New Roman"/>
                <w:b/>
                <w:sz w:val="24"/>
                <w:szCs w:val="24"/>
              </w:rPr>
              <w:t xml:space="preserve"> </w:t>
            </w:r>
            <w:r w:rsidR="00ED11E1" w:rsidRPr="00ED11E1">
              <w:rPr>
                <w:rFonts w:ascii="Times New Roman" w:hAnsi="Times New Roman" w:cs="Times New Roman"/>
                <w:b/>
                <w:sz w:val="24"/>
                <w:szCs w:val="24"/>
              </w:rPr>
              <w:t>„</w:t>
            </w:r>
            <w:r w:rsidR="00ED11E1" w:rsidRPr="0001252D">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r w:rsidR="00283290" w:rsidRPr="0001252D">
              <w:rPr>
                <w:rFonts w:ascii="Times New Roman" w:hAnsi="Times New Roman" w:cs="Times New Roman"/>
                <w:b/>
                <w:sz w:val="24"/>
                <w:szCs w:val="24"/>
              </w:rPr>
              <w:t>.</w:t>
            </w:r>
          </w:p>
          <w:p w14:paraId="2E441289" w14:textId="77777777" w:rsidR="000A7D50" w:rsidRDefault="00283290" w:rsidP="00CE4C3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01252D">
              <w:rPr>
                <w:rFonts w:ascii="Times New Roman" w:hAnsi="Times New Roman" w:cs="Times New Roman"/>
                <w:b/>
                <w:sz w:val="24"/>
                <w:szCs w:val="24"/>
              </w:rPr>
              <w:t>6.</w:t>
            </w:r>
            <w:r w:rsidR="004068D1" w:rsidRPr="0001252D">
              <w:rPr>
                <w:rFonts w:ascii="Times New Roman" w:hAnsi="Times New Roman" w:cs="Times New Roman"/>
                <w:b/>
                <w:sz w:val="24"/>
                <w:szCs w:val="24"/>
              </w:rPr>
              <w:t xml:space="preserve"> Дейностите за подпомагане на частни субекти трябва да са в съответствие с мерките за биосигурност за животновъдните обекти за отглеждане на селскостопански животни</w:t>
            </w:r>
            <w:r w:rsidR="0003639B">
              <w:rPr>
                <w:rFonts w:ascii="Times New Roman" w:hAnsi="Times New Roman" w:cs="Times New Roman"/>
                <w:b/>
                <w:sz w:val="24"/>
                <w:szCs w:val="24"/>
              </w:rPr>
              <w:t xml:space="preserve"> от конкретен вид,</w:t>
            </w:r>
            <w:r w:rsidR="004068D1" w:rsidRPr="0001252D">
              <w:rPr>
                <w:rFonts w:ascii="Times New Roman" w:hAnsi="Times New Roman" w:cs="Times New Roman"/>
                <w:b/>
                <w:sz w:val="24"/>
                <w:szCs w:val="24"/>
              </w:rPr>
              <w:t xml:space="preserve"> определени в Наредба № 44 от 20.04.2006 г. за ветеринарномедицинските изисквания към животновъдните обекти </w:t>
            </w:r>
            <w:r w:rsidR="004068D1" w:rsidRPr="0001252D">
              <w:rPr>
                <w:rFonts w:ascii="Times New Roman" w:eastAsia="Times New Roman" w:hAnsi="Times New Roman" w:cs="Times New Roman"/>
                <w:b/>
                <w:sz w:val="24"/>
                <w:szCs w:val="24"/>
              </w:rPr>
              <w:t>(</w:t>
            </w:r>
            <w:r w:rsidR="004068D1" w:rsidRPr="0001252D">
              <w:rPr>
                <w:rFonts w:ascii="Times New Roman" w:hAnsi="Times New Roman" w:cs="Times New Roman"/>
                <w:b/>
                <w:sz w:val="24"/>
                <w:szCs w:val="24"/>
              </w:rPr>
              <w:t xml:space="preserve">обн., ДВ, </w:t>
            </w:r>
            <w:hyperlink r:id="rId10" w:history="1">
              <w:r w:rsidR="004068D1" w:rsidRPr="0001252D">
                <w:rPr>
                  <w:rStyle w:val="Hyperlink"/>
                  <w:rFonts w:ascii="Times New Roman" w:hAnsi="Times New Roman" w:cs="Times New Roman"/>
                  <w:b/>
                  <w:color w:val="auto"/>
                  <w:sz w:val="24"/>
                  <w:szCs w:val="24"/>
                  <w:u w:val="none"/>
                </w:rPr>
                <w:t>бр. 41</w:t>
              </w:r>
            </w:hyperlink>
            <w:r w:rsidR="004068D1" w:rsidRPr="0001252D">
              <w:rPr>
                <w:rFonts w:ascii="Times New Roman" w:hAnsi="Times New Roman" w:cs="Times New Roman"/>
                <w:b/>
                <w:sz w:val="24"/>
                <w:szCs w:val="24"/>
              </w:rPr>
              <w:t xml:space="preserve"> от 19.05.2006 г.).</w:t>
            </w:r>
          </w:p>
          <w:p w14:paraId="7B29ECA6" w14:textId="77777777" w:rsidR="0003639B" w:rsidRDefault="0003639B" w:rsidP="00CE4C3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p>
          <w:p w14:paraId="62A64FC5" w14:textId="38F719B9" w:rsidR="005D6E3D" w:rsidRPr="005D6E3D" w:rsidRDefault="0003639B"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7. Дейностите</w:t>
            </w:r>
            <w:r w:rsidR="00221DCC">
              <w:rPr>
                <w:rFonts w:ascii="Times New Roman" w:hAnsi="Times New Roman" w:cs="Times New Roman"/>
                <w:b/>
                <w:sz w:val="24"/>
                <w:szCs w:val="24"/>
              </w:rPr>
              <w:t>,</w:t>
            </w:r>
            <w:r>
              <w:rPr>
                <w:rFonts w:ascii="Times New Roman" w:hAnsi="Times New Roman" w:cs="Times New Roman"/>
                <w:b/>
                <w:sz w:val="24"/>
                <w:szCs w:val="24"/>
              </w:rPr>
              <w:t xml:space="preserve"> свързани със странични животински продукти трябва да са в съответствие с</w:t>
            </w:r>
            <w:r w:rsidR="00221DCC">
              <w:rPr>
                <w:rFonts w:ascii="Times New Roman" w:hAnsi="Times New Roman" w:cs="Times New Roman"/>
                <w:b/>
                <w:sz w:val="24"/>
                <w:szCs w:val="24"/>
              </w:rPr>
              <w:t>ъс</w:t>
            </w:r>
            <w:r>
              <w:rPr>
                <w:rFonts w:ascii="Times New Roman" w:hAnsi="Times New Roman" w:cs="Times New Roman"/>
                <w:b/>
                <w:sz w:val="24"/>
                <w:szCs w:val="24"/>
              </w:rPr>
              <w:t xml:space="preserve"> ЗВД,  </w:t>
            </w:r>
            <w:r w:rsidR="005D6E3D">
              <w:rPr>
                <w:rFonts w:ascii="Times New Roman" w:hAnsi="Times New Roman" w:cs="Times New Roman"/>
                <w:b/>
                <w:sz w:val="24"/>
                <w:szCs w:val="24"/>
              </w:rPr>
              <w:t xml:space="preserve">в т.ч. </w:t>
            </w:r>
            <w:r w:rsidR="005D6E3D" w:rsidRPr="005D6E3D">
              <w:rPr>
                <w:rFonts w:ascii="Times New Roman" w:hAnsi="Times New Roman" w:cs="Times New Roman"/>
                <w:b/>
                <w:sz w:val="24"/>
                <w:szCs w:val="24"/>
              </w:rPr>
              <w:t>Регламент (ЕО) № 1069/2009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животински продукти) и Регламент (ЕС) № 142/2011 на Комисията от 25 февруари 2011 година за прилагане на Регламент (ЕО) № 1069/2009 на Европейския парламент и на Съвета за установяване на здравни правила относно странични животински продукти и производни продукти, непредназначени за консумация от човека, и за прилагане на Директива 97/78/ЕО на Съвета по отношение на някои проби и артикули, освободени от ветеринарни проверки на границата съгласно посочената директива.</w:t>
            </w:r>
          </w:p>
          <w:p w14:paraId="13C3F8A1" w14:textId="215BAC9E" w:rsidR="001E1FCC" w:rsidRPr="00CF546D" w:rsidRDefault="0003639B"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14:paraId="2AF107DC" w14:textId="77777777" w:rsidR="00737FFE" w:rsidRPr="00A52756" w:rsidRDefault="00737FFE" w:rsidP="00737FFE">
      <w:pPr>
        <w:pStyle w:val="Heading2"/>
        <w:rPr>
          <w:rFonts w:cs="Times New Roman"/>
          <w:szCs w:val="24"/>
        </w:rPr>
      </w:pPr>
      <w:bookmarkStart w:id="22" w:name="_Toc39829062"/>
      <w:r w:rsidRPr="00A52756">
        <w:rPr>
          <w:rFonts w:cs="Times New Roman"/>
          <w:szCs w:val="24"/>
        </w:rPr>
        <w:lastRenderedPageBreak/>
        <w:t>13.2: Условия за допустимост на дейностите:</w:t>
      </w:r>
      <w:bookmarkEnd w:id="22"/>
    </w:p>
    <w:tbl>
      <w:tblPr>
        <w:tblStyle w:val="TableGrid"/>
        <w:tblW w:w="0" w:type="auto"/>
        <w:tblLook w:val="04A0" w:firstRow="1" w:lastRow="0" w:firstColumn="1" w:lastColumn="0" w:noHBand="0" w:noVBand="1"/>
      </w:tblPr>
      <w:tblGrid>
        <w:gridCol w:w="9212"/>
      </w:tblGrid>
      <w:tr w:rsidR="00737FFE" w:rsidRPr="00A52756" w14:paraId="3DC59ED9" w14:textId="77777777" w:rsidTr="00181ABE">
        <w:tc>
          <w:tcPr>
            <w:tcW w:w="9212" w:type="dxa"/>
            <w:shd w:val="clear" w:color="auto" w:fill="auto"/>
          </w:tcPr>
          <w:p w14:paraId="0C4801C0" w14:textId="1A8022BD" w:rsidR="00A72F99" w:rsidRPr="00DB02FD" w:rsidRDefault="00E0195D"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1. </w:t>
            </w:r>
            <w:r w:rsidR="00A72F99" w:rsidRPr="00DB02FD">
              <w:rPr>
                <w:rFonts w:ascii="Times New Roman" w:eastAsia="Times New Roman" w:hAnsi="Times New Roman" w:cs="Times New Roman"/>
                <w:sz w:val="24"/>
                <w:szCs w:val="24"/>
                <w:lang w:val="x-none"/>
              </w:rPr>
              <w:t>Финансова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w:t>
            </w:r>
          </w:p>
          <w:p w14:paraId="545CF0CD" w14:textId="5CAAEB41" w:rsidR="00E0195D"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2. </w:t>
            </w:r>
            <w:r w:rsidR="00E0195D" w:rsidRPr="00DB02FD">
              <w:rPr>
                <w:rFonts w:ascii="Times New Roman" w:eastAsia="Times New Roman" w:hAnsi="Times New Roman" w:cs="Times New Roman"/>
                <w:sz w:val="24"/>
                <w:szCs w:val="24"/>
              </w:rPr>
              <w:t>Проектни</w:t>
            </w:r>
            <w:r w:rsidR="000D41A3" w:rsidRPr="00DB02FD">
              <w:rPr>
                <w:rFonts w:ascii="Times New Roman" w:eastAsia="Times New Roman" w:hAnsi="Times New Roman" w:cs="Times New Roman"/>
                <w:sz w:val="24"/>
                <w:szCs w:val="24"/>
              </w:rPr>
              <w:t>те</w:t>
            </w:r>
            <w:r w:rsidR="00E0195D" w:rsidRPr="00DB02FD">
              <w:rPr>
                <w:rFonts w:ascii="Times New Roman" w:eastAsia="Times New Roman" w:hAnsi="Times New Roman" w:cs="Times New Roman"/>
                <w:sz w:val="24"/>
                <w:szCs w:val="24"/>
              </w:rPr>
              <w:t xml:space="preserve"> предложения, представени от </w:t>
            </w:r>
            <w:r w:rsidR="004636C0" w:rsidRPr="00DB02FD">
              <w:rPr>
                <w:rFonts w:ascii="Times New Roman" w:eastAsia="Times New Roman" w:hAnsi="Times New Roman" w:cs="Times New Roman"/>
                <w:sz w:val="24"/>
                <w:szCs w:val="24"/>
              </w:rPr>
              <w:t xml:space="preserve">публични </w:t>
            </w:r>
            <w:r w:rsidR="004068D1" w:rsidRPr="00DB02FD">
              <w:rPr>
                <w:rFonts w:ascii="Times New Roman" w:eastAsia="Times New Roman" w:hAnsi="Times New Roman" w:cs="Times New Roman"/>
                <w:sz w:val="24"/>
                <w:szCs w:val="24"/>
              </w:rPr>
              <w:t>субекти</w:t>
            </w:r>
            <w:r w:rsidR="00E0195D" w:rsidRPr="00DB02FD">
              <w:rPr>
                <w:rFonts w:ascii="Times New Roman" w:eastAsia="Times New Roman" w:hAnsi="Times New Roman" w:cs="Times New Roman"/>
                <w:sz w:val="24"/>
                <w:szCs w:val="24"/>
              </w:rPr>
              <w:t xml:space="preserve">, </w:t>
            </w:r>
            <w:r w:rsidR="00421F1F" w:rsidRPr="00DB02FD">
              <w:rPr>
                <w:rFonts w:ascii="Times New Roman" w:eastAsia="Times New Roman" w:hAnsi="Times New Roman" w:cs="Times New Roman"/>
                <w:sz w:val="24"/>
                <w:szCs w:val="24"/>
              </w:rPr>
              <w:t xml:space="preserve">могат да </w:t>
            </w:r>
            <w:r w:rsidR="00E0195D" w:rsidRPr="00DB02FD">
              <w:rPr>
                <w:rFonts w:ascii="Times New Roman" w:eastAsia="Times New Roman" w:hAnsi="Times New Roman" w:cs="Times New Roman"/>
                <w:sz w:val="24"/>
                <w:szCs w:val="24"/>
              </w:rPr>
              <w:t xml:space="preserve">включват само </w:t>
            </w:r>
            <w:r w:rsidR="004068D1" w:rsidRPr="00DB02FD">
              <w:rPr>
                <w:rFonts w:ascii="Times New Roman" w:eastAsia="Times New Roman" w:hAnsi="Times New Roman" w:cs="Times New Roman"/>
                <w:sz w:val="24"/>
                <w:szCs w:val="24"/>
              </w:rPr>
              <w:t>дейности</w:t>
            </w:r>
            <w:r w:rsidR="00E60CA6"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насочени към</w:t>
            </w:r>
            <w:r w:rsidR="004068D1" w:rsidRPr="00DB02FD">
              <w:rPr>
                <w:rFonts w:ascii="Times New Roman" w:eastAsia="Times New Roman" w:hAnsi="Times New Roman" w:cs="Times New Roman"/>
                <w:sz w:val="24"/>
                <w:szCs w:val="24"/>
              </w:rPr>
              <w:t xml:space="preserve"> превенция и</w:t>
            </w:r>
            <w:r w:rsidR="00E0195D" w:rsidRPr="00DB02FD">
              <w:rPr>
                <w:rFonts w:ascii="Times New Roman" w:eastAsia="Times New Roman" w:hAnsi="Times New Roman" w:cs="Times New Roman"/>
                <w:sz w:val="24"/>
                <w:szCs w:val="24"/>
              </w:rPr>
              <w:t xml:space="preserve"> ограничаване на последствията от вероятни природни бедствия, неблагоприятни климатични явления и катастрофични събития.</w:t>
            </w:r>
          </w:p>
          <w:p w14:paraId="0C8EC59D" w14:textId="241006A4" w:rsidR="00E0195D"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3</w:t>
            </w:r>
            <w:r w:rsidR="00E0195D"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В случаите по т. 2, </w:t>
            </w:r>
            <w:r w:rsidR="004C5E11" w:rsidRPr="00DB02FD">
              <w:rPr>
                <w:rFonts w:ascii="Times New Roman" w:eastAsia="Times New Roman" w:hAnsi="Times New Roman" w:cs="Times New Roman"/>
                <w:sz w:val="24"/>
                <w:szCs w:val="24"/>
              </w:rPr>
              <w:t xml:space="preserve">кандидатът </w:t>
            </w:r>
            <w:r w:rsidR="00E0195D" w:rsidRPr="00DB02FD">
              <w:rPr>
                <w:rFonts w:ascii="Times New Roman" w:eastAsia="Times New Roman" w:hAnsi="Times New Roman" w:cs="Times New Roman"/>
                <w:sz w:val="24"/>
                <w:szCs w:val="24"/>
              </w:rPr>
              <w:t>представ</w:t>
            </w:r>
            <w:r w:rsidR="000D41A3" w:rsidRPr="00DB02FD">
              <w:rPr>
                <w:rFonts w:ascii="Times New Roman" w:eastAsia="Times New Roman" w:hAnsi="Times New Roman" w:cs="Times New Roman"/>
                <w:sz w:val="24"/>
                <w:szCs w:val="24"/>
              </w:rPr>
              <w:t>я</w:t>
            </w:r>
            <w:r w:rsidR="00E0195D" w:rsidRPr="00DB02FD">
              <w:rPr>
                <w:rFonts w:ascii="Times New Roman" w:eastAsia="Times New Roman" w:hAnsi="Times New Roman" w:cs="Times New Roman"/>
                <w:sz w:val="24"/>
                <w:szCs w:val="24"/>
              </w:rPr>
              <w:t xml:space="preserve"> мотивирана обосновка за необходимостта и приложимостта на </w:t>
            </w:r>
            <w:r w:rsidR="004068D1" w:rsidRPr="00DB02FD">
              <w:rPr>
                <w:rFonts w:ascii="Times New Roman" w:eastAsia="Times New Roman" w:hAnsi="Times New Roman" w:cs="Times New Roman"/>
                <w:sz w:val="24"/>
                <w:szCs w:val="24"/>
              </w:rPr>
              <w:t>дейностите</w:t>
            </w:r>
            <w:r w:rsidR="00905257"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включени в </w:t>
            </w:r>
            <w:r w:rsidR="00421F1F" w:rsidRPr="00DB02FD">
              <w:rPr>
                <w:rFonts w:ascii="Times New Roman" w:eastAsia="Times New Roman" w:hAnsi="Times New Roman" w:cs="Times New Roman"/>
                <w:sz w:val="24"/>
                <w:szCs w:val="24"/>
              </w:rPr>
              <w:t>проектното предложение</w:t>
            </w:r>
            <w:r w:rsidR="004E0601"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по </w:t>
            </w:r>
            <w:r w:rsidR="004E0601" w:rsidRPr="00DB02FD">
              <w:rPr>
                <w:rFonts w:ascii="Times New Roman" w:eastAsia="Times New Roman" w:hAnsi="Times New Roman" w:cs="Times New Roman"/>
                <w:sz w:val="24"/>
                <w:szCs w:val="24"/>
              </w:rPr>
              <w:t xml:space="preserve">образец </w:t>
            </w:r>
            <w:r w:rsidR="000D41A3" w:rsidRPr="00DB02FD">
              <w:rPr>
                <w:rFonts w:ascii="Times New Roman" w:eastAsia="Times New Roman" w:hAnsi="Times New Roman" w:cs="Times New Roman"/>
                <w:sz w:val="24"/>
                <w:szCs w:val="24"/>
              </w:rPr>
              <w:t xml:space="preserve">съгласно </w:t>
            </w:r>
            <w:r w:rsidR="004E0601" w:rsidRPr="00DB02FD">
              <w:rPr>
                <w:rFonts w:ascii="Times New Roman" w:eastAsia="Times New Roman" w:hAnsi="Times New Roman" w:cs="Times New Roman"/>
                <w:sz w:val="24"/>
                <w:szCs w:val="24"/>
              </w:rPr>
              <w:t xml:space="preserve">Приложение № </w:t>
            </w:r>
            <w:r w:rsidR="00905257" w:rsidRPr="00DB02FD">
              <w:rPr>
                <w:rFonts w:ascii="Times New Roman" w:eastAsia="Times New Roman" w:hAnsi="Times New Roman" w:cs="Times New Roman"/>
                <w:sz w:val="24"/>
                <w:szCs w:val="24"/>
              </w:rPr>
              <w:t>4</w:t>
            </w:r>
            <w:r w:rsidR="00421F1F" w:rsidRPr="00DB02FD">
              <w:rPr>
                <w:rFonts w:ascii="Times New Roman" w:eastAsia="Times New Roman" w:hAnsi="Times New Roman" w:cs="Times New Roman"/>
                <w:sz w:val="24"/>
                <w:szCs w:val="24"/>
              </w:rPr>
              <w:t>.</w:t>
            </w:r>
          </w:p>
          <w:p w14:paraId="4916E548" w14:textId="0640C231" w:rsidR="00A72F99"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4. </w:t>
            </w:r>
            <w:r w:rsidR="00421F1F" w:rsidRPr="00DB02FD">
              <w:rPr>
                <w:rFonts w:ascii="Times New Roman" w:eastAsia="Times New Roman" w:hAnsi="Times New Roman" w:cs="Times New Roman"/>
                <w:sz w:val="24"/>
                <w:szCs w:val="24"/>
              </w:rPr>
              <w:t xml:space="preserve">Проектните предложения, представени от </w:t>
            </w:r>
            <w:r w:rsidR="005E7631" w:rsidRPr="00DB02FD">
              <w:rPr>
                <w:rFonts w:ascii="Times New Roman" w:eastAsia="Times New Roman" w:hAnsi="Times New Roman" w:cs="Times New Roman"/>
                <w:sz w:val="24"/>
                <w:szCs w:val="24"/>
              </w:rPr>
              <w:t>частни субекти</w:t>
            </w:r>
            <w:r w:rsidR="00421F1F" w:rsidRPr="00DB02FD">
              <w:rPr>
                <w:rFonts w:ascii="Times New Roman" w:eastAsia="Times New Roman" w:hAnsi="Times New Roman" w:cs="Times New Roman"/>
                <w:sz w:val="24"/>
                <w:szCs w:val="24"/>
              </w:rPr>
              <w:t xml:space="preserve">, включващи </w:t>
            </w:r>
            <w:r w:rsidR="005E7631" w:rsidRPr="00DB02FD">
              <w:rPr>
                <w:rFonts w:ascii="Times New Roman" w:eastAsia="Times New Roman" w:hAnsi="Times New Roman" w:cs="Times New Roman"/>
                <w:sz w:val="24"/>
                <w:szCs w:val="24"/>
              </w:rPr>
              <w:t xml:space="preserve">дейности </w:t>
            </w:r>
            <w:r w:rsidRPr="00DB02FD">
              <w:rPr>
                <w:rFonts w:ascii="Times New Roman" w:eastAsia="Times New Roman" w:hAnsi="Times New Roman" w:cs="Times New Roman"/>
                <w:sz w:val="24"/>
                <w:szCs w:val="24"/>
              </w:rPr>
              <w:t xml:space="preserve">в животновъдни стопанства, са допустими за подпомагане </w:t>
            </w:r>
            <w:r w:rsidR="00F727A8" w:rsidRPr="00DB02FD">
              <w:rPr>
                <w:rFonts w:ascii="Times New Roman" w:eastAsia="Times New Roman" w:hAnsi="Times New Roman" w:cs="Times New Roman"/>
                <w:sz w:val="24"/>
                <w:szCs w:val="24"/>
              </w:rPr>
              <w:t>само ако</w:t>
            </w:r>
            <w:r w:rsidR="005E7631" w:rsidRPr="00DB02FD">
              <w:rPr>
                <w:rFonts w:ascii="Times New Roman" w:eastAsia="Times New Roman" w:hAnsi="Times New Roman" w:cs="Times New Roman"/>
                <w:sz w:val="24"/>
                <w:szCs w:val="24"/>
              </w:rPr>
              <w:t xml:space="preserve"> са свързани с мерките за </w:t>
            </w:r>
            <w:r w:rsidR="00415C64" w:rsidRPr="00DB02FD">
              <w:rPr>
                <w:rFonts w:ascii="Times New Roman" w:eastAsia="Times New Roman" w:hAnsi="Times New Roman" w:cs="Times New Roman"/>
                <w:sz w:val="24"/>
                <w:szCs w:val="24"/>
              </w:rPr>
              <w:t>биосигурност</w:t>
            </w:r>
            <w:r w:rsidR="005E7631" w:rsidRPr="00DB02FD">
              <w:rPr>
                <w:rFonts w:ascii="Times New Roman" w:eastAsia="Times New Roman" w:hAnsi="Times New Roman" w:cs="Times New Roman"/>
                <w:sz w:val="24"/>
                <w:szCs w:val="24"/>
              </w:rPr>
              <w:t xml:space="preserve"> и</w:t>
            </w:r>
            <w:r w:rsidR="00F727A8" w:rsidRPr="00DB02FD">
              <w:rPr>
                <w:rFonts w:ascii="Times New Roman" w:eastAsia="Times New Roman" w:hAnsi="Times New Roman" w:cs="Times New Roman"/>
                <w:sz w:val="24"/>
                <w:szCs w:val="24"/>
              </w:rPr>
              <w:t xml:space="preserve"> </w:t>
            </w:r>
            <w:r w:rsidRPr="00DB02FD">
              <w:rPr>
                <w:rFonts w:ascii="Times New Roman" w:eastAsia="Times New Roman" w:hAnsi="Times New Roman" w:cs="Times New Roman"/>
                <w:sz w:val="24"/>
                <w:szCs w:val="24"/>
              </w:rPr>
              <w:t xml:space="preserve">отговарят на </w:t>
            </w:r>
            <w:r w:rsidR="00F727A8" w:rsidRPr="00DB02FD">
              <w:rPr>
                <w:rFonts w:ascii="Times New Roman" w:eastAsia="Times New Roman" w:hAnsi="Times New Roman" w:cs="Times New Roman"/>
                <w:sz w:val="24"/>
                <w:szCs w:val="24"/>
              </w:rPr>
              <w:t xml:space="preserve">Наредба № 44 от 20.04.2006 г. за </w:t>
            </w:r>
            <w:r w:rsidR="00F727A8" w:rsidRPr="00DB02FD">
              <w:rPr>
                <w:rFonts w:ascii="Times New Roman" w:eastAsia="Times New Roman" w:hAnsi="Times New Roman" w:cs="Times New Roman"/>
                <w:sz w:val="24"/>
                <w:szCs w:val="24"/>
              </w:rPr>
              <w:lastRenderedPageBreak/>
              <w:t>ветеринарномедицинските изисквания към животновъдните обекти (</w:t>
            </w:r>
            <w:r w:rsidR="00F727A8" w:rsidRPr="00DB02FD">
              <w:rPr>
                <w:rFonts w:ascii="Times New Roman" w:hAnsi="Times New Roman" w:cs="Times New Roman"/>
                <w:sz w:val="24"/>
                <w:szCs w:val="24"/>
              </w:rPr>
              <w:t xml:space="preserve">обн., ДВ, </w:t>
            </w:r>
            <w:hyperlink r:id="rId11" w:history="1">
              <w:r w:rsidR="00F727A8" w:rsidRPr="00DB02FD">
                <w:rPr>
                  <w:rStyle w:val="Hyperlink"/>
                  <w:rFonts w:ascii="Times New Roman" w:hAnsi="Times New Roman" w:cs="Times New Roman"/>
                  <w:color w:val="auto"/>
                  <w:sz w:val="24"/>
                  <w:szCs w:val="24"/>
                  <w:u w:val="none"/>
                </w:rPr>
                <w:t>бр. 41</w:t>
              </w:r>
            </w:hyperlink>
            <w:r w:rsidR="00F727A8" w:rsidRPr="00DB02FD">
              <w:rPr>
                <w:rFonts w:ascii="Times New Roman" w:hAnsi="Times New Roman" w:cs="Times New Roman"/>
                <w:sz w:val="24"/>
                <w:szCs w:val="24"/>
              </w:rPr>
              <w:t xml:space="preserve"> от 19.05.2006 г.)</w:t>
            </w:r>
            <w:r w:rsidR="00F727A8" w:rsidRPr="00DB02FD">
              <w:rPr>
                <w:rFonts w:ascii="Times New Roman" w:eastAsia="Times New Roman" w:hAnsi="Times New Roman" w:cs="Times New Roman"/>
                <w:sz w:val="24"/>
                <w:szCs w:val="24"/>
              </w:rPr>
              <w:t xml:space="preserve"> </w:t>
            </w:r>
            <w:r w:rsidRPr="00DB02FD">
              <w:rPr>
                <w:rFonts w:ascii="Times New Roman" w:eastAsia="Times New Roman" w:hAnsi="Times New Roman" w:cs="Times New Roman"/>
                <w:sz w:val="24"/>
                <w:szCs w:val="24"/>
              </w:rPr>
              <w:t>и З</w:t>
            </w:r>
            <w:r w:rsidR="00E478E4" w:rsidRPr="00DB02FD">
              <w:rPr>
                <w:rFonts w:ascii="Times New Roman" w:eastAsia="Times New Roman" w:hAnsi="Times New Roman" w:cs="Times New Roman"/>
                <w:sz w:val="24"/>
                <w:szCs w:val="24"/>
              </w:rPr>
              <w:t>ВД</w:t>
            </w:r>
            <w:r w:rsidRPr="00DB02FD">
              <w:rPr>
                <w:rFonts w:ascii="Times New Roman" w:eastAsia="Times New Roman" w:hAnsi="Times New Roman" w:cs="Times New Roman"/>
                <w:sz w:val="24"/>
                <w:szCs w:val="24"/>
              </w:rPr>
              <w:t>.</w:t>
            </w:r>
          </w:p>
          <w:p w14:paraId="1FEFF28B" w14:textId="00C449EE" w:rsidR="008F5CD1" w:rsidRPr="00DB02FD" w:rsidRDefault="008F5CD1"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5. В случаите по т. 4, кандидатите земеделски стопани, представят становище от БАБХ, от което да е видно, че </w:t>
            </w:r>
            <w:r w:rsidR="00F727A8" w:rsidRPr="00DB02FD">
              <w:rPr>
                <w:rFonts w:ascii="Times New Roman" w:eastAsia="Times New Roman" w:hAnsi="Times New Roman" w:cs="Times New Roman"/>
                <w:sz w:val="24"/>
                <w:szCs w:val="24"/>
              </w:rPr>
              <w:t xml:space="preserve">предвидените </w:t>
            </w:r>
            <w:r w:rsidRPr="00DB02FD">
              <w:rPr>
                <w:rFonts w:ascii="Times New Roman" w:eastAsia="Times New Roman" w:hAnsi="Times New Roman" w:cs="Times New Roman"/>
                <w:sz w:val="24"/>
                <w:szCs w:val="24"/>
              </w:rPr>
              <w:t xml:space="preserve">инвестиции в </w:t>
            </w:r>
            <w:r w:rsidR="005E7631" w:rsidRPr="00DB02FD">
              <w:rPr>
                <w:rFonts w:ascii="Times New Roman" w:eastAsia="Times New Roman" w:hAnsi="Times New Roman" w:cs="Times New Roman"/>
                <w:sz w:val="24"/>
                <w:szCs w:val="24"/>
              </w:rPr>
              <w:t>проектното предложение</w:t>
            </w:r>
            <w:r w:rsidRPr="00DB02FD">
              <w:rPr>
                <w:rFonts w:ascii="Times New Roman" w:eastAsia="Times New Roman" w:hAnsi="Times New Roman" w:cs="Times New Roman"/>
                <w:sz w:val="24"/>
                <w:szCs w:val="24"/>
              </w:rPr>
              <w:t xml:space="preserve">, отговарят на </w:t>
            </w:r>
            <w:r w:rsidR="005E7631" w:rsidRPr="00DB02FD">
              <w:rPr>
                <w:rFonts w:ascii="Times New Roman" w:eastAsia="Times New Roman" w:hAnsi="Times New Roman" w:cs="Times New Roman"/>
                <w:sz w:val="24"/>
                <w:szCs w:val="24"/>
              </w:rPr>
              <w:t xml:space="preserve">мерките за </w:t>
            </w:r>
            <w:r w:rsidR="00415C64" w:rsidRPr="00DB02FD">
              <w:rPr>
                <w:rFonts w:ascii="Times New Roman" w:eastAsia="Times New Roman" w:hAnsi="Times New Roman" w:cs="Times New Roman"/>
                <w:sz w:val="24"/>
                <w:szCs w:val="24"/>
              </w:rPr>
              <w:t>биосигурност</w:t>
            </w:r>
            <w:r w:rsidR="00F727A8" w:rsidRPr="00DB02FD">
              <w:rPr>
                <w:rFonts w:ascii="Times New Roman" w:eastAsia="Times New Roman" w:hAnsi="Times New Roman" w:cs="Times New Roman"/>
                <w:sz w:val="24"/>
                <w:szCs w:val="24"/>
              </w:rPr>
              <w:t xml:space="preserve">, посочени в </w:t>
            </w:r>
            <w:r w:rsidRPr="00DB02FD">
              <w:rPr>
                <w:rFonts w:ascii="Times New Roman" w:eastAsia="Times New Roman" w:hAnsi="Times New Roman" w:cs="Times New Roman"/>
                <w:sz w:val="24"/>
                <w:szCs w:val="24"/>
              </w:rPr>
              <w:t>Наредба № 44 от 2006 г. и ЗВД</w:t>
            </w:r>
            <w:r w:rsidR="00B556CB" w:rsidRPr="00DB02FD">
              <w:rPr>
                <w:rFonts w:ascii="Times New Roman" w:eastAsia="Times New Roman" w:hAnsi="Times New Roman" w:cs="Times New Roman"/>
                <w:sz w:val="24"/>
                <w:szCs w:val="24"/>
              </w:rPr>
              <w:t xml:space="preserve"> ведно с </w:t>
            </w:r>
            <w:r w:rsidR="00713D29" w:rsidRPr="00DB02FD">
              <w:rPr>
                <w:rFonts w:ascii="Times New Roman" w:eastAsia="Times New Roman" w:hAnsi="Times New Roman" w:cs="Times New Roman"/>
                <w:sz w:val="24"/>
                <w:szCs w:val="24"/>
              </w:rPr>
              <w:t>Приложение № 5</w:t>
            </w:r>
            <w:r w:rsidR="003F0567" w:rsidRPr="00DB02FD">
              <w:rPr>
                <w:rFonts w:ascii="Times New Roman" w:eastAsia="Times New Roman" w:hAnsi="Times New Roman" w:cs="Times New Roman"/>
                <w:sz w:val="24"/>
                <w:szCs w:val="24"/>
              </w:rPr>
              <w:t>, заверено от БАБХ</w:t>
            </w:r>
            <w:r w:rsidR="00713D29" w:rsidRPr="00DB02FD">
              <w:rPr>
                <w:rFonts w:ascii="Times New Roman" w:eastAsia="Times New Roman" w:hAnsi="Times New Roman" w:cs="Times New Roman"/>
                <w:sz w:val="24"/>
                <w:szCs w:val="24"/>
              </w:rPr>
              <w:t>.</w:t>
            </w:r>
          </w:p>
          <w:p w14:paraId="53C4FE26" w14:textId="4EBC283C" w:rsidR="00A72F99" w:rsidRPr="00DB02FD" w:rsidRDefault="008F5CD1" w:rsidP="0001252D">
            <w:pPr>
              <w:jc w:val="both"/>
              <w:rPr>
                <w:rFonts w:ascii="Times New Roman" w:hAnsi="Times New Roman" w:cs="Times New Roman"/>
                <w:sz w:val="24"/>
                <w:szCs w:val="24"/>
              </w:rPr>
            </w:pPr>
            <w:r w:rsidRPr="00DB02FD">
              <w:rPr>
                <w:rFonts w:ascii="Times New Roman" w:hAnsi="Times New Roman" w:cs="Times New Roman"/>
                <w:sz w:val="24"/>
                <w:szCs w:val="24"/>
              </w:rPr>
              <w:t>6</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72F99" w:rsidRPr="00DB02FD">
              <w:rPr>
                <w:rFonts w:ascii="Times New Roman" w:hAnsi="Times New Roman" w:cs="Times New Roman"/>
                <w:sz w:val="24"/>
                <w:szCs w:val="24"/>
              </w:rPr>
              <w:t>Европейския съюз.</w:t>
            </w:r>
          </w:p>
          <w:p w14:paraId="4756C9ED" w14:textId="1C22B84C"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7</w:t>
            </w:r>
            <w:r w:rsidR="00A72F99" w:rsidRPr="00DB02FD">
              <w:rPr>
                <w:rFonts w:ascii="Times New Roman" w:hAnsi="Times New Roman" w:cs="Times New Roman"/>
                <w:sz w:val="24"/>
                <w:szCs w:val="24"/>
              </w:rPr>
              <w:t xml:space="preserve">. За да подлежат на подпомагане кандидатите </w:t>
            </w:r>
            <w:r w:rsidR="00421F1F" w:rsidRPr="00DB02FD">
              <w:rPr>
                <w:rFonts w:ascii="Times New Roman" w:hAnsi="Times New Roman" w:cs="Times New Roman"/>
                <w:sz w:val="24"/>
                <w:szCs w:val="24"/>
              </w:rPr>
              <w:t xml:space="preserve">земеделски стопани </w:t>
            </w:r>
            <w:r w:rsidR="00A72F99" w:rsidRPr="00DB02FD">
              <w:rPr>
                <w:rFonts w:ascii="Times New Roman" w:hAnsi="Times New Roman" w:cs="Times New Roman"/>
                <w:sz w:val="24"/>
                <w:szCs w:val="24"/>
              </w:rPr>
              <w:t xml:space="preserve">представят бизнес план по образец съгласно приложение № </w:t>
            </w:r>
            <w:r w:rsidR="00713D29" w:rsidRPr="00DB02FD">
              <w:rPr>
                <w:rFonts w:ascii="Times New Roman" w:hAnsi="Times New Roman" w:cs="Times New Roman"/>
                <w:sz w:val="24"/>
                <w:szCs w:val="24"/>
              </w:rPr>
              <w:t>6</w:t>
            </w:r>
            <w:r w:rsidR="00A72F99" w:rsidRPr="00DB02FD">
              <w:rPr>
                <w:rFonts w:ascii="Times New Roman" w:hAnsi="Times New Roman" w:cs="Times New Roman"/>
                <w:sz w:val="24"/>
                <w:szCs w:val="24"/>
              </w:rPr>
              <w:t>,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14:paraId="678D65EF" w14:textId="468C5F7F"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8</w:t>
            </w:r>
            <w:r w:rsidR="00A72F99" w:rsidRPr="00DB02FD">
              <w:rPr>
                <w:rFonts w:ascii="Times New Roman" w:hAnsi="Times New Roman" w:cs="Times New Roman"/>
                <w:sz w:val="24"/>
                <w:szCs w:val="24"/>
              </w:rPr>
              <w:t xml:space="preserve">. Бизнес планът трябва да показва подобряване на </w:t>
            </w:r>
            <w:r w:rsidR="00905257" w:rsidRPr="00DB02FD">
              <w:rPr>
                <w:rFonts w:ascii="Times New Roman" w:hAnsi="Times New Roman" w:cs="Times New Roman"/>
                <w:sz w:val="24"/>
                <w:szCs w:val="24"/>
              </w:rPr>
              <w:t>биосигурността</w:t>
            </w:r>
            <w:r w:rsidR="00EA1DFF" w:rsidRPr="00DB02FD">
              <w:rPr>
                <w:rFonts w:ascii="Times New Roman" w:hAnsi="Times New Roman" w:cs="Times New Roman"/>
                <w:sz w:val="24"/>
                <w:szCs w:val="24"/>
              </w:rPr>
              <w:t xml:space="preserve"> в животновъдните обекти</w:t>
            </w:r>
            <w:r w:rsidR="00421F1F" w:rsidRPr="00DB02FD">
              <w:rPr>
                <w:rFonts w:ascii="Times New Roman" w:hAnsi="Times New Roman" w:cs="Times New Roman"/>
                <w:sz w:val="24"/>
                <w:szCs w:val="24"/>
              </w:rPr>
              <w:t>,</w:t>
            </w:r>
            <w:r w:rsidR="00421F1F" w:rsidRPr="00CC5AA0">
              <w:rPr>
                <w:rFonts w:ascii="Times New Roman" w:hAnsi="Times New Roman" w:cs="Times New Roman"/>
                <w:color w:val="FF0000"/>
                <w:sz w:val="24"/>
                <w:szCs w:val="24"/>
              </w:rPr>
              <w:t xml:space="preserve"> </w:t>
            </w:r>
            <w:r w:rsidR="00421F1F" w:rsidRPr="00DB02FD">
              <w:rPr>
                <w:rFonts w:ascii="Times New Roman" w:hAnsi="Times New Roman" w:cs="Times New Roman"/>
                <w:sz w:val="24"/>
                <w:szCs w:val="24"/>
              </w:rPr>
              <w:t>както и подобряване на цялостната дейност на стопанството</w:t>
            </w:r>
            <w:r w:rsidR="00A72F99" w:rsidRPr="00DB02FD">
              <w:rPr>
                <w:rFonts w:ascii="Times New Roman" w:hAnsi="Times New Roman" w:cs="Times New Roman"/>
                <w:sz w:val="24"/>
                <w:szCs w:val="24"/>
                <w:lang w:val="x-none"/>
              </w:rPr>
              <w:t xml:space="preserve"> в съответствие с принципите на добро </w:t>
            </w:r>
            <w:r w:rsidR="00A72F99" w:rsidRPr="00DB02FD">
              <w:rPr>
                <w:rFonts w:ascii="Times New Roman" w:hAnsi="Times New Roman" w:cs="Times New Roman"/>
                <w:sz w:val="24"/>
                <w:szCs w:val="24"/>
              </w:rPr>
              <w:t>финансово управление, публичност и прозрачност.</w:t>
            </w:r>
          </w:p>
          <w:p w14:paraId="368C5DB0" w14:textId="08DF8546" w:rsidR="00A72F99" w:rsidRPr="00F33461"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9</w:t>
            </w:r>
            <w:r w:rsidR="00A72F99" w:rsidRPr="00DB02FD">
              <w:rPr>
                <w:rFonts w:ascii="Times New Roman" w:hAnsi="Times New Roman" w:cs="Times New Roman"/>
                <w:sz w:val="24"/>
                <w:szCs w:val="24"/>
              </w:rPr>
              <w:t xml:space="preserve">. Бизнес планът трябва да доказва икономическата жизнеспособност на проекта и стопанството за период от 5 години, а в случаите на проекти, включващи инвестиции в строително-монтажни работи за период от 10 години и постигането на показателите, посочени в приложение № </w:t>
            </w:r>
            <w:r w:rsidR="00713D29" w:rsidRPr="00DB02FD">
              <w:rPr>
                <w:rFonts w:ascii="Times New Roman" w:hAnsi="Times New Roman" w:cs="Times New Roman"/>
                <w:sz w:val="24"/>
                <w:szCs w:val="24"/>
              </w:rPr>
              <w:t>6</w:t>
            </w:r>
            <w:r w:rsidR="00F33461">
              <w:rPr>
                <w:rFonts w:ascii="Times New Roman" w:hAnsi="Times New Roman" w:cs="Times New Roman"/>
                <w:sz w:val="24"/>
                <w:szCs w:val="24"/>
                <w:lang w:val="en-US"/>
              </w:rPr>
              <w:t xml:space="preserve">, </w:t>
            </w:r>
            <w:r w:rsidR="00F33461">
              <w:rPr>
                <w:rFonts w:ascii="Times New Roman" w:hAnsi="Times New Roman" w:cs="Times New Roman"/>
                <w:sz w:val="24"/>
                <w:szCs w:val="24"/>
              </w:rPr>
              <w:t>който подлежи на оценка от оценителната комисия.</w:t>
            </w:r>
          </w:p>
          <w:p w14:paraId="06524643" w14:textId="3FD05F8C"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10</w:t>
            </w:r>
            <w:r w:rsidR="00A72F99" w:rsidRPr="00DB02FD">
              <w:rPr>
                <w:rFonts w:ascii="Times New Roman" w:hAnsi="Times New Roman" w:cs="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w:t>
            </w:r>
            <w:r w:rsidR="00A72F99" w:rsidRPr="00DB02FD">
              <w:rPr>
                <w:rFonts w:ascii="Times New Roman" w:hAnsi="Times New Roman" w:cs="Times New Roman"/>
                <w:sz w:val="24"/>
                <w:szCs w:val="24"/>
                <w:lang w:val="x-none"/>
              </w:rPr>
              <w:t xml:space="preserve">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 в случай</w:t>
            </w:r>
            <w:r w:rsidR="00A72F99" w:rsidRPr="00CC5AA0">
              <w:rPr>
                <w:rFonts w:ascii="Times New Roman" w:hAnsi="Times New Roman" w:cs="Times New Roman"/>
                <w:color w:val="FF0000"/>
                <w:sz w:val="24"/>
                <w:szCs w:val="24"/>
                <w:lang w:val="x-none"/>
              </w:rPr>
              <w:t xml:space="preserve"> </w:t>
            </w:r>
            <w:r w:rsidR="00A72F99" w:rsidRPr="00DB02FD">
              <w:rPr>
                <w:rFonts w:ascii="Times New Roman" w:hAnsi="Times New Roman" w:cs="Times New Roman"/>
                <w:sz w:val="24"/>
                <w:szCs w:val="24"/>
                <w:lang w:val="x-none"/>
              </w:rPr>
              <w:t>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A72F99" w:rsidRPr="00DB02FD">
              <w:rPr>
                <w:rFonts w:ascii="Times New Roman" w:hAnsi="Times New Roman" w:cs="Times New Roman"/>
                <w:sz w:val="24"/>
                <w:szCs w:val="24"/>
              </w:rPr>
              <w:t xml:space="preserve"> (ЗУТ).</w:t>
            </w:r>
          </w:p>
          <w:p w14:paraId="1D5E2A8B" w14:textId="4D4B43D6"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1</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Проектите се изпълняват върху имот – собственост на кандидата, а когато имотът не е собственост на кандидата, към проектите се прилага</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документ за ползване на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 в случай на кандидатстване за разходи за:</w:t>
            </w:r>
          </w:p>
          <w:p w14:paraId="4092E4CC" w14:textId="0C1D32D5"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 xml:space="preserve">а) закупуване и/или инсталиране на нови машини, оборудване и съоръжения, необходими за подобряване на </w:t>
            </w:r>
            <w:r w:rsidR="00421F1F" w:rsidRPr="00DB02FD">
              <w:rPr>
                <w:rFonts w:ascii="Times New Roman" w:hAnsi="Times New Roman" w:cs="Times New Roman"/>
                <w:sz w:val="24"/>
                <w:szCs w:val="24"/>
              </w:rPr>
              <w:t>биосигурността в стопанството</w:t>
            </w:r>
            <w:r w:rsidRPr="00DB02FD">
              <w:rPr>
                <w:rFonts w:ascii="Times New Roman" w:hAnsi="Times New Roman" w:cs="Times New Roman"/>
                <w:sz w:val="24"/>
                <w:szCs w:val="24"/>
                <w:lang w:val="x-none"/>
              </w:rPr>
              <w:t>, за които не се изисква издаване на разрешение за строеж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5E6038D4" w14:textId="79B3B828"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б) строително-монтажни работи извън случаите по т. 1</w:t>
            </w:r>
            <w:r w:rsidR="008F5CD1" w:rsidRPr="00DB02FD">
              <w:rPr>
                <w:rFonts w:ascii="Times New Roman" w:hAnsi="Times New Roman" w:cs="Times New Roman"/>
                <w:sz w:val="24"/>
                <w:szCs w:val="24"/>
              </w:rPr>
              <w:t>0</w:t>
            </w:r>
            <w:r w:rsidRPr="00DB02FD">
              <w:rPr>
                <w:rFonts w:ascii="Times New Roman" w:hAnsi="Times New Roman" w:cs="Times New Roman"/>
                <w:sz w:val="24"/>
                <w:szCs w:val="24"/>
                <w:lang w:val="x-none"/>
              </w:rPr>
              <w:t>.</w:t>
            </w:r>
          </w:p>
          <w:p w14:paraId="2C710B3D" w14:textId="2F4C3CB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2</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 xml:space="preserve">Документ по </w:t>
            </w:r>
            <w:r w:rsidRPr="00DB02FD">
              <w:rPr>
                <w:rFonts w:ascii="Times New Roman" w:hAnsi="Times New Roman" w:cs="Times New Roman"/>
                <w:sz w:val="24"/>
                <w:szCs w:val="24"/>
              </w:rPr>
              <w:t>т. 1</w:t>
            </w:r>
            <w:r w:rsidR="008F5CD1" w:rsidRPr="00DB02FD">
              <w:rPr>
                <w:rFonts w:ascii="Times New Roman" w:hAnsi="Times New Roman" w:cs="Times New Roman"/>
                <w:sz w:val="24"/>
                <w:szCs w:val="24"/>
              </w:rPr>
              <w:t>1</w:t>
            </w:r>
            <w:r w:rsidRPr="00DB02FD">
              <w:rPr>
                <w:rFonts w:ascii="Times New Roman" w:hAnsi="Times New Roman" w:cs="Times New Roman"/>
                <w:sz w:val="24"/>
                <w:szCs w:val="24"/>
              </w:rPr>
              <w:t>, б. „а“</w:t>
            </w:r>
            <w:r w:rsidRPr="00DB02FD">
              <w:rPr>
                <w:rFonts w:ascii="Times New Roman" w:hAnsi="Times New Roman" w:cs="Times New Roman"/>
                <w:sz w:val="24"/>
                <w:szCs w:val="24"/>
                <w:lang w:val="x-none"/>
              </w:rPr>
              <w:t xml:space="preserve"> не се изисква при кандидатстване за подпомагане за закупуване на мобилни съоръжения</w:t>
            </w:r>
            <w:r w:rsidR="0064085C" w:rsidRPr="00DB02FD">
              <w:rPr>
                <w:rFonts w:ascii="Times New Roman" w:hAnsi="Times New Roman" w:cs="Times New Roman"/>
                <w:sz w:val="24"/>
                <w:szCs w:val="24"/>
              </w:rPr>
              <w:t>/оборудване</w:t>
            </w:r>
            <w:r w:rsidRPr="00DB02FD">
              <w:rPr>
                <w:rFonts w:ascii="Times New Roman" w:hAnsi="Times New Roman" w:cs="Times New Roman"/>
                <w:sz w:val="24"/>
                <w:szCs w:val="24"/>
                <w:lang w:val="x-none"/>
              </w:rPr>
              <w:t>, които:</w:t>
            </w:r>
          </w:p>
          <w:p w14:paraId="07C8DE0F"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не са трайно прикрепени към земята, сградите или помещенията;</w:t>
            </w:r>
          </w:p>
          <w:p w14:paraId="3FFB9015"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поради своето естество или предназначение не се използват в затворени помещения.</w:t>
            </w:r>
          </w:p>
          <w:p w14:paraId="30D35D08" w14:textId="201DBE4B"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3</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Към проектите, включващи разходи за строително-монтажни работи, се прилагат:</w:t>
            </w:r>
          </w:p>
          <w:p w14:paraId="37A4C8DC" w14:textId="2E49435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47BA684D" w14:textId="4BA92CBB"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Pr="00DB02FD">
              <w:rPr>
                <w:rFonts w:ascii="Times New Roman" w:hAnsi="Times New Roman" w:cs="Times New Roman"/>
                <w:sz w:val="24"/>
                <w:szCs w:val="24"/>
                <w:lang w:val="x-none"/>
              </w:rPr>
              <w:lastRenderedPageBreak/>
              <w:t>Закона за устройство на територията и Наредба № 4 от 2001 г. за обхвата и съдържанието на инвестиционните проекти (обн., ДВ, бр. 51 от 2001 г.</w:t>
            </w:r>
            <w:r w:rsidRPr="00DB02FD">
              <w:rPr>
                <w:rFonts w:ascii="Times New Roman" w:hAnsi="Times New Roman" w:cs="Times New Roman"/>
                <w:sz w:val="24"/>
                <w:szCs w:val="24"/>
              </w:rPr>
              <w:t>);</w:t>
            </w:r>
          </w:p>
          <w:p w14:paraId="55403DA5"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в)</w:t>
            </w:r>
            <w:r w:rsidRPr="00DB02FD">
              <w:rPr>
                <w:rFonts w:ascii="Times New Roman" w:hAnsi="Times New Roman" w:cs="Times New Roman"/>
                <w:sz w:val="24"/>
                <w:szCs w:val="24"/>
                <w:lang w:val="x-none"/>
              </w:rPr>
              <w:t xml:space="preserve"> подробни количествени сметки за предвидените строително-монтажни работи, заверени от правоспособно лице;</w:t>
            </w:r>
          </w:p>
          <w:p w14:paraId="1C89BD75" w14:textId="2CDE0FF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г)</w:t>
            </w:r>
            <w:r w:rsidRPr="00DB02FD">
              <w:rPr>
                <w:rFonts w:ascii="Times New Roman" w:hAnsi="Times New Roman" w:cs="Times New Roman"/>
                <w:sz w:val="24"/>
                <w:szCs w:val="24"/>
                <w:lang w:val="x-none"/>
              </w:rPr>
              <w:t xml:space="preserve"> </w:t>
            </w:r>
            <w:r w:rsidR="001F199F" w:rsidRPr="00DB02FD">
              <w:rPr>
                <w:rFonts w:ascii="Times New Roman" w:hAnsi="Times New Roman" w:cs="Times New Roman"/>
                <w:sz w:val="24"/>
                <w:szCs w:val="24"/>
              </w:rPr>
              <w:t xml:space="preserve">влязло в сила </w:t>
            </w:r>
            <w:r w:rsidRPr="00DB02FD">
              <w:rPr>
                <w:rFonts w:ascii="Times New Roman" w:hAnsi="Times New Roman" w:cs="Times New Roman"/>
                <w:sz w:val="24"/>
                <w:szCs w:val="24"/>
                <w:lang w:val="x-none"/>
              </w:rPr>
              <w:t>разрешение за строеж, когато издаването му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6B35F529"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 xml:space="preserve">д) </w:t>
            </w:r>
            <w:r w:rsidRPr="00DB02FD">
              <w:rPr>
                <w:rFonts w:ascii="Times New Roman" w:hAnsi="Times New Roman" w:cs="Times New Roman"/>
                <w:sz w:val="24"/>
                <w:szCs w:val="24"/>
                <w:lang w:val="x-none"/>
              </w:rPr>
              <w:t>становище на главния архитект, че строежът не се нуждае от издаване на разрешение за строеж, когато издаването му не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100B26ED" w14:textId="72A18045" w:rsidR="00A72F99" w:rsidRDefault="00421F1F"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4</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които включват разходи за преместваеми обекти, се придружават с разрешение за поставяне, издадено в съответствие със З</w:t>
            </w:r>
            <w:r w:rsidR="00A72F99" w:rsidRPr="00DB02FD">
              <w:rPr>
                <w:rFonts w:ascii="Times New Roman" w:hAnsi="Times New Roman" w:cs="Times New Roman"/>
                <w:sz w:val="24"/>
                <w:szCs w:val="24"/>
              </w:rPr>
              <w:t>УТ.</w:t>
            </w:r>
          </w:p>
          <w:p w14:paraId="39465FEB" w14:textId="40531ED5" w:rsidR="00913403" w:rsidRPr="00DB02FD" w:rsidRDefault="00913403" w:rsidP="00A72F99">
            <w:pPr>
              <w:widowControl w:val="0"/>
              <w:autoSpaceDE w:val="0"/>
              <w:autoSpaceDN w:val="0"/>
              <w:adjustRightInd w:val="0"/>
              <w:jc w:val="both"/>
              <w:rPr>
                <w:rFonts w:ascii="Times New Roman" w:hAnsi="Times New Roman" w:cs="Times New Roman"/>
                <w:sz w:val="24"/>
                <w:szCs w:val="24"/>
              </w:rPr>
            </w:pPr>
            <w:r w:rsidRPr="00E0503A">
              <w:rPr>
                <w:rFonts w:ascii="Times New Roman" w:hAnsi="Times New Roman" w:cs="Times New Roman"/>
                <w:sz w:val="24"/>
                <w:szCs w:val="24"/>
              </w:rPr>
              <w:t>15. По процедурата не се подпомагат инвестиции, свързани със з</w:t>
            </w:r>
            <w:r w:rsidRPr="00E0503A">
              <w:rPr>
                <w:rFonts w:ascii="Times New Roman" w:eastAsia="Times New Roman" w:hAnsi="Times New Roman" w:cs="Times New Roman"/>
                <w:sz w:val="24"/>
                <w:szCs w:val="24"/>
                <w:lang w:eastAsia="bg-BG"/>
              </w:rPr>
              <w:t>акупуване и/или изграждане на съоръжения и оборудване за съхранение на фуражи, в случай, че същите не включват</w:t>
            </w:r>
            <w:r w:rsidRPr="00E0503A">
              <w:rPr>
                <w:rFonts w:ascii="Times New Roman" w:eastAsiaTheme="minorEastAsia" w:hAnsi="Times New Roman" w:cs="Times New Roman"/>
                <w:sz w:val="24"/>
                <w:szCs w:val="24"/>
                <w:lang w:eastAsia="bg-BG"/>
              </w:rPr>
              <w:t xml:space="preserve"> системи, осигуряващи защита и повишаване безопасността на съхранение, включително системи за дезинсекция и дератизация.</w:t>
            </w:r>
            <w:r>
              <w:rPr>
                <w:rFonts w:ascii="Times New Roman" w:eastAsiaTheme="minorEastAsia" w:hAnsi="Times New Roman" w:cs="Times New Roman"/>
                <w:sz w:val="24"/>
                <w:szCs w:val="24"/>
                <w:lang w:eastAsia="bg-BG"/>
              </w:rPr>
              <w:t xml:space="preserve"> </w:t>
            </w:r>
          </w:p>
          <w:p w14:paraId="10D68212" w14:textId="5445D463" w:rsidR="00905257" w:rsidRPr="00DB02FD" w:rsidRDefault="00913403" w:rsidP="00AF15F1">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Pr>
                <w:rFonts w:ascii="Times New Roman" w:hAnsi="Times New Roman" w:cs="Times New Roman"/>
                <w:sz w:val="24"/>
                <w:szCs w:val="24"/>
              </w:rPr>
              <w:t>6</w:t>
            </w:r>
            <w:r w:rsidR="00FA3102">
              <w:rPr>
                <w:rFonts w:ascii="Times New Roman" w:hAnsi="Times New Roman" w:cs="Times New Roman"/>
                <w:sz w:val="24"/>
                <w:szCs w:val="24"/>
              </w:rPr>
              <w:t>.</w:t>
            </w:r>
            <w:r w:rsidR="00FA3102">
              <w:rPr>
                <w:rFonts w:ascii="Times New Roman" w:hAnsi="Times New Roman" w:cs="Times New Roman"/>
                <w:sz w:val="24"/>
                <w:szCs w:val="24"/>
                <w:lang w:val="en-US"/>
              </w:rPr>
              <w:t xml:space="preserve"> </w:t>
            </w:r>
            <w:r w:rsidR="00A72F99" w:rsidRPr="00DB02FD">
              <w:rPr>
                <w:rFonts w:ascii="Times New Roman" w:hAnsi="Times New Roman" w:cs="Times New Roman"/>
                <w:sz w:val="24"/>
                <w:szCs w:val="24"/>
                <w:lang w:val="x-none"/>
              </w:rPr>
              <w:t xml:space="preserve">Дейностите и инвестициите по </w:t>
            </w:r>
            <w:r w:rsidR="00A72F99" w:rsidRPr="00DB02FD">
              <w:rPr>
                <w:rFonts w:ascii="Times New Roman" w:hAnsi="Times New Roman" w:cs="Times New Roman"/>
                <w:sz w:val="24"/>
                <w:szCs w:val="24"/>
              </w:rPr>
              <w:t>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50D2E139" w14:textId="65B19D6F" w:rsidR="00905257" w:rsidRPr="00DB02FD" w:rsidRDefault="00905257" w:rsidP="00905257">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r w:rsidRPr="00DB02FD">
              <w:rPr>
                <w:rFonts w:ascii="Times New Roman" w:hAnsi="Times New Roman" w:cs="Times New Roman"/>
                <w:b/>
                <w:sz w:val="24"/>
                <w:szCs w:val="24"/>
              </w:rPr>
              <w:t>ВАЖНО:</w:t>
            </w:r>
          </w:p>
          <w:p w14:paraId="72C9FF24" w14:textId="2E8D1AB9" w:rsidR="00794C5A" w:rsidRPr="00DB02FD" w:rsidRDefault="00913403"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DB02FD">
              <w:rPr>
                <w:rFonts w:ascii="Times New Roman" w:hAnsi="Times New Roman" w:cs="Times New Roman"/>
                <w:b/>
                <w:sz w:val="24"/>
                <w:szCs w:val="24"/>
              </w:rPr>
              <w:t>1</w:t>
            </w:r>
            <w:r>
              <w:rPr>
                <w:rFonts w:ascii="Times New Roman" w:hAnsi="Times New Roman" w:cs="Times New Roman"/>
                <w:b/>
                <w:sz w:val="24"/>
                <w:szCs w:val="24"/>
              </w:rPr>
              <w:t>7</w:t>
            </w:r>
            <w:r w:rsidR="005E7631" w:rsidRPr="00DB02FD">
              <w:rPr>
                <w:rFonts w:ascii="Times New Roman" w:hAnsi="Times New Roman" w:cs="Times New Roman"/>
                <w:b/>
                <w:sz w:val="24"/>
                <w:szCs w:val="24"/>
              </w:rPr>
              <w:t>.</w:t>
            </w:r>
            <w:r w:rsidR="005E7631" w:rsidRPr="00DB02FD">
              <w:rPr>
                <w:rFonts w:ascii="Times New Roman" w:eastAsia="Times New Roman" w:hAnsi="Times New Roman" w:cs="Times New Roman"/>
                <w:b/>
                <w:sz w:val="24"/>
                <w:szCs w:val="24"/>
              </w:rPr>
              <w:t xml:space="preserve"> Инвестициите </w:t>
            </w:r>
            <w:r w:rsidR="00C40DE3" w:rsidRPr="00DB02FD">
              <w:rPr>
                <w:rFonts w:ascii="Times New Roman" w:eastAsia="Times New Roman" w:hAnsi="Times New Roman" w:cs="Times New Roman"/>
                <w:b/>
                <w:sz w:val="24"/>
                <w:szCs w:val="24"/>
              </w:rPr>
              <w:t xml:space="preserve">включени в проектни предложения представени от земеделски стопани </w:t>
            </w:r>
            <w:r w:rsidR="005E7631" w:rsidRPr="00DB02FD">
              <w:rPr>
                <w:rFonts w:ascii="Times New Roman" w:eastAsia="Times New Roman" w:hAnsi="Times New Roman" w:cs="Times New Roman"/>
                <w:b/>
                <w:sz w:val="24"/>
                <w:szCs w:val="24"/>
              </w:rPr>
              <w:t>трябва да са в съответствие и с дейностите посочени в т. 4 от Раздел 13.1</w:t>
            </w:r>
            <w:r w:rsidR="006630F5" w:rsidRPr="00DB02FD">
              <w:rPr>
                <w:rFonts w:ascii="Times New Roman" w:eastAsia="Times New Roman" w:hAnsi="Times New Roman" w:cs="Times New Roman"/>
                <w:b/>
                <w:sz w:val="24"/>
                <w:szCs w:val="24"/>
              </w:rPr>
              <w:t xml:space="preserve"> „Допустими дейности“</w:t>
            </w:r>
            <w:r w:rsidR="005E7631" w:rsidRPr="00DB02FD">
              <w:rPr>
                <w:rFonts w:ascii="Times New Roman" w:eastAsia="Times New Roman" w:hAnsi="Times New Roman" w:cs="Times New Roman"/>
                <w:b/>
                <w:sz w:val="24"/>
                <w:szCs w:val="24"/>
              </w:rPr>
              <w:t>.</w:t>
            </w:r>
          </w:p>
          <w:p w14:paraId="1C235151" w14:textId="333070A3" w:rsidR="005D6E3D" w:rsidRPr="00DB02FD" w:rsidRDefault="00913403"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0B7958">
              <w:rPr>
                <w:rFonts w:ascii="Times New Roman" w:eastAsia="Times New Roman" w:hAnsi="Times New Roman" w:cs="Times New Roman"/>
                <w:b/>
                <w:sz w:val="24"/>
                <w:szCs w:val="24"/>
              </w:rPr>
              <w:t>18</w:t>
            </w:r>
            <w:r w:rsidR="00EA1DFF" w:rsidRPr="000B7958">
              <w:rPr>
                <w:rFonts w:ascii="Times New Roman" w:eastAsia="Times New Roman" w:hAnsi="Times New Roman" w:cs="Times New Roman"/>
                <w:b/>
                <w:sz w:val="24"/>
                <w:szCs w:val="24"/>
              </w:rPr>
              <w:t>.</w:t>
            </w:r>
            <w:r w:rsidR="005D6E3D" w:rsidRPr="000B7958">
              <w:rPr>
                <w:rFonts w:ascii="Times New Roman" w:eastAsia="Times New Roman" w:hAnsi="Times New Roman" w:cs="Times New Roman"/>
                <w:b/>
                <w:sz w:val="24"/>
                <w:szCs w:val="24"/>
              </w:rPr>
              <w:t xml:space="preserve"> Техническите характеристики</w:t>
            </w:r>
            <w:r w:rsidR="00FA3102">
              <w:rPr>
                <w:rFonts w:ascii="Times New Roman" w:eastAsia="Times New Roman" w:hAnsi="Times New Roman" w:cs="Times New Roman"/>
                <w:b/>
                <w:sz w:val="24"/>
                <w:szCs w:val="24"/>
                <w:lang w:val="en-US"/>
              </w:rPr>
              <w:t xml:space="preserve">, </w:t>
            </w:r>
            <w:r w:rsidR="005D6E3D" w:rsidRPr="000B7958">
              <w:rPr>
                <w:rFonts w:ascii="Times New Roman" w:eastAsia="Times New Roman" w:hAnsi="Times New Roman" w:cs="Times New Roman"/>
                <w:b/>
                <w:sz w:val="24"/>
                <w:szCs w:val="24"/>
              </w:rPr>
              <w:t>капацитетът</w:t>
            </w:r>
            <w:r w:rsidR="00FA3102">
              <w:rPr>
                <w:rFonts w:ascii="Times New Roman" w:eastAsia="Times New Roman" w:hAnsi="Times New Roman" w:cs="Times New Roman"/>
                <w:b/>
                <w:sz w:val="24"/>
                <w:szCs w:val="24"/>
              </w:rPr>
              <w:t xml:space="preserve"> и предназначението</w:t>
            </w:r>
            <w:r w:rsidR="005D6E3D" w:rsidRPr="000B7958">
              <w:rPr>
                <w:rFonts w:ascii="Times New Roman" w:eastAsia="Times New Roman" w:hAnsi="Times New Roman" w:cs="Times New Roman"/>
                <w:b/>
                <w:sz w:val="24"/>
                <w:szCs w:val="24"/>
              </w:rPr>
              <w:t xml:space="preserve"> на оборудването и съоръженията,</w:t>
            </w:r>
            <w:r w:rsidR="005D6E3D" w:rsidRPr="00DB02FD">
              <w:rPr>
                <w:rFonts w:ascii="Times New Roman" w:eastAsia="Times New Roman" w:hAnsi="Times New Roman" w:cs="Times New Roman"/>
                <w:b/>
                <w:sz w:val="24"/>
                <w:szCs w:val="24"/>
              </w:rPr>
              <w:t xml:space="preserve"> за които се предоставя финансова помощ, трябва да съот</w:t>
            </w:r>
            <w:r w:rsidR="00FB2C41" w:rsidRPr="00DB02FD">
              <w:rPr>
                <w:rFonts w:ascii="Times New Roman" w:eastAsia="Times New Roman" w:hAnsi="Times New Roman" w:cs="Times New Roman"/>
                <w:b/>
                <w:sz w:val="24"/>
                <w:szCs w:val="24"/>
              </w:rPr>
              <w:t>ветстват на</w:t>
            </w:r>
            <w:r w:rsidR="005D6E3D" w:rsidRPr="00DB02FD">
              <w:rPr>
                <w:rFonts w:ascii="Times New Roman" w:eastAsia="Times New Roman" w:hAnsi="Times New Roman" w:cs="Times New Roman"/>
                <w:b/>
                <w:sz w:val="24"/>
                <w:szCs w:val="24"/>
              </w:rPr>
              <w:t xml:space="preserve"> броя на отглежданите от кандидата животни. Кандидатът доказва това съответствие чрез обосновка в бизнесплана, която подлежи на оценка</w:t>
            </w:r>
            <w:r w:rsidR="00B849AC" w:rsidRPr="00DB02FD">
              <w:rPr>
                <w:rFonts w:ascii="Times New Roman" w:eastAsia="Times New Roman" w:hAnsi="Times New Roman" w:cs="Times New Roman"/>
                <w:b/>
                <w:sz w:val="24"/>
                <w:szCs w:val="24"/>
              </w:rPr>
              <w:t xml:space="preserve"> от оценителната комисия</w:t>
            </w:r>
            <w:r w:rsidR="005D6E3D" w:rsidRPr="00DB02FD">
              <w:rPr>
                <w:rFonts w:ascii="Times New Roman" w:eastAsia="Times New Roman" w:hAnsi="Times New Roman" w:cs="Times New Roman"/>
                <w:b/>
                <w:sz w:val="24"/>
                <w:szCs w:val="24"/>
              </w:rPr>
              <w:t>.</w:t>
            </w:r>
          </w:p>
          <w:p w14:paraId="16C1948E" w14:textId="02FAA413" w:rsidR="001E1FCC" w:rsidRPr="00DB02FD" w:rsidRDefault="00DD322B" w:rsidP="008340BB">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b/>
                <w:sz w:val="24"/>
                <w:szCs w:val="24"/>
                <w:lang w:eastAsia="bg-BG"/>
              </w:rPr>
            </w:pPr>
            <w:r w:rsidRPr="00DB02FD">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9</w:t>
            </w:r>
            <w:r w:rsidR="001E1FCC" w:rsidRPr="00DB02FD">
              <w:rPr>
                <w:rFonts w:ascii="Times New Roman" w:eastAsia="Times New Roman" w:hAnsi="Times New Roman" w:cs="Times New Roman"/>
                <w:b/>
                <w:sz w:val="24"/>
                <w:szCs w:val="24"/>
              </w:rPr>
              <w:t xml:space="preserve">. </w:t>
            </w:r>
            <w:r w:rsidR="001E1FCC" w:rsidRPr="00DB02FD">
              <w:rPr>
                <w:rFonts w:ascii="Times New Roman" w:eastAsiaTheme="minorEastAsia" w:hAnsi="Times New Roman" w:cs="Times New Roman"/>
                <w:b/>
                <w:sz w:val="24"/>
                <w:szCs w:val="24"/>
                <w:lang w:eastAsia="bg-BG"/>
              </w:rPr>
              <w:t>Когато кандидатът заявява финансова помощ в размер на 50 на сто от допустимите за подпомагане разходи, към проектното предложение се прилагат документи съгласно Раздел 24.2 „Списък със специфични документи“.</w:t>
            </w:r>
          </w:p>
          <w:p w14:paraId="6D3585DD" w14:textId="7A799127" w:rsidR="008340BB" w:rsidRPr="00DB02FD" w:rsidRDefault="00DD322B"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9220EC">
              <w:rPr>
                <w:rFonts w:ascii="Times New Roman" w:eastAsia="Times New Roman" w:hAnsi="Times New Roman" w:cs="Times New Roman"/>
                <w:b/>
                <w:sz w:val="24"/>
                <w:szCs w:val="24"/>
              </w:rPr>
              <w:t>20</w:t>
            </w:r>
            <w:r w:rsidR="00FB2C41" w:rsidRPr="00DB02FD">
              <w:rPr>
                <w:rFonts w:ascii="Times New Roman" w:eastAsia="Times New Roman" w:hAnsi="Times New Roman" w:cs="Times New Roman"/>
                <w:b/>
                <w:sz w:val="24"/>
                <w:szCs w:val="24"/>
              </w:rPr>
              <w:t xml:space="preserve">. </w:t>
            </w:r>
            <w:r w:rsidR="008340BB" w:rsidRPr="00DB02FD">
              <w:rPr>
                <w:rFonts w:ascii="Times New Roman" w:eastAsia="Times New Roman" w:hAnsi="Times New Roman" w:cs="Times New Roman"/>
                <w:b/>
                <w:sz w:val="24"/>
                <w:szCs w:val="24"/>
              </w:rPr>
              <w:t>Когато кандидатът е заявил финансова помощ в размер на 50 на сто от допустимите за подпомагане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3, буква „з“ от Раздел 14.1 „Допустими разходи“</w:t>
            </w:r>
            <w:r w:rsidR="00FC6425" w:rsidRPr="00DB02FD">
              <w:rPr>
                <w:rFonts w:ascii="Times New Roman" w:eastAsia="Times New Roman" w:hAnsi="Times New Roman" w:cs="Times New Roman"/>
                <w:b/>
                <w:sz w:val="24"/>
                <w:szCs w:val="24"/>
              </w:rPr>
              <w:t>, които могат да бъдат извършени и преди тази дата, но не по-рано от 1 януари 2014 г</w:t>
            </w:r>
            <w:r w:rsidR="008340BB" w:rsidRPr="00DB02FD">
              <w:rPr>
                <w:rFonts w:ascii="Times New Roman" w:eastAsia="Times New Roman" w:hAnsi="Times New Roman" w:cs="Times New Roman"/>
                <w:b/>
                <w:sz w:val="24"/>
                <w:szCs w:val="24"/>
              </w:rPr>
              <w:t>.</w:t>
            </w:r>
          </w:p>
          <w:p w14:paraId="18EFACD1" w14:textId="072E8F99" w:rsidR="00EA1DFF" w:rsidRPr="00DB02FD" w:rsidRDefault="00EA1DFF" w:rsidP="001E1FCC">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p>
        </w:tc>
      </w:tr>
    </w:tbl>
    <w:p w14:paraId="616BCB43" w14:textId="77777777" w:rsidR="00546240" w:rsidRPr="00A52756" w:rsidRDefault="00546240" w:rsidP="00546240">
      <w:pPr>
        <w:pStyle w:val="Heading2"/>
        <w:rPr>
          <w:rFonts w:cs="Times New Roman"/>
          <w:szCs w:val="24"/>
        </w:rPr>
      </w:pPr>
      <w:bookmarkStart w:id="23" w:name="_Toc39829063"/>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3"/>
    </w:p>
    <w:tbl>
      <w:tblPr>
        <w:tblStyle w:val="TableGrid"/>
        <w:tblW w:w="0" w:type="auto"/>
        <w:tblLook w:val="04A0" w:firstRow="1" w:lastRow="0" w:firstColumn="1" w:lastColumn="0" w:noHBand="0" w:noVBand="1"/>
      </w:tblPr>
      <w:tblGrid>
        <w:gridCol w:w="9212"/>
      </w:tblGrid>
      <w:tr w:rsidR="00546240" w:rsidRPr="00A52756" w14:paraId="22F8FED2" w14:textId="77777777" w:rsidTr="00D96BD8">
        <w:tc>
          <w:tcPr>
            <w:tcW w:w="9212" w:type="dxa"/>
            <w:shd w:val="clear" w:color="auto" w:fill="auto"/>
          </w:tcPr>
          <w:p w14:paraId="5B253480" w14:textId="1E28380F" w:rsidR="002A3383" w:rsidRDefault="00E83BB1" w:rsidP="0064085C">
            <w:pPr>
              <w:widowControl w:val="0"/>
              <w:autoSpaceDE w:val="0"/>
              <w:autoSpaceDN w:val="0"/>
              <w:adjustRightInd w:val="0"/>
              <w:spacing w:before="120" w:after="120"/>
              <w:jc w:val="both"/>
              <w:rPr>
                <w:rFonts w:ascii="Times New Roman" w:hAnsi="Times New Roman" w:cs="Times New Roman"/>
                <w:sz w:val="24"/>
                <w:szCs w:val="24"/>
              </w:rPr>
            </w:pPr>
            <w:r w:rsidRPr="00E83BB1">
              <w:rPr>
                <w:rFonts w:ascii="Times New Roman" w:hAnsi="Times New Roman" w:cs="Times New Roman"/>
                <w:sz w:val="24"/>
                <w:szCs w:val="24"/>
              </w:rPr>
              <w:t xml:space="preserve">1. </w:t>
            </w:r>
            <w:r w:rsidR="00905257" w:rsidRPr="00E83BB1">
              <w:rPr>
                <w:rFonts w:ascii="Times New Roman" w:hAnsi="Times New Roman" w:cs="Times New Roman"/>
                <w:sz w:val="24"/>
                <w:szCs w:val="24"/>
              </w:rPr>
              <w:t xml:space="preserve">По процедурата не се </w:t>
            </w:r>
            <w:r w:rsidR="003B07AB" w:rsidRPr="00E83BB1">
              <w:rPr>
                <w:rFonts w:ascii="Times New Roman" w:hAnsi="Times New Roman" w:cs="Times New Roman"/>
                <w:sz w:val="24"/>
                <w:szCs w:val="24"/>
              </w:rPr>
              <w:t xml:space="preserve">предоставя подкрепа за загубите на доходи в резултат на ефектите </w:t>
            </w:r>
            <w:r w:rsidR="00513E01">
              <w:rPr>
                <w:rFonts w:ascii="Times New Roman" w:hAnsi="Times New Roman" w:cs="Times New Roman"/>
                <w:sz w:val="24"/>
                <w:szCs w:val="24"/>
              </w:rPr>
              <w:t xml:space="preserve">от </w:t>
            </w:r>
            <w:r w:rsidR="003B07AB" w:rsidRPr="00E83BB1">
              <w:rPr>
                <w:rFonts w:ascii="Times New Roman" w:hAnsi="Times New Roman" w:cs="Times New Roman"/>
                <w:sz w:val="24"/>
                <w:szCs w:val="24"/>
              </w:rPr>
              <w:t>природни бедствия, неблагоприятни събития и катастрофични събития</w:t>
            </w:r>
            <w:r w:rsidR="000B6AD2" w:rsidRPr="00E83BB1">
              <w:rPr>
                <w:rFonts w:ascii="Times New Roman" w:hAnsi="Times New Roman" w:cs="Times New Roman"/>
                <w:sz w:val="24"/>
                <w:szCs w:val="24"/>
              </w:rPr>
              <w:t>.</w:t>
            </w:r>
          </w:p>
          <w:p w14:paraId="19DD4BA5" w14:textId="6617F520" w:rsidR="00492C7A" w:rsidRDefault="000C5519" w:rsidP="0064085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8F5CD1">
              <w:rPr>
                <w:rFonts w:ascii="Times New Roman" w:hAnsi="Times New Roman" w:cs="Times New Roman"/>
                <w:sz w:val="24"/>
                <w:szCs w:val="24"/>
              </w:rPr>
              <w:t>. Дейности, подпомогнати по подмярка 4.1 „Инвестиции в земеделски стопанства“ от мярка 4 „Инвестиции в материални активи“ от Програма за развитие на селските райони 2014-2020 г.</w:t>
            </w:r>
            <w:r w:rsidR="00492C7A">
              <w:rPr>
                <w:rFonts w:ascii="Times New Roman" w:hAnsi="Times New Roman" w:cs="Times New Roman"/>
                <w:sz w:val="24"/>
                <w:szCs w:val="24"/>
              </w:rPr>
              <w:t xml:space="preserve"> </w:t>
            </w:r>
          </w:p>
          <w:p w14:paraId="3BFAEA54" w14:textId="5DF4209C" w:rsidR="008F5CD1" w:rsidRDefault="00ED11E1" w:rsidP="0064085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492C7A">
              <w:rPr>
                <w:rFonts w:ascii="Times New Roman" w:hAnsi="Times New Roman" w:cs="Times New Roman"/>
                <w:sz w:val="24"/>
                <w:szCs w:val="24"/>
              </w:rPr>
              <w:t xml:space="preserve">. </w:t>
            </w:r>
            <w:r>
              <w:rPr>
                <w:rFonts w:ascii="Times New Roman" w:hAnsi="Times New Roman" w:cs="Times New Roman"/>
                <w:sz w:val="24"/>
                <w:szCs w:val="24"/>
              </w:rPr>
              <w:t>Дейности, подпомогнати чрез предоставена публична финансова помощ.</w:t>
            </w:r>
          </w:p>
          <w:p w14:paraId="63CBF814" w14:textId="07FB65FA" w:rsidR="00492C7A" w:rsidRPr="00F727A8" w:rsidRDefault="00492C7A" w:rsidP="0059361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0C5519">
              <w:rPr>
                <w:rFonts w:ascii="Times New Roman" w:hAnsi="Times New Roman" w:cs="Times New Roman"/>
                <w:sz w:val="24"/>
                <w:szCs w:val="24"/>
              </w:rPr>
              <w:t xml:space="preserve">. </w:t>
            </w:r>
            <w:r w:rsidR="000C5519" w:rsidRPr="00E83BB1">
              <w:rPr>
                <w:rFonts w:ascii="Times New Roman" w:hAnsi="Times New Roman" w:cs="Times New Roman"/>
                <w:sz w:val="24"/>
                <w:szCs w:val="24"/>
              </w:rPr>
              <w:t>При оценка на дейностите</w:t>
            </w:r>
            <w:r w:rsidR="00593614">
              <w:rPr>
                <w:rFonts w:ascii="Times New Roman" w:hAnsi="Times New Roman" w:cs="Times New Roman"/>
                <w:sz w:val="24"/>
                <w:szCs w:val="24"/>
              </w:rPr>
              <w:t xml:space="preserve">, </w:t>
            </w:r>
            <w:r w:rsidR="000C5519" w:rsidRPr="00E83BB1">
              <w:rPr>
                <w:rFonts w:ascii="Times New Roman" w:hAnsi="Times New Roman" w:cs="Times New Roman"/>
                <w:sz w:val="24"/>
                <w:szCs w:val="24"/>
              </w:rPr>
              <w:t xml:space="preserve">включени в проекта ще се извършва проверка за кандидата, дали същите не са подпомогнати по други мерки от ПРСР, </w:t>
            </w:r>
            <w:r w:rsidR="00513E01">
              <w:rPr>
                <w:rFonts w:ascii="Times New Roman" w:hAnsi="Times New Roman" w:cs="Times New Roman"/>
                <w:sz w:val="24"/>
                <w:szCs w:val="24"/>
              </w:rPr>
              <w:t xml:space="preserve">чрез </w:t>
            </w:r>
            <w:r w:rsidR="000C5519" w:rsidRPr="00E83BB1">
              <w:rPr>
                <w:rFonts w:ascii="Times New Roman" w:hAnsi="Times New Roman" w:cs="Times New Roman"/>
                <w:sz w:val="24"/>
                <w:szCs w:val="24"/>
              </w:rPr>
              <w:t>ЕФГЗ или други публични средства.</w:t>
            </w:r>
          </w:p>
        </w:tc>
      </w:tr>
    </w:tbl>
    <w:p w14:paraId="455472D0" w14:textId="77777777" w:rsidR="00BB1E2D" w:rsidRPr="00A52756" w:rsidRDefault="00BB1E2D" w:rsidP="00BB1E2D">
      <w:pPr>
        <w:pStyle w:val="Heading1"/>
        <w:rPr>
          <w:rFonts w:cs="Times New Roman"/>
          <w:szCs w:val="24"/>
        </w:rPr>
      </w:pPr>
      <w:bookmarkStart w:id="24" w:name="_Toc39829064"/>
      <w:r w:rsidRPr="00A52756">
        <w:rPr>
          <w:rFonts w:cs="Times New Roman"/>
          <w:szCs w:val="24"/>
        </w:rPr>
        <w:lastRenderedPageBreak/>
        <w:t>14. Категории разходи, допустими за финансиране:</w:t>
      </w:r>
      <w:bookmarkEnd w:id="24"/>
    </w:p>
    <w:p w14:paraId="53C57C10" w14:textId="77777777" w:rsidR="008E0987" w:rsidRPr="00A52756" w:rsidRDefault="008E0987" w:rsidP="008E0987">
      <w:pPr>
        <w:pStyle w:val="Heading2"/>
        <w:rPr>
          <w:rFonts w:cs="Times New Roman"/>
          <w:szCs w:val="24"/>
        </w:rPr>
      </w:pPr>
      <w:bookmarkStart w:id="25" w:name="_Toc39829065"/>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5"/>
    </w:p>
    <w:tbl>
      <w:tblPr>
        <w:tblStyle w:val="TableGrid"/>
        <w:tblW w:w="0" w:type="auto"/>
        <w:tblLook w:val="04A0" w:firstRow="1" w:lastRow="0" w:firstColumn="1" w:lastColumn="0" w:noHBand="0" w:noVBand="1"/>
      </w:tblPr>
      <w:tblGrid>
        <w:gridCol w:w="9212"/>
      </w:tblGrid>
      <w:tr w:rsidR="008E0987" w:rsidRPr="00A52756" w14:paraId="125F67DA" w14:textId="77777777" w:rsidTr="008E0987">
        <w:tc>
          <w:tcPr>
            <w:tcW w:w="9212" w:type="dxa"/>
          </w:tcPr>
          <w:p w14:paraId="7CB05568" w14:textId="16D893DA" w:rsidR="00D91D16" w:rsidRPr="00001790" w:rsidRDefault="00D91D16" w:rsidP="002749C1">
            <w:pPr>
              <w:widowControl w:val="0"/>
              <w:autoSpaceDE w:val="0"/>
              <w:autoSpaceDN w:val="0"/>
              <w:adjustRightInd w:val="0"/>
              <w:spacing w:before="100" w:beforeAutospacing="1" w:after="100" w:afterAutospacing="1"/>
              <w:contextualSpacing/>
              <w:jc w:val="both"/>
              <w:rPr>
                <w:rFonts w:ascii="Times New Roman" w:eastAsiaTheme="minorEastAsia" w:hAnsi="Times New Roman" w:cs="Times New Roman"/>
                <w:b/>
                <w:bCs/>
                <w:sz w:val="24"/>
                <w:szCs w:val="24"/>
                <w:lang w:eastAsia="bg-BG"/>
              </w:rPr>
            </w:pPr>
            <w:r w:rsidRPr="00001790">
              <w:rPr>
                <w:rFonts w:ascii="Times New Roman" w:eastAsiaTheme="minorEastAsia" w:hAnsi="Times New Roman" w:cs="Times New Roman"/>
                <w:b/>
                <w:bCs/>
                <w:sz w:val="24"/>
                <w:szCs w:val="24"/>
                <w:lang w:eastAsia="bg-BG"/>
              </w:rPr>
              <w:t xml:space="preserve">1. </w:t>
            </w:r>
            <w:r w:rsidR="00A72F99">
              <w:rPr>
                <w:rFonts w:ascii="Times New Roman" w:eastAsiaTheme="minorEastAsia" w:hAnsi="Times New Roman" w:cs="Times New Roman"/>
                <w:b/>
                <w:bCs/>
                <w:sz w:val="24"/>
                <w:szCs w:val="24"/>
                <w:lang w:eastAsia="bg-BG"/>
              </w:rPr>
              <w:t>За проектни предложения,</w:t>
            </w:r>
            <w:r w:rsidR="00001790" w:rsidRPr="00001790">
              <w:rPr>
                <w:rFonts w:ascii="Times New Roman" w:eastAsiaTheme="minorEastAsia" w:hAnsi="Times New Roman" w:cs="Times New Roman"/>
                <w:b/>
                <w:bCs/>
                <w:sz w:val="24"/>
                <w:szCs w:val="24"/>
                <w:lang w:eastAsia="bg-BG"/>
              </w:rPr>
              <w:t xml:space="preserve"> представени от </w:t>
            </w:r>
            <w:r w:rsidR="00625BD1">
              <w:rPr>
                <w:rFonts w:ascii="Times New Roman" w:eastAsiaTheme="minorEastAsia" w:hAnsi="Times New Roman" w:cs="Times New Roman"/>
                <w:b/>
                <w:bCs/>
                <w:sz w:val="24"/>
                <w:szCs w:val="24"/>
                <w:lang w:eastAsia="bg-BG"/>
              </w:rPr>
              <w:t xml:space="preserve">БАБХ и </w:t>
            </w:r>
            <w:r w:rsidR="00625BD1" w:rsidRPr="00625BD1">
              <w:rPr>
                <w:rFonts w:ascii="Times New Roman" w:eastAsia="Times New Roman" w:hAnsi="Times New Roman" w:cs="Times New Roman"/>
                <w:b/>
                <w:color w:val="000000" w:themeColor="text1"/>
                <w:sz w:val="24"/>
                <w:szCs w:val="24"/>
              </w:rPr>
              <w:t>НДН</w:t>
            </w:r>
            <w:r w:rsidR="004636C0">
              <w:rPr>
                <w:rFonts w:ascii="Times New Roman" w:eastAsia="Times New Roman" w:hAnsi="Times New Roman" w:cs="Times New Roman"/>
                <w:b/>
                <w:color w:val="000000" w:themeColor="text1"/>
                <w:sz w:val="24"/>
                <w:szCs w:val="24"/>
              </w:rPr>
              <w:t>И</w:t>
            </w:r>
            <w:r w:rsidR="00625BD1" w:rsidRPr="00625BD1">
              <w:rPr>
                <w:rFonts w:ascii="Times New Roman" w:eastAsia="Times New Roman" w:hAnsi="Times New Roman" w:cs="Times New Roman"/>
                <w:b/>
                <w:color w:val="000000" w:themeColor="text1"/>
                <w:sz w:val="24"/>
                <w:szCs w:val="24"/>
              </w:rPr>
              <w:t>В</w:t>
            </w:r>
            <w:r w:rsidR="004636C0">
              <w:rPr>
                <w:rFonts w:ascii="Times New Roman" w:eastAsia="Times New Roman" w:hAnsi="Times New Roman" w:cs="Times New Roman"/>
                <w:b/>
                <w:color w:val="000000" w:themeColor="text1"/>
                <w:sz w:val="24"/>
                <w:szCs w:val="24"/>
                <w:lang w:val="en-US"/>
              </w:rPr>
              <w:t>M</w:t>
            </w:r>
            <w:r w:rsidR="00625BD1" w:rsidRPr="00625BD1">
              <w:rPr>
                <w:rFonts w:ascii="Times New Roman" w:eastAsia="Times New Roman" w:hAnsi="Times New Roman" w:cs="Times New Roman"/>
                <w:b/>
                <w:color w:val="000000" w:themeColor="text1"/>
                <w:sz w:val="24"/>
                <w:szCs w:val="24"/>
              </w:rPr>
              <w:t>И</w:t>
            </w:r>
            <w:r w:rsidR="00905257">
              <w:rPr>
                <w:rFonts w:ascii="Times New Roman" w:eastAsiaTheme="minorEastAsia" w:hAnsi="Times New Roman" w:cs="Times New Roman"/>
                <w:b/>
                <w:bCs/>
                <w:sz w:val="24"/>
                <w:szCs w:val="24"/>
                <w:lang w:eastAsia="bg-BG"/>
              </w:rPr>
              <w:t>, допустимите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14:paraId="44508689" w14:textId="696A3673"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а) </w:t>
            </w:r>
            <w:r w:rsidR="00D91D16" w:rsidRPr="00D91D16">
              <w:rPr>
                <w:rFonts w:ascii="Times New Roman" w:eastAsiaTheme="minorEastAsia" w:hAnsi="Times New Roman" w:cs="Times New Roman"/>
                <w:bCs/>
                <w:sz w:val="24"/>
                <w:szCs w:val="24"/>
                <w:lang w:eastAsia="bg-BG"/>
              </w:rPr>
              <w:t>Разходи за закупуване на оборудване, инструменти и съоръжения за лаборатории;</w:t>
            </w:r>
          </w:p>
          <w:p w14:paraId="604618D3" w14:textId="50B257E9"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б) </w:t>
            </w:r>
            <w:r w:rsidR="00D91D16" w:rsidRPr="00D91D16">
              <w:rPr>
                <w:rFonts w:ascii="Times New Roman" w:eastAsiaTheme="minorEastAsia" w:hAnsi="Times New Roman" w:cs="Times New Roman"/>
                <w:bCs/>
                <w:sz w:val="24"/>
                <w:szCs w:val="24"/>
                <w:lang w:eastAsia="bg-BG"/>
              </w:rPr>
              <w:t xml:space="preserve">Разходи за закупуване на мобилно оборудване за </w:t>
            </w:r>
            <w:r w:rsidR="0052458F">
              <w:rPr>
                <w:rFonts w:ascii="Times New Roman" w:eastAsiaTheme="minorEastAsia" w:hAnsi="Times New Roman" w:cs="Times New Roman"/>
                <w:bCs/>
                <w:sz w:val="24"/>
                <w:szCs w:val="24"/>
                <w:lang w:eastAsia="bg-BG"/>
              </w:rPr>
              <w:t xml:space="preserve">транспортиране и </w:t>
            </w:r>
            <w:r w:rsidR="00D91D16" w:rsidRPr="00D91D16">
              <w:rPr>
                <w:rFonts w:ascii="Times New Roman" w:eastAsiaTheme="minorEastAsia" w:hAnsi="Times New Roman" w:cs="Times New Roman"/>
                <w:bCs/>
                <w:sz w:val="24"/>
                <w:szCs w:val="24"/>
                <w:lang w:eastAsia="bg-BG"/>
              </w:rPr>
              <w:t>пренасяне на проби</w:t>
            </w:r>
            <w:r w:rsidR="0064085C">
              <w:rPr>
                <w:rFonts w:ascii="Times New Roman" w:eastAsiaTheme="minorEastAsia" w:hAnsi="Times New Roman" w:cs="Times New Roman"/>
                <w:bCs/>
                <w:sz w:val="24"/>
                <w:szCs w:val="24"/>
                <w:lang w:eastAsia="bg-BG"/>
              </w:rPr>
              <w:t xml:space="preserve">, </w:t>
            </w:r>
            <w:r w:rsidR="0064085C" w:rsidRPr="0001252D">
              <w:rPr>
                <w:rFonts w:ascii="Times New Roman" w:eastAsiaTheme="minorEastAsia" w:hAnsi="Times New Roman" w:cs="Times New Roman"/>
                <w:bCs/>
                <w:sz w:val="24"/>
                <w:szCs w:val="24"/>
                <w:lang w:eastAsia="bg-BG"/>
              </w:rPr>
              <w:t>взети</w:t>
            </w:r>
            <w:r w:rsidR="0052458F">
              <w:rPr>
                <w:rFonts w:ascii="Times New Roman" w:eastAsiaTheme="minorEastAsia" w:hAnsi="Times New Roman" w:cs="Times New Roman"/>
                <w:bCs/>
                <w:sz w:val="24"/>
                <w:szCs w:val="24"/>
                <w:lang w:eastAsia="bg-BG"/>
              </w:rPr>
              <w:t xml:space="preserve"> от</w:t>
            </w:r>
            <w:r w:rsidR="0064085C" w:rsidRPr="0001252D">
              <w:rPr>
                <w:rFonts w:ascii="Times New Roman" w:eastAsiaTheme="minorEastAsia" w:hAnsi="Times New Roman" w:cs="Times New Roman"/>
                <w:bCs/>
                <w:sz w:val="24"/>
                <w:szCs w:val="24"/>
                <w:lang w:eastAsia="bg-BG"/>
              </w:rPr>
              <w:t xml:space="preserve"> животновъдни обекти</w:t>
            </w:r>
            <w:r w:rsidR="0052458F">
              <w:rPr>
                <w:rFonts w:ascii="Times New Roman" w:eastAsiaTheme="minorEastAsia" w:hAnsi="Times New Roman" w:cs="Times New Roman"/>
                <w:bCs/>
                <w:sz w:val="24"/>
                <w:szCs w:val="24"/>
                <w:lang w:eastAsia="bg-BG"/>
              </w:rPr>
              <w:t xml:space="preserve"> или диви животни</w:t>
            </w:r>
            <w:r w:rsidR="00D91D16" w:rsidRPr="0052458F">
              <w:rPr>
                <w:rFonts w:ascii="Times New Roman" w:eastAsiaTheme="minorEastAsia" w:hAnsi="Times New Roman" w:cs="Times New Roman"/>
                <w:bCs/>
                <w:sz w:val="24"/>
                <w:szCs w:val="24"/>
                <w:lang w:eastAsia="bg-BG"/>
              </w:rPr>
              <w:t>;</w:t>
            </w:r>
          </w:p>
          <w:p w14:paraId="7C33356F" w14:textId="011C182E"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в) </w:t>
            </w:r>
            <w:r w:rsidR="00D91D16" w:rsidRPr="00D91D16">
              <w:rPr>
                <w:rFonts w:ascii="Times New Roman" w:eastAsiaTheme="minorEastAsia" w:hAnsi="Times New Roman" w:cs="Times New Roman"/>
                <w:sz w:val="24"/>
                <w:szCs w:val="24"/>
                <w:lang w:eastAsia="bg-BG"/>
              </w:rPr>
              <w:t>Разходи за инсталации, включително разходите за монтаж и въвеждане в експлоатация на лаборатории</w:t>
            </w:r>
            <w:r>
              <w:rPr>
                <w:rFonts w:ascii="Times New Roman" w:eastAsiaTheme="minorEastAsia" w:hAnsi="Times New Roman" w:cs="Times New Roman"/>
                <w:sz w:val="24"/>
                <w:szCs w:val="24"/>
                <w:lang w:eastAsia="bg-BG"/>
              </w:rPr>
              <w:t>;</w:t>
            </w:r>
          </w:p>
          <w:p w14:paraId="36FBF297" w14:textId="7A501A5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г) </w:t>
            </w:r>
            <w:r w:rsidR="00D91D16" w:rsidRPr="00D91D16">
              <w:rPr>
                <w:rFonts w:ascii="Times New Roman" w:eastAsiaTheme="minorEastAsia" w:hAnsi="Times New Roman" w:cs="Times New Roman"/>
                <w:bCs/>
                <w:sz w:val="24"/>
                <w:szCs w:val="24"/>
                <w:lang w:eastAsia="bg-BG"/>
              </w:rPr>
              <w:t>Разходи за акредитация на лаборатории;</w:t>
            </w:r>
          </w:p>
          <w:p w14:paraId="7A964B71" w14:textId="573CD1A7" w:rsid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д) </w:t>
            </w:r>
            <w:r w:rsidR="00D91D16" w:rsidRPr="00D91D16">
              <w:rPr>
                <w:rFonts w:ascii="Times New Roman" w:eastAsiaTheme="minorEastAsia" w:hAnsi="Times New Roman" w:cs="Times New Roman"/>
                <w:bCs/>
                <w:sz w:val="24"/>
                <w:szCs w:val="24"/>
                <w:lang w:eastAsia="bg-BG"/>
              </w:rPr>
              <w:t>Разходи за закупуване на лицензи, придобиване и разработка на софтуер за лаборатории</w:t>
            </w:r>
            <w:r>
              <w:rPr>
                <w:rFonts w:ascii="Times New Roman" w:eastAsiaTheme="minorEastAsia" w:hAnsi="Times New Roman" w:cs="Times New Roman"/>
                <w:bCs/>
                <w:sz w:val="24"/>
                <w:szCs w:val="24"/>
                <w:lang w:eastAsia="bg-BG"/>
              </w:rPr>
              <w:t>;</w:t>
            </w:r>
          </w:p>
          <w:p w14:paraId="5343D872" w14:textId="530FC4FB"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bCs/>
                <w:sz w:val="24"/>
                <w:szCs w:val="24"/>
                <w:lang w:eastAsia="bg-BG"/>
              </w:rPr>
              <w:t xml:space="preserve">е) </w:t>
            </w:r>
            <w:r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Pr="00D91D16">
              <w:rPr>
                <w:rFonts w:ascii="Times New Roman" w:eastAsiaTheme="minorEastAsia" w:hAnsi="Times New Roman" w:cs="Times New Roman"/>
                <w:sz w:val="24"/>
                <w:szCs w:val="24"/>
                <w:lang w:eastAsia="bg-BG"/>
              </w:rPr>
              <w:t xml:space="preserve"> свързани със съответния проект за такси, хонорари за архитекти, инженери и консултантски услуги.</w:t>
            </w:r>
          </w:p>
          <w:p w14:paraId="1F0A4881" w14:textId="77777777" w:rsid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p>
          <w:p w14:paraId="6AE60846" w14:textId="6361245F" w:rsidR="00B67BD7" w:rsidRP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r w:rsidRPr="00625BD1">
              <w:rPr>
                <w:rFonts w:ascii="Times New Roman" w:eastAsia="Times New Roman" w:hAnsi="Times New Roman" w:cs="Times New Roman"/>
                <w:b/>
                <w:sz w:val="24"/>
                <w:szCs w:val="24"/>
              </w:rPr>
              <w:t>2</w:t>
            </w:r>
            <w:r w:rsidR="00B67BD7" w:rsidRPr="00625BD1">
              <w:rPr>
                <w:rFonts w:ascii="Times New Roman" w:eastAsia="Times New Roman" w:hAnsi="Times New Roman" w:cs="Times New Roman"/>
                <w:b/>
                <w:sz w:val="24"/>
                <w:szCs w:val="24"/>
              </w:rPr>
              <w:t>. За проектни предложения, представени от Изпълнителна Агенция „Борба с градушките”</w:t>
            </w:r>
            <w:r w:rsidR="009B2BA3">
              <w:rPr>
                <w:rFonts w:ascii="Times New Roman" w:eastAsia="Times New Roman" w:hAnsi="Times New Roman" w:cs="Times New Roman"/>
                <w:b/>
                <w:sz w:val="24"/>
                <w:szCs w:val="24"/>
              </w:rPr>
              <w:t xml:space="preserve">, </w:t>
            </w:r>
            <w:r w:rsidR="009B2BA3">
              <w:rPr>
                <w:rFonts w:ascii="Times New Roman" w:eastAsiaTheme="minorEastAsia" w:hAnsi="Times New Roman" w:cs="Times New Roman"/>
                <w:b/>
                <w:bCs/>
                <w:sz w:val="24"/>
                <w:szCs w:val="24"/>
                <w:lang w:eastAsia="bg-BG"/>
              </w:rPr>
              <w:t>допустимите за подпомагане разходи включват</w:t>
            </w:r>
            <w:r w:rsidR="00B67BD7" w:rsidRPr="00625BD1">
              <w:rPr>
                <w:rFonts w:ascii="Times New Roman" w:eastAsia="Times New Roman" w:hAnsi="Times New Roman" w:cs="Times New Roman"/>
                <w:b/>
                <w:sz w:val="24"/>
                <w:szCs w:val="24"/>
              </w:rPr>
              <w:t>:</w:t>
            </w:r>
          </w:p>
          <w:p w14:paraId="10C9A879" w14:textId="213B9EA5"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266D74">
              <w:rPr>
                <w:rFonts w:ascii="Times New Roman" w:eastAsia="Times New Roman" w:hAnsi="Times New Roman" w:cs="Times New Roman"/>
                <w:sz w:val="24"/>
                <w:szCs w:val="24"/>
              </w:rPr>
              <w:t>а</w:t>
            </w:r>
            <w:r w:rsidRPr="00625BD1">
              <w:rPr>
                <w:rFonts w:ascii="Times New Roman" w:eastAsia="Times New Roman" w:hAnsi="Times New Roman" w:cs="Times New Roman"/>
                <w:sz w:val="24"/>
                <w:szCs w:val="24"/>
              </w:rPr>
              <w:t xml:space="preserve">) Разходи за строително – монтажни дейности свързани с изграждане </w:t>
            </w:r>
            <w:r w:rsidR="004772B6">
              <w:rPr>
                <w:rFonts w:ascii="Times New Roman" w:eastAsia="Times New Roman" w:hAnsi="Times New Roman" w:cs="Times New Roman"/>
                <w:sz w:val="24"/>
                <w:szCs w:val="24"/>
              </w:rPr>
              <w:t xml:space="preserve">и реконструкция </w:t>
            </w:r>
            <w:r w:rsidRPr="00625BD1">
              <w:rPr>
                <w:rFonts w:ascii="Times New Roman" w:eastAsia="Times New Roman" w:hAnsi="Times New Roman" w:cs="Times New Roman"/>
                <w:sz w:val="24"/>
                <w:szCs w:val="24"/>
              </w:rPr>
              <w:t>на кули</w:t>
            </w:r>
            <w:r w:rsidR="00266D74">
              <w:rPr>
                <w:rFonts w:ascii="Times New Roman" w:eastAsia="Times New Roman" w:hAnsi="Times New Roman" w:cs="Times New Roman"/>
                <w:sz w:val="24"/>
                <w:szCs w:val="24"/>
              </w:rPr>
              <w:t xml:space="preserve">, </w:t>
            </w:r>
            <w:r w:rsidRPr="00625BD1">
              <w:rPr>
                <w:rFonts w:ascii="Times New Roman" w:eastAsia="Times New Roman" w:hAnsi="Times New Roman" w:cs="Times New Roman"/>
                <w:sz w:val="24"/>
                <w:szCs w:val="24"/>
              </w:rPr>
              <w:t>използвани за монтаж на радарни станции, вкл. прилежаща инфраструктура към тях;</w:t>
            </w:r>
          </w:p>
          <w:p w14:paraId="2350F663" w14:textId="704CEC6E"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б) Разходи за закупуване на радарни станции, вкл. оборудване за анализ и съхранение на бази данни;</w:t>
            </w:r>
          </w:p>
          <w:p w14:paraId="7408F1ED" w14:textId="67307B3B"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в) Разходи за закупуване на транспортни средства</w:t>
            </w:r>
            <w:r w:rsidR="00BE3DBE">
              <w:rPr>
                <w:rFonts w:ascii="Times New Roman" w:eastAsia="Times New Roman" w:hAnsi="Times New Roman" w:cs="Times New Roman"/>
                <w:sz w:val="24"/>
                <w:szCs w:val="24"/>
              </w:rPr>
              <w:t>, оборудвани</w:t>
            </w:r>
            <w:r w:rsidRPr="00625BD1">
              <w:rPr>
                <w:rFonts w:ascii="Times New Roman" w:eastAsia="Times New Roman" w:hAnsi="Times New Roman" w:cs="Times New Roman"/>
                <w:sz w:val="24"/>
                <w:szCs w:val="24"/>
              </w:rPr>
              <w:t xml:space="preserve"> за превоз на противоградна техника и специфични товари;</w:t>
            </w:r>
          </w:p>
          <w:p w14:paraId="0E6187C0" w14:textId="77777777" w:rsidR="00625BD1" w:rsidRPr="006630F5" w:rsidRDefault="00944BEC"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 xml:space="preserve">г) Разходи за инсталации, включително разходи за монтаж и въвеждане в </w:t>
            </w:r>
            <w:r w:rsidR="00625BD1" w:rsidRPr="00625BD1">
              <w:rPr>
                <w:rFonts w:ascii="Times New Roman" w:eastAsia="Times New Roman" w:hAnsi="Times New Roman" w:cs="Times New Roman"/>
                <w:sz w:val="24"/>
                <w:szCs w:val="24"/>
              </w:rPr>
              <w:t xml:space="preserve">експлоатация </w:t>
            </w:r>
            <w:r w:rsidR="00625BD1" w:rsidRPr="006630F5">
              <w:rPr>
                <w:rFonts w:ascii="Times New Roman" w:eastAsia="Times New Roman" w:hAnsi="Times New Roman" w:cs="Times New Roman"/>
                <w:sz w:val="24"/>
                <w:szCs w:val="24"/>
              </w:rPr>
              <w:t>на радарни станции;</w:t>
            </w:r>
          </w:p>
          <w:p w14:paraId="68F48A53" w14:textId="14EE2080" w:rsidR="00625BD1" w:rsidRPr="006630F5" w:rsidRDefault="00625BD1"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630F5">
              <w:rPr>
                <w:rFonts w:ascii="Times New Roman" w:eastAsia="Times New Roman" w:hAnsi="Times New Roman" w:cs="Times New Roman"/>
                <w:sz w:val="24"/>
                <w:szCs w:val="24"/>
              </w:rPr>
              <w:t xml:space="preserve">д) </w:t>
            </w:r>
            <w:r w:rsidRPr="0001252D">
              <w:rPr>
                <w:rFonts w:ascii="Times New Roman" w:eastAsia="Times New Roman" w:hAnsi="Times New Roman" w:cs="Times New Roman"/>
                <w:sz w:val="24"/>
                <w:szCs w:val="24"/>
              </w:rPr>
              <w:t>Разходи за закупуване на лицензи, придобиване и разработка на софтуер за противоградна защита;</w:t>
            </w:r>
          </w:p>
          <w:p w14:paraId="6D72CB88" w14:textId="6EE56195" w:rsidR="00625BD1" w:rsidRPr="00944BEC" w:rsidRDefault="00625BD1" w:rsidP="00944BEC">
            <w:pPr>
              <w:widowControl w:val="0"/>
              <w:autoSpaceDE w:val="0"/>
              <w:autoSpaceDN w:val="0"/>
              <w:adjustRightInd w:val="0"/>
              <w:spacing w:before="120" w:after="120"/>
              <w:contextualSpacing/>
              <w:jc w:val="both"/>
              <w:rPr>
                <w:rFonts w:ascii="Times New Roman" w:eastAsia="Times New Roman" w:hAnsi="Times New Roman" w:cs="Times New Roman"/>
                <w:color w:val="FF0000"/>
                <w:sz w:val="24"/>
                <w:szCs w:val="24"/>
              </w:rPr>
            </w:pPr>
            <w:r w:rsidRPr="006630F5">
              <w:rPr>
                <w:rFonts w:ascii="Times New Roman" w:eastAsia="Times New Roman" w:hAnsi="Times New Roman" w:cs="Times New Roman"/>
                <w:sz w:val="24"/>
                <w:szCs w:val="24"/>
              </w:rPr>
              <w:t xml:space="preserve">е) </w:t>
            </w:r>
            <w:r w:rsidRPr="006630F5">
              <w:rPr>
                <w:rFonts w:ascii="Times New Roman" w:eastAsiaTheme="minorEastAsia" w:hAnsi="Times New Roman" w:cs="Times New Roman"/>
                <w:sz w:val="24"/>
                <w:szCs w:val="24"/>
                <w:lang w:eastAsia="bg-BG"/>
              </w:rPr>
              <w:t>Общи разходи</w:t>
            </w:r>
            <w:r w:rsidRPr="00625BD1">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w:t>
            </w:r>
            <w:r w:rsidRPr="00D91D16">
              <w:rPr>
                <w:rFonts w:ascii="Times New Roman" w:eastAsiaTheme="minorEastAsia" w:hAnsi="Times New Roman" w:cs="Times New Roman"/>
                <w:sz w:val="24"/>
                <w:szCs w:val="24"/>
                <w:lang w:eastAsia="bg-BG"/>
              </w:rPr>
              <w:t>услуги.</w:t>
            </w:r>
          </w:p>
          <w:p w14:paraId="1FC42E9B" w14:textId="77777777" w:rsidR="00A72F99" w:rsidRDefault="00A72F99" w:rsidP="00001790">
            <w:pPr>
              <w:widowControl w:val="0"/>
              <w:autoSpaceDE w:val="0"/>
              <w:autoSpaceDN w:val="0"/>
              <w:adjustRightInd w:val="0"/>
              <w:jc w:val="both"/>
              <w:rPr>
                <w:rFonts w:ascii="Times New Roman" w:eastAsiaTheme="minorEastAsia" w:hAnsi="Times New Roman" w:cs="Times New Roman"/>
                <w:b/>
                <w:bCs/>
                <w:sz w:val="24"/>
                <w:szCs w:val="24"/>
                <w:lang w:eastAsia="bg-BG"/>
              </w:rPr>
            </w:pPr>
          </w:p>
          <w:p w14:paraId="361EF531" w14:textId="06F1761F" w:rsidR="00001790" w:rsidRPr="00001790" w:rsidRDefault="00625BD1" w:rsidP="002749C1">
            <w:pPr>
              <w:widowControl w:val="0"/>
              <w:autoSpaceDE w:val="0"/>
              <w:autoSpaceDN w:val="0"/>
              <w:adjustRightInd w:val="0"/>
              <w:contextualSpacing/>
              <w:jc w:val="both"/>
              <w:rPr>
                <w:rFonts w:ascii="Times New Roman" w:eastAsiaTheme="minorEastAsia" w:hAnsi="Times New Roman" w:cs="Times New Roman"/>
                <w:b/>
                <w:bCs/>
                <w:sz w:val="24"/>
                <w:szCs w:val="24"/>
                <w:lang w:eastAsia="bg-BG"/>
              </w:rPr>
            </w:pPr>
            <w:r>
              <w:rPr>
                <w:rFonts w:ascii="Times New Roman" w:eastAsiaTheme="minorEastAsia" w:hAnsi="Times New Roman" w:cs="Times New Roman"/>
                <w:b/>
                <w:bCs/>
                <w:sz w:val="24"/>
                <w:szCs w:val="24"/>
                <w:lang w:eastAsia="bg-BG"/>
              </w:rPr>
              <w:t>3</w:t>
            </w:r>
            <w:r w:rsidR="00001790" w:rsidRPr="00944BEC">
              <w:rPr>
                <w:rFonts w:ascii="Times New Roman" w:eastAsiaTheme="minorEastAsia" w:hAnsi="Times New Roman" w:cs="Times New Roman"/>
                <w:b/>
                <w:bCs/>
                <w:sz w:val="24"/>
                <w:szCs w:val="24"/>
                <w:lang w:eastAsia="bg-BG"/>
              </w:rPr>
              <w:t>.</w:t>
            </w:r>
            <w:r w:rsidR="00001790" w:rsidRPr="00001790">
              <w:rPr>
                <w:rFonts w:ascii="Times New Roman" w:eastAsiaTheme="minorEastAsia" w:hAnsi="Times New Roman" w:cs="Times New Roman"/>
                <w:b/>
                <w:bCs/>
                <w:sz w:val="24"/>
                <w:szCs w:val="24"/>
                <w:lang w:eastAsia="bg-BG"/>
              </w:rPr>
              <w:t xml:space="preserve"> </w:t>
            </w:r>
            <w:r w:rsidR="00A72F99">
              <w:rPr>
                <w:rFonts w:ascii="Times New Roman" w:eastAsiaTheme="minorEastAsia" w:hAnsi="Times New Roman" w:cs="Times New Roman"/>
                <w:b/>
                <w:bCs/>
                <w:sz w:val="24"/>
                <w:szCs w:val="24"/>
                <w:lang w:eastAsia="bg-BG"/>
              </w:rPr>
              <w:t>За</w:t>
            </w:r>
            <w:r w:rsidR="00001790" w:rsidRPr="00001790">
              <w:rPr>
                <w:rFonts w:ascii="Times New Roman" w:eastAsiaTheme="minorEastAsia" w:hAnsi="Times New Roman" w:cs="Times New Roman"/>
                <w:b/>
                <w:bCs/>
                <w:sz w:val="24"/>
                <w:szCs w:val="24"/>
                <w:lang w:eastAsia="bg-BG"/>
              </w:rPr>
              <w:t xml:space="preserve"> проектни предложения, представени от земеделски стопани</w:t>
            </w:r>
            <w:r w:rsidR="00905257">
              <w:rPr>
                <w:rFonts w:ascii="Times New Roman" w:eastAsiaTheme="minorEastAsia" w:hAnsi="Times New Roman" w:cs="Times New Roman"/>
                <w:b/>
                <w:bCs/>
                <w:sz w:val="24"/>
                <w:szCs w:val="24"/>
                <w:lang w:eastAsia="bg-BG"/>
              </w:rPr>
              <w:t>, допустимите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14:paraId="141D59A3" w14:textId="34AFC890"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а) </w:t>
            </w:r>
            <w:r w:rsidR="00D91D16" w:rsidRPr="00D91D16">
              <w:rPr>
                <w:rFonts w:ascii="Times New Roman" w:eastAsiaTheme="minorEastAsia" w:hAnsi="Times New Roman" w:cs="Times New Roman"/>
                <w:sz w:val="24"/>
                <w:szCs w:val="24"/>
                <w:lang w:eastAsia="bg-BG"/>
              </w:rPr>
              <w:t>Разходи за закупуване на съоръжения и оборудване за дезинфекция</w:t>
            </w:r>
            <w:r w:rsidR="006630F5" w:rsidRPr="006630F5">
              <w:rPr>
                <w:rFonts w:ascii="Times New Roman" w:hAnsi="Times New Roman" w:cs="Times New Roman"/>
                <w:sz w:val="24"/>
                <w:szCs w:val="24"/>
              </w:rPr>
              <w:t xml:space="preserve"> и девастация</w:t>
            </w:r>
            <w:r w:rsidR="00C40DE3">
              <w:rPr>
                <w:rFonts w:ascii="Times New Roman" w:eastAsiaTheme="minorEastAsia" w:hAnsi="Times New Roman" w:cs="Times New Roman"/>
                <w:sz w:val="24"/>
                <w:szCs w:val="24"/>
                <w:lang w:eastAsia="bg-BG"/>
              </w:rPr>
              <w:t xml:space="preserve"> в рамките на животновъдния обект</w:t>
            </w:r>
            <w:r w:rsidR="00D91D16" w:rsidRPr="00D91D16">
              <w:rPr>
                <w:rFonts w:ascii="Times New Roman" w:eastAsiaTheme="minorEastAsia" w:hAnsi="Times New Roman" w:cs="Times New Roman"/>
                <w:sz w:val="24"/>
                <w:szCs w:val="24"/>
                <w:lang w:eastAsia="bg-BG"/>
              </w:rPr>
              <w:t>;</w:t>
            </w:r>
          </w:p>
          <w:p w14:paraId="0F2F017B" w14:textId="625F6F7B" w:rsidR="00001790" w:rsidRPr="0001252D" w:rsidRDefault="00001790" w:rsidP="0001252D">
            <w:pPr>
              <w:widowControl w:val="0"/>
              <w:autoSpaceDE w:val="0"/>
              <w:autoSpaceDN w:val="0"/>
              <w:adjustRightInd w:val="0"/>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б) </w:t>
            </w:r>
            <w:r w:rsidR="00D91D16" w:rsidRPr="00D91D16">
              <w:rPr>
                <w:rFonts w:ascii="Times New Roman" w:eastAsiaTheme="minorEastAsia" w:hAnsi="Times New Roman" w:cs="Times New Roman"/>
                <w:sz w:val="24"/>
                <w:szCs w:val="24"/>
                <w:lang w:eastAsia="bg-BG"/>
              </w:rPr>
              <w:t>Разходи</w:t>
            </w:r>
            <w:r w:rsidR="007D4CC0">
              <w:rPr>
                <w:rFonts w:ascii="Times New Roman" w:eastAsiaTheme="minorEastAsia" w:hAnsi="Times New Roman" w:cs="Times New Roman"/>
                <w:sz w:val="24"/>
                <w:szCs w:val="24"/>
                <w:lang w:eastAsia="bg-BG"/>
              </w:rPr>
              <w:t xml:space="preserve"> за </w:t>
            </w:r>
            <w:r w:rsidR="007D4CC0" w:rsidRPr="0001252D">
              <w:rPr>
                <w:rFonts w:ascii="Times New Roman" w:eastAsiaTheme="minorEastAsia" w:hAnsi="Times New Roman" w:cs="Times New Roman"/>
                <w:sz w:val="24"/>
                <w:szCs w:val="24"/>
                <w:lang w:eastAsia="bg-BG"/>
              </w:rPr>
              <w:t>изграждане на санитарни възли, вкл.</w:t>
            </w:r>
            <w:r w:rsidR="00D91D16" w:rsidRPr="0001252D">
              <w:rPr>
                <w:rFonts w:ascii="Times New Roman" w:eastAsiaTheme="minorEastAsia" w:hAnsi="Times New Roman" w:cs="Times New Roman"/>
                <w:sz w:val="24"/>
                <w:szCs w:val="24"/>
                <w:lang w:eastAsia="bg-BG"/>
              </w:rPr>
              <w:t xml:space="preserve"> закупуване на инсталации</w:t>
            </w:r>
            <w:r w:rsidR="007D4CC0" w:rsidRPr="0001252D">
              <w:rPr>
                <w:rFonts w:ascii="Times New Roman" w:eastAsiaTheme="minorEastAsia" w:hAnsi="Times New Roman" w:cs="Times New Roman"/>
                <w:sz w:val="24"/>
                <w:szCs w:val="24"/>
                <w:lang w:eastAsia="bg-BG"/>
              </w:rPr>
              <w:t xml:space="preserve"> и</w:t>
            </w:r>
            <w:r w:rsidR="001E1F14" w:rsidRPr="0001252D">
              <w:rPr>
                <w:rFonts w:ascii="Times New Roman" w:eastAsiaTheme="minorEastAsia" w:hAnsi="Times New Roman" w:cs="Times New Roman"/>
                <w:sz w:val="24"/>
                <w:szCs w:val="24"/>
                <w:lang w:eastAsia="bg-BG"/>
              </w:rPr>
              <w:t xml:space="preserve"> </w:t>
            </w:r>
            <w:r w:rsidR="00D91D16" w:rsidRPr="0001252D">
              <w:rPr>
                <w:rFonts w:ascii="Times New Roman" w:eastAsiaTheme="minorEastAsia" w:hAnsi="Times New Roman" w:cs="Times New Roman"/>
                <w:sz w:val="24"/>
                <w:szCs w:val="24"/>
                <w:lang w:eastAsia="bg-BG"/>
              </w:rPr>
              <w:t>оборудване</w:t>
            </w:r>
            <w:r w:rsidR="001E1F14" w:rsidRPr="0001252D">
              <w:rPr>
                <w:rFonts w:ascii="Times New Roman" w:eastAsiaTheme="minorEastAsia" w:hAnsi="Times New Roman" w:cs="Times New Roman"/>
                <w:sz w:val="24"/>
                <w:szCs w:val="24"/>
                <w:lang w:eastAsia="bg-BG"/>
              </w:rPr>
              <w:t xml:space="preserve"> </w:t>
            </w:r>
            <w:r w:rsidR="00D91D16" w:rsidRPr="0001252D">
              <w:rPr>
                <w:rFonts w:ascii="Times New Roman" w:eastAsiaTheme="minorEastAsia" w:hAnsi="Times New Roman" w:cs="Times New Roman"/>
                <w:sz w:val="24"/>
                <w:szCs w:val="24"/>
                <w:lang w:eastAsia="bg-BG"/>
              </w:rPr>
              <w:t>в помещения</w:t>
            </w:r>
            <w:r w:rsidR="007D4CC0" w:rsidRPr="0001252D">
              <w:rPr>
                <w:rFonts w:ascii="Times New Roman" w:eastAsiaTheme="minorEastAsia" w:hAnsi="Times New Roman" w:cs="Times New Roman"/>
                <w:sz w:val="24"/>
                <w:szCs w:val="24"/>
                <w:lang w:eastAsia="bg-BG"/>
              </w:rPr>
              <w:t>та</w:t>
            </w:r>
            <w:r w:rsidR="00D91D16" w:rsidRPr="0001252D">
              <w:rPr>
                <w:rFonts w:ascii="Times New Roman" w:eastAsiaTheme="minorEastAsia" w:hAnsi="Times New Roman" w:cs="Times New Roman"/>
                <w:sz w:val="24"/>
                <w:szCs w:val="24"/>
                <w:lang w:eastAsia="bg-BG"/>
              </w:rPr>
              <w:t xml:space="preserve"> за персонала (например изграждане и оборудване на </w:t>
            </w:r>
            <w:r w:rsidR="008A26B8" w:rsidRPr="0001252D">
              <w:rPr>
                <w:rFonts w:ascii="Times New Roman" w:eastAsia="Times New Roman" w:hAnsi="Times New Roman" w:cs="Times New Roman"/>
                <w:sz w:val="24"/>
                <w:szCs w:val="24"/>
                <w:lang w:eastAsia="bg-BG"/>
              </w:rPr>
              <w:t>съблекални с персонални шкафчета за съхранение на личното цивилно облекло, личното работно облекло, бани с душове, умивалници и приспособления за дезинфекция на ръце, вани за почистване и дезинфекция на обувки и др.</w:t>
            </w:r>
            <w:r w:rsidR="00D91D16" w:rsidRPr="0001252D">
              <w:rPr>
                <w:rFonts w:ascii="Times New Roman" w:eastAsiaTheme="minorEastAsia" w:hAnsi="Times New Roman" w:cs="Times New Roman"/>
                <w:sz w:val="24"/>
                <w:szCs w:val="24"/>
                <w:lang w:eastAsia="bg-BG"/>
              </w:rPr>
              <w:t xml:space="preserve">) в </w:t>
            </w:r>
            <w:r w:rsidR="00254B9D">
              <w:rPr>
                <w:rFonts w:ascii="Times New Roman" w:eastAsiaTheme="minorEastAsia" w:hAnsi="Times New Roman" w:cs="Times New Roman"/>
                <w:sz w:val="24"/>
                <w:szCs w:val="24"/>
                <w:lang w:eastAsia="bg-BG"/>
              </w:rPr>
              <w:t>животновъдния обект</w:t>
            </w:r>
            <w:r w:rsidR="00D91D16" w:rsidRPr="0001252D">
              <w:rPr>
                <w:rFonts w:ascii="Times New Roman" w:eastAsiaTheme="minorEastAsia" w:hAnsi="Times New Roman" w:cs="Times New Roman"/>
                <w:sz w:val="24"/>
                <w:szCs w:val="24"/>
                <w:lang w:eastAsia="bg-BG"/>
              </w:rPr>
              <w:t>;</w:t>
            </w:r>
          </w:p>
          <w:p w14:paraId="228D2E64" w14:textId="4EC6FF46" w:rsidR="00001790" w:rsidRPr="007D4CC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в) </w:t>
            </w:r>
            <w:r w:rsidR="00D91D16" w:rsidRPr="0001252D">
              <w:rPr>
                <w:rFonts w:ascii="Times New Roman" w:eastAsiaTheme="minorEastAsia" w:hAnsi="Times New Roman" w:cs="Times New Roman"/>
                <w:sz w:val="24"/>
                <w:szCs w:val="24"/>
                <w:lang w:eastAsia="bg-BG"/>
              </w:rPr>
              <w:t xml:space="preserve">Разходи за изграждане на огради </w:t>
            </w:r>
            <w:r w:rsidR="00D91D16" w:rsidRPr="00D91D16">
              <w:rPr>
                <w:rFonts w:ascii="Times New Roman" w:eastAsiaTheme="minorEastAsia" w:hAnsi="Times New Roman" w:cs="Times New Roman"/>
                <w:sz w:val="24"/>
                <w:szCs w:val="24"/>
                <w:lang w:eastAsia="bg-BG"/>
              </w:rPr>
              <w:t>или закупуване на преградни съоръжения</w:t>
            </w:r>
            <w:r w:rsidR="00512704">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w:t>
            </w:r>
            <w:r w:rsidR="007D4CC0" w:rsidRPr="00CE4C3F">
              <w:rPr>
                <w:rFonts w:ascii="Times New Roman" w:eastAsiaTheme="minorEastAsia" w:hAnsi="Times New Roman" w:cs="Times New Roman"/>
                <w:sz w:val="24"/>
                <w:szCs w:val="24"/>
                <w:lang w:eastAsia="bg-BG"/>
              </w:rPr>
              <w:t>осигуряващ</w:t>
            </w:r>
            <w:r w:rsidR="004876AA">
              <w:rPr>
                <w:rFonts w:ascii="Times New Roman" w:eastAsiaTheme="minorEastAsia" w:hAnsi="Times New Roman" w:cs="Times New Roman"/>
                <w:sz w:val="24"/>
                <w:szCs w:val="24"/>
                <w:lang w:eastAsia="bg-BG"/>
              </w:rPr>
              <w:t>и</w:t>
            </w:r>
            <w:r w:rsidR="007D4CC0" w:rsidRPr="00CE4C3F">
              <w:rPr>
                <w:rFonts w:ascii="Times New Roman" w:eastAsiaTheme="minorEastAsia" w:hAnsi="Times New Roman" w:cs="Times New Roman"/>
                <w:sz w:val="24"/>
                <w:szCs w:val="24"/>
                <w:lang w:eastAsia="bg-BG"/>
              </w:rPr>
              <w:t xml:space="preserve"> безопасността на обекта и здравното благополучие на животните, ко</w:t>
            </w:r>
            <w:r w:rsidR="004876AA">
              <w:rPr>
                <w:rFonts w:ascii="Times New Roman" w:eastAsiaTheme="minorEastAsia" w:hAnsi="Times New Roman" w:cs="Times New Roman"/>
                <w:sz w:val="24"/>
                <w:szCs w:val="24"/>
                <w:lang w:eastAsia="bg-BG"/>
              </w:rPr>
              <w:t>и</w:t>
            </w:r>
            <w:r w:rsidR="007D4CC0" w:rsidRPr="00CE4C3F">
              <w:rPr>
                <w:rFonts w:ascii="Times New Roman" w:eastAsiaTheme="minorEastAsia" w:hAnsi="Times New Roman" w:cs="Times New Roman"/>
                <w:sz w:val="24"/>
                <w:szCs w:val="24"/>
                <w:lang w:eastAsia="bg-BG"/>
              </w:rPr>
              <w:t>то не позволява свободен достъп на хора и други животни</w:t>
            </w:r>
            <w:r w:rsidR="00F152FC">
              <w:rPr>
                <w:rFonts w:ascii="Times New Roman" w:eastAsiaTheme="minorEastAsia" w:hAnsi="Times New Roman" w:cs="Times New Roman"/>
                <w:sz w:val="24"/>
                <w:szCs w:val="24"/>
                <w:lang w:eastAsia="bg-BG"/>
              </w:rPr>
              <w:t>, както и закупуване на системи за контрол на достъпа до животновъдните обекти</w:t>
            </w:r>
            <w:r w:rsidR="00D91D16" w:rsidRPr="00D91D16">
              <w:rPr>
                <w:rFonts w:ascii="Times New Roman" w:eastAsiaTheme="minorEastAsia" w:hAnsi="Times New Roman" w:cs="Times New Roman"/>
                <w:sz w:val="24"/>
                <w:szCs w:val="24"/>
                <w:lang w:eastAsia="bg-BG"/>
              </w:rPr>
              <w:t>;</w:t>
            </w:r>
          </w:p>
          <w:p w14:paraId="6BA1E227" w14:textId="7275DE6F"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г) </w:t>
            </w:r>
            <w:r w:rsidR="009F3DFA" w:rsidRPr="009F3DFA">
              <w:rPr>
                <w:rFonts w:ascii="Times New Roman" w:eastAsiaTheme="minorEastAsia" w:hAnsi="Times New Roman" w:cs="Times New Roman"/>
                <w:sz w:val="24"/>
                <w:szCs w:val="24"/>
                <w:lang w:eastAsia="bg-BG"/>
              </w:rPr>
              <w:t>Разходи за изграждане или закупуване на съоръжения или системи</w:t>
            </w:r>
            <w:r w:rsidR="00FA3102" w:rsidRPr="009F3DFA">
              <w:rPr>
                <w:rFonts w:ascii="Times New Roman" w:eastAsiaTheme="minorEastAsia" w:hAnsi="Times New Roman" w:cs="Times New Roman"/>
                <w:sz w:val="24"/>
                <w:szCs w:val="24"/>
                <w:lang w:eastAsia="bg-BG"/>
              </w:rPr>
              <w:t xml:space="preserve"> </w:t>
            </w:r>
            <w:r w:rsidR="00FA3102">
              <w:rPr>
                <w:rFonts w:ascii="Times New Roman" w:eastAsiaTheme="minorEastAsia" w:hAnsi="Times New Roman" w:cs="Times New Roman"/>
                <w:sz w:val="24"/>
                <w:szCs w:val="24"/>
                <w:lang w:eastAsia="bg-BG"/>
              </w:rPr>
              <w:t xml:space="preserve">за </w:t>
            </w:r>
            <w:r w:rsidR="00FA3102" w:rsidRPr="009F3DFA">
              <w:rPr>
                <w:rFonts w:ascii="Times New Roman" w:eastAsiaTheme="minorEastAsia" w:hAnsi="Times New Roman" w:cs="Times New Roman"/>
                <w:sz w:val="24"/>
                <w:szCs w:val="24"/>
                <w:lang w:eastAsia="bg-BG"/>
              </w:rPr>
              <w:t>съхранение на фуражи</w:t>
            </w:r>
            <w:r w:rsidR="004876AA">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осигуряващи защита </w:t>
            </w:r>
            <w:r w:rsidR="00492C7A">
              <w:rPr>
                <w:rFonts w:ascii="Times New Roman" w:eastAsiaTheme="minorEastAsia" w:hAnsi="Times New Roman" w:cs="Times New Roman"/>
                <w:sz w:val="24"/>
                <w:szCs w:val="24"/>
                <w:lang w:eastAsia="bg-BG"/>
              </w:rPr>
              <w:t>и</w:t>
            </w:r>
            <w:r w:rsidR="009F3DFA" w:rsidRPr="009F3DFA">
              <w:rPr>
                <w:rFonts w:ascii="Times New Roman" w:eastAsiaTheme="minorEastAsia" w:hAnsi="Times New Roman" w:cs="Times New Roman"/>
                <w:sz w:val="24"/>
                <w:szCs w:val="24"/>
                <w:lang w:eastAsia="bg-BG"/>
              </w:rPr>
              <w:t xml:space="preserve"> повишаване безопасността </w:t>
            </w:r>
            <w:r w:rsidR="00DC4DC0">
              <w:rPr>
                <w:rFonts w:ascii="Times New Roman" w:eastAsiaTheme="minorEastAsia" w:hAnsi="Times New Roman" w:cs="Times New Roman"/>
                <w:sz w:val="24"/>
                <w:szCs w:val="24"/>
                <w:lang w:eastAsia="bg-BG"/>
              </w:rPr>
              <w:t>при</w:t>
            </w:r>
            <w:r w:rsidR="00492C7A" w:rsidRPr="009F3DFA">
              <w:rPr>
                <w:rFonts w:ascii="Times New Roman" w:eastAsiaTheme="minorEastAsia" w:hAnsi="Times New Roman" w:cs="Times New Roman"/>
                <w:sz w:val="24"/>
                <w:szCs w:val="24"/>
                <w:lang w:eastAsia="bg-BG"/>
              </w:rPr>
              <w:t xml:space="preserve"> </w:t>
            </w:r>
            <w:r w:rsidR="00FA3102">
              <w:rPr>
                <w:rFonts w:ascii="Times New Roman" w:eastAsiaTheme="minorEastAsia" w:hAnsi="Times New Roman" w:cs="Times New Roman"/>
                <w:sz w:val="24"/>
                <w:szCs w:val="24"/>
                <w:lang w:eastAsia="bg-BG"/>
              </w:rPr>
              <w:t xml:space="preserve">съхранение </w:t>
            </w:r>
            <w:r w:rsidR="00492C7A">
              <w:rPr>
                <w:rFonts w:ascii="Times New Roman" w:eastAsiaTheme="minorEastAsia" w:hAnsi="Times New Roman" w:cs="Times New Roman"/>
                <w:sz w:val="24"/>
                <w:szCs w:val="24"/>
                <w:lang w:eastAsia="bg-BG"/>
              </w:rPr>
              <w:t>от диви птици, гризачи и други, включително такива за дезинсекция и дератизация</w:t>
            </w:r>
            <w:r w:rsidR="00D91D16" w:rsidRPr="00D91D16">
              <w:rPr>
                <w:rFonts w:ascii="Times New Roman" w:eastAsiaTheme="minorEastAsia" w:hAnsi="Times New Roman" w:cs="Times New Roman"/>
                <w:sz w:val="24"/>
                <w:szCs w:val="24"/>
                <w:lang w:eastAsia="bg-BG"/>
              </w:rPr>
              <w:t>;</w:t>
            </w:r>
            <w:r w:rsidR="007D4CC0">
              <w:t xml:space="preserve"> </w:t>
            </w:r>
          </w:p>
          <w:p w14:paraId="3AB460AE" w14:textId="77777777" w:rsidR="000C7E45"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 xml:space="preserve">д) </w:t>
            </w:r>
            <w:r w:rsidR="00D91D16" w:rsidRPr="00D91D16">
              <w:rPr>
                <w:rFonts w:ascii="Times New Roman" w:eastAsiaTheme="minorEastAsia" w:hAnsi="Times New Roman" w:cs="Times New Roman"/>
                <w:sz w:val="24"/>
                <w:szCs w:val="24"/>
                <w:lang w:eastAsia="bg-BG"/>
              </w:rPr>
              <w:t>Разходи за закупуване на оборудване и изграждане на места, свързани със съхранение на странични животински продукти, вкл. оборудване и съоръжения за инсинерация;</w:t>
            </w:r>
          </w:p>
          <w:p w14:paraId="6EF6DB92" w14:textId="661FA706" w:rsidR="00001790" w:rsidRDefault="000C7E45"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е) </w:t>
            </w:r>
            <w:r w:rsidRPr="000B3728">
              <w:rPr>
                <w:rFonts w:ascii="Times New Roman" w:eastAsiaTheme="minorEastAsia" w:hAnsi="Times New Roman" w:cs="Times New Roman"/>
                <w:sz w:val="24"/>
                <w:szCs w:val="24"/>
                <w:lang w:eastAsia="bg-BG"/>
              </w:rPr>
              <w:t xml:space="preserve">Разходи за изграждане </w:t>
            </w:r>
            <w:r w:rsidR="00B849AC">
              <w:rPr>
                <w:rFonts w:ascii="Times New Roman" w:eastAsiaTheme="minorEastAsia" w:hAnsi="Times New Roman" w:cs="Times New Roman"/>
                <w:sz w:val="24"/>
                <w:szCs w:val="24"/>
                <w:lang w:eastAsia="bg-BG"/>
              </w:rPr>
              <w:t xml:space="preserve">и обновяване </w:t>
            </w:r>
            <w:r w:rsidRPr="000B3728">
              <w:rPr>
                <w:rFonts w:ascii="Times New Roman" w:eastAsiaTheme="minorEastAsia" w:hAnsi="Times New Roman" w:cs="Times New Roman"/>
                <w:sz w:val="24"/>
                <w:szCs w:val="24"/>
                <w:lang w:eastAsia="bg-BG"/>
              </w:rPr>
              <w:t xml:space="preserve">на </w:t>
            </w:r>
            <w:r w:rsidRPr="000B3728">
              <w:rPr>
                <w:rFonts w:ascii="Times New Roman" w:hAnsi="Times New Roman" w:cs="Times New Roman"/>
                <w:sz w:val="24"/>
                <w:szCs w:val="24"/>
              </w:rPr>
              <w:t xml:space="preserve">санитарна инфраструктура в </w:t>
            </w:r>
            <w:r w:rsidR="00B849AC">
              <w:rPr>
                <w:rFonts w:ascii="Times New Roman" w:hAnsi="Times New Roman" w:cs="Times New Roman"/>
                <w:sz w:val="24"/>
                <w:szCs w:val="24"/>
              </w:rPr>
              <w:t>помещенията, в които се отглеждат животните, като например</w:t>
            </w:r>
            <w:r w:rsidRPr="000B3728">
              <w:rPr>
                <w:rFonts w:ascii="Times New Roman" w:hAnsi="Times New Roman" w:cs="Times New Roman"/>
                <w:sz w:val="24"/>
                <w:szCs w:val="24"/>
              </w:rPr>
              <w:t xml:space="preserve"> осигуряване на качество на водата, съоръжение за обеззаразяване </w:t>
            </w:r>
            <w:r w:rsidR="00F152FC">
              <w:rPr>
                <w:rFonts w:ascii="Times New Roman" w:hAnsi="Times New Roman" w:cs="Times New Roman"/>
                <w:sz w:val="24"/>
                <w:szCs w:val="24"/>
              </w:rPr>
              <w:t xml:space="preserve">и </w:t>
            </w:r>
            <w:r w:rsidR="000B3728" w:rsidRPr="00CF546D">
              <w:rPr>
                <w:rFonts w:ascii="Times New Roman" w:hAnsi="Times New Roman" w:cs="Times New Roman"/>
                <w:sz w:val="24"/>
                <w:szCs w:val="24"/>
              </w:rPr>
              <w:t xml:space="preserve">съхранение на </w:t>
            </w:r>
            <w:r w:rsidRPr="000B3728">
              <w:rPr>
                <w:rFonts w:ascii="Times New Roman" w:hAnsi="Times New Roman" w:cs="Times New Roman"/>
                <w:sz w:val="24"/>
                <w:szCs w:val="24"/>
              </w:rPr>
              <w:t>тор, торови течности и технологични води</w:t>
            </w:r>
            <w:r w:rsidRPr="000B3728">
              <w:rPr>
                <w:rFonts w:ascii="Times New Roman" w:eastAsiaTheme="minorEastAsia" w:hAnsi="Times New Roman" w:cs="Times New Roman"/>
                <w:sz w:val="24"/>
                <w:szCs w:val="24"/>
                <w:lang w:eastAsia="bg-BG"/>
              </w:rPr>
              <w:t>;</w:t>
            </w:r>
            <w:r w:rsidRPr="00D91D16">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 xml:space="preserve"> </w:t>
            </w:r>
          </w:p>
          <w:p w14:paraId="57316C93" w14:textId="31160B52" w:rsidR="00001790" w:rsidRDefault="000C7E45"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ж</w:t>
            </w:r>
            <w:r w:rsidR="00001790">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Разходи за инсталации на оборудване</w:t>
            </w:r>
            <w:r w:rsidR="00816714">
              <w:rPr>
                <w:rFonts w:ascii="Times New Roman" w:eastAsiaTheme="minorEastAsia" w:hAnsi="Times New Roman" w:cs="Times New Roman"/>
                <w:sz w:val="24"/>
                <w:szCs w:val="24"/>
                <w:lang w:eastAsia="bg-BG"/>
              </w:rPr>
              <w:t>то</w:t>
            </w:r>
            <w:r w:rsidR="0052458F">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w:t>
            </w:r>
            <w:r w:rsidR="00816714">
              <w:rPr>
                <w:rFonts w:ascii="Times New Roman" w:eastAsiaTheme="minorEastAsia" w:hAnsi="Times New Roman" w:cs="Times New Roman"/>
                <w:sz w:val="24"/>
                <w:szCs w:val="24"/>
                <w:lang w:eastAsia="bg-BG"/>
              </w:rPr>
              <w:t xml:space="preserve">посочено в букви „а“, „г“ и „д“, </w:t>
            </w:r>
            <w:r w:rsidR="007D4CC0">
              <w:rPr>
                <w:rFonts w:ascii="Times New Roman" w:eastAsiaTheme="minorEastAsia" w:hAnsi="Times New Roman" w:cs="Times New Roman"/>
                <w:sz w:val="24"/>
                <w:szCs w:val="24"/>
                <w:lang w:eastAsia="bg-BG"/>
              </w:rPr>
              <w:t>свързано с мерки за биосигурн</w:t>
            </w:r>
            <w:r w:rsidR="001E1F14">
              <w:rPr>
                <w:rFonts w:ascii="Times New Roman" w:eastAsiaTheme="minorEastAsia" w:hAnsi="Times New Roman" w:cs="Times New Roman"/>
                <w:sz w:val="24"/>
                <w:szCs w:val="24"/>
                <w:lang w:eastAsia="bg-BG"/>
              </w:rPr>
              <w:t>о</w:t>
            </w:r>
            <w:r w:rsidR="007D4CC0">
              <w:rPr>
                <w:rFonts w:ascii="Times New Roman" w:eastAsiaTheme="minorEastAsia" w:hAnsi="Times New Roman" w:cs="Times New Roman"/>
                <w:sz w:val="24"/>
                <w:szCs w:val="24"/>
                <w:lang w:eastAsia="bg-BG"/>
              </w:rPr>
              <w:t>ст</w:t>
            </w:r>
            <w:r w:rsidR="00D91D16" w:rsidRPr="00D91D16">
              <w:rPr>
                <w:rFonts w:ascii="Times New Roman" w:eastAsiaTheme="minorEastAsia" w:hAnsi="Times New Roman" w:cs="Times New Roman"/>
                <w:sz w:val="24"/>
                <w:szCs w:val="24"/>
                <w:lang w:eastAsia="bg-BG"/>
              </w:rPr>
              <w:t>, включително разходите за монтаж и въвеждане в експлоатация</w:t>
            </w:r>
            <w:r w:rsidR="007D4CC0">
              <w:rPr>
                <w:rFonts w:ascii="Times New Roman" w:eastAsiaTheme="minorEastAsia" w:hAnsi="Times New Roman" w:cs="Times New Roman"/>
                <w:sz w:val="24"/>
                <w:szCs w:val="24"/>
                <w:lang w:eastAsia="bg-BG"/>
              </w:rPr>
              <w:t xml:space="preserve"> на същите</w:t>
            </w:r>
            <w:r w:rsidR="00001790">
              <w:rPr>
                <w:rFonts w:ascii="Times New Roman" w:eastAsiaTheme="minorEastAsia" w:hAnsi="Times New Roman" w:cs="Times New Roman"/>
                <w:sz w:val="24"/>
                <w:szCs w:val="24"/>
                <w:lang w:eastAsia="bg-BG"/>
              </w:rPr>
              <w:t>;</w:t>
            </w:r>
          </w:p>
          <w:p w14:paraId="4A75558A" w14:textId="312EAB75" w:rsidR="000B6AD2" w:rsidRPr="00905257" w:rsidRDefault="000C7E45" w:rsidP="00905257">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з</w:t>
            </w:r>
            <w:r w:rsidR="00001790">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00D91D16" w:rsidRPr="00D91D16">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услуги.</w:t>
            </w:r>
          </w:p>
        </w:tc>
      </w:tr>
    </w:tbl>
    <w:p w14:paraId="711FCC11" w14:textId="77777777" w:rsidR="001233A0" w:rsidRPr="00A52756" w:rsidRDefault="001233A0" w:rsidP="001233A0">
      <w:pPr>
        <w:pStyle w:val="Heading2"/>
        <w:rPr>
          <w:rFonts w:cs="Times New Roman"/>
          <w:szCs w:val="24"/>
        </w:rPr>
      </w:pPr>
      <w:bookmarkStart w:id="26" w:name="_Toc39829066"/>
      <w:r w:rsidRPr="00A52756">
        <w:rPr>
          <w:rFonts w:cs="Times New Roman"/>
          <w:szCs w:val="24"/>
        </w:rPr>
        <w:lastRenderedPageBreak/>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6"/>
    </w:p>
    <w:tbl>
      <w:tblPr>
        <w:tblStyle w:val="TableGrid"/>
        <w:tblW w:w="0" w:type="auto"/>
        <w:tblLook w:val="04A0" w:firstRow="1" w:lastRow="0" w:firstColumn="1" w:lastColumn="0" w:noHBand="0" w:noVBand="1"/>
      </w:tblPr>
      <w:tblGrid>
        <w:gridCol w:w="9212"/>
      </w:tblGrid>
      <w:tr w:rsidR="001233A0" w:rsidRPr="00A52756" w14:paraId="6FF65673" w14:textId="77777777" w:rsidTr="00A86882">
        <w:tc>
          <w:tcPr>
            <w:tcW w:w="9212" w:type="dxa"/>
          </w:tcPr>
          <w:p w14:paraId="0C94BF0D" w14:textId="4693EDED" w:rsidR="00E0195D" w:rsidRPr="000B3728" w:rsidRDefault="00001790"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0195D">
              <w:rPr>
                <w:rFonts w:ascii="Times New Roman" w:eastAsiaTheme="minorEastAsia" w:hAnsi="Times New Roman" w:cs="Times New Roman"/>
                <w:sz w:val="24"/>
                <w:szCs w:val="24"/>
                <w:lang w:eastAsia="bg-BG"/>
              </w:rPr>
              <w:t>.</w:t>
            </w:r>
            <w:r w:rsidR="00E0195D" w:rsidRPr="00E0195D">
              <w:rPr>
                <w:rFonts w:ascii="Times New Roman" w:eastAsia="Times New Roman" w:hAnsi="Times New Roman" w:cs="Times New Roman"/>
                <w:sz w:val="24"/>
                <w:szCs w:val="24"/>
              </w:rPr>
              <w:t xml:space="preserve"> </w:t>
            </w:r>
            <w:r w:rsidR="00E0195D" w:rsidRPr="00E0195D">
              <w:rPr>
                <w:rFonts w:ascii="Times New Roman" w:eastAsiaTheme="minorEastAsia" w:hAnsi="Times New Roman" w:cs="Times New Roman"/>
                <w:sz w:val="24"/>
                <w:szCs w:val="24"/>
                <w:lang w:eastAsia="bg-BG"/>
              </w:rPr>
              <w:t>Финансовата помощ по п</w:t>
            </w:r>
            <w:r w:rsidR="00905257">
              <w:rPr>
                <w:rFonts w:ascii="Times New Roman" w:eastAsiaTheme="minorEastAsia" w:hAnsi="Times New Roman" w:cs="Times New Roman"/>
                <w:sz w:val="24"/>
                <w:szCs w:val="24"/>
                <w:lang w:eastAsia="bg-BG"/>
              </w:rPr>
              <w:t>роцедурата</w:t>
            </w:r>
            <w:r w:rsidR="00E0195D" w:rsidRPr="00E0195D">
              <w:rPr>
                <w:rFonts w:ascii="Times New Roman" w:eastAsiaTheme="minorEastAsia" w:hAnsi="Times New Roman" w:cs="Times New Roman"/>
                <w:sz w:val="24"/>
                <w:szCs w:val="24"/>
                <w:lang w:eastAsia="bg-BG"/>
              </w:rPr>
              <w:t xml:space="preserve"> се предоставя под формата на  възстановяване на </w:t>
            </w:r>
            <w:r w:rsidR="00E0195D" w:rsidRPr="000B3728">
              <w:rPr>
                <w:rFonts w:ascii="Times New Roman" w:eastAsiaTheme="minorEastAsia" w:hAnsi="Times New Roman" w:cs="Times New Roman"/>
                <w:sz w:val="24"/>
                <w:szCs w:val="24"/>
                <w:lang w:eastAsia="bg-BG"/>
              </w:rPr>
              <w:t>действително направени и платени допустими разходи.</w:t>
            </w:r>
          </w:p>
          <w:p w14:paraId="017A5F83" w14:textId="2D95F831" w:rsidR="006B1D04" w:rsidRPr="00CF546D" w:rsidRDefault="006B1D04" w:rsidP="00CF546D">
            <w:pPr>
              <w:pStyle w:val="CommentText"/>
              <w:jc w:val="both"/>
              <w:rPr>
                <w:rFonts w:ascii="Times New Roman" w:hAnsi="Times New Roman" w:cs="Times New Roman"/>
                <w:sz w:val="24"/>
                <w:szCs w:val="24"/>
              </w:rPr>
            </w:pPr>
            <w:r w:rsidRPr="000B3728">
              <w:rPr>
                <w:rFonts w:ascii="Times New Roman" w:eastAsiaTheme="minorEastAsia" w:hAnsi="Times New Roman" w:cs="Times New Roman"/>
                <w:sz w:val="24"/>
                <w:szCs w:val="24"/>
                <w:lang w:eastAsia="bg-BG"/>
              </w:rPr>
              <w:t>2. Не се подпомагат разходи,</w:t>
            </w:r>
            <w:r w:rsidRPr="00CF546D">
              <w:rPr>
                <w:rFonts w:ascii="Times New Roman" w:hAnsi="Times New Roman" w:cs="Times New Roman"/>
                <w:sz w:val="24"/>
                <w:szCs w:val="24"/>
              </w:rPr>
              <w:t xml:space="preserve"> извършени преди подаването на проектното предложение независимо дали всички свързани с тях плащания са направени или не с изключение на разходите за предпроектни проучвания, такси, хонорари за архитекти, инженери и консултантски услуги</w:t>
            </w:r>
            <w:r w:rsidR="0094738D" w:rsidRPr="000B3728">
              <w:rPr>
                <w:rFonts w:ascii="Times New Roman" w:hAnsi="Times New Roman" w:cs="Times New Roman"/>
                <w:sz w:val="24"/>
                <w:szCs w:val="24"/>
              </w:rPr>
              <w:t>,</w:t>
            </w:r>
            <w:r w:rsidRPr="00CF546D">
              <w:rPr>
                <w:rFonts w:ascii="Times New Roman" w:hAnsi="Times New Roman" w:cs="Times New Roman"/>
                <w:sz w:val="24"/>
                <w:szCs w:val="24"/>
              </w:rPr>
              <w:t xml:space="preserve"> извършени след 01.01.2014 г.</w:t>
            </w:r>
          </w:p>
          <w:p w14:paraId="4D7CF7AA" w14:textId="5E9CF8A1" w:rsidR="009A668A" w:rsidRPr="00CF546D" w:rsidRDefault="00254830" w:rsidP="00E0195D">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3</w:t>
            </w:r>
            <w:r w:rsidR="00E0195D">
              <w:rPr>
                <w:rFonts w:ascii="Times New Roman" w:eastAsiaTheme="minorEastAsia" w:hAnsi="Times New Roman" w:cs="Times New Roman"/>
                <w:sz w:val="24"/>
                <w:szCs w:val="24"/>
                <w:lang w:eastAsia="bg-BG"/>
              </w:rPr>
              <w:t xml:space="preserve">. </w:t>
            </w:r>
            <w:r w:rsidR="00EA602C">
              <w:rPr>
                <w:rFonts w:ascii="Times New Roman" w:eastAsiaTheme="minorEastAsia" w:hAnsi="Times New Roman" w:cs="Times New Roman"/>
                <w:sz w:val="24"/>
                <w:szCs w:val="24"/>
                <w:lang w:eastAsia="bg-BG"/>
              </w:rPr>
              <w:t>Общите разходи</w:t>
            </w:r>
            <w:r w:rsidR="00905257">
              <w:rPr>
                <w:rFonts w:ascii="Times New Roman" w:eastAsiaTheme="minorEastAsia" w:hAnsi="Times New Roman" w:cs="Times New Roman"/>
                <w:sz w:val="24"/>
                <w:szCs w:val="24"/>
                <w:lang w:eastAsia="bg-BG"/>
              </w:rPr>
              <w:t xml:space="preserve"> по т. 1 буква „е“</w:t>
            </w:r>
            <w:r w:rsidR="00266D74">
              <w:rPr>
                <w:rFonts w:ascii="Times New Roman" w:eastAsiaTheme="minorEastAsia" w:hAnsi="Times New Roman" w:cs="Times New Roman"/>
                <w:sz w:val="24"/>
                <w:szCs w:val="24"/>
                <w:lang w:eastAsia="bg-BG"/>
              </w:rPr>
              <w:t>, т. 2 буква „е“</w:t>
            </w:r>
            <w:r w:rsidR="00816714">
              <w:rPr>
                <w:rFonts w:ascii="Times New Roman" w:eastAsiaTheme="minorEastAsia" w:hAnsi="Times New Roman" w:cs="Times New Roman"/>
                <w:sz w:val="24"/>
                <w:szCs w:val="24"/>
                <w:lang w:eastAsia="bg-BG"/>
              </w:rPr>
              <w:t>,</w:t>
            </w:r>
            <w:r w:rsidR="00905257">
              <w:rPr>
                <w:rFonts w:ascii="Times New Roman" w:eastAsiaTheme="minorEastAsia" w:hAnsi="Times New Roman" w:cs="Times New Roman"/>
                <w:sz w:val="24"/>
                <w:szCs w:val="24"/>
                <w:lang w:eastAsia="bg-BG"/>
              </w:rPr>
              <w:t xml:space="preserve"> т. </w:t>
            </w:r>
            <w:r w:rsidR="006630F5">
              <w:rPr>
                <w:rFonts w:ascii="Times New Roman" w:eastAsiaTheme="minorEastAsia" w:hAnsi="Times New Roman" w:cs="Times New Roman"/>
                <w:sz w:val="24"/>
                <w:szCs w:val="24"/>
                <w:lang w:eastAsia="bg-BG"/>
              </w:rPr>
              <w:t>3</w:t>
            </w:r>
            <w:r w:rsidR="00905257">
              <w:rPr>
                <w:rFonts w:ascii="Times New Roman" w:eastAsiaTheme="minorEastAsia" w:hAnsi="Times New Roman" w:cs="Times New Roman"/>
                <w:sz w:val="24"/>
                <w:szCs w:val="24"/>
                <w:lang w:eastAsia="bg-BG"/>
              </w:rPr>
              <w:t>, буква „</w:t>
            </w:r>
            <w:r w:rsidR="000C7E45">
              <w:rPr>
                <w:rFonts w:ascii="Times New Roman" w:eastAsiaTheme="minorEastAsia" w:hAnsi="Times New Roman" w:cs="Times New Roman"/>
                <w:sz w:val="24"/>
                <w:szCs w:val="24"/>
                <w:lang w:eastAsia="bg-BG"/>
              </w:rPr>
              <w:t>з</w:t>
            </w:r>
            <w:r w:rsidR="00905257">
              <w:rPr>
                <w:rFonts w:ascii="Times New Roman" w:eastAsiaTheme="minorEastAsia" w:hAnsi="Times New Roman" w:cs="Times New Roman"/>
                <w:sz w:val="24"/>
                <w:szCs w:val="24"/>
                <w:lang w:eastAsia="bg-BG"/>
              </w:rPr>
              <w:t>“ от Раздел 14.1 „Допустими разходи“</w:t>
            </w:r>
            <w:r w:rsidR="00371524">
              <w:rPr>
                <w:rFonts w:ascii="Times New Roman" w:eastAsiaTheme="minorEastAsia" w:hAnsi="Times New Roman" w:cs="Times New Roman"/>
                <w:sz w:val="24"/>
                <w:szCs w:val="24"/>
                <w:lang w:eastAsia="bg-BG"/>
              </w:rPr>
              <w:t xml:space="preserve"> </w:t>
            </w:r>
            <w:r w:rsidR="00001790" w:rsidRPr="00D91D16">
              <w:rPr>
                <w:rFonts w:ascii="Times New Roman" w:eastAsiaTheme="minorEastAsia" w:hAnsi="Times New Roman" w:cs="Times New Roman"/>
                <w:sz w:val="24"/>
                <w:szCs w:val="24"/>
                <w:lang w:eastAsia="bg-BG"/>
              </w:rPr>
              <w:t>не могат да надхвърлят 12</w:t>
            </w:r>
            <w:r w:rsidR="00001790">
              <w:rPr>
                <w:rFonts w:ascii="Times New Roman" w:eastAsiaTheme="minorEastAsia" w:hAnsi="Times New Roman" w:cs="Times New Roman"/>
                <w:sz w:val="24"/>
                <w:szCs w:val="24"/>
                <w:lang w:eastAsia="bg-BG"/>
              </w:rPr>
              <w:t xml:space="preserve"> на сто </w:t>
            </w:r>
            <w:r w:rsidR="00001790" w:rsidRPr="00D91D16">
              <w:rPr>
                <w:rFonts w:ascii="Times New Roman" w:eastAsiaTheme="minorEastAsia" w:hAnsi="Times New Roman" w:cs="Times New Roman"/>
                <w:sz w:val="24"/>
                <w:szCs w:val="24"/>
                <w:lang w:eastAsia="bg-BG"/>
              </w:rPr>
              <w:t xml:space="preserve">от общия размер на </w:t>
            </w:r>
            <w:r w:rsidR="00001790" w:rsidRPr="00CF546D">
              <w:rPr>
                <w:rFonts w:ascii="Times New Roman" w:eastAsiaTheme="minorEastAsia" w:hAnsi="Times New Roman" w:cs="Times New Roman"/>
                <w:sz w:val="24"/>
                <w:szCs w:val="24"/>
                <w:lang w:eastAsia="bg-BG"/>
              </w:rPr>
              <w:t>допустимите разходи по проекта.</w:t>
            </w:r>
          </w:p>
          <w:p w14:paraId="1F88A5C6" w14:textId="16AA7885" w:rsidR="00EA602C" w:rsidRPr="00CF546D" w:rsidRDefault="00254830" w:rsidP="00E0195D">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4</w:t>
            </w:r>
            <w:r w:rsidR="00EA602C" w:rsidRPr="00CF546D">
              <w:rPr>
                <w:rFonts w:ascii="Times New Roman" w:eastAsiaTheme="minorEastAsia" w:hAnsi="Times New Roman" w:cs="Times New Roman"/>
                <w:sz w:val="24"/>
                <w:szCs w:val="24"/>
                <w:lang w:eastAsia="bg-BG"/>
              </w:rPr>
              <w:t>. Общите разходи не могат да превишават:</w:t>
            </w:r>
          </w:p>
          <w:p w14:paraId="6B867AB7" w14:textId="44D23C4C" w:rsidR="00EA602C" w:rsidRPr="00CF546D" w:rsidRDefault="00EA602C" w:rsidP="00EA602C">
            <w:pPr>
              <w:widowControl w:val="0"/>
              <w:autoSpaceDE w:val="0"/>
              <w:autoSpaceDN w:val="0"/>
              <w:adjustRightInd w:val="0"/>
              <w:jc w:val="both"/>
              <w:rPr>
                <w:rFonts w:ascii="Times New Roman" w:hAnsi="Times New Roman" w:cs="Times New Roman"/>
                <w:sz w:val="24"/>
                <w:szCs w:val="24"/>
              </w:rPr>
            </w:pPr>
            <w:r w:rsidRPr="00CF546D">
              <w:rPr>
                <w:rFonts w:ascii="Times New Roman" w:eastAsiaTheme="minorEastAsia" w:hAnsi="Times New Roman" w:cs="Times New Roman"/>
                <w:sz w:val="24"/>
                <w:szCs w:val="24"/>
                <w:lang w:eastAsia="bg-BG"/>
              </w:rPr>
              <w:t>а)</w:t>
            </w:r>
            <w:r w:rsidRPr="00CF546D">
              <w:rPr>
                <w:rFonts w:ascii="Times New Roman" w:eastAsiaTheme="minorEastAsia" w:hAnsi="Times New Roman" w:cs="Times New Roman"/>
                <w:sz w:val="24"/>
                <w:szCs w:val="24"/>
                <w:lang w:val="x-none" w:eastAsia="bg-BG"/>
              </w:rPr>
              <w:t xml:space="preserve"> за консултантски</w:t>
            </w:r>
            <w:r w:rsidRPr="00CF546D">
              <w:rPr>
                <w:rFonts w:eastAsiaTheme="minorEastAsia"/>
                <w:lang w:eastAsia="bg-BG"/>
              </w:rPr>
              <w:t xml:space="preserve"> </w:t>
            </w:r>
            <w:r w:rsidRPr="00CF546D">
              <w:rPr>
                <w:rFonts w:ascii="Times New Roman" w:eastAsiaTheme="minorEastAsia" w:hAnsi="Times New Roman" w:cs="Times New Roman"/>
                <w:sz w:val="24"/>
                <w:szCs w:val="24"/>
                <w:lang w:val="x-none" w:eastAsia="bg-BG"/>
              </w:rPr>
              <w:t xml:space="preserve">и правни услуги, </w:t>
            </w:r>
            <w:r w:rsidRPr="00CF546D">
              <w:rPr>
                <w:rFonts w:ascii="Times New Roman" w:hAnsi="Times New Roman" w:cs="Times New Roman"/>
                <w:sz w:val="24"/>
                <w:szCs w:val="24"/>
              </w:rPr>
              <w:t>свързани с подготовката и управлението на проекта, като част от общите разходи не могат да превишават 5 на сто от допустимите разходи по т. 1, букви „а“ – „д“</w:t>
            </w:r>
            <w:r w:rsidR="00CC4ACC" w:rsidRPr="00CF546D">
              <w:rPr>
                <w:rFonts w:ascii="Times New Roman" w:hAnsi="Times New Roman" w:cs="Times New Roman"/>
                <w:sz w:val="24"/>
                <w:szCs w:val="24"/>
              </w:rPr>
              <w:t>,</w:t>
            </w:r>
            <w:r w:rsidRPr="00CF546D">
              <w:rPr>
                <w:rFonts w:ascii="Times New Roman" w:hAnsi="Times New Roman" w:cs="Times New Roman"/>
                <w:sz w:val="24"/>
                <w:szCs w:val="24"/>
              </w:rPr>
              <w:t xml:space="preserve"> т. 2, букви „а“ </w:t>
            </w:r>
            <w:r w:rsidR="00905257" w:rsidRPr="00CF546D">
              <w:rPr>
                <w:rFonts w:ascii="Times New Roman" w:hAnsi="Times New Roman" w:cs="Times New Roman"/>
                <w:sz w:val="24"/>
                <w:szCs w:val="24"/>
              </w:rPr>
              <w:t>-</w:t>
            </w:r>
            <w:r w:rsidRPr="00CF546D">
              <w:rPr>
                <w:rFonts w:ascii="Times New Roman" w:hAnsi="Times New Roman" w:cs="Times New Roman"/>
                <w:sz w:val="24"/>
                <w:szCs w:val="24"/>
              </w:rPr>
              <w:t xml:space="preserve"> „</w:t>
            </w:r>
            <w:r w:rsidR="00CC4ACC" w:rsidRPr="00CF546D">
              <w:rPr>
                <w:rFonts w:ascii="Times New Roman" w:hAnsi="Times New Roman" w:cs="Times New Roman"/>
                <w:sz w:val="24"/>
                <w:szCs w:val="24"/>
              </w:rPr>
              <w:t>д</w:t>
            </w:r>
            <w:r w:rsidRPr="00CF546D">
              <w:rPr>
                <w:rFonts w:ascii="Times New Roman" w:hAnsi="Times New Roman" w:cs="Times New Roman"/>
                <w:sz w:val="24"/>
                <w:szCs w:val="24"/>
              </w:rPr>
              <w:t xml:space="preserve">“ </w:t>
            </w:r>
            <w:r w:rsidR="00CC4ACC" w:rsidRPr="00CF546D">
              <w:rPr>
                <w:rFonts w:ascii="Times New Roman" w:hAnsi="Times New Roman" w:cs="Times New Roman"/>
                <w:sz w:val="24"/>
                <w:szCs w:val="24"/>
              </w:rPr>
              <w:t>или т. 3, букви „а“ – „</w:t>
            </w:r>
            <w:r w:rsidR="000C7E45" w:rsidRPr="00CF546D">
              <w:rPr>
                <w:rFonts w:ascii="Times New Roman" w:hAnsi="Times New Roman" w:cs="Times New Roman"/>
                <w:sz w:val="24"/>
                <w:szCs w:val="24"/>
              </w:rPr>
              <w:t>ж</w:t>
            </w:r>
            <w:r w:rsidR="00CC4ACC" w:rsidRPr="00CF546D">
              <w:rPr>
                <w:rFonts w:ascii="Times New Roman" w:hAnsi="Times New Roman" w:cs="Times New Roman"/>
                <w:sz w:val="24"/>
                <w:szCs w:val="24"/>
              </w:rPr>
              <w:t xml:space="preserve">“ </w:t>
            </w:r>
            <w:r w:rsidRPr="00CF546D">
              <w:rPr>
                <w:rFonts w:ascii="Times New Roman" w:hAnsi="Times New Roman" w:cs="Times New Roman"/>
                <w:sz w:val="24"/>
                <w:szCs w:val="24"/>
              </w:rPr>
              <w:t>от Раздел 14.1 „Допустими разходи“;</w:t>
            </w:r>
          </w:p>
          <w:p w14:paraId="211E9D58" w14:textId="260ABFBF"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б)</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 xml:space="preserve">разходи за изготвяне на технически и/или работен проект, като част от </w:t>
            </w:r>
            <w:r w:rsidRPr="00CF546D">
              <w:rPr>
                <w:rFonts w:ascii="Times New Roman" w:eastAsiaTheme="minorEastAsia" w:hAnsi="Times New Roman" w:cs="Times New Roman"/>
                <w:sz w:val="24"/>
                <w:szCs w:val="24"/>
                <w:lang w:eastAsia="bg-BG"/>
              </w:rPr>
              <w:t>общите разходи -</w:t>
            </w:r>
            <w:r w:rsidRPr="00CF546D">
              <w:rPr>
                <w:rFonts w:ascii="Times New Roman" w:eastAsiaTheme="minorEastAsia" w:hAnsi="Times New Roman" w:cs="Times New Roman"/>
                <w:sz w:val="24"/>
                <w:szCs w:val="24"/>
                <w:lang w:val="x-none" w:eastAsia="bg-BG"/>
              </w:rPr>
              <w:t xml:space="preserve"> 2,25</w:t>
            </w:r>
            <w:r w:rsidRPr="00CF546D">
              <w:rPr>
                <w:rFonts w:ascii="Times New Roman" w:eastAsiaTheme="minorEastAsia" w:hAnsi="Times New Roman" w:cs="Times New Roman"/>
                <w:sz w:val="24"/>
                <w:szCs w:val="24"/>
                <w:lang w:eastAsia="bg-BG"/>
              </w:rPr>
              <w:t xml:space="preserve"> на сто</w:t>
            </w:r>
            <w:r w:rsidRPr="00CF546D">
              <w:rPr>
                <w:rFonts w:ascii="Times New Roman" w:eastAsiaTheme="minorEastAsia" w:hAnsi="Times New Roman" w:cs="Times New Roman"/>
                <w:sz w:val="24"/>
                <w:szCs w:val="24"/>
                <w:lang w:val="x-none" w:eastAsia="bg-BG"/>
              </w:rPr>
              <w:t xml:space="preserve"> от </w:t>
            </w:r>
            <w:r w:rsidRPr="00CF546D">
              <w:rPr>
                <w:rFonts w:ascii="Times New Roman" w:eastAsiaTheme="minorEastAsia" w:hAnsi="Times New Roman" w:cs="Times New Roman"/>
                <w:sz w:val="24"/>
                <w:szCs w:val="24"/>
                <w:lang w:eastAsia="bg-BG"/>
              </w:rPr>
              <w:t>допустимите разходи по</w:t>
            </w:r>
            <w:r w:rsidR="00CC4ACC" w:rsidRPr="00CF546D">
              <w:rPr>
                <w:rFonts w:ascii="Times New Roman" w:hAnsi="Times New Roman" w:cs="Times New Roman"/>
                <w:sz w:val="24"/>
                <w:szCs w:val="24"/>
              </w:rPr>
              <w:t>, т. 2, букви „а“ или т. 3, букви</w:t>
            </w:r>
            <w:r w:rsidR="00CE7F20" w:rsidRPr="00CF546D">
              <w:rPr>
                <w:rFonts w:ascii="Times New Roman" w:hAnsi="Times New Roman" w:cs="Times New Roman"/>
                <w:sz w:val="24"/>
                <w:szCs w:val="24"/>
              </w:rPr>
              <w:t xml:space="preserve">,“б“, </w:t>
            </w:r>
            <w:r w:rsidR="00CC4ACC" w:rsidRPr="00CF546D">
              <w:rPr>
                <w:rFonts w:ascii="Times New Roman" w:hAnsi="Times New Roman" w:cs="Times New Roman"/>
                <w:sz w:val="24"/>
                <w:szCs w:val="24"/>
              </w:rPr>
              <w:t>– „</w:t>
            </w:r>
            <w:r w:rsidR="00EB0360" w:rsidRPr="00CF546D">
              <w:rPr>
                <w:rFonts w:ascii="Times New Roman" w:hAnsi="Times New Roman" w:cs="Times New Roman"/>
                <w:sz w:val="24"/>
                <w:szCs w:val="24"/>
              </w:rPr>
              <w:t xml:space="preserve">е </w:t>
            </w:r>
            <w:r w:rsidR="00CC4ACC" w:rsidRPr="00CF546D">
              <w:rPr>
                <w:rFonts w:ascii="Times New Roman" w:hAnsi="Times New Roman" w:cs="Times New Roman"/>
                <w:sz w:val="24"/>
                <w:szCs w:val="24"/>
              </w:rPr>
              <w:t>“</w:t>
            </w:r>
            <w:r w:rsidRPr="00CF546D">
              <w:rPr>
                <w:rFonts w:ascii="Times New Roman" w:eastAsiaTheme="minorEastAsia" w:hAnsi="Times New Roman" w:cs="Times New Roman"/>
                <w:sz w:val="24"/>
                <w:szCs w:val="24"/>
                <w:lang w:eastAsia="bg-BG"/>
              </w:rPr>
              <w:t xml:space="preserve"> от Раздел 14.1 „Допустими разходи“;</w:t>
            </w:r>
          </w:p>
          <w:p w14:paraId="2E86EAF3" w14:textId="6CD80FDC"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в</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разходи за строителен надзор свързан с допустимите инвестиционни разходи по проекта</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w:t>
            </w:r>
            <w:r w:rsidRPr="00CF546D">
              <w:rPr>
                <w:rFonts w:ascii="Times New Roman" w:hAnsi="Times New Roman" w:cs="Times New Roman"/>
                <w:sz w:val="24"/>
                <w:szCs w:val="24"/>
              </w:rPr>
              <w:t xml:space="preserve">като част от </w:t>
            </w:r>
            <w:r w:rsidR="00FD176D" w:rsidRPr="00CF546D">
              <w:rPr>
                <w:rFonts w:ascii="Times New Roman" w:hAnsi="Times New Roman" w:cs="Times New Roman"/>
                <w:sz w:val="24"/>
                <w:szCs w:val="24"/>
              </w:rPr>
              <w:t>общите разходи</w:t>
            </w:r>
            <w:r w:rsidRPr="00CF546D">
              <w:rPr>
                <w:rFonts w:ascii="Times New Roman" w:eastAsiaTheme="minorEastAsia" w:hAnsi="Times New Roman" w:cs="Times New Roman"/>
                <w:sz w:val="24"/>
                <w:szCs w:val="24"/>
                <w:lang w:eastAsia="bg-BG"/>
              </w:rPr>
              <w:t xml:space="preserve"> - </w:t>
            </w:r>
            <w:r w:rsidRPr="00CF546D">
              <w:rPr>
                <w:rFonts w:ascii="Times New Roman" w:eastAsiaTheme="minorEastAsia" w:hAnsi="Times New Roman" w:cs="Times New Roman"/>
                <w:sz w:val="24"/>
                <w:szCs w:val="24"/>
                <w:lang w:val="x-none" w:eastAsia="bg-BG"/>
              </w:rPr>
              <w:t xml:space="preserve">едно на сто от </w:t>
            </w:r>
            <w:r w:rsidRPr="00CF546D">
              <w:rPr>
                <w:rFonts w:ascii="Times New Roman" w:eastAsiaTheme="minorEastAsia" w:hAnsi="Times New Roman" w:cs="Times New Roman"/>
                <w:sz w:val="24"/>
                <w:szCs w:val="24"/>
                <w:lang w:eastAsia="bg-BG"/>
              </w:rPr>
              <w:t xml:space="preserve">допустимите разходи по </w:t>
            </w:r>
            <w:r w:rsidR="002D6FDD" w:rsidRPr="00CF546D">
              <w:rPr>
                <w:rFonts w:ascii="Times New Roman" w:hAnsi="Times New Roman" w:cs="Times New Roman"/>
                <w:sz w:val="24"/>
                <w:szCs w:val="24"/>
              </w:rPr>
              <w:t>т. 2, букви „аили т. 3, букви „</w:t>
            </w:r>
            <w:r w:rsidR="00166575" w:rsidRPr="00CF546D">
              <w:rPr>
                <w:rFonts w:ascii="Times New Roman" w:hAnsi="Times New Roman" w:cs="Times New Roman"/>
                <w:sz w:val="24"/>
                <w:szCs w:val="24"/>
              </w:rPr>
              <w:t>б</w:t>
            </w:r>
            <w:r w:rsidR="002D6FDD" w:rsidRPr="00CF546D">
              <w:rPr>
                <w:rFonts w:ascii="Times New Roman" w:hAnsi="Times New Roman" w:cs="Times New Roman"/>
                <w:sz w:val="24"/>
                <w:szCs w:val="24"/>
              </w:rPr>
              <w:t>“ – „</w:t>
            </w:r>
            <w:r w:rsidR="004C060F" w:rsidRPr="00CF546D">
              <w:rPr>
                <w:rFonts w:ascii="Times New Roman" w:hAnsi="Times New Roman" w:cs="Times New Roman"/>
                <w:sz w:val="24"/>
                <w:szCs w:val="24"/>
              </w:rPr>
              <w:t>е</w:t>
            </w:r>
            <w:r w:rsidR="002D6FDD" w:rsidRPr="00CF546D">
              <w:rPr>
                <w:rFonts w:ascii="Times New Roman" w:hAnsi="Times New Roman" w:cs="Times New Roman"/>
                <w:sz w:val="24"/>
                <w:szCs w:val="24"/>
              </w:rPr>
              <w:t>“</w:t>
            </w:r>
            <w:r w:rsidR="002D6FDD" w:rsidRPr="00CF546D">
              <w:rPr>
                <w:rFonts w:ascii="Times New Roman" w:eastAsiaTheme="minorEastAsia" w:hAnsi="Times New Roman" w:cs="Times New Roman"/>
                <w:sz w:val="24"/>
                <w:szCs w:val="24"/>
                <w:lang w:eastAsia="bg-BG"/>
              </w:rPr>
              <w:t xml:space="preserve"> </w:t>
            </w:r>
            <w:r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 xml:space="preserve">; </w:t>
            </w:r>
          </w:p>
          <w:p w14:paraId="773E7675" w14:textId="16E28F2E" w:rsidR="004D6B9B"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г</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както и извън тези по т. </w:t>
            </w:r>
            <w:r w:rsidR="004C060F" w:rsidRPr="00CF546D">
              <w:rPr>
                <w:rFonts w:ascii="Times New Roman" w:eastAsiaTheme="minorEastAsia" w:hAnsi="Times New Roman" w:cs="Times New Roman"/>
                <w:sz w:val="24"/>
                <w:szCs w:val="24"/>
                <w:lang w:eastAsia="bg-BG"/>
              </w:rPr>
              <w:t xml:space="preserve"> 4</w:t>
            </w:r>
            <w:r w:rsidRPr="00CF546D">
              <w:rPr>
                <w:rFonts w:ascii="Times New Roman" w:eastAsiaTheme="minorEastAsia" w:hAnsi="Times New Roman" w:cs="Times New Roman"/>
                <w:sz w:val="24"/>
                <w:szCs w:val="24"/>
                <w:lang w:eastAsia="bg-BG"/>
              </w:rPr>
              <w:t>, б. „а“, „б“ и „в“</w:t>
            </w:r>
            <w:r w:rsidRPr="00CF546D">
              <w:rPr>
                <w:rFonts w:ascii="Times New Roman" w:eastAsiaTheme="minorEastAsia" w:hAnsi="Times New Roman" w:cs="Times New Roman"/>
                <w:sz w:val="24"/>
                <w:szCs w:val="24"/>
                <w:lang w:val="x-none" w:eastAsia="bg-BG"/>
              </w:rPr>
              <w:t xml:space="preserve">, като част от </w:t>
            </w:r>
            <w:r w:rsidR="00FD176D" w:rsidRPr="00CF546D">
              <w:rPr>
                <w:rFonts w:ascii="Times New Roman" w:eastAsiaTheme="minorEastAsia" w:hAnsi="Times New Roman" w:cs="Times New Roman"/>
                <w:sz w:val="24"/>
                <w:szCs w:val="24"/>
                <w:lang w:eastAsia="bg-BG"/>
              </w:rPr>
              <w:t>общите разходи</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1,5 на сто от допустимите разходи </w:t>
            </w:r>
            <w:r w:rsidR="00FD176D" w:rsidRPr="00CF546D">
              <w:rPr>
                <w:rFonts w:ascii="Times New Roman" w:eastAsiaTheme="minorEastAsia" w:hAnsi="Times New Roman" w:cs="Times New Roman"/>
                <w:sz w:val="24"/>
                <w:szCs w:val="24"/>
                <w:lang w:eastAsia="bg-BG"/>
              </w:rPr>
              <w:t xml:space="preserve">по </w:t>
            </w:r>
            <w:r w:rsidR="002D6FDD" w:rsidRPr="00CF546D">
              <w:rPr>
                <w:rFonts w:ascii="Times New Roman" w:hAnsi="Times New Roman" w:cs="Times New Roman"/>
                <w:sz w:val="24"/>
                <w:szCs w:val="24"/>
              </w:rPr>
              <w:t>т. 1, букви „а“ – „д“, т. 2, букви „а“ - „д“ или т. 3, букви „</w:t>
            </w:r>
            <w:r w:rsidR="004C060F" w:rsidRPr="00CF546D">
              <w:rPr>
                <w:rFonts w:ascii="Times New Roman" w:hAnsi="Times New Roman" w:cs="Times New Roman"/>
                <w:sz w:val="24"/>
                <w:szCs w:val="24"/>
              </w:rPr>
              <w:t>а</w:t>
            </w:r>
            <w:r w:rsidR="002D6FDD" w:rsidRPr="00CF546D">
              <w:rPr>
                <w:rFonts w:ascii="Times New Roman" w:hAnsi="Times New Roman" w:cs="Times New Roman"/>
                <w:sz w:val="24"/>
                <w:szCs w:val="24"/>
              </w:rPr>
              <w:t>“ – „</w:t>
            </w:r>
            <w:r w:rsidR="000C7E45" w:rsidRPr="00CF546D">
              <w:rPr>
                <w:rFonts w:ascii="Times New Roman" w:hAnsi="Times New Roman" w:cs="Times New Roman"/>
                <w:sz w:val="24"/>
                <w:szCs w:val="24"/>
              </w:rPr>
              <w:t>ж</w:t>
            </w:r>
            <w:r w:rsidR="002D6FDD" w:rsidRPr="00CF546D">
              <w:rPr>
                <w:rFonts w:ascii="Times New Roman" w:hAnsi="Times New Roman" w:cs="Times New Roman"/>
                <w:sz w:val="24"/>
                <w:szCs w:val="24"/>
              </w:rPr>
              <w:t>“</w:t>
            </w:r>
            <w:r w:rsidR="00FD176D" w:rsidRPr="00CF546D">
              <w:rPr>
                <w:rFonts w:ascii="Times New Roman" w:eastAsiaTheme="minorEastAsia" w:hAnsi="Times New Roman" w:cs="Times New Roman"/>
                <w:sz w:val="24"/>
                <w:szCs w:val="24"/>
                <w:lang w:eastAsia="bg-BG"/>
              </w:rPr>
              <w:t xml:space="preserve"> от Раздел 14.1 „Допустими разходи</w:t>
            </w:r>
            <w:r w:rsidRPr="00CF546D">
              <w:rPr>
                <w:rFonts w:ascii="Times New Roman" w:eastAsiaTheme="minorEastAsia" w:hAnsi="Times New Roman" w:cs="Times New Roman"/>
                <w:sz w:val="24"/>
                <w:szCs w:val="24"/>
                <w:lang w:val="x-none" w:eastAsia="bg-BG"/>
              </w:rPr>
              <w:t>“.</w:t>
            </w:r>
          </w:p>
          <w:p w14:paraId="4EC02759" w14:textId="4ED4159F" w:rsidR="008340BB" w:rsidRPr="00CF546D" w:rsidRDefault="00C119DA"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 xml:space="preserve">5. Разходите </w:t>
            </w:r>
            <w:r w:rsidR="008340BB" w:rsidRPr="00CF546D">
              <w:rPr>
                <w:rFonts w:ascii="Times New Roman" w:eastAsiaTheme="minorEastAsia" w:hAnsi="Times New Roman" w:cs="Times New Roman"/>
                <w:sz w:val="24"/>
                <w:szCs w:val="24"/>
                <w:lang w:eastAsia="bg-BG"/>
              </w:rPr>
              <w:t>по т. 3, буква „ж“ от Раздел 14.1 „Допустими разходи“ не могат да надхвърлят 1</w:t>
            </w:r>
            <w:r w:rsidRPr="00CF546D">
              <w:rPr>
                <w:rFonts w:ascii="Times New Roman" w:eastAsiaTheme="minorEastAsia" w:hAnsi="Times New Roman" w:cs="Times New Roman"/>
                <w:sz w:val="24"/>
                <w:szCs w:val="24"/>
                <w:lang w:eastAsia="bg-BG"/>
              </w:rPr>
              <w:t>0</w:t>
            </w:r>
            <w:r w:rsidR="008340BB" w:rsidRPr="00CF546D">
              <w:rPr>
                <w:rFonts w:ascii="Times New Roman" w:eastAsiaTheme="minorEastAsia" w:hAnsi="Times New Roman" w:cs="Times New Roman"/>
                <w:sz w:val="24"/>
                <w:szCs w:val="24"/>
                <w:lang w:eastAsia="bg-BG"/>
              </w:rPr>
              <w:t xml:space="preserve"> на сто от размера на допустимите за</w:t>
            </w:r>
            <w:r w:rsidR="008340BB">
              <w:rPr>
                <w:rFonts w:ascii="Times New Roman" w:eastAsiaTheme="minorEastAsia" w:hAnsi="Times New Roman" w:cs="Times New Roman"/>
                <w:sz w:val="24"/>
                <w:szCs w:val="24"/>
                <w:lang w:eastAsia="bg-BG"/>
              </w:rPr>
              <w:t xml:space="preserve"> подпомагане разходи по проекта.</w:t>
            </w:r>
          </w:p>
          <w:p w14:paraId="3F97C47B" w14:textId="76ECCE0A" w:rsidR="004D6B9B" w:rsidRPr="0001252D" w:rsidRDefault="008340B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Закупуването </w:t>
            </w:r>
            <w:r w:rsidR="0064085C" w:rsidRPr="0001252D">
              <w:rPr>
                <w:rFonts w:ascii="Times New Roman" w:eastAsiaTheme="minorEastAsia" w:hAnsi="Times New Roman" w:cs="Times New Roman"/>
                <w:sz w:val="24"/>
                <w:szCs w:val="24"/>
                <w:lang w:val="x-none" w:eastAsia="bg-BG"/>
              </w:rPr>
              <w:t>чрез финансов лизинг на активи</w:t>
            </w:r>
            <w:r w:rsidR="004D6B9B" w:rsidRPr="0001252D">
              <w:rPr>
                <w:rFonts w:ascii="Times New Roman" w:eastAsiaTheme="minorEastAsia" w:hAnsi="Times New Roman" w:cs="Times New Roman"/>
                <w:sz w:val="24"/>
                <w:szCs w:val="24"/>
                <w:lang w:val="x-none" w:eastAsia="bg-BG"/>
              </w:rPr>
              <w:t xml:space="preserve"> е допустимо, при условие че бенефициентът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14:paraId="1AF7945A" w14:textId="77777777" w:rsidR="00512704" w:rsidRDefault="008340B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4D6B9B" w:rsidRPr="0001252D">
              <w:rPr>
                <w:rFonts w:ascii="Times New Roman" w:eastAsiaTheme="minorEastAsia" w:hAnsi="Times New Roman" w:cs="Times New Roman"/>
                <w:sz w:val="24"/>
                <w:szCs w:val="24"/>
                <w:lang w:eastAsia="bg-BG"/>
              </w:rPr>
              <w:t xml:space="preserve">. Допустими за подпомагане са само основателни разходи, включени в проектното предложение. </w:t>
            </w:r>
          </w:p>
          <w:p w14:paraId="3C598A29" w14:textId="38834077"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8. </w:t>
            </w:r>
            <w:r w:rsidR="004D6B9B" w:rsidRPr="0001252D">
              <w:rPr>
                <w:rFonts w:ascii="Times New Roman" w:eastAsiaTheme="minorEastAsia" w:hAnsi="Times New Roman" w:cs="Times New Roman"/>
                <w:sz w:val="24"/>
                <w:szCs w:val="24"/>
                <w:lang w:val="x-none" w:eastAsia="bg-BG"/>
              </w:rPr>
              <w:t xml:space="preserve">Разплащателната агенция извършва оценка на основателността на предложените за финансиране разходи по </w:t>
            </w:r>
            <w:r w:rsidR="004D6B9B" w:rsidRPr="0001252D">
              <w:rPr>
                <w:rFonts w:ascii="Times New Roman" w:eastAsiaTheme="minorEastAsia" w:hAnsi="Times New Roman" w:cs="Times New Roman"/>
                <w:sz w:val="24"/>
                <w:szCs w:val="24"/>
                <w:lang w:eastAsia="bg-BG"/>
              </w:rPr>
              <w:t>т. 1</w:t>
            </w:r>
            <w:r w:rsidR="00254B9D">
              <w:rPr>
                <w:rFonts w:ascii="Times New Roman" w:eastAsiaTheme="minorEastAsia" w:hAnsi="Times New Roman" w:cs="Times New Roman"/>
                <w:sz w:val="24"/>
                <w:szCs w:val="24"/>
                <w:lang w:eastAsia="bg-BG"/>
              </w:rPr>
              <w:t>,</w:t>
            </w:r>
            <w:r w:rsidR="00BC4DE6" w:rsidRPr="0001252D">
              <w:rPr>
                <w:rFonts w:ascii="Times New Roman" w:eastAsiaTheme="minorEastAsia" w:hAnsi="Times New Roman" w:cs="Times New Roman"/>
                <w:sz w:val="24"/>
                <w:szCs w:val="24"/>
                <w:lang w:eastAsia="bg-BG"/>
              </w:rPr>
              <w:t xml:space="preserve"> 2</w:t>
            </w:r>
            <w:r w:rsidR="004D6B9B" w:rsidRPr="0001252D">
              <w:rPr>
                <w:rFonts w:ascii="Times New Roman" w:eastAsiaTheme="minorEastAsia" w:hAnsi="Times New Roman" w:cs="Times New Roman"/>
                <w:sz w:val="24"/>
                <w:szCs w:val="24"/>
                <w:lang w:eastAsia="bg-BG"/>
              </w:rPr>
              <w:t xml:space="preserve"> </w:t>
            </w:r>
            <w:r w:rsidR="00254B9D">
              <w:rPr>
                <w:rFonts w:ascii="Times New Roman" w:eastAsiaTheme="minorEastAsia" w:hAnsi="Times New Roman" w:cs="Times New Roman"/>
                <w:sz w:val="24"/>
                <w:szCs w:val="24"/>
                <w:lang w:eastAsia="bg-BG"/>
              </w:rPr>
              <w:t xml:space="preserve">и 3 </w:t>
            </w:r>
            <w:r w:rsidR="004D6B9B" w:rsidRPr="0001252D">
              <w:rPr>
                <w:rFonts w:ascii="Times New Roman" w:eastAsiaTheme="minorEastAsia" w:hAnsi="Times New Roman" w:cs="Times New Roman"/>
                <w:sz w:val="24"/>
                <w:szCs w:val="24"/>
                <w:lang w:eastAsia="bg-BG"/>
              </w:rPr>
              <w:t xml:space="preserve">от Раздел </w:t>
            </w:r>
            <w:r w:rsidR="004D6B9B" w:rsidRPr="0001252D">
              <w:rPr>
                <w:rFonts w:ascii="Times New Roman" w:hAnsi="Times New Roman" w:cs="Times New Roman"/>
                <w:sz w:val="24"/>
                <w:szCs w:val="24"/>
              </w:rPr>
              <w:t>14.1 „Допустими разходи</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 чрез съпоставяне на предложените разходи с </w:t>
            </w:r>
            <w:r w:rsidR="004D6B9B" w:rsidRPr="00BC4DE6">
              <w:rPr>
                <w:rFonts w:ascii="Times New Roman" w:eastAsiaTheme="minorEastAsia" w:hAnsi="Times New Roman" w:cs="Times New Roman"/>
                <w:sz w:val="24"/>
                <w:szCs w:val="24"/>
                <w:lang w:val="x-none" w:eastAsia="bg-BG"/>
              </w:rPr>
              <w:t xml:space="preserve">определените от РА референтни разходи за </w:t>
            </w:r>
            <w:r w:rsidR="004D6B9B" w:rsidRPr="00BC4DE6">
              <w:rPr>
                <w:rFonts w:ascii="Times New Roman" w:eastAsiaTheme="minorEastAsia" w:hAnsi="Times New Roman" w:cs="Times New Roman"/>
                <w:sz w:val="24"/>
                <w:szCs w:val="24"/>
                <w:lang w:val="x-none" w:eastAsia="bg-BG"/>
              </w:rPr>
              <w:lastRenderedPageBreak/>
              <w:t>допустими за финансиране активи и услуги и/или сравняване на представени оферти.</w:t>
            </w:r>
          </w:p>
          <w:p w14:paraId="52161AD0" w14:textId="67577967" w:rsidR="004D6B9B" w:rsidRPr="00CF546D"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Списък с наименованията на активите, дейностите и услугите, за които са определени референтни разходи, </w:t>
            </w:r>
            <w:r w:rsidR="004D6B9B" w:rsidRPr="00BC4DE6">
              <w:rPr>
                <w:rFonts w:ascii="Times New Roman" w:eastAsiaTheme="minorEastAsia" w:hAnsi="Times New Roman" w:cs="Times New Roman"/>
                <w:sz w:val="24"/>
                <w:szCs w:val="24"/>
                <w:lang w:eastAsia="bg-BG"/>
              </w:rPr>
              <w:t xml:space="preserve">е приложен към настоящите условия за кандидатстване - Приложение № </w:t>
            </w:r>
            <w:r w:rsidR="00713D29">
              <w:rPr>
                <w:rFonts w:ascii="Times New Roman" w:eastAsiaTheme="minorEastAsia" w:hAnsi="Times New Roman" w:cs="Times New Roman"/>
                <w:sz w:val="24"/>
                <w:szCs w:val="24"/>
                <w:lang w:eastAsia="bg-BG"/>
              </w:rPr>
              <w:t>7</w:t>
            </w:r>
            <w:r w:rsidR="004D6B9B" w:rsidRPr="00CF546D">
              <w:rPr>
                <w:rFonts w:ascii="Times New Roman" w:eastAsiaTheme="minorEastAsia" w:hAnsi="Times New Roman" w:cs="Times New Roman"/>
                <w:sz w:val="24"/>
                <w:szCs w:val="24"/>
                <w:lang w:eastAsia="bg-BG"/>
              </w:rPr>
              <w:t>.</w:t>
            </w:r>
          </w:p>
          <w:p w14:paraId="350F8830" w14:textId="2A04AFCF"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10</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C0088F">
              <w:rPr>
                <w:rFonts w:ascii="Times New Roman" w:eastAsiaTheme="minorEastAsia" w:hAnsi="Times New Roman" w:cs="Times New Roman"/>
                <w:sz w:val="24"/>
                <w:szCs w:val="24"/>
                <w:lang w:eastAsia="bg-BG"/>
              </w:rPr>
              <w:t>,</w:t>
            </w:r>
            <w:r w:rsidR="000C7E45">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2</w:t>
            </w:r>
            <w:r w:rsidR="00C0088F">
              <w:rPr>
                <w:rFonts w:ascii="Times New Roman" w:eastAsiaTheme="minorEastAsia" w:hAnsi="Times New Roman" w:cs="Times New Roman"/>
                <w:sz w:val="24"/>
                <w:szCs w:val="24"/>
                <w:lang w:eastAsia="bg-BG"/>
              </w:rPr>
              <w:t xml:space="preserve"> и 3</w:t>
            </w:r>
            <w:r w:rsidR="004D6B9B" w:rsidRPr="00BC4DE6">
              <w:rPr>
                <w:rFonts w:ascii="Times New Roman" w:eastAsiaTheme="minorEastAsia" w:hAnsi="Times New Roman" w:cs="Times New Roman"/>
                <w:sz w:val="24"/>
                <w:szCs w:val="24"/>
                <w:lang w:eastAsia="bg-BG"/>
              </w:rPr>
              <w:t xml:space="preserve"> от Раздел </w:t>
            </w:r>
            <w:r w:rsidR="004D6B9B" w:rsidRPr="00BC4DE6">
              <w:rPr>
                <w:rFonts w:ascii="Times New Roman" w:hAnsi="Times New Roman" w:cs="Times New Roman"/>
                <w:sz w:val="24"/>
                <w:szCs w:val="24"/>
              </w:rPr>
              <w:t>14.1 „Допустими разходи</w:t>
            </w:r>
            <w:r w:rsidR="004D6B9B" w:rsidRPr="00BC4DE6">
              <w:rPr>
                <w:rFonts w:ascii="Times New Roman" w:eastAsiaTheme="minorEastAsia" w:hAnsi="Times New Roman" w:cs="Times New Roman"/>
                <w:sz w:val="24"/>
                <w:szCs w:val="24"/>
                <w:lang w:eastAsia="bg-BG"/>
              </w:rPr>
              <w:t>“</w:t>
            </w:r>
            <w:r w:rsidR="004D6B9B" w:rsidRPr="00BC4DE6">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val="x-none"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2FE85F1F" w14:textId="7E8337A0" w:rsidR="004D6B9B" w:rsidRPr="00052620"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C0088F">
              <w:rPr>
                <w:rFonts w:ascii="Times New Roman" w:eastAsiaTheme="minorEastAsia" w:hAnsi="Times New Roman" w:cs="Times New Roman"/>
                <w:sz w:val="24"/>
                <w:szCs w:val="24"/>
                <w:lang w:eastAsia="bg-BG"/>
              </w:rPr>
              <w:t>,</w:t>
            </w:r>
            <w:r w:rsidR="00BC4DE6" w:rsidRPr="00BC4DE6">
              <w:rPr>
                <w:rFonts w:ascii="Times New Roman" w:eastAsiaTheme="minorEastAsia" w:hAnsi="Times New Roman" w:cs="Times New Roman"/>
                <w:sz w:val="24"/>
                <w:szCs w:val="24"/>
                <w:lang w:eastAsia="bg-BG"/>
              </w:rPr>
              <w:t xml:space="preserve"> </w:t>
            </w:r>
            <w:r w:rsidR="00BC4DE6" w:rsidRPr="000C7E45">
              <w:rPr>
                <w:rFonts w:ascii="Times New Roman" w:eastAsiaTheme="minorEastAsia" w:hAnsi="Times New Roman" w:cs="Times New Roman"/>
                <w:sz w:val="24"/>
                <w:szCs w:val="24"/>
                <w:lang w:eastAsia="bg-BG"/>
              </w:rPr>
              <w:t>2</w:t>
            </w:r>
            <w:r w:rsidR="004D6B9B" w:rsidRPr="000C7E45">
              <w:rPr>
                <w:rFonts w:ascii="Times New Roman" w:eastAsiaTheme="minorEastAsia" w:hAnsi="Times New Roman" w:cs="Times New Roman"/>
                <w:sz w:val="24"/>
                <w:szCs w:val="24"/>
                <w:lang w:eastAsia="bg-BG"/>
              </w:rPr>
              <w:t xml:space="preserve"> </w:t>
            </w:r>
            <w:r w:rsidR="00C0088F" w:rsidRPr="000C7E45">
              <w:rPr>
                <w:rFonts w:ascii="Times New Roman" w:eastAsiaTheme="minorEastAsia" w:hAnsi="Times New Roman" w:cs="Times New Roman"/>
                <w:sz w:val="24"/>
                <w:szCs w:val="24"/>
                <w:lang w:eastAsia="bg-BG"/>
              </w:rPr>
              <w:t xml:space="preserve">и 3 </w:t>
            </w:r>
            <w:r w:rsidR="004D6B9B" w:rsidRPr="000C7E45">
              <w:rPr>
                <w:rFonts w:ascii="Times New Roman" w:eastAsiaTheme="minorEastAsia" w:hAnsi="Times New Roman" w:cs="Times New Roman"/>
                <w:sz w:val="24"/>
                <w:szCs w:val="24"/>
                <w:lang w:eastAsia="bg-BG"/>
              </w:rPr>
              <w:t xml:space="preserve">от Раздел </w:t>
            </w:r>
            <w:r w:rsidR="004D6B9B" w:rsidRPr="000C7E45">
              <w:rPr>
                <w:rFonts w:ascii="Times New Roman" w:hAnsi="Times New Roman" w:cs="Times New Roman"/>
                <w:sz w:val="24"/>
                <w:szCs w:val="24"/>
              </w:rPr>
              <w:t>14.1 „Допустими разходи</w:t>
            </w:r>
            <w:r w:rsidR="004D6B9B" w:rsidRPr="000C7E45">
              <w:rPr>
                <w:rFonts w:ascii="Times New Roman" w:eastAsiaTheme="minorEastAsia" w:hAnsi="Times New Roman" w:cs="Times New Roman"/>
                <w:sz w:val="24"/>
                <w:szCs w:val="24"/>
                <w:lang w:eastAsia="bg-BG"/>
              </w:rPr>
              <w:t>“</w:t>
            </w:r>
            <w:r w:rsidR="004D6B9B" w:rsidRPr="000C7E45">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не е включен в списъка </w:t>
            </w:r>
            <w:r w:rsidR="004D6B9B" w:rsidRPr="00052620">
              <w:rPr>
                <w:rFonts w:ascii="Times New Roman" w:eastAsiaTheme="minorEastAsia" w:hAnsi="Times New Roman" w:cs="Times New Roman"/>
                <w:sz w:val="24"/>
                <w:szCs w:val="24"/>
                <w:lang w:eastAsia="bg-BG"/>
              </w:rPr>
              <w:t>по т.</w:t>
            </w:r>
            <w:r w:rsidR="008340BB">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9</w:t>
            </w:r>
            <w:r w:rsidR="004D6B9B" w:rsidRPr="00052620">
              <w:rPr>
                <w:rFonts w:ascii="Times New Roman" w:eastAsiaTheme="minorEastAsia" w:hAnsi="Times New Roman" w:cs="Times New Roman"/>
                <w:sz w:val="24"/>
                <w:szCs w:val="24"/>
                <w:lang w:eastAsia="bg-BG"/>
              </w:rPr>
              <w:t xml:space="preserve">, кандидатът представя </w:t>
            </w:r>
            <w:r w:rsidR="000C7686" w:rsidRPr="00052620">
              <w:rPr>
                <w:rFonts w:ascii="Times New Roman" w:eastAsiaTheme="minorEastAsia" w:hAnsi="Times New Roman" w:cs="Times New Roman"/>
                <w:sz w:val="24"/>
                <w:szCs w:val="24"/>
                <w:lang w:eastAsia="bg-BG"/>
              </w:rPr>
              <w:t>пазарно проучване</w:t>
            </w:r>
            <w:r w:rsidR="00816714" w:rsidRPr="00052620">
              <w:rPr>
                <w:rFonts w:ascii="Times New Roman" w:eastAsiaTheme="minorEastAsia" w:hAnsi="Times New Roman" w:cs="Times New Roman"/>
                <w:sz w:val="24"/>
                <w:szCs w:val="24"/>
                <w:lang w:eastAsia="bg-BG"/>
              </w:rPr>
              <w:t xml:space="preserve"> с</w:t>
            </w:r>
            <w:r w:rsidR="000C7686"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w:t>
            </w:r>
            <w:r w:rsidR="00C119DA">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Кандидатът представя и запитване за оферта по образец съгласно приложение № </w:t>
            </w:r>
            <w:r w:rsidR="00713D29" w:rsidRPr="00052620">
              <w:rPr>
                <w:rFonts w:ascii="Times New Roman" w:eastAsiaTheme="minorEastAsia" w:hAnsi="Times New Roman" w:cs="Times New Roman"/>
                <w:sz w:val="24"/>
                <w:szCs w:val="24"/>
                <w:lang w:eastAsia="bg-BG"/>
              </w:rPr>
              <w:t>8</w:t>
            </w:r>
            <w:r w:rsidR="004D6B9B" w:rsidRPr="00052620">
              <w:rPr>
                <w:rFonts w:ascii="Times New Roman" w:eastAsiaTheme="minorEastAsia" w:hAnsi="Times New Roman" w:cs="Times New Roman"/>
                <w:sz w:val="24"/>
                <w:szCs w:val="24"/>
                <w:lang w:eastAsia="bg-BG"/>
              </w:rPr>
              <w:t xml:space="preserve">, а когато не е избрал най-ниската оферта – писмена обосновка за мотивите, обусловили избора му. В тези случаи </w:t>
            </w:r>
            <w:r w:rsidR="00710336" w:rsidRPr="00052620">
              <w:rPr>
                <w:rFonts w:ascii="Times New Roman" w:eastAsiaTheme="minorEastAsia" w:hAnsi="Times New Roman" w:cs="Times New Roman"/>
                <w:sz w:val="24"/>
                <w:szCs w:val="24"/>
                <w:lang w:eastAsia="bg-BG"/>
              </w:rPr>
              <w:t xml:space="preserve">оценителната комисия </w:t>
            </w:r>
            <w:r w:rsidR="004D6B9B" w:rsidRPr="00052620">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14:paraId="0095FF42" w14:textId="4BD05ECE"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4D6B9B" w:rsidRPr="00052620">
              <w:rPr>
                <w:rFonts w:ascii="Times New Roman" w:eastAsiaTheme="minorEastAsia" w:hAnsi="Times New Roman" w:cs="Times New Roman"/>
                <w:sz w:val="24"/>
                <w:szCs w:val="24"/>
                <w:lang w:eastAsia="bg-BG"/>
              </w:rPr>
              <w:t xml:space="preserve">. В случаите по т. </w:t>
            </w:r>
            <w:r>
              <w:rPr>
                <w:rFonts w:ascii="Times New Roman" w:eastAsiaTheme="minorEastAsia" w:hAnsi="Times New Roman" w:cs="Times New Roman"/>
                <w:sz w:val="24"/>
                <w:szCs w:val="24"/>
                <w:lang w:eastAsia="bg-BG"/>
              </w:rPr>
              <w:t>10</w:t>
            </w:r>
            <w:r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и т. </w:t>
            </w:r>
            <w:r>
              <w:rPr>
                <w:rFonts w:ascii="Times New Roman" w:eastAsiaTheme="minorEastAsia" w:hAnsi="Times New Roman" w:cs="Times New Roman"/>
                <w:sz w:val="24"/>
                <w:szCs w:val="24"/>
                <w:lang w:eastAsia="bg-BG"/>
              </w:rPr>
              <w:t>11</w:t>
            </w:r>
            <w:r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оферентите</w:t>
            </w:r>
            <w:r w:rsidR="004D6B9B" w:rsidRPr="00BC4DE6">
              <w:rPr>
                <w:rFonts w:ascii="Times New Roman" w:eastAsiaTheme="minorEastAsia" w:hAnsi="Times New Roman" w:cs="Times New Roman"/>
                <w:sz w:val="24"/>
                <w:szCs w:val="24"/>
                <w:lang w:val="x-none" w:eastAsia="bg-BG"/>
              </w:rPr>
              <w:t>,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4D6B9B" w:rsidRPr="00BC4DE6">
              <w:rPr>
                <w:rFonts w:ascii="Times New Roman" w:eastAsiaTheme="minorEastAsia" w:hAnsi="Times New Roman" w:cs="Times New Roman"/>
                <w:sz w:val="24"/>
                <w:szCs w:val="24"/>
                <w:lang w:eastAsia="bg-BG"/>
              </w:rPr>
              <w:t xml:space="preserve"> и за </w:t>
            </w:r>
            <w:r w:rsidR="004D6B9B" w:rsidRPr="00BC4DE6">
              <w:rPr>
                <w:rFonts w:ascii="Times New Roman" w:eastAsiaTheme="minorEastAsia" w:hAnsi="Times New Roman" w:cs="Times New Roman"/>
                <w:sz w:val="24"/>
                <w:szCs w:val="24"/>
                <w:lang w:val="x-none" w:eastAsia="bg-BG"/>
              </w:rPr>
              <w:t xml:space="preserve">физически лица, предоставящи услуги по </w:t>
            </w:r>
            <w:r w:rsidR="004D6B9B" w:rsidRPr="00BC4DE6">
              <w:rPr>
                <w:rFonts w:ascii="Times New Roman" w:eastAsiaTheme="minorEastAsia" w:hAnsi="Times New Roman" w:cs="Times New Roman"/>
                <w:sz w:val="24"/>
                <w:szCs w:val="24"/>
                <w:lang w:eastAsia="bg-BG"/>
              </w:rPr>
              <w:t>т. 1</w:t>
            </w:r>
            <w:r w:rsidR="00BC4DE6" w:rsidRPr="00BC4DE6">
              <w:rPr>
                <w:rFonts w:ascii="Times New Roman" w:eastAsiaTheme="minorEastAsia" w:hAnsi="Times New Roman" w:cs="Times New Roman"/>
                <w:sz w:val="24"/>
                <w:szCs w:val="24"/>
                <w:lang w:eastAsia="bg-BG"/>
              </w:rPr>
              <w:t>, буква „е“</w:t>
            </w:r>
            <w:r w:rsidR="000706DE">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 xml:space="preserve"> т. 2, буква „</w:t>
            </w:r>
            <w:r w:rsidR="000706DE">
              <w:rPr>
                <w:rFonts w:ascii="Times New Roman" w:eastAsiaTheme="minorEastAsia" w:hAnsi="Times New Roman" w:cs="Times New Roman"/>
                <w:sz w:val="24"/>
                <w:szCs w:val="24"/>
                <w:lang w:eastAsia="bg-BG"/>
              </w:rPr>
              <w:t>е</w:t>
            </w:r>
            <w:r w:rsidR="00BC4DE6" w:rsidRPr="00BC4DE6">
              <w:rPr>
                <w:rFonts w:ascii="Times New Roman" w:eastAsiaTheme="minorEastAsia" w:hAnsi="Times New Roman" w:cs="Times New Roman"/>
                <w:sz w:val="24"/>
                <w:szCs w:val="24"/>
                <w:lang w:eastAsia="bg-BG"/>
              </w:rPr>
              <w:t>“</w:t>
            </w:r>
            <w:r w:rsidR="000706DE">
              <w:rPr>
                <w:rFonts w:ascii="Times New Roman" w:eastAsiaTheme="minorEastAsia" w:hAnsi="Times New Roman" w:cs="Times New Roman"/>
                <w:sz w:val="24"/>
                <w:szCs w:val="24"/>
                <w:lang w:eastAsia="bg-BG"/>
              </w:rPr>
              <w:t xml:space="preserve"> и т. 3, буква „</w:t>
            </w:r>
            <w:r w:rsidR="00052620">
              <w:rPr>
                <w:rFonts w:ascii="Times New Roman" w:eastAsiaTheme="minorEastAsia" w:hAnsi="Times New Roman" w:cs="Times New Roman"/>
                <w:sz w:val="24"/>
                <w:szCs w:val="24"/>
                <w:lang w:eastAsia="bg-BG"/>
              </w:rPr>
              <w:t>з</w:t>
            </w:r>
            <w:r w:rsidR="000706DE">
              <w:rPr>
                <w:rFonts w:ascii="Times New Roman" w:eastAsiaTheme="minorEastAsia" w:hAnsi="Times New Roman" w:cs="Times New Roman"/>
                <w:sz w:val="24"/>
                <w:szCs w:val="24"/>
                <w:lang w:eastAsia="bg-BG"/>
              </w:rPr>
              <w:t>“</w:t>
            </w:r>
            <w:r w:rsidR="00BC4DE6" w:rsidRPr="00BC4DE6">
              <w:rPr>
                <w:rFonts w:ascii="Times New Roman" w:eastAsiaTheme="minorEastAsia" w:hAnsi="Times New Roman" w:cs="Times New Roman"/>
                <w:sz w:val="24"/>
                <w:szCs w:val="24"/>
                <w:lang w:eastAsia="bg-BG"/>
              </w:rPr>
              <w:t xml:space="preserve"> от Раздел 14.1 „Допустими разходи“</w:t>
            </w:r>
            <w:r w:rsidR="004D6B9B" w:rsidRPr="00BC4DE6">
              <w:rPr>
                <w:rFonts w:ascii="Times New Roman" w:eastAsiaTheme="minorEastAsia" w:hAnsi="Times New Roman" w:cs="Times New Roman"/>
                <w:sz w:val="24"/>
                <w:szCs w:val="24"/>
                <w:lang w:val="x-none" w:eastAsia="bg-BG"/>
              </w:rPr>
              <w:t>.</w:t>
            </w:r>
          </w:p>
          <w:p w14:paraId="156E3609" w14:textId="047B2E55"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Когато за заявения за финансиране разход кандидатът е представил съпоставими оферти, независимо </w:t>
            </w:r>
            <w:r w:rsidR="004D6B9B" w:rsidRPr="00BC4DE6">
              <w:rPr>
                <w:rFonts w:ascii="Times New Roman" w:eastAsiaTheme="minorEastAsia" w:hAnsi="Times New Roman" w:cs="Times New Roman"/>
                <w:sz w:val="24"/>
                <w:szCs w:val="24"/>
                <w:lang w:eastAsia="bg-BG"/>
              </w:rPr>
              <w:t>дали</w:t>
            </w:r>
            <w:r w:rsidR="004D6B9B" w:rsidRPr="00BC4DE6">
              <w:rPr>
                <w:rFonts w:ascii="Times New Roman" w:eastAsiaTheme="minorEastAsia" w:hAnsi="Times New Roman" w:cs="Times New Roman"/>
                <w:sz w:val="24"/>
                <w:szCs w:val="24"/>
                <w:lang w:val="x-none" w:eastAsia="bg-BG"/>
              </w:rPr>
              <w:t xml:space="preserve"> разходът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val="x-none" w:eastAsia="bg-BG"/>
              </w:rPr>
              <w:t xml:space="preserve">, 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r w:rsidR="004D6B9B" w:rsidRPr="00C119DA">
              <w:rPr>
                <w:rFonts w:ascii="Times New Roman" w:eastAsiaTheme="minorEastAsia" w:hAnsi="Times New Roman" w:cs="Times New Roman"/>
                <w:sz w:val="24"/>
                <w:szCs w:val="24"/>
                <w:lang w:val="x-none" w:eastAsia="bg-BG"/>
              </w:rPr>
              <w:t>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разхода до по-ниския му размер.</w:t>
            </w:r>
          </w:p>
          <w:p w14:paraId="00D9B9E9" w14:textId="045163F4" w:rsidR="004D6B9B" w:rsidRPr="00052620"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4D6B9B"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val="x-none" w:eastAsia="bg-BG"/>
              </w:rPr>
              <w:t xml:space="preserve">За разходите по </w:t>
            </w:r>
            <w:r w:rsidR="00BC4DE6" w:rsidRPr="00BC4DE6">
              <w:rPr>
                <w:rFonts w:ascii="Times New Roman" w:eastAsiaTheme="minorEastAsia" w:hAnsi="Times New Roman" w:cs="Times New Roman"/>
                <w:sz w:val="24"/>
                <w:szCs w:val="24"/>
                <w:lang w:eastAsia="bg-BG"/>
              </w:rPr>
              <w:t>т. 1, буква „е“ и т</w:t>
            </w:r>
            <w:r w:rsidR="00BC4DE6" w:rsidRPr="00052620">
              <w:rPr>
                <w:rFonts w:ascii="Times New Roman" w:eastAsiaTheme="minorEastAsia" w:hAnsi="Times New Roman" w:cs="Times New Roman"/>
                <w:sz w:val="24"/>
                <w:szCs w:val="24"/>
                <w:lang w:eastAsia="bg-BG"/>
              </w:rPr>
              <w:t>. 2, буква „</w:t>
            </w:r>
            <w:r w:rsidR="000706DE" w:rsidRPr="00052620">
              <w:rPr>
                <w:rFonts w:ascii="Times New Roman" w:eastAsiaTheme="minorEastAsia" w:hAnsi="Times New Roman" w:cs="Times New Roman"/>
                <w:sz w:val="24"/>
                <w:szCs w:val="24"/>
                <w:lang w:eastAsia="bg-BG"/>
              </w:rPr>
              <w:t>е</w:t>
            </w:r>
            <w:r w:rsidR="00BC4DE6" w:rsidRPr="00052620">
              <w:rPr>
                <w:rFonts w:ascii="Times New Roman" w:eastAsiaTheme="minorEastAsia" w:hAnsi="Times New Roman" w:cs="Times New Roman"/>
                <w:sz w:val="24"/>
                <w:szCs w:val="24"/>
                <w:lang w:eastAsia="bg-BG"/>
              </w:rPr>
              <w:t xml:space="preserve">“ от Раздел 14.1 „Допустими разходи“, </w:t>
            </w:r>
            <w:r w:rsidR="004D6B9B" w:rsidRPr="00052620">
              <w:rPr>
                <w:rFonts w:ascii="Times New Roman" w:eastAsiaTheme="minorEastAsia" w:hAnsi="Times New Roman" w:cs="Times New Roman"/>
                <w:sz w:val="24"/>
                <w:szCs w:val="24"/>
                <w:lang w:eastAsia="bg-BG"/>
              </w:rPr>
              <w:t xml:space="preserve">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w:t>
            </w:r>
            <w:r w:rsidR="00043F1F" w:rsidRPr="00052620">
              <w:rPr>
                <w:rFonts w:ascii="Times New Roman" w:eastAsiaTheme="minorEastAsia" w:hAnsi="Times New Roman" w:cs="Times New Roman"/>
                <w:sz w:val="24"/>
                <w:szCs w:val="24"/>
                <w:lang w:eastAsia="bg-BG"/>
              </w:rPr>
              <w:t>обществена</w:t>
            </w:r>
            <w:r w:rsidR="00C0088F" w:rsidRPr="00052620">
              <w:rPr>
                <w:rFonts w:ascii="Times New Roman" w:eastAsiaTheme="minorEastAsia" w:hAnsi="Times New Roman" w:cs="Times New Roman"/>
                <w:sz w:val="24"/>
                <w:szCs w:val="24"/>
                <w:lang w:eastAsia="bg-BG"/>
              </w:rPr>
              <w:t xml:space="preserve"> поръчка </w:t>
            </w:r>
            <w:r w:rsidR="004D6B9B" w:rsidRPr="00052620">
              <w:rPr>
                <w:rFonts w:ascii="Times New Roman" w:eastAsiaTheme="minorEastAsia" w:hAnsi="Times New Roman" w:cs="Times New Roman"/>
                <w:sz w:val="24"/>
                <w:szCs w:val="24"/>
                <w:lang w:eastAsia="bg-BG"/>
              </w:rPr>
              <w:t>съгласно изискванията на З</w:t>
            </w:r>
            <w:r w:rsidR="007C3087" w:rsidRPr="00052620">
              <w:rPr>
                <w:rFonts w:ascii="Times New Roman" w:eastAsiaTheme="minorEastAsia" w:hAnsi="Times New Roman" w:cs="Times New Roman"/>
                <w:sz w:val="24"/>
                <w:szCs w:val="24"/>
                <w:lang w:eastAsia="bg-BG"/>
              </w:rPr>
              <w:t>ОП</w:t>
            </w:r>
            <w:r w:rsidR="004D6B9B" w:rsidRPr="00052620">
              <w:rPr>
                <w:rFonts w:ascii="Times New Roman" w:eastAsiaTheme="minorEastAsia" w:hAnsi="Times New Roman" w:cs="Times New Roman"/>
                <w:sz w:val="24"/>
                <w:szCs w:val="24"/>
                <w:lang w:eastAsia="bg-BG"/>
              </w:rPr>
              <w:t>.</w:t>
            </w:r>
          </w:p>
          <w:p w14:paraId="4453029B" w14:textId="2579A3A3" w:rsidR="004D6B9B" w:rsidRPr="0001252D"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052620">
              <w:rPr>
                <w:rFonts w:ascii="Times New Roman" w:eastAsiaTheme="minorEastAsia" w:hAnsi="Times New Roman" w:cs="Times New Roman"/>
                <w:sz w:val="24"/>
                <w:szCs w:val="24"/>
                <w:lang w:eastAsia="bg-BG"/>
              </w:rPr>
              <w:lastRenderedPageBreak/>
              <w:t>1</w:t>
            </w:r>
            <w:r>
              <w:rPr>
                <w:rFonts w:ascii="Times New Roman" w:eastAsiaTheme="minorEastAsia" w:hAnsi="Times New Roman" w:cs="Times New Roman"/>
                <w:sz w:val="24"/>
                <w:szCs w:val="24"/>
                <w:lang w:eastAsia="bg-BG"/>
              </w:rPr>
              <w:t>5</w:t>
            </w:r>
            <w:r w:rsidR="004D6B9B" w:rsidRPr="00052620">
              <w:rPr>
                <w:rFonts w:ascii="Times New Roman" w:eastAsiaTheme="minorEastAsia" w:hAnsi="Times New Roman" w:cs="Times New Roman"/>
                <w:sz w:val="24"/>
                <w:szCs w:val="24"/>
                <w:lang w:eastAsia="bg-BG"/>
              </w:rPr>
              <w:t>. За кандидати, които са възложители по чл. 5 и 6 от ЗОП, обосноваността</w:t>
            </w:r>
            <w:r w:rsidR="004D6B9B" w:rsidRPr="0001252D">
              <w:rPr>
                <w:rFonts w:ascii="Times New Roman" w:eastAsiaTheme="minorEastAsia" w:hAnsi="Times New Roman" w:cs="Times New Roman"/>
                <w:sz w:val="24"/>
                <w:szCs w:val="24"/>
                <w:lang w:val="x-none" w:eastAsia="bg-BG"/>
              </w:rPr>
              <w:t xml:space="preserve"> на разхода може да се преценява чрез съпоставяне с определени референтни разходи</w:t>
            </w:r>
            <w:r w:rsidR="004D6B9B" w:rsidRPr="0001252D">
              <w:rPr>
                <w:rFonts w:ascii="Times New Roman" w:eastAsiaTheme="minorEastAsia" w:hAnsi="Times New Roman" w:cs="Times New Roman"/>
                <w:sz w:val="24"/>
                <w:szCs w:val="24"/>
                <w:lang w:eastAsia="bg-BG"/>
              </w:rPr>
              <w:t>.</w:t>
            </w:r>
          </w:p>
          <w:p w14:paraId="6E7BD654" w14:textId="2BFBA506" w:rsidR="00777519" w:rsidRPr="0001252D" w:rsidRDefault="00777519" w:rsidP="00CE4C3F">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b/>
                <w:sz w:val="24"/>
                <w:szCs w:val="24"/>
                <w:lang w:eastAsia="bg-BG"/>
              </w:rPr>
              <w:t>ВАЖНО</w:t>
            </w:r>
            <w:r w:rsidRPr="0001252D">
              <w:rPr>
                <w:rFonts w:ascii="Times New Roman" w:eastAsiaTheme="minorEastAsia" w:hAnsi="Times New Roman" w:cs="Times New Roman"/>
                <w:sz w:val="24"/>
                <w:szCs w:val="24"/>
                <w:lang w:eastAsia="bg-BG"/>
              </w:rPr>
              <w:t>:</w:t>
            </w:r>
          </w:p>
          <w:p w14:paraId="60AE2BBF" w14:textId="7BFE032D" w:rsidR="00040C4F" w:rsidRPr="0001252D" w:rsidRDefault="00512704" w:rsidP="0001252D">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6</w:t>
            </w:r>
            <w:r w:rsidR="002D6FDD" w:rsidRPr="0001252D">
              <w:rPr>
                <w:rFonts w:ascii="Times New Roman" w:eastAsiaTheme="minorEastAsia" w:hAnsi="Times New Roman" w:cs="Times New Roman"/>
                <w:b/>
                <w:sz w:val="24"/>
                <w:szCs w:val="24"/>
                <w:lang w:eastAsia="bg-BG"/>
              </w:rPr>
              <w:t>.</w:t>
            </w:r>
            <w:r w:rsidR="0001252D" w:rsidRPr="0001252D">
              <w:rPr>
                <w:rFonts w:ascii="Times New Roman" w:eastAsiaTheme="minorEastAsia" w:hAnsi="Times New Roman" w:cs="Times New Roman"/>
                <w:b/>
                <w:sz w:val="24"/>
                <w:szCs w:val="24"/>
                <w:shd w:val="clear" w:color="auto" w:fill="BFBFBF" w:themeFill="background1" w:themeFillShade="BF"/>
                <w:lang w:eastAsia="bg-BG"/>
              </w:rPr>
              <w:t xml:space="preserve"> </w:t>
            </w:r>
            <w:r w:rsidR="009E0D2E" w:rsidRPr="0001252D">
              <w:rPr>
                <w:rFonts w:ascii="Times New Roman" w:eastAsiaTheme="minorEastAsia" w:hAnsi="Times New Roman" w:cs="Times New Roman"/>
                <w:b/>
                <w:sz w:val="24"/>
                <w:szCs w:val="24"/>
                <w:lang w:eastAsia="bg-BG"/>
              </w:rPr>
              <w:t xml:space="preserve">За разходи за строителство, в т. ч. съфинансирането от страна на бенефициента, без данък върху добавената стойност, на стойност равна или по-висока от 50 000 лв., както и за разходи за доставки или услуги, в т.ч. съфинансирането от страна на бенефициента, без данък върху добавената стойност, на стойност равна или по-висока от 30 000 лв., </w:t>
            </w:r>
            <w:r w:rsidR="00710336" w:rsidRPr="0001252D">
              <w:rPr>
                <w:rFonts w:ascii="Times New Roman" w:eastAsiaTheme="minorEastAsia" w:hAnsi="Times New Roman" w:cs="Times New Roman"/>
                <w:b/>
                <w:sz w:val="24"/>
                <w:szCs w:val="24"/>
                <w:lang w:eastAsia="bg-BG"/>
              </w:rPr>
              <w:t>бенефициентите</w:t>
            </w:r>
            <w:r w:rsidR="009E0D2E" w:rsidRPr="0001252D">
              <w:rPr>
                <w:rFonts w:ascii="Times New Roman" w:eastAsiaTheme="minorEastAsia" w:hAnsi="Times New Roman" w:cs="Times New Roman"/>
                <w:b/>
                <w:sz w:val="24"/>
                <w:szCs w:val="24"/>
                <w:lang w:eastAsia="bg-BG"/>
              </w:rPr>
              <w:t xml:space="preserve">, които не са възложители по чл. 5 и 6 от ЗОП провеждат процедура за избор на изпълнител по реда на ПМС № 160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след сключване на административния договор. С оглед преценка за обоснованост на разходите, </w:t>
            </w:r>
            <w:r w:rsidR="00E0503A">
              <w:rPr>
                <w:rFonts w:ascii="Times New Roman" w:eastAsiaTheme="minorEastAsia" w:hAnsi="Times New Roman" w:cs="Times New Roman"/>
                <w:b/>
                <w:sz w:val="24"/>
                <w:szCs w:val="24"/>
                <w:lang w:eastAsia="bg-BG"/>
              </w:rPr>
              <w:t>кандида</w:t>
            </w:r>
            <w:r w:rsidR="00E0503A" w:rsidRPr="0001252D">
              <w:rPr>
                <w:rFonts w:ascii="Times New Roman" w:eastAsiaTheme="minorEastAsia" w:hAnsi="Times New Roman" w:cs="Times New Roman"/>
                <w:b/>
                <w:sz w:val="24"/>
                <w:szCs w:val="24"/>
                <w:lang w:eastAsia="bg-BG"/>
              </w:rPr>
              <w:t xml:space="preserve">та </w:t>
            </w:r>
            <w:r w:rsidR="009E0D2E" w:rsidRPr="0001252D">
              <w:rPr>
                <w:rFonts w:ascii="Times New Roman" w:eastAsiaTheme="minorEastAsia" w:hAnsi="Times New Roman" w:cs="Times New Roman"/>
                <w:b/>
                <w:sz w:val="24"/>
                <w:szCs w:val="24"/>
                <w:lang w:eastAsia="bg-BG"/>
              </w:rPr>
              <w:t xml:space="preserve">представя оферти в съответствие с т. </w:t>
            </w:r>
            <w:r>
              <w:rPr>
                <w:rFonts w:ascii="Times New Roman" w:eastAsiaTheme="minorEastAsia" w:hAnsi="Times New Roman" w:cs="Times New Roman"/>
                <w:b/>
                <w:sz w:val="24"/>
                <w:szCs w:val="24"/>
                <w:lang w:eastAsia="bg-BG"/>
              </w:rPr>
              <w:t>10</w:t>
            </w:r>
            <w:r w:rsidRPr="0001252D">
              <w:rPr>
                <w:rFonts w:ascii="Times New Roman" w:eastAsiaTheme="minorEastAsia" w:hAnsi="Times New Roman" w:cs="Times New Roman"/>
                <w:b/>
                <w:sz w:val="24"/>
                <w:szCs w:val="24"/>
                <w:lang w:eastAsia="bg-BG"/>
              </w:rPr>
              <w:t xml:space="preserve"> </w:t>
            </w:r>
            <w:r w:rsidR="009E0D2E" w:rsidRPr="0001252D">
              <w:rPr>
                <w:rFonts w:ascii="Times New Roman" w:eastAsiaTheme="minorEastAsia" w:hAnsi="Times New Roman" w:cs="Times New Roman"/>
                <w:b/>
                <w:sz w:val="24"/>
                <w:szCs w:val="24"/>
                <w:lang w:eastAsia="bg-BG"/>
              </w:rPr>
              <w:t xml:space="preserve">и </w:t>
            </w:r>
            <w:r>
              <w:rPr>
                <w:rFonts w:ascii="Times New Roman" w:eastAsiaTheme="minorEastAsia" w:hAnsi="Times New Roman" w:cs="Times New Roman"/>
                <w:b/>
                <w:sz w:val="24"/>
                <w:szCs w:val="24"/>
                <w:lang w:eastAsia="bg-BG"/>
              </w:rPr>
              <w:t>11</w:t>
            </w:r>
            <w:r w:rsidR="009E0D2E" w:rsidRPr="0001252D">
              <w:rPr>
                <w:rFonts w:ascii="Times New Roman" w:eastAsiaTheme="minorEastAsia" w:hAnsi="Times New Roman" w:cs="Times New Roman"/>
                <w:b/>
                <w:sz w:val="24"/>
                <w:szCs w:val="24"/>
                <w:lang w:eastAsia="bg-BG"/>
              </w:rPr>
              <w:t>.</w:t>
            </w:r>
          </w:p>
          <w:p w14:paraId="5872F320" w14:textId="0076C4F9" w:rsidR="00EA602C" w:rsidRDefault="00512704" w:rsidP="00254830">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7</w:t>
            </w:r>
            <w:r w:rsidR="009E0D2E" w:rsidRPr="0001252D">
              <w:rPr>
                <w:rFonts w:ascii="Times New Roman" w:eastAsiaTheme="minorEastAsia" w:hAnsi="Times New Roman" w:cs="Times New Roman"/>
                <w:b/>
                <w:sz w:val="24"/>
                <w:szCs w:val="24"/>
                <w:lang w:eastAsia="bg-BG"/>
              </w:rPr>
              <w:t xml:space="preserve">. </w:t>
            </w:r>
            <w:r w:rsidR="000706DE" w:rsidRPr="0001252D">
              <w:rPr>
                <w:rFonts w:ascii="Times New Roman" w:eastAsiaTheme="minorEastAsia" w:hAnsi="Times New Roman" w:cs="Times New Roman"/>
                <w:b/>
                <w:sz w:val="24"/>
                <w:szCs w:val="24"/>
                <w:lang w:eastAsia="bg-BG"/>
              </w:rPr>
              <w:t xml:space="preserve">Техническите спецификации с посочени минимални параметри или подробно описание на актива, описани в Таблицата за </w:t>
            </w:r>
            <w:r w:rsidR="009E0D2E" w:rsidRPr="0001252D">
              <w:rPr>
                <w:rFonts w:ascii="Times New Roman" w:eastAsiaTheme="minorEastAsia" w:hAnsi="Times New Roman" w:cs="Times New Roman"/>
                <w:b/>
                <w:sz w:val="24"/>
                <w:szCs w:val="24"/>
                <w:lang w:eastAsia="bg-BG"/>
              </w:rPr>
              <w:t>допустимите инвестиции</w:t>
            </w:r>
            <w:r w:rsidR="000706DE" w:rsidRPr="0001252D">
              <w:rPr>
                <w:rFonts w:ascii="Times New Roman" w:eastAsiaTheme="minorEastAsia" w:hAnsi="Times New Roman" w:cs="Times New Roman"/>
                <w:b/>
                <w:sz w:val="24"/>
                <w:szCs w:val="24"/>
                <w:lang w:eastAsia="bg-BG"/>
              </w:rPr>
              <w:t xml:space="preserve"> в Приложение № 1</w:t>
            </w:r>
            <w:r w:rsidR="00673D88" w:rsidRPr="00CF546D">
              <w:rPr>
                <w:rFonts w:ascii="Times New Roman" w:eastAsiaTheme="minorEastAsia" w:hAnsi="Times New Roman" w:cs="Times New Roman"/>
                <w:b/>
                <w:sz w:val="24"/>
                <w:szCs w:val="24"/>
                <w:lang w:eastAsia="bg-BG"/>
              </w:rPr>
              <w:t>2</w:t>
            </w:r>
            <w:r w:rsidR="000706DE" w:rsidRPr="0001252D">
              <w:rPr>
                <w:rFonts w:ascii="Times New Roman" w:eastAsiaTheme="minorEastAsia" w:hAnsi="Times New Roman" w:cs="Times New Roman"/>
                <w:b/>
                <w:sz w:val="24"/>
                <w:szCs w:val="24"/>
                <w:lang w:eastAsia="bg-BG"/>
              </w:rPr>
              <w:t xml:space="preserve">, трябва да съответстват на описаното в Запитването за оферта (Приложение № </w:t>
            </w:r>
            <w:r w:rsidR="00673D88" w:rsidRPr="00CF546D">
              <w:rPr>
                <w:rFonts w:ascii="Times New Roman" w:eastAsiaTheme="minorEastAsia" w:hAnsi="Times New Roman" w:cs="Times New Roman"/>
                <w:b/>
                <w:sz w:val="24"/>
                <w:szCs w:val="24"/>
                <w:lang w:eastAsia="bg-BG"/>
              </w:rPr>
              <w:t>8</w:t>
            </w:r>
            <w:r w:rsidR="000706DE" w:rsidRPr="0001252D">
              <w:rPr>
                <w:rFonts w:ascii="Times New Roman" w:eastAsiaTheme="minorEastAsia" w:hAnsi="Times New Roman" w:cs="Times New Roman"/>
                <w:b/>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w:t>
            </w:r>
          </w:p>
          <w:p w14:paraId="1B46447B" w14:textId="77777777" w:rsidR="00F440F1" w:rsidRDefault="00512704"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18</w:t>
            </w:r>
            <w:r w:rsidR="00F440F1">
              <w:rPr>
                <w:rFonts w:ascii="Times New Roman" w:eastAsiaTheme="minorEastAsia" w:hAnsi="Times New Roman" w:cs="Times New Roman"/>
                <w:b/>
                <w:sz w:val="24"/>
                <w:szCs w:val="24"/>
                <w:lang w:eastAsia="bg-BG"/>
              </w:rPr>
              <w:t xml:space="preserve">. В случаите </w:t>
            </w:r>
            <w:r w:rsidR="001E1FCC">
              <w:rPr>
                <w:rFonts w:ascii="Times New Roman" w:eastAsiaTheme="minorEastAsia" w:hAnsi="Times New Roman" w:cs="Times New Roman"/>
                <w:b/>
                <w:sz w:val="24"/>
                <w:szCs w:val="24"/>
                <w:lang w:eastAsia="bg-BG"/>
              </w:rPr>
              <w:t>когато кандидата заявява финансова помощ в размер на 50 на сто от допустимите за подпомагане разходи</w:t>
            </w:r>
            <w:r w:rsidR="00F440F1">
              <w:rPr>
                <w:rFonts w:ascii="Times New Roman" w:eastAsiaTheme="minorEastAsia" w:hAnsi="Times New Roman" w:cs="Times New Roman"/>
                <w:b/>
                <w:sz w:val="24"/>
                <w:szCs w:val="24"/>
                <w:lang w:eastAsia="bg-BG"/>
              </w:rPr>
              <w:t>, разходите по т. 3, букви „а“ – „ж“</w:t>
            </w:r>
            <w:r w:rsidR="00C062F1">
              <w:rPr>
                <w:rFonts w:ascii="Times New Roman" w:eastAsiaTheme="minorEastAsia" w:hAnsi="Times New Roman" w:cs="Times New Roman"/>
                <w:b/>
                <w:sz w:val="24"/>
                <w:szCs w:val="24"/>
                <w:lang w:eastAsia="bg-BG"/>
              </w:rPr>
              <w:t xml:space="preserve"> </w:t>
            </w:r>
            <w:r w:rsidR="00C119DA">
              <w:rPr>
                <w:rFonts w:ascii="Times New Roman" w:eastAsiaTheme="minorEastAsia" w:hAnsi="Times New Roman" w:cs="Times New Roman"/>
                <w:b/>
                <w:sz w:val="24"/>
                <w:szCs w:val="24"/>
                <w:lang w:eastAsia="bg-BG"/>
              </w:rPr>
              <w:t xml:space="preserve">от Раздел 14.1 „Допустими разходи“ могат да бъдат извършени </w:t>
            </w:r>
            <w:r w:rsidR="00F440F1">
              <w:rPr>
                <w:rFonts w:ascii="Times New Roman" w:eastAsiaTheme="minorEastAsia" w:hAnsi="Times New Roman" w:cs="Times New Roman"/>
                <w:b/>
                <w:sz w:val="24"/>
                <w:szCs w:val="24"/>
                <w:lang w:eastAsia="bg-BG"/>
              </w:rPr>
              <w:t>след подаване на проектното предложение.</w:t>
            </w:r>
          </w:p>
          <w:p w14:paraId="188636F0" w14:textId="3857F07C" w:rsidR="0054000D" w:rsidRPr="0001252D" w:rsidRDefault="0054000D"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54000D">
              <w:rPr>
                <w:rFonts w:ascii="Times New Roman" w:eastAsiaTheme="minorEastAsia" w:hAnsi="Times New Roman" w:cs="Times New Roman"/>
                <w:b/>
                <w:sz w:val="24"/>
                <w:szCs w:val="24"/>
                <w:lang w:eastAsia="bg-BG"/>
              </w:rPr>
              <w:t>19.  Допустимо е откриване на процедура за избор на изпълнител/и на дейности по проекта по реда на ЗОП и преди сключване на административен договор, но не по-рано от 15 ноември 2019 г., само ако Държавен фонд „Земеделие“ е извършил предварителна проверка на планираните обществени поръчки за избор на изпълнители на дейностите по проекта.“</w:t>
            </w:r>
          </w:p>
        </w:tc>
      </w:tr>
    </w:tbl>
    <w:p w14:paraId="585F5BA2" w14:textId="77777777" w:rsidR="008E0987" w:rsidRPr="00A52756" w:rsidRDefault="008E0987" w:rsidP="008E0987">
      <w:pPr>
        <w:pStyle w:val="Heading2"/>
        <w:rPr>
          <w:rFonts w:cs="Times New Roman"/>
          <w:szCs w:val="24"/>
        </w:rPr>
      </w:pPr>
      <w:bookmarkStart w:id="27" w:name="_Toc39829067"/>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7"/>
    </w:p>
    <w:tbl>
      <w:tblPr>
        <w:tblStyle w:val="TableGrid"/>
        <w:tblW w:w="0" w:type="auto"/>
        <w:tblLook w:val="04A0" w:firstRow="1" w:lastRow="0" w:firstColumn="1" w:lastColumn="0" w:noHBand="0" w:noVBand="1"/>
      </w:tblPr>
      <w:tblGrid>
        <w:gridCol w:w="9212"/>
      </w:tblGrid>
      <w:tr w:rsidR="008E0987" w:rsidRPr="00A52756" w14:paraId="17D48A0B" w14:textId="77777777" w:rsidTr="008E0987">
        <w:tc>
          <w:tcPr>
            <w:tcW w:w="9212" w:type="dxa"/>
          </w:tcPr>
          <w:p w14:paraId="47477376"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r w:rsidRPr="004770A1">
              <w:rPr>
                <w:rFonts w:ascii="Times New Roman" w:eastAsiaTheme="minorEastAsia" w:hAnsi="Times New Roman" w:cs="Times New Roman"/>
                <w:sz w:val="24"/>
                <w:szCs w:val="24"/>
                <w:lang w:val="x-none" w:eastAsia="bg-BG"/>
              </w:rPr>
              <w:t>акупуване на оборудване, машини</w:t>
            </w:r>
            <w:r>
              <w:rPr>
                <w:rFonts w:ascii="Times New Roman" w:eastAsiaTheme="minorEastAsia" w:hAnsi="Times New Roman" w:cs="Times New Roman"/>
                <w:sz w:val="24"/>
                <w:szCs w:val="24"/>
                <w:lang w:eastAsia="bg-BG"/>
              </w:rPr>
              <w:t xml:space="preserve"> и </w:t>
            </w:r>
            <w:r w:rsidRPr="004770A1">
              <w:rPr>
                <w:rFonts w:ascii="Times New Roman" w:eastAsiaTheme="minorEastAsia" w:hAnsi="Times New Roman" w:cs="Times New Roman"/>
                <w:sz w:val="24"/>
                <w:szCs w:val="24"/>
                <w:lang w:val="x-none" w:eastAsia="bg-BG"/>
              </w:rPr>
              <w:t>съоръжения</w:t>
            </w:r>
            <w:r w:rsidRPr="004770A1">
              <w:rPr>
                <w:rFonts w:ascii="Times New Roman" w:eastAsiaTheme="minorEastAsia" w:hAnsi="Times New Roman" w:cs="Times New Roman"/>
                <w:sz w:val="24"/>
                <w:szCs w:val="24"/>
                <w:lang w:eastAsia="bg-BG"/>
              </w:rPr>
              <w:t xml:space="preserve"> </w:t>
            </w:r>
            <w:r w:rsidRPr="004770A1">
              <w:rPr>
                <w:rFonts w:ascii="Times New Roman" w:eastAsiaTheme="minorEastAsia" w:hAnsi="Times New Roman" w:cs="Times New Roman"/>
                <w:sz w:val="24"/>
                <w:szCs w:val="24"/>
                <w:lang w:val="x-none" w:eastAsia="bg-BG"/>
              </w:rPr>
              <w:t>втора употреба;</w:t>
            </w:r>
          </w:p>
          <w:p w14:paraId="1B254FEF"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 xml:space="preserve">Данък върху добавена стойност (ДДС), с изключение на невъзстановим ДДС, когато е поет </w:t>
            </w:r>
            <w:r w:rsidRPr="0001252D">
              <w:rPr>
                <w:rFonts w:ascii="Times New Roman" w:eastAsiaTheme="minorEastAsia" w:hAnsi="Times New Roman" w:cs="Times New Roman"/>
                <w:sz w:val="24"/>
                <w:szCs w:val="24"/>
                <w:lang w:eastAsia="bg-BG"/>
              </w:rPr>
              <w:t>действително и окончателно от кандидати, различни от лицата, освободени от данък съгласно чл. 3, ал. 5 от ЗДДС;</w:t>
            </w:r>
          </w:p>
          <w:p w14:paraId="0178440B" w14:textId="5C0AB3E9" w:rsidR="00C17D19" w:rsidRPr="0001252D" w:rsidRDefault="00C17D19" w:rsidP="00C17D19">
            <w:pPr>
              <w:widowControl w:val="0"/>
              <w:autoSpaceDE w:val="0"/>
              <w:autoSpaceDN w:val="0"/>
              <w:adjustRightInd w:val="0"/>
              <w:spacing w:before="120" w:after="120"/>
              <w:contextualSpacing/>
              <w:jc w:val="both"/>
              <w:rPr>
                <w:rFonts w:ascii="Times New Roman" w:eastAsiaTheme="majorEastAsia" w:hAnsi="Times New Roman" w:cstheme="majorBidi"/>
                <w:sz w:val="24"/>
                <w:szCs w:val="26"/>
              </w:rPr>
            </w:pPr>
            <w:r w:rsidRPr="0001252D">
              <w:rPr>
                <w:rFonts w:ascii="Times New Roman" w:eastAsiaTheme="minorEastAsia" w:hAnsi="Times New Roman" w:cs="Times New Roman"/>
                <w:sz w:val="24"/>
                <w:szCs w:val="24"/>
                <w:lang w:eastAsia="bg-BG"/>
              </w:rPr>
              <w:t xml:space="preserve">3. Лизинг, с изключение на финансов лизинг при спазване на изискването по т. </w:t>
            </w:r>
            <w:r w:rsidR="0064085C" w:rsidRPr="0001252D">
              <w:rPr>
                <w:rFonts w:ascii="Times New Roman" w:eastAsiaTheme="minorEastAsia" w:hAnsi="Times New Roman" w:cs="Times New Roman"/>
                <w:sz w:val="24"/>
                <w:szCs w:val="24"/>
                <w:lang w:eastAsia="bg-BG"/>
              </w:rPr>
              <w:t>4</w:t>
            </w:r>
            <w:r w:rsidRPr="0001252D">
              <w:rPr>
                <w:rFonts w:ascii="Times New Roman" w:eastAsiaTheme="minorEastAsia" w:hAnsi="Times New Roman" w:cs="Times New Roman"/>
                <w:sz w:val="24"/>
                <w:szCs w:val="24"/>
                <w:lang w:eastAsia="bg-BG"/>
              </w:rPr>
              <w:t xml:space="preserve"> от Раздел </w:t>
            </w:r>
            <w:r w:rsidRPr="0001252D">
              <w:rPr>
                <w:rFonts w:ascii="Times New Roman" w:hAnsi="Times New Roman" w:cs="Times New Roman"/>
                <w:sz w:val="24"/>
                <w:szCs w:val="24"/>
              </w:rPr>
              <w:t>14.2 „Условия за допустимост на разходите“;</w:t>
            </w:r>
            <w:r w:rsidRPr="0001252D">
              <w:rPr>
                <w:rFonts w:ascii="Times New Roman" w:eastAsiaTheme="minorEastAsia" w:hAnsi="Times New Roman" w:cs="Times New Roman"/>
                <w:sz w:val="24"/>
                <w:szCs w:val="24"/>
                <w:lang w:eastAsia="bg-BG"/>
              </w:rPr>
              <w:t xml:space="preserve"> </w:t>
            </w:r>
          </w:p>
          <w:p w14:paraId="7DD700A8"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4. Оперативни разходи, вкл. разходи за поддръжка, наеми, застраховки;</w:t>
            </w:r>
          </w:p>
          <w:p w14:paraId="3C4122BF"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5. Банкови такси, разходи за гаранции, изплащане и </w:t>
            </w:r>
            <w:r w:rsidRPr="00FA339E">
              <w:rPr>
                <w:rFonts w:ascii="Times New Roman" w:eastAsiaTheme="minorEastAsia" w:hAnsi="Times New Roman" w:cs="Times New Roman"/>
                <w:sz w:val="24"/>
                <w:szCs w:val="24"/>
                <w:lang w:eastAsia="bg-BG"/>
              </w:rPr>
              <w:t xml:space="preserve">рефинансиране на лихви; </w:t>
            </w:r>
          </w:p>
          <w:p w14:paraId="29DEC631" w14:textId="77777777" w:rsidR="00C17D19" w:rsidRPr="00775045"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sidRPr="00FA339E">
              <w:rPr>
                <w:rFonts w:ascii="Times New Roman" w:eastAsiaTheme="minorEastAsia" w:hAnsi="Times New Roman" w:cs="Times New Roman"/>
                <w:sz w:val="24"/>
                <w:szCs w:val="24"/>
                <w:lang w:eastAsia="bg-BG"/>
              </w:rPr>
              <w:t xml:space="preserve">6. Принос в натура; </w:t>
            </w:r>
          </w:p>
          <w:p w14:paraId="6266003E" w14:textId="77777777" w:rsidR="00C17D19"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7. Изследвания за разработване на нови продукти, процеси и технологии;</w:t>
            </w:r>
          </w:p>
          <w:p w14:paraId="7E243E6F"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 Търговия на дребно;</w:t>
            </w:r>
          </w:p>
          <w:p w14:paraId="4F7C2873"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Pr="00FA339E">
              <w:rPr>
                <w:rFonts w:ascii="Times New Roman" w:eastAsiaTheme="minorEastAsia" w:hAnsi="Times New Roman" w:cs="Times New Roman"/>
                <w:sz w:val="24"/>
                <w:szCs w:val="24"/>
                <w:lang w:eastAsia="bg-BG"/>
              </w:rPr>
              <w:t xml:space="preserve">. Сертификация по НАССР (Анализ на опасностите и контрол на критичните точки) и </w:t>
            </w:r>
            <w:r w:rsidRPr="00FA339E">
              <w:rPr>
                <w:rFonts w:ascii="Times New Roman" w:eastAsiaTheme="minorEastAsia" w:hAnsi="Times New Roman" w:cs="Times New Roman"/>
                <w:sz w:val="24"/>
                <w:szCs w:val="24"/>
                <w:lang w:eastAsia="bg-BG"/>
              </w:rPr>
              <w:lastRenderedPageBreak/>
              <w:t>по други международно признати стандарти;</w:t>
            </w:r>
          </w:p>
          <w:p w14:paraId="6928B4FE"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Pr="00FA339E">
              <w:rPr>
                <w:rFonts w:ascii="Times New Roman" w:eastAsiaTheme="minorEastAsia" w:hAnsi="Times New Roman" w:cs="Times New Roman"/>
                <w:sz w:val="24"/>
                <w:szCs w:val="24"/>
                <w:lang w:eastAsia="bg-BG"/>
              </w:rPr>
              <w:t>. Закупуване на нови машини и оборудване, вкл. компютърен софтуер, над пазарната им стойност;</w:t>
            </w:r>
          </w:p>
          <w:p w14:paraId="59B45FB8"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Pr="00FA339E">
              <w:rPr>
                <w:rFonts w:ascii="Times New Roman" w:eastAsiaTheme="minorEastAsia" w:hAnsi="Times New Roman" w:cs="Times New Roman"/>
                <w:sz w:val="24"/>
                <w:szCs w:val="24"/>
                <w:lang w:eastAsia="bg-BG"/>
              </w:rPr>
              <w:t>. Разходи, извършени чрез плащания в брой;</w:t>
            </w:r>
          </w:p>
          <w:p w14:paraId="77C901D0"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Pr="004770A1">
              <w:rPr>
                <w:rFonts w:ascii="Times New Roman" w:eastAsiaTheme="minorEastAsia" w:hAnsi="Times New Roman" w:cs="Times New Roman"/>
                <w:sz w:val="24"/>
                <w:szCs w:val="24"/>
                <w:lang w:val="x-none" w:eastAsia="bg-BG"/>
              </w:rPr>
              <w:t xml:space="preserve"> и застрахователни разходи по лизинговия договор, в случаите на финансов лизинг;</w:t>
            </w:r>
          </w:p>
          <w:p w14:paraId="75577EF2"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За проектни предложения</w:t>
            </w:r>
            <w:r w:rsidRPr="004770A1">
              <w:rPr>
                <w:rFonts w:ascii="Times New Roman" w:eastAsiaTheme="minorEastAsia" w:hAnsi="Times New Roman" w:cs="Times New Roman"/>
                <w:sz w:val="24"/>
                <w:szCs w:val="24"/>
                <w:lang w:val="x-none" w:eastAsia="bg-BG"/>
              </w:rPr>
              <w:t>,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14:paraId="38AE09D1"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310186">
              <w:rPr>
                <w:rFonts w:ascii="Times New Roman" w:eastAsiaTheme="minorEastAsia" w:hAnsi="Times New Roman" w:cs="Times New Roman"/>
                <w:color w:val="000000" w:themeColor="text1"/>
                <w:sz w:val="24"/>
                <w:szCs w:val="24"/>
                <w:lang w:eastAsia="bg-BG"/>
              </w:rPr>
              <w:t xml:space="preserve">За </w:t>
            </w:r>
            <w:r w:rsidRPr="0001252D">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val="x-none" w:eastAsia="bg-BG"/>
              </w:rPr>
              <w:t>нвестиции, които представляват обикновена подмяна</w:t>
            </w:r>
            <w:r w:rsidRPr="0001252D">
              <w:rPr>
                <w:rFonts w:ascii="Times New Roman" w:eastAsiaTheme="minorEastAsia" w:hAnsi="Times New Roman" w:cs="Times New Roman"/>
                <w:sz w:val="24"/>
                <w:szCs w:val="24"/>
                <w:lang w:eastAsia="bg-BG"/>
              </w:rPr>
              <w:t>;</w:t>
            </w:r>
          </w:p>
          <w:p w14:paraId="07BB732B" w14:textId="77779370"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15. За разходи за строително-монтажни работи, извършени преди посещението на място </w:t>
            </w:r>
            <w:r w:rsidR="00D150EA" w:rsidRPr="0001252D">
              <w:rPr>
                <w:rFonts w:ascii="Times New Roman" w:eastAsiaTheme="minorEastAsia" w:hAnsi="Times New Roman" w:cs="Times New Roman"/>
                <w:sz w:val="24"/>
                <w:szCs w:val="24"/>
                <w:lang w:eastAsia="bg-BG"/>
              </w:rPr>
              <w:t xml:space="preserve">по т. </w:t>
            </w:r>
            <w:r w:rsidR="006B1D04">
              <w:rPr>
                <w:rFonts w:ascii="Times New Roman" w:eastAsiaTheme="minorEastAsia" w:hAnsi="Times New Roman" w:cs="Times New Roman"/>
                <w:sz w:val="24"/>
                <w:szCs w:val="24"/>
                <w:lang w:eastAsia="bg-BG"/>
              </w:rPr>
              <w:t>21</w:t>
            </w:r>
            <w:r w:rsidR="006B1D04" w:rsidRPr="0001252D">
              <w:rPr>
                <w:rFonts w:ascii="Times New Roman" w:eastAsiaTheme="minorEastAsia" w:hAnsi="Times New Roman" w:cs="Times New Roman"/>
                <w:sz w:val="24"/>
                <w:szCs w:val="24"/>
                <w:lang w:eastAsia="bg-BG"/>
              </w:rPr>
              <w:t xml:space="preserve"> </w:t>
            </w:r>
            <w:r w:rsidRPr="0001252D">
              <w:rPr>
                <w:rFonts w:ascii="Times New Roman" w:eastAsiaTheme="minorEastAsia" w:hAnsi="Times New Roman" w:cs="Times New Roman"/>
                <w:sz w:val="24"/>
                <w:szCs w:val="24"/>
                <w:lang w:eastAsia="bg-BG"/>
              </w:rPr>
              <w:t>от Раздел 21.1 „</w:t>
            </w:r>
            <w:r w:rsidR="0064085C" w:rsidRPr="0001252D">
              <w:rPr>
                <w:rFonts w:ascii="Times New Roman" w:eastAsiaTheme="minorEastAsia" w:hAnsi="Times New Roman" w:cs="Times New Roman"/>
                <w:sz w:val="24"/>
                <w:szCs w:val="24"/>
                <w:lang w:eastAsia="bg-BG"/>
              </w:rPr>
              <w:t>Оценка за административно съответствие и допустимост</w:t>
            </w:r>
            <w:r w:rsidRPr="0001252D">
              <w:rPr>
                <w:rFonts w:ascii="Times New Roman" w:eastAsiaTheme="minorEastAsia" w:hAnsi="Times New Roman" w:cs="Times New Roman"/>
                <w:sz w:val="24"/>
                <w:szCs w:val="24"/>
                <w:lang w:eastAsia="bg-BG"/>
              </w:rPr>
              <w:t>“;</w:t>
            </w:r>
          </w:p>
          <w:p w14:paraId="3D3DDCBD"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16. За активи или дейности в частта им, която надвишава определените референтни разходи;</w:t>
            </w:r>
          </w:p>
          <w:p w14:paraId="439C214E" w14:textId="68890AF4" w:rsidR="008E0987" w:rsidRDefault="00C17D19" w:rsidP="006B1D04">
            <w:pPr>
              <w:widowControl w:val="0"/>
              <w:autoSpaceDE w:val="0"/>
              <w:autoSpaceDN w:val="0"/>
              <w:adjustRightInd w:val="0"/>
              <w:spacing w:before="120" w:after="120"/>
              <w:contextualSpacing/>
              <w:jc w:val="both"/>
              <w:rPr>
                <w:rFonts w:ascii="Times New Roman" w:hAnsi="Times New Roman" w:cs="Times New Roman"/>
                <w:sz w:val="24"/>
                <w:szCs w:val="24"/>
              </w:rPr>
            </w:pPr>
            <w:r w:rsidRPr="00DD42DA">
              <w:rPr>
                <w:rFonts w:ascii="Times New Roman" w:eastAsiaTheme="minorEastAsia" w:hAnsi="Times New Roman" w:cs="Times New Roman"/>
                <w:sz w:val="24"/>
                <w:szCs w:val="24"/>
                <w:lang w:eastAsia="bg-BG"/>
              </w:rPr>
              <w:t xml:space="preserve">17. </w:t>
            </w:r>
            <w:r w:rsidR="00A46B4A">
              <w:rPr>
                <w:rFonts w:ascii="Times New Roman" w:eastAsiaTheme="minorEastAsia" w:hAnsi="Times New Roman" w:cs="Times New Roman"/>
                <w:sz w:val="24"/>
                <w:szCs w:val="24"/>
                <w:lang w:eastAsia="bg-BG"/>
              </w:rPr>
              <w:t>Общи разходи</w:t>
            </w:r>
            <w:r w:rsidR="00F33461">
              <w:rPr>
                <w:rFonts w:ascii="Times New Roman" w:hAnsi="Times New Roman" w:cs="Times New Roman"/>
                <w:sz w:val="24"/>
                <w:szCs w:val="24"/>
              </w:rPr>
              <w:t>,</w:t>
            </w:r>
            <w:r w:rsidR="00F33461" w:rsidRPr="006B1D04">
              <w:rPr>
                <w:rFonts w:ascii="Times New Roman" w:eastAsiaTheme="minorEastAsia" w:hAnsi="Times New Roman" w:cs="Times New Roman"/>
                <w:sz w:val="24"/>
                <w:szCs w:val="24"/>
                <w:lang w:eastAsia="bg-BG"/>
              </w:rPr>
              <w:t xml:space="preserve"> извършени преди 01.01.2014 г.</w:t>
            </w:r>
          </w:p>
          <w:p w14:paraId="52E09B53" w14:textId="79598F06" w:rsidR="006B1D04" w:rsidRDefault="006B1D04"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18. </w:t>
            </w:r>
            <w:r>
              <w:rPr>
                <w:rFonts w:ascii="Times New Roman" w:eastAsia="Times New Roman" w:hAnsi="Times New Roman" w:cs="Times New Roman"/>
                <w:sz w:val="24"/>
                <w:szCs w:val="24"/>
                <w:lang w:eastAsia="bg-BG"/>
              </w:rPr>
              <w:t>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 с изключение на транспортни средства по т. 2, буква „в“ от Раздел 14.1 „Допустими разходи“.</w:t>
            </w:r>
          </w:p>
          <w:p w14:paraId="647C08F8" w14:textId="0FE93356" w:rsidR="007179E2" w:rsidRDefault="007179E2"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 Закупуване на земеделска и горска техника.</w:t>
            </w:r>
          </w:p>
          <w:p w14:paraId="40B26B8B" w14:textId="2E11C040" w:rsidR="004E5EA9" w:rsidRPr="006B1D04" w:rsidRDefault="004E5EA9" w:rsidP="0094738D">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p>
        </w:tc>
      </w:tr>
    </w:tbl>
    <w:p w14:paraId="4FC0739B" w14:textId="77777777" w:rsidR="00BB1E2D" w:rsidRPr="00A52756" w:rsidRDefault="00BB1E2D" w:rsidP="00BB1E2D">
      <w:pPr>
        <w:pStyle w:val="Heading1"/>
        <w:rPr>
          <w:rFonts w:cs="Times New Roman"/>
          <w:szCs w:val="24"/>
        </w:rPr>
      </w:pPr>
      <w:bookmarkStart w:id="28" w:name="_Toc39829068"/>
      <w:r w:rsidRPr="00A52756">
        <w:rPr>
          <w:rFonts w:cs="Times New Roman"/>
          <w:szCs w:val="24"/>
        </w:rPr>
        <w:lastRenderedPageBreak/>
        <w:t>15. Допустими целеви групи (ако е приложимо):</w:t>
      </w:r>
      <w:bookmarkEnd w:id="28"/>
    </w:p>
    <w:tbl>
      <w:tblPr>
        <w:tblStyle w:val="TableGrid"/>
        <w:tblW w:w="0" w:type="auto"/>
        <w:tblLook w:val="04A0" w:firstRow="1" w:lastRow="0" w:firstColumn="1" w:lastColumn="0" w:noHBand="0" w:noVBand="1"/>
      </w:tblPr>
      <w:tblGrid>
        <w:gridCol w:w="9212"/>
      </w:tblGrid>
      <w:tr w:rsidR="00BB1E2D" w:rsidRPr="00A52756" w14:paraId="704B96EB" w14:textId="77777777" w:rsidTr="00EE606E">
        <w:tc>
          <w:tcPr>
            <w:tcW w:w="9212" w:type="dxa"/>
          </w:tcPr>
          <w:p w14:paraId="740C7B25" w14:textId="7B88A9F2" w:rsidR="00E00FA9" w:rsidRPr="00CF546D" w:rsidRDefault="00252056" w:rsidP="00F727A8">
            <w:pPr>
              <w:widowControl w:val="0"/>
              <w:autoSpaceDE w:val="0"/>
              <w:autoSpaceDN w:val="0"/>
              <w:adjustRightInd w:val="0"/>
              <w:spacing w:before="120" w:after="120"/>
              <w:jc w:val="both"/>
              <w:rPr>
                <w:rFonts w:ascii="Times New Roman" w:hAnsi="Times New Roman" w:cs="Times New Roman"/>
                <w:sz w:val="24"/>
                <w:szCs w:val="24"/>
              </w:rPr>
            </w:pPr>
            <w:r w:rsidRPr="00CA5721">
              <w:rPr>
                <w:rFonts w:ascii="Times New Roman" w:hAnsi="Times New Roman" w:cs="Times New Roman"/>
                <w:sz w:val="24"/>
                <w:szCs w:val="24"/>
              </w:rPr>
              <w:t xml:space="preserve">1. </w:t>
            </w:r>
            <w:r w:rsidR="00E00FA9" w:rsidRPr="00CF546D">
              <w:rPr>
                <w:rFonts w:ascii="Times New Roman" w:hAnsi="Times New Roman" w:cs="Times New Roman"/>
                <w:sz w:val="24"/>
                <w:szCs w:val="24"/>
              </w:rPr>
              <w:t xml:space="preserve">Земеделски стопани с животновъдни обекти, в които се отглеждат </w:t>
            </w:r>
            <w:r w:rsidR="00CA5721">
              <w:rPr>
                <w:rFonts w:ascii="Times New Roman" w:hAnsi="Times New Roman" w:cs="Times New Roman"/>
                <w:sz w:val="24"/>
                <w:szCs w:val="24"/>
              </w:rPr>
              <w:t>селскостопански животни от видове</w:t>
            </w:r>
            <w:r w:rsidR="002D0100">
              <w:rPr>
                <w:rFonts w:ascii="Times New Roman" w:hAnsi="Times New Roman" w:cs="Times New Roman"/>
                <w:sz w:val="24"/>
                <w:szCs w:val="24"/>
              </w:rPr>
              <w:t xml:space="preserve">те - </w:t>
            </w:r>
            <w:r w:rsidR="00CA5721" w:rsidRPr="00CA5721">
              <w:rPr>
                <w:rFonts w:ascii="Times New Roman" w:hAnsi="Times New Roman" w:cs="Times New Roman"/>
                <w:sz w:val="24"/>
                <w:szCs w:val="24"/>
              </w:rPr>
              <w:t>свине, птици и</w:t>
            </w:r>
            <w:r w:rsidR="00E00FA9" w:rsidRPr="00CF546D">
              <w:rPr>
                <w:rFonts w:ascii="Times New Roman" w:hAnsi="Times New Roman" w:cs="Times New Roman"/>
                <w:sz w:val="24"/>
                <w:szCs w:val="24"/>
              </w:rPr>
              <w:t xml:space="preserve"> </w:t>
            </w:r>
            <w:r w:rsidR="002D0100">
              <w:rPr>
                <w:rFonts w:ascii="Times New Roman" w:hAnsi="Times New Roman" w:cs="Times New Roman"/>
                <w:sz w:val="24"/>
                <w:szCs w:val="24"/>
              </w:rPr>
              <w:t>ДПЖ</w:t>
            </w:r>
            <w:r w:rsidR="00E00FA9" w:rsidRPr="00CF546D">
              <w:rPr>
                <w:rFonts w:ascii="Times New Roman" w:hAnsi="Times New Roman" w:cs="Times New Roman"/>
                <w:sz w:val="24"/>
                <w:szCs w:val="24"/>
              </w:rPr>
              <w:t xml:space="preserve">, включително стопани с животновъдни обекти, пострадали </w:t>
            </w:r>
            <w:r w:rsidR="00CA5721" w:rsidRPr="00CF546D">
              <w:rPr>
                <w:rFonts w:ascii="Times New Roman" w:hAnsi="Times New Roman" w:cs="Times New Roman"/>
                <w:sz w:val="24"/>
                <w:szCs w:val="24"/>
              </w:rPr>
              <w:t>от усложнена епизоотична обстановка.</w:t>
            </w:r>
          </w:p>
          <w:p w14:paraId="2F0E0297" w14:textId="30078196" w:rsidR="008E38D8" w:rsidRDefault="00CA5721"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F727A8"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Б</w:t>
            </w:r>
            <w:r w:rsidR="005E4A64">
              <w:rPr>
                <w:rFonts w:ascii="Times New Roman" w:hAnsi="Times New Roman" w:cs="Times New Roman"/>
                <w:sz w:val="24"/>
                <w:szCs w:val="24"/>
              </w:rPr>
              <w:t>ългарска агенция по безопасност на храните</w:t>
            </w:r>
            <w:r w:rsidR="00252056" w:rsidRPr="00252056">
              <w:rPr>
                <w:rFonts w:ascii="Times New Roman" w:hAnsi="Times New Roman" w:cs="Times New Roman"/>
                <w:sz w:val="24"/>
                <w:szCs w:val="24"/>
              </w:rPr>
              <w:t xml:space="preserve"> </w:t>
            </w:r>
            <w:r w:rsidR="004C6432">
              <w:rPr>
                <w:rFonts w:ascii="Times New Roman" w:hAnsi="Times New Roman" w:cs="Times New Roman"/>
                <w:sz w:val="24"/>
                <w:szCs w:val="24"/>
              </w:rPr>
              <w:t xml:space="preserve">и НДНИВМИ </w:t>
            </w:r>
            <w:r w:rsidR="00252056" w:rsidRPr="00252056">
              <w:rPr>
                <w:rFonts w:ascii="Times New Roman" w:hAnsi="Times New Roman" w:cs="Times New Roman"/>
                <w:sz w:val="24"/>
                <w:szCs w:val="24"/>
              </w:rPr>
              <w:t xml:space="preserve">за проекти, включващи </w:t>
            </w:r>
            <w:r w:rsidR="004C6432">
              <w:rPr>
                <w:rFonts w:ascii="Times New Roman" w:hAnsi="Times New Roman" w:cs="Times New Roman"/>
                <w:sz w:val="24"/>
                <w:szCs w:val="24"/>
              </w:rPr>
              <w:t>дейности,</w:t>
            </w:r>
            <w:r w:rsidR="004C6432"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насочени към ограничаване на последствията от вероятни природни бедствия, неблагоприятни климатични явления и катастрофични събития.</w:t>
            </w:r>
          </w:p>
          <w:p w14:paraId="0087AEDA" w14:textId="2F8C3AAA" w:rsidR="004C6432" w:rsidRPr="00A52756" w:rsidRDefault="00CA5721"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4C6432">
              <w:rPr>
                <w:rFonts w:ascii="Times New Roman" w:hAnsi="Times New Roman" w:cs="Times New Roman"/>
                <w:sz w:val="24"/>
                <w:szCs w:val="24"/>
              </w:rPr>
              <w:t xml:space="preserve">. Изпълнителна агенция „Борба с градушки“ за проекти, включващи дейности, насочени към </w:t>
            </w:r>
            <w:r w:rsidR="004C6432" w:rsidRPr="00744EA1">
              <w:rPr>
                <w:rFonts w:ascii="Times New Roman" w:hAnsi="Times New Roman" w:cs="Times New Roman"/>
                <w:sz w:val="24"/>
                <w:szCs w:val="24"/>
              </w:rPr>
              <w:t xml:space="preserve">осигуряването на надеждна и ефективна защита от </w:t>
            </w:r>
            <w:r w:rsidR="004C6432">
              <w:rPr>
                <w:rFonts w:ascii="Times New Roman" w:hAnsi="Times New Roman" w:cs="Times New Roman"/>
                <w:sz w:val="24"/>
                <w:szCs w:val="24"/>
              </w:rPr>
              <w:t>градови процеси</w:t>
            </w:r>
            <w:r w:rsidR="004C6432" w:rsidRPr="00744EA1">
              <w:rPr>
                <w:rFonts w:ascii="Times New Roman" w:hAnsi="Times New Roman" w:cs="Times New Roman"/>
                <w:sz w:val="24"/>
                <w:szCs w:val="24"/>
              </w:rPr>
              <w:t xml:space="preserve"> и други неблагоприятни климатични явления,  на територията на страната</w:t>
            </w:r>
            <w:r w:rsidR="004C6432">
              <w:rPr>
                <w:rFonts w:ascii="Times New Roman" w:hAnsi="Times New Roman" w:cs="Times New Roman"/>
                <w:sz w:val="24"/>
                <w:szCs w:val="24"/>
              </w:rPr>
              <w:t>.</w:t>
            </w:r>
          </w:p>
        </w:tc>
      </w:tr>
    </w:tbl>
    <w:p w14:paraId="1EE99848" w14:textId="77777777" w:rsidR="00BB1E2D" w:rsidRPr="00A52756" w:rsidRDefault="00BB1E2D" w:rsidP="00BB1E2D">
      <w:pPr>
        <w:pStyle w:val="Heading1"/>
        <w:rPr>
          <w:rFonts w:cs="Times New Roman"/>
          <w:szCs w:val="24"/>
        </w:rPr>
      </w:pPr>
      <w:bookmarkStart w:id="29" w:name="_Toc39829069"/>
      <w:r w:rsidRPr="00A52756">
        <w:rPr>
          <w:rFonts w:cs="Times New Roman"/>
          <w:szCs w:val="24"/>
        </w:rPr>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9"/>
    </w:p>
    <w:tbl>
      <w:tblPr>
        <w:tblStyle w:val="TableGrid"/>
        <w:tblW w:w="0" w:type="auto"/>
        <w:tblLook w:val="04A0" w:firstRow="1" w:lastRow="0" w:firstColumn="1" w:lastColumn="0" w:noHBand="0" w:noVBand="1"/>
      </w:tblPr>
      <w:tblGrid>
        <w:gridCol w:w="9212"/>
      </w:tblGrid>
      <w:tr w:rsidR="00BB1E2D" w:rsidRPr="00A52756" w14:paraId="123D9521" w14:textId="77777777" w:rsidTr="00EE606E">
        <w:tc>
          <w:tcPr>
            <w:tcW w:w="9212" w:type="dxa"/>
          </w:tcPr>
          <w:p w14:paraId="0283B82F" w14:textId="16CA60D4" w:rsidR="00274955" w:rsidRPr="00A52756" w:rsidRDefault="007E2481" w:rsidP="00494E6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5F8ED35A" w14:textId="77777777" w:rsidR="00BB1E2D" w:rsidRPr="00A52756" w:rsidRDefault="00BB1E2D" w:rsidP="00BB1E2D">
      <w:pPr>
        <w:pStyle w:val="Heading1"/>
        <w:rPr>
          <w:rFonts w:cs="Times New Roman"/>
          <w:szCs w:val="24"/>
        </w:rPr>
      </w:pPr>
      <w:bookmarkStart w:id="30" w:name="_Toc39829070"/>
      <w:r w:rsidRPr="00A52756">
        <w:rPr>
          <w:rFonts w:cs="Times New Roman"/>
          <w:szCs w:val="24"/>
        </w:rPr>
        <w:t>17. Хоризонтални политики:</w:t>
      </w:r>
      <w:bookmarkEnd w:id="30"/>
    </w:p>
    <w:tbl>
      <w:tblPr>
        <w:tblStyle w:val="TableGrid"/>
        <w:tblW w:w="0" w:type="auto"/>
        <w:tblLook w:val="04A0" w:firstRow="1" w:lastRow="0" w:firstColumn="1" w:lastColumn="0" w:noHBand="0" w:noVBand="1"/>
      </w:tblPr>
      <w:tblGrid>
        <w:gridCol w:w="9212"/>
      </w:tblGrid>
      <w:tr w:rsidR="00BB1E2D" w:rsidRPr="00A52756" w14:paraId="766B70B5" w14:textId="77777777" w:rsidTr="00EE606E">
        <w:tc>
          <w:tcPr>
            <w:tcW w:w="9212" w:type="dxa"/>
          </w:tcPr>
          <w:p w14:paraId="3BCCBC69" w14:textId="151DA9CC"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1. </w:t>
            </w:r>
            <w:r w:rsidR="00FA0A85">
              <w:rPr>
                <w:rFonts w:ascii="Times New Roman" w:hAnsi="Times New Roman" w:cs="Times New Roman"/>
                <w:sz w:val="24"/>
                <w:szCs w:val="24"/>
              </w:rPr>
              <w:t xml:space="preserve">Изпълнението на дейностите по настоящата процедура следва да е в </w:t>
            </w:r>
            <w:r w:rsidRPr="000C5519">
              <w:rPr>
                <w:rFonts w:ascii="Times New Roman" w:hAnsi="Times New Roman" w:cs="Times New Roman"/>
                <w:sz w:val="24"/>
                <w:szCs w:val="24"/>
              </w:rPr>
              <w:t xml:space="preserve">съответствие с политиката на </w:t>
            </w:r>
            <w:r>
              <w:rPr>
                <w:rFonts w:ascii="Times New Roman" w:hAnsi="Times New Roman" w:cs="Times New Roman"/>
                <w:sz w:val="24"/>
                <w:szCs w:val="24"/>
              </w:rPr>
              <w:t>ЕС</w:t>
            </w:r>
            <w:r w:rsidRPr="000C5519">
              <w:rPr>
                <w:rFonts w:ascii="Times New Roman" w:hAnsi="Times New Roman" w:cs="Times New Roman"/>
                <w:sz w:val="24"/>
                <w:szCs w:val="24"/>
              </w:rPr>
              <w:t xml:space="preserve"> за равенство между половете, недискриминация и устойчиво развитие.</w:t>
            </w:r>
          </w:p>
          <w:p w14:paraId="3864E1C2"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1135B29C"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lastRenderedPageBreak/>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5411CA0F"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б)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B9A6685" w14:textId="4F696027" w:rsidR="00EF6D9C"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3. В т. 11 от Формуляра за кандидатстване</w:t>
            </w:r>
            <w:r w:rsidR="00FA0A85">
              <w:rPr>
                <w:rFonts w:ascii="Times New Roman" w:hAnsi="Times New Roman" w:cs="Times New Roman"/>
                <w:sz w:val="24"/>
                <w:szCs w:val="24"/>
              </w:rPr>
              <w:t xml:space="preserve"> в ИСУН</w:t>
            </w:r>
            <w:r w:rsidR="00185162">
              <w:rPr>
                <w:rFonts w:ascii="Times New Roman" w:hAnsi="Times New Roman" w:cs="Times New Roman"/>
                <w:sz w:val="24"/>
                <w:szCs w:val="24"/>
              </w:rPr>
              <w:t xml:space="preserve"> </w:t>
            </w:r>
            <w:r w:rsidR="00FA0A85">
              <w:rPr>
                <w:rFonts w:ascii="Times New Roman" w:hAnsi="Times New Roman" w:cs="Times New Roman"/>
                <w:sz w:val="24"/>
                <w:szCs w:val="24"/>
              </w:rPr>
              <w:t>2020</w:t>
            </w:r>
            <w:r w:rsidRPr="000C5519">
              <w:rPr>
                <w:rFonts w:ascii="Times New Roman" w:hAnsi="Times New Roman" w:cs="Times New Roman"/>
                <w:sz w:val="24"/>
                <w:szCs w:val="24"/>
              </w:rPr>
              <w:t xml:space="preserve">, кандидатите следва да </w:t>
            </w:r>
            <w:r w:rsidR="00FA0A85" w:rsidRPr="00FA0A85">
              <w:rPr>
                <w:rFonts w:ascii="Times New Roman" w:hAnsi="Times New Roman" w:cs="Times New Roman"/>
                <w:sz w:val="24"/>
                <w:szCs w:val="24"/>
              </w:rPr>
              <w:t>аргументират как предложените дейности съответстват и допринасят за реализиране на хоризонталните политики</w:t>
            </w:r>
            <w:r w:rsidRPr="000C5519">
              <w:rPr>
                <w:rFonts w:ascii="Times New Roman" w:hAnsi="Times New Roman" w:cs="Times New Roman"/>
                <w:sz w:val="24"/>
                <w:szCs w:val="24"/>
              </w:rPr>
              <w:t>. Прилагането на заложените в проекта принципи ще се проследява на етап изпълнение на проектното предложение.</w:t>
            </w:r>
          </w:p>
          <w:p w14:paraId="61C24F5C" w14:textId="0FFAFF2B" w:rsidR="00FA0A85" w:rsidRPr="00A52756" w:rsidRDefault="00FA0A85" w:rsidP="000C5519">
            <w:pPr>
              <w:contextualSpacing/>
              <w:jc w:val="both"/>
              <w:rPr>
                <w:rFonts w:ascii="Times New Roman" w:hAnsi="Times New Roman" w:cs="Times New Roman"/>
                <w:sz w:val="24"/>
                <w:szCs w:val="24"/>
              </w:rPr>
            </w:pPr>
          </w:p>
        </w:tc>
      </w:tr>
    </w:tbl>
    <w:p w14:paraId="12CFCC5D" w14:textId="77777777" w:rsidR="00BB1E2D" w:rsidRPr="00A52756" w:rsidRDefault="00BB1E2D" w:rsidP="00BB1E2D">
      <w:pPr>
        <w:pStyle w:val="Heading1"/>
        <w:rPr>
          <w:rFonts w:cs="Times New Roman"/>
          <w:szCs w:val="24"/>
        </w:rPr>
      </w:pPr>
      <w:bookmarkStart w:id="31" w:name="_Toc39829071"/>
      <w:r w:rsidRPr="00A52756">
        <w:rPr>
          <w:rFonts w:cs="Times New Roman"/>
          <w:szCs w:val="24"/>
        </w:rPr>
        <w:lastRenderedPageBreak/>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1"/>
    </w:p>
    <w:tbl>
      <w:tblPr>
        <w:tblStyle w:val="TableGrid"/>
        <w:tblW w:w="0" w:type="auto"/>
        <w:tblLook w:val="04A0" w:firstRow="1" w:lastRow="0" w:firstColumn="1" w:lastColumn="0" w:noHBand="0" w:noVBand="1"/>
      </w:tblPr>
      <w:tblGrid>
        <w:gridCol w:w="9212"/>
      </w:tblGrid>
      <w:tr w:rsidR="00BB1E2D" w:rsidRPr="00A52756" w14:paraId="6571B2AE" w14:textId="77777777" w:rsidTr="00EE606E">
        <w:tc>
          <w:tcPr>
            <w:tcW w:w="9212" w:type="dxa"/>
          </w:tcPr>
          <w:p w14:paraId="432B30AC" w14:textId="2D464807" w:rsidR="00F3459A" w:rsidRPr="0001252D" w:rsidRDefault="00214A42"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Pr="002F7760">
              <w:rPr>
                <w:rFonts w:ascii="Times New Roman" w:eastAsia="Times New Roman" w:hAnsi="Times New Roman" w:cs="Times New Roman"/>
                <w:sz w:val="24"/>
                <w:szCs w:val="24"/>
                <w:highlight w:val="white"/>
                <w:shd w:val="clear" w:color="auto" w:fill="FEFEFE"/>
              </w:rPr>
              <w:t xml:space="preserve">Одобреният проект </w:t>
            </w:r>
            <w:r w:rsidR="00F00EFE">
              <w:rPr>
                <w:rFonts w:ascii="Times New Roman" w:eastAsia="Times New Roman" w:hAnsi="Times New Roman" w:cs="Times New Roman"/>
                <w:sz w:val="24"/>
                <w:szCs w:val="24"/>
                <w:highlight w:val="white"/>
                <w:shd w:val="clear" w:color="auto" w:fill="FEFEFE"/>
              </w:rPr>
              <w:t xml:space="preserve">на бенефициенти частни субекти </w:t>
            </w:r>
            <w:r w:rsidRPr="002F7760">
              <w:rPr>
                <w:rFonts w:ascii="Times New Roman" w:eastAsia="Times New Roman" w:hAnsi="Times New Roman" w:cs="Times New Roman"/>
                <w:sz w:val="24"/>
                <w:szCs w:val="24"/>
                <w:highlight w:val="white"/>
                <w:shd w:val="clear" w:color="auto" w:fill="FEFEFE"/>
              </w:rPr>
              <w:t xml:space="preserve">се изпълнява в срок до 24 месеца, а за </w:t>
            </w:r>
            <w:r w:rsidRPr="0001252D">
              <w:rPr>
                <w:rFonts w:ascii="Times New Roman" w:eastAsia="Times New Roman" w:hAnsi="Times New Roman" w:cs="Times New Roman"/>
                <w:sz w:val="24"/>
                <w:szCs w:val="24"/>
                <w:highlight w:val="white"/>
                <w:shd w:val="clear" w:color="auto" w:fill="FEFEFE"/>
              </w:rPr>
              <w:t>проекти, включващи разходи за строително-монтажни работи, за които се изисква издаване на разрешение за строеж, в срок до 36 месеца от датата на</w:t>
            </w:r>
            <w:r w:rsidR="00FD23F8" w:rsidRPr="0001252D">
              <w:rPr>
                <w:rFonts w:ascii="Times New Roman" w:eastAsia="Times New Roman" w:hAnsi="Times New Roman" w:cs="Times New Roman"/>
                <w:sz w:val="24"/>
                <w:szCs w:val="24"/>
                <w:highlight w:val="white"/>
                <w:shd w:val="clear" w:color="auto" w:fill="FEFEFE"/>
              </w:rPr>
              <w:t xml:space="preserve"> </w:t>
            </w:r>
            <w:r w:rsidRPr="0001252D">
              <w:rPr>
                <w:rFonts w:ascii="Times New Roman" w:eastAsia="Times New Roman" w:hAnsi="Times New Roman" w:cs="Times New Roman"/>
                <w:sz w:val="24"/>
                <w:szCs w:val="24"/>
                <w:highlight w:val="white"/>
                <w:shd w:val="clear" w:color="auto" w:fill="FEFEFE"/>
              </w:rPr>
              <w:t>подписването на административния договор за предоставяне на финансова помощ</w:t>
            </w:r>
            <w:r w:rsidR="00FD23F8" w:rsidRPr="0001252D">
              <w:rPr>
                <w:rFonts w:ascii="Times New Roman" w:eastAsia="Times New Roman" w:hAnsi="Times New Roman" w:cs="Times New Roman"/>
                <w:sz w:val="24"/>
                <w:szCs w:val="24"/>
                <w:highlight w:val="white"/>
                <w:shd w:val="clear" w:color="auto" w:fill="FEFEFE"/>
              </w:rPr>
              <w:t>.</w:t>
            </w:r>
          </w:p>
          <w:p w14:paraId="25F8FEE8" w14:textId="08E901E4" w:rsidR="00F00EFE" w:rsidRPr="0001252D" w:rsidRDefault="00F00EFE" w:rsidP="00F5335A">
            <w:pPr>
              <w:jc w:val="both"/>
              <w:rPr>
                <w:rFonts w:ascii="Times New Roman" w:eastAsia="Times New Roman" w:hAnsi="Times New Roman" w:cs="Times New Roman"/>
                <w:sz w:val="24"/>
                <w:szCs w:val="24"/>
                <w:highlight w:val="white"/>
                <w:shd w:val="clear" w:color="auto" w:fill="FEFEFE"/>
              </w:rPr>
            </w:pPr>
            <w:r w:rsidRPr="0001252D">
              <w:rPr>
                <w:rFonts w:ascii="Times New Roman" w:eastAsia="Times New Roman" w:hAnsi="Times New Roman" w:cs="Times New Roman"/>
                <w:sz w:val="24"/>
                <w:szCs w:val="24"/>
                <w:highlight w:val="white"/>
                <w:shd w:val="clear" w:color="auto" w:fill="FEFEFE"/>
              </w:rPr>
              <w:t>2. Одобреният проект на бенефициенти публични субекти се изпълнява в срок до 36 месеца от датата на подписването на административния договор за предоставяне на финансова помощ.</w:t>
            </w:r>
          </w:p>
          <w:p w14:paraId="4EEC9735" w14:textId="0563FDA2" w:rsidR="00A52756" w:rsidRPr="00214A42" w:rsidRDefault="00F00EFE" w:rsidP="004226F4">
            <w:pPr>
              <w:jc w:val="both"/>
              <w:rPr>
                <w:rFonts w:ascii="Times New Roman" w:eastAsia="Times New Roman" w:hAnsi="Times New Roman" w:cs="Times New Roman"/>
                <w:sz w:val="24"/>
                <w:szCs w:val="24"/>
                <w:highlight w:val="white"/>
                <w:shd w:val="clear" w:color="auto" w:fill="FEFEFE"/>
              </w:rPr>
            </w:pPr>
            <w:r w:rsidRPr="0001252D">
              <w:rPr>
                <w:rFonts w:ascii="Times New Roman" w:eastAsia="Times New Roman" w:hAnsi="Times New Roman" w:cs="Times New Roman"/>
                <w:sz w:val="24"/>
                <w:szCs w:val="24"/>
                <w:highlight w:val="white"/>
                <w:shd w:val="clear" w:color="auto" w:fill="FEFEFE"/>
              </w:rPr>
              <w:t>3</w:t>
            </w:r>
            <w:r w:rsidR="00214A42" w:rsidRPr="0001252D">
              <w:rPr>
                <w:rFonts w:ascii="Times New Roman" w:eastAsia="Times New Roman" w:hAnsi="Times New Roman" w:cs="Times New Roman"/>
                <w:sz w:val="24"/>
                <w:szCs w:val="24"/>
                <w:highlight w:val="white"/>
                <w:shd w:val="clear" w:color="auto" w:fill="FEFEFE"/>
              </w:rPr>
              <w:t>. Крайният срок по т. 1</w:t>
            </w:r>
            <w:r w:rsidRPr="0001252D">
              <w:rPr>
                <w:rFonts w:ascii="Times New Roman" w:eastAsia="Times New Roman" w:hAnsi="Times New Roman" w:cs="Times New Roman"/>
                <w:sz w:val="24"/>
                <w:szCs w:val="24"/>
                <w:highlight w:val="white"/>
                <w:shd w:val="clear" w:color="auto" w:fill="FEFEFE"/>
              </w:rPr>
              <w:t xml:space="preserve"> и 2</w:t>
            </w:r>
            <w:r w:rsidR="00214A42" w:rsidRPr="0001252D">
              <w:rPr>
                <w:rFonts w:ascii="Times New Roman" w:eastAsia="Times New Roman" w:hAnsi="Times New Roman" w:cs="Times New Roman"/>
                <w:sz w:val="24"/>
                <w:szCs w:val="24"/>
                <w:highlight w:val="white"/>
                <w:shd w:val="clear" w:color="auto" w:fill="FEFEFE"/>
              </w:rPr>
              <w:t xml:space="preserve"> е до </w:t>
            </w:r>
            <w:r w:rsidR="004226F4">
              <w:rPr>
                <w:rFonts w:ascii="Times New Roman" w:eastAsia="Times New Roman" w:hAnsi="Times New Roman" w:cs="Times New Roman"/>
                <w:sz w:val="24"/>
                <w:szCs w:val="24"/>
                <w:highlight w:val="white"/>
                <w:shd w:val="clear" w:color="auto" w:fill="FEFEFE"/>
              </w:rPr>
              <w:t xml:space="preserve">15 </w:t>
            </w:r>
            <w:r w:rsidR="004226F4" w:rsidRPr="0001252D">
              <w:rPr>
                <w:rFonts w:ascii="Times New Roman" w:eastAsia="Times New Roman" w:hAnsi="Times New Roman" w:cs="Times New Roman"/>
                <w:sz w:val="24"/>
                <w:szCs w:val="24"/>
                <w:highlight w:val="white"/>
                <w:shd w:val="clear" w:color="auto" w:fill="FEFEFE"/>
              </w:rPr>
              <w:t xml:space="preserve"> </w:t>
            </w:r>
            <w:r w:rsidR="004226F4">
              <w:rPr>
                <w:rFonts w:ascii="Times New Roman" w:eastAsia="Times New Roman" w:hAnsi="Times New Roman" w:cs="Times New Roman"/>
                <w:sz w:val="24"/>
                <w:szCs w:val="24"/>
                <w:highlight w:val="white"/>
                <w:shd w:val="clear" w:color="auto" w:fill="FEFEFE"/>
              </w:rPr>
              <w:t>септември</w:t>
            </w:r>
            <w:r w:rsidR="004226F4" w:rsidRPr="0001252D">
              <w:rPr>
                <w:rFonts w:ascii="Times New Roman" w:eastAsia="Times New Roman" w:hAnsi="Times New Roman" w:cs="Times New Roman"/>
                <w:sz w:val="24"/>
                <w:szCs w:val="24"/>
                <w:highlight w:val="white"/>
                <w:shd w:val="clear" w:color="auto" w:fill="FEFEFE"/>
              </w:rPr>
              <w:t xml:space="preserve"> </w:t>
            </w:r>
            <w:r w:rsidR="005D67A8" w:rsidRPr="008036D5">
              <w:rPr>
                <w:rFonts w:ascii="Times New Roman" w:eastAsia="Times New Roman" w:hAnsi="Times New Roman" w:cs="Times New Roman"/>
                <w:sz w:val="24"/>
                <w:szCs w:val="24"/>
                <w:highlight w:val="white"/>
                <w:shd w:val="clear" w:color="auto" w:fill="FEFEFE"/>
              </w:rPr>
              <w:t>202</w:t>
            </w:r>
            <w:r w:rsidR="005D67A8">
              <w:rPr>
                <w:rFonts w:ascii="Times New Roman" w:eastAsia="Times New Roman" w:hAnsi="Times New Roman" w:cs="Times New Roman"/>
                <w:sz w:val="24"/>
                <w:szCs w:val="24"/>
                <w:highlight w:val="white"/>
                <w:shd w:val="clear" w:color="auto" w:fill="FEFEFE"/>
              </w:rPr>
              <w:t>5</w:t>
            </w:r>
            <w:r w:rsidR="005D67A8" w:rsidRPr="008036D5">
              <w:rPr>
                <w:rFonts w:ascii="Times New Roman" w:eastAsia="Times New Roman" w:hAnsi="Times New Roman" w:cs="Times New Roman"/>
                <w:sz w:val="24"/>
                <w:szCs w:val="24"/>
                <w:highlight w:val="white"/>
                <w:shd w:val="clear" w:color="auto" w:fill="FEFEFE"/>
              </w:rPr>
              <w:t xml:space="preserve"> </w:t>
            </w:r>
            <w:r w:rsidR="00214A42" w:rsidRPr="008036D5">
              <w:rPr>
                <w:rFonts w:ascii="Times New Roman" w:eastAsia="Times New Roman" w:hAnsi="Times New Roman" w:cs="Times New Roman"/>
                <w:sz w:val="24"/>
                <w:szCs w:val="24"/>
                <w:highlight w:val="white"/>
                <w:shd w:val="clear" w:color="auto" w:fill="FEFEFE"/>
              </w:rPr>
              <w:t>г.</w:t>
            </w:r>
          </w:p>
        </w:tc>
      </w:tr>
    </w:tbl>
    <w:p w14:paraId="55E0A2AA" w14:textId="77777777" w:rsidR="00B40904" w:rsidRPr="00A52756" w:rsidRDefault="00B40904" w:rsidP="00B40904">
      <w:pPr>
        <w:pStyle w:val="Heading1"/>
        <w:rPr>
          <w:rFonts w:cs="Times New Roman"/>
          <w:szCs w:val="24"/>
        </w:rPr>
      </w:pPr>
      <w:bookmarkStart w:id="32" w:name="_Toc39829072"/>
      <w:r w:rsidRPr="00A52756">
        <w:rPr>
          <w:rFonts w:cs="Times New Roman"/>
          <w:szCs w:val="24"/>
        </w:rPr>
        <w:t>19. Ред за оценяване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A52756" w14:paraId="4B04DC22" w14:textId="77777777" w:rsidTr="00EE606E">
        <w:tc>
          <w:tcPr>
            <w:tcW w:w="9212" w:type="dxa"/>
          </w:tcPr>
          <w:p w14:paraId="25CD2B5A"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47DE649" w14:textId="77777777" w:rsidR="00B40904" w:rsidRPr="00A52756" w:rsidRDefault="00B40904" w:rsidP="00B40904">
      <w:pPr>
        <w:pStyle w:val="Heading1"/>
        <w:rPr>
          <w:rFonts w:cs="Times New Roman"/>
          <w:szCs w:val="24"/>
        </w:rPr>
      </w:pPr>
      <w:bookmarkStart w:id="33" w:name="_Toc39829073"/>
      <w:r w:rsidRPr="00A52756">
        <w:rPr>
          <w:rFonts w:cs="Times New Roman"/>
          <w:szCs w:val="24"/>
        </w:rPr>
        <w:t>20. Критерии и методика за оценка на концепциите за проектни предложения:</w:t>
      </w:r>
      <w:bookmarkEnd w:id="33"/>
    </w:p>
    <w:tbl>
      <w:tblPr>
        <w:tblStyle w:val="TableGrid"/>
        <w:tblW w:w="0" w:type="auto"/>
        <w:tblLook w:val="04A0" w:firstRow="1" w:lastRow="0" w:firstColumn="1" w:lastColumn="0" w:noHBand="0" w:noVBand="1"/>
      </w:tblPr>
      <w:tblGrid>
        <w:gridCol w:w="9212"/>
      </w:tblGrid>
      <w:tr w:rsidR="00B40904" w:rsidRPr="00A52756" w14:paraId="1AF5DA8A" w14:textId="77777777" w:rsidTr="00EE606E">
        <w:tc>
          <w:tcPr>
            <w:tcW w:w="9212" w:type="dxa"/>
          </w:tcPr>
          <w:p w14:paraId="3CF84182"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64CDB074" w14:textId="77777777" w:rsidR="00B40904" w:rsidRPr="00A52756" w:rsidRDefault="00B40904" w:rsidP="00B40904">
      <w:pPr>
        <w:pStyle w:val="Heading1"/>
        <w:rPr>
          <w:rFonts w:cs="Times New Roman"/>
          <w:szCs w:val="24"/>
        </w:rPr>
      </w:pPr>
      <w:bookmarkStart w:id="34" w:name="_Toc39829074"/>
      <w:r w:rsidRPr="00A52756">
        <w:rPr>
          <w:rFonts w:cs="Times New Roman"/>
          <w:szCs w:val="24"/>
        </w:rPr>
        <w:t>21. Ред за оценяване на проектните предложения:</w:t>
      </w:r>
      <w:bookmarkEnd w:id="34"/>
    </w:p>
    <w:tbl>
      <w:tblPr>
        <w:tblStyle w:val="TableGrid"/>
        <w:tblW w:w="0" w:type="auto"/>
        <w:tblLook w:val="04A0" w:firstRow="1" w:lastRow="0" w:firstColumn="1" w:lastColumn="0" w:noHBand="0" w:noVBand="1"/>
      </w:tblPr>
      <w:tblGrid>
        <w:gridCol w:w="9212"/>
      </w:tblGrid>
      <w:tr w:rsidR="00B40904" w:rsidRPr="00A52756" w14:paraId="26162E06" w14:textId="77777777" w:rsidTr="00EE606E">
        <w:tc>
          <w:tcPr>
            <w:tcW w:w="9212" w:type="dxa"/>
          </w:tcPr>
          <w:p w14:paraId="41F7478E"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4680DE43"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14:paraId="58DB9BB6" w14:textId="77777777" w:rsidR="00DC6FC5" w:rsidRPr="00DC6FC5" w:rsidRDefault="003D27AE" w:rsidP="00D219A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14:paraId="7BF17A1E" w14:textId="7164CE19" w:rsidR="00DC6FC5" w:rsidRPr="007E2481"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lang w:val="en-US"/>
              </w:rPr>
              <w:t>a</w:t>
            </w:r>
            <w:r w:rsidR="005154C4" w:rsidRPr="007E2481">
              <w:rPr>
                <w:rFonts w:ascii="Times New Roman" w:hAnsi="Times New Roman" w:cs="Times New Roman"/>
                <w:b/>
                <w:sz w:val="24"/>
                <w:szCs w:val="24"/>
              </w:rPr>
              <w:t xml:space="preserve">) </w:t>
            </w:r>
            <w:r w:rsidR="00DC6FC5" w:rsidRPr="007E2481">
              <w:rPr>
                <w:rFonts w:ascii="Times New Roman" w:hAnsi="Times New Roman" w:cs="Times New Roman"/>
                <w:b/>
                <w:sz w:val="24"/>
                <w:szCs w:val="24"/>
              </w:rPr>
              <w:t>Етап: Оценка на административното съответствие и допустимостта;</w:t>
            </w:r>
          </w:p>
          <w:p w14:paraId="79E6CB67" w14:textId="315B97CC" w:rsidR="00D219A6" w:rsidRPr="005E4A64"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rPr>
              <w:t>б</w:t>
            </w:r>
            <w:r w:rsidR="00DC6FC5" w:rsidRPr="007E2481">
              <w:rPr>
                <w:rFonts w:ascii="Times New Roman" w:hAnsi="Times New Roman" w:cs="Times New Roman"/>
                <w:b/>
                <w:sz w:val="24"/>
                <w:szCs w:val="24"/>
              </w:rPr>
              <w:t>) Етап: Техническа и финансова оценка.</w:t>
            </w:r>
          </w:p>
        </w:tc>
      </w:tr>
    </w:tbl>
    <w:p w14:paraId="3BF05C8B" w14:textId="123CE0F9" w:rsidR="00CE3484" w:rsidRPr="00A52756" w:rsidRDefault="00CE3484" w:rsidP="00CE3484">
      <w:pPr>
        <w:pStyle w:val="Heading2"/>
        <w:rPr>
          <w:rFonts w:cs="Times New Roman"/>
          <w:szCs w:val="24"/>
        </w:rPr>
      </w:pPr>
      <w:bookmarkStart w:id="35" w:name="_Toc39829075"/>
      <w:r w:rsidRPr="00A52756">
        <w:rPr>
          <w:rFonts w:cs="Times New Roman"/>
          <w:szCs w:val="24"/>
        </w:rPr>
        <w:t>21.</w:t>
      </w:r>
      <w:r w:rsidR="00766C1E">
        <w:rPr>
          <w:rFonts w:cs="Times New Roman"/>
          <w:szCs w:val="24"/>
        </w:rPr>
        <w:t>1</w:t>
      </w:r>
      <w:r w:rsidRPr="00A52756">
        <w:rPr>
          <w:rFonts w:cs="Times New Roman"/>
          <w:szCs w:val="24"/>
        </w:rPr>
        <w:t xml:space="preserve"> Оценка на административно съответствие и допустимост:</w:t>
      </w:r>
      <w:bookmarkEnd w:id="35"/>
    </w:p>
    <w:tbl>
      <w:tblPr>
        <w:tblStyle w:val="TableGrid"/>
        <w:tblW w:w="0" w:type="auto"/>
        <w:tblLook w:val="04A0" w:firstRow="1" w:lastRow="0" w:firstColumn="1" w:lastColumn="0" w:noHBand="0" w:noVBand="1"/>
      </w:tblPr>
      <w:tblGrid>
        <w:gridCol w:w="9212"/>
      </w:tblGrid>
      <w:tr w:rsidR="00CE3484" w:rsidRPr="00A52756" w14:paraId="7B3F02F3" w14:textId="77777777" w:rsidTr="00CE3484">
        <w:tc>
          <w:tcPr>
            <w:tcW w:w="9212" w:type="dxa"/>
          </w:tcPr>
          <w:p w14:paraId="046E5C13" w14:textId="77777777" w:rsidR="00517016" w:rsidRPr="000D71BB" w:rsidRDefault="00517016" w:rsidP="00517016">
            <w:pPr>
              <w:jc w:val="both"/>
              <w:rPr>
                <w:rFonts w:ascii="Times New Roman" w:eastAsia="Times New Roman" w:hAnsi="Times New Roman" w:cs="Times New Roman"/>
                <w:color w:val="FF0000"/>
                <w:sz w:val="24"/>
                <w:szCs w:val="24"/>
              </w:rPr>
            </w:pPr>
            <w:r w:rsidRPr="00DA0D8C">
              <w:rPr>
                <w:rFonts w:ascii="Times New Roman" w:eastAsia="Times New Roman" w:hAnsi="Times New Roman" w:cs="Times New Roman"/>
                <w:sz w:val="24"/>
                <w:szCs w:val="24"/>
              </w:rPr>
              <w:t>1.</w:t>
            </w: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 xml:space="preserve">В процеса на оценка на административно съответствие и допустимост на проектните </w:t>
            </w:r>
            <w:r w:rsidRPr="00DA0D8C">
              <w:rPr>
                <w:rFonts w:ascii="Times New Roman" w:eastAsia="Times New Roman" w:hAnsi="Times New Roman" w:cs="Times New Roman"/>
                <w:sz w:val="24"/>
                <w:szCs w:val="24"/>
              </w:rPr>
              <w:lastRenderedPageBreak/>
              <w:t>предложения по процедурата, ще се извършват следните проверки:</w:t>
            </w:r>
          </w:p>
          <w:p w14:paraId="18CEEE57"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а) проектното предложение отнася ли се за обявената пр</w:t>
            </w:r>
            <w:r>
              <w:rPr>
                <w:rFonts w:ascii="Times New Roman" w:eastAsia="Times New Roman" w:hAnsi="Times New Roman" w:cs="Times New Roman"/>
                <w:sz w:val="24"/>
                <w:szCs w:val="24"/>
              </w:rPr>
              <w:t xml:space="preserve">оцедура за подбор на проекти;  </w:t>
            </w:r>
          </w:p>
          <w:p w14:paraId="559A443D"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w:t>
            </w:r>
            <w:r w:rsidRPr="00DA0D8C">
              <w:rPr>
                <w:rFonts w:ascii="Times New Roman" w:eastAsia="Times New Roman" w:hAnsi="Times New Roman" w:cs="Times New Roman"/>
                <w:sz w:val="24"/>
                <w:szCs w:val="24"/>
              </w:rPr>
              <w:t>)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1A38C0B0"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A0D8C">
              <w:rPr>
                <w:rFonts w:ascii="Times New Roman" w:eastAsia="Times New Roman" w:hAnsi="Times New Roman" w:cs="Times New Roman"/>
                <w:sz w:val="24"/>
                <w:szCs w:val="24"/>
              </w:rPr>
              <w:t>) съответст</w:t>
            </w:r>
            <w:r>
              <w:rPr>
                <w:rFonts w:ascii="Times New Roman" w:eastAsia="Times New Roman" w:hAnsi="Times New Roman" w:cs="Times New Roman"/>
                <w:sz w:val="24"/>
                <w:szCs w:val="24"/>
              </w:rPr>
              <w:t xml:space="preserve">вие на кандидатите, </w:t>
            </w:r>
            <w:r w:rsidRPr="00DA0D8C">
              <w:rPr>
                <w:rFonts w:ascii="Times New Roman" w:eastAsia="Times New Roman" w:hAnsi="Times New Roman" w:cs="Times New Roman"/>
                <w:sz w:val="24"/>
                <w:szCs w:val="24"/>
              </w:rPr>
              <w:t xml:space="preserve">дейности </w:t>
            </w:r>
            <w:r>
              <w:rPr>
                <w:rFonts w:ascii="Times New Roman" w:eastAsia="Times New Roman" w:hAnsi="Times New Roman" w:cs="Times New Roman"/>
                <w:sz w:val="24"/>
                <w:szCs w:val="24"/>
              </w:rPr>
              <w:t xml:space="preserve">и разходите </w:t>
            </w:r>
            <w:r w:rsidRPr="00DA0D8C">
              <w:rPr>
                <w:rFonts w:ascii="Times New Roman" w:eastAsia="Times New Roman" w:hAnsi="Times New Roman" w:cs="Times New Roman"/>
                <w:sz w:val="24"/>
                <w:szCs w:val="24"/>
              </w:rPr>
              <w:t>с критериите за допустимост;</w:t>
            </w:r>
          </w:p>
          <w:p w14:paraId="0E44E254"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DA0D8C">
              <w:rPr>
                <w:rFonts w:ascii="Times New Roman" w:eastAsia="Times New Roman" w:hAnsi="Times New Roman" w:cs="Times New Roman"/>
                <w:sz w:val="24"/>
                <w:szCs w:val="24"/>
              </w:rPr>
              <w:t>) основателни ли са заявените за подпомагане разходи</w:t>
            </w:r>
            <w:r>
              <w:rPr>
                <w:rFonts w:ascii="Times New Roman" w:eastAsia="Times New Roman" w:hAnsi="Times New Roman" w:cs="Times New Roman"/>
                <w:sz w:val="24"/>
                <w:szCs w:val="24"/>
              </w:rPr>
              <w:t>.</w:t>
            </w:r>
          </w:p>
          <w:p w14:paraId="03AB6173" w14:textId="054F62AC" w:rsidR="00517016" w:rsidRPr="00725380"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0791">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w:t>
            </w:r>
            <w:r w:rsidRPr="00725380">
              <w:rPr>
                <w:rFonts w:ascii="Times New Roman" w:eastAsia="Times New Roman" w:hAnsi="Times New Roman" w:cs="Times New Roman"/>
                <w:sz w:val="24"/>
                <w:szCs w:val="24"/>
              </w:rPr>
              <w:t xml:space="preserve">съгласно </w:t>
            </w:r>
            <w:r w:rsidRPr="00675489">
              <w:rPr>
                <w:rFonts w:ascii="Times New Roman" w:eastAsia="Times New Roman" w:hAnsi="Times New Roman" w:cs="Times New Roman"/>
                <w:sz w:val="24"/>
                <w:szCs w:val="24"/>
              </w:rPr>
              <w:t xml:space="preserve">Приложение № </w:t>
            </w:r>
            <w:r w:rsidR="00713D29">
              <w:rPr>
                <w:rFonts w:ascii="Times New Roman" w:eastAsia="Times New Roman" w:hAnsi="Times New Roman" w:cs="Times New Roman"/>
                <w:sz w:val="24"/>
                <w:szCs w:val="24"/>
              </w:rPr>
              <w:t>9</w:t>
            </w:r>
            <w:r w:rsidR="00713D29" w:rsidRPr="00675489">
              <w:rPr>
                <w:rFonts w:ascii="Times New Roman" w:eastAsia="Times New Roman" w:hAnsi="Times New Roman" w:cs="Times New Roman"/>
                <w:sz w:val="24"/>
                <w:szCs w:val="24"/>
              </w:rPr>
              <w:t xml:space="preserve"> </w:t>
            </w:r>
            <w:r w:rsidRPr="00725380">
              <w:rPr>
                <w:rFonts w:ascii="Times New Roman" w:eastAsia="Times New Roman" w:hAnsi="Times New Roman" w:cs="Times New Roman"/>
                <w:sz w:val="24"/>
                <w:szCs w:val="24"/>
              </w:rPr>
              <w:t>към Условията за кандидатстване.</w:t>
            </w:r>
          </w:p>
          <w:p w14:paraId="60C61D57" w14:textId="77777777" w:rsidR="00517016" w:rsidRPr="006A1A00" w:rsidRDefault="00517016" w:rsidP="00517016">
            <w:pPr>
              <w:jc w:val="both"/>
              <w:rPr>
                <w:rFonts w:ascii="Times New Roman" w:eastAsia="Times New Roman" w:hAnsi="Times New Roman" w:cs="Times New Roman"/>
                <w:sz w:val="24"/>
                <w:szCs w:val="24"/>
              </w:rPr>
            </w:pPr>
            <w:r w:rsidRPr="00725380">
              <w:rPr>
                <w:rFonts w:ascii="Times New Roman" w:eastAsia="Times New Roman" w:hAnsi="Times New Roman" w:cs="Times New Roman"/>
                <w:sz w:val="24"/>
                <w:szCs w:val="24"/>
              </w:rPr>
              <w:t xml:space="preserve">3. </w:t>
            </w:r>
            <w:r w:rsidRPr="006A1A00">
              <w:rPr>
                <w:rFonts w:ascii="Times New Roman" w:eastAsia="Times New Roman" w:hAnsi="Times New Roman" w:cs="Times New Roman"/>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2B608506" w14:textId="6B24AA06" w:rsidR="00517016" w:rsidRPr="00440928"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w:t>
            </w:r>
            <w:r w:rsidR="00CA5721" w:rsidRPr="00440928">
              <w:rPr>
                <w:rFonts w:ascii="Times New Roman" w:eastAsia="Times New Roman" w:hAnsi="Times New Roman" w:cs="Times New Roman"/>
                <w:sz w:val="24"/>
                <w:szCs w:val="24"/>
              </w:rPr>
              <w:t>оценителн</w:t>
            </w:r>
            <w:r w:rsidR="00CA5721">
              <w:rPr>
                <w:rFonts w:ascii="Times New Roman" w:eastAsia="Times New Roman" w:hAnsi="Times New Roman" w:cs="Times New Roman"/>
                <w:sz w:val="24"/>
                <w:szCs w:val="24"/>
              </w:rPr>
              <w:t>ата</w:t>
            </w:r>
            <w:r w:rsidR="00CA5721" w:rsidRPr="00440928">
              <w:rPr>
                <w:rFonts w:ascii="Times New Roman" w:eastAsia="Times New Roman" w:hAnsi="Times New Roman" w:cs="Times New Roman"/>
                <w:sz w:val="24"/>
                <w:szCs w:val="24"/>
              </w:rPr>
              <w:t xml:space="preserve"> комиси</w:t>
            </w:r>
            <w:r w:rsidR="00CA5721">
              <w:rPr>
                <w:rFonts w:ascii="Times New Roman" w:eastAsia="Times New Roman" w:hAnsi="Times New Roman" w:cs="Times New Roman"/>
                <w:sz w:val="24"/>
                <w:szCs w:val="24"/>
              </w:rPr>
              <w:t>я</w:t>
            </w:r>
            <w:r w:rsidR="00CA5721" w:rsidRPr="00440928">
              <w:rPr>
                <w:rFonts w:ascii="Times New Roman" w:eastAsia="Times New Roman" w:hAnsi="Times New Roman" w:cs="Times New Roman"/>
                <w:sz w:val="24"/>
                <w:szCs w:val="24"/>
              </w:rPr>
              <w:t xml:space="preserve"> мо</w:t>
            </w:r>
            <w:r w:rsidR="00CA5721">
              <w:rPr>
                <w:rFonts w:ascii="Times New Roman" w:eastAsia="Times New Roman" w:hAnsi="Times New Roman" w:cs="Times New Roman"/>
                <w:sz w:val="24"/>
                <w:szCs w:val="24"/>
              </w:rPr>
              <w:t>же</w:t>
            </w:r>
            <w:r w:rsidR="00CA5721" w:rsidRPr="00440928">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да </w:t>
            </w:r>
            <w:r w:rsidR="00CA5721" w:rsidRPr="00675489">
              <w:rPr>
                <w:rFonts w:ascii="Times New Roman" w:eastAsia="Times New Roman" w:hAnsi="Times New Roman" w:cs="Times New Roman"/>
                <w:sz w:val="24"/>
                <w:szCs w:val="24"/>
              </w:rPr>
              <w:t>извърш</w:t>
            </w:r>
            <w:r w:rsidR="00CA5721">
              <w:rPr>
                <w:rFonts w:ascii="Times New Roman" w:eastAsia="Times New Roman" w:hAnsi="Times New Roman" w:cs="Times New Roman"/>
                <w:sz w:val="24"/>
                <w:szCs w:val="24"/>
              </w:rPr>
              <w:t>и</w:t>
            </w:r>
            <w:r w:rsidR="00CA5721" w:rsidRPr="00675489">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посещение и/или проверка на място </w:t>
            </w:r>
            <w:r w:rsidRPr="00440928">
              <w:rPr>
                <w:rFonts w:ascii="Times New Roman" w:eastAsia="Times New Roman" w:hAnsi="Times New Roman" w:cs="Times New Roman"/>
                <w:sz w:val="24"/>
                <w:szCs w:val="24"/>
              </w:rPr>
              <w:t>за установяване на фактическото съответствие с представените документи, като:</w:t>
            </w:r>
          </w:p>
          <w:p w14:paraId="30DBF8A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а) </w:t>
            </w:r>
            <w:r w:rsidRPr="00440928">
              <w:rPr>
                <w:rFonts w:ascii="Times New Roman" w:eastAsia="Times New Roman" w:hAnsi="Times New Roman" w:cs="Times New Roman"/>
                <w:sz w:val="24"/>
                <w:szCs w:val="24"/>
                <w:lang w:eastAsia="bg-BG"/>
              </w:rPr>
              <w:t>се изпраща уведомление до бенефициента за датата и часа на предстоящата проверка</w:t>
            </w:r>
            <w:r w:rsidRPr="00440928">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14:paraId="01DF8886"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б) след приключване на посещението/проверката на място служителят</w:t>
            </w:r>
            <w:r w:rsidRPr="00CF546D">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77852C55"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4B02A6CD" w14:textId="189A94A2"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w:t>
            </w:r>
            <w:r w:rsidR="00B17145">
              <w:rPr>
                <w:rFonts w:ascii="Times New Roman" w:eastAsia="Times New Roman" w:hAnsi="Times New Roman" w:cs="Times New Roman"/>
                <w:sz w:val="24"/>
                <w:szCs w:val="24"/>
              </w:rPr>
              <w:t>ат копие от протокола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w:t>
            </w:r>
          </w:p>
          <w:p w14:paraId="3FC5E2DC" w14:textId="7D44C3DE"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д) в едноседмичен срок от получаването на протокола по буква „г“ за посещението на място ка</w:t>
            </w:r>
            <w:r w:rsidR="00B17145">
              <w:rPr>
                <w:rFonts w:ascii="Times New Roman" w:eastAsia="Times New Roman" w:hAnsi="Times New Roman" w:cs="Times New Roman"/>
                <w:sz w:val="24"/>
                <w:szCs w:val="24"/>
              </w:rPr>
              <w:t>ндидатът може писмено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да направи възражения и да даде обяснения по направените констатации пред изпълнителния директор на ДФЗ - РА. </w:t>
            </w:r>
          </w:p>
          <w:p w14:paraId="259CEA57" w14:textId="521B249E"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 изпраща на кандидата уведомление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за установените липси/нередовности и определя 15 - дневен срок за тяхното отстраняване. </w:t>
            </w:r>
            <w:bookmarkStart w:id="36" w:name="_Toc505244381"/>
          </w:p>
          <w:p w14:paraId="0FD6CBF9"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36"/>
          </w:p>
          <w:p w14:paraId="3E5BC40F" w14:textId="4D05BEBB"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7</w:t>
            </w:r>
            <w:r w:rsidRPr="0044092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2" w:history="1">
              <w:r w:rsidRPr="00440928">
                <w:rPr>
                  <w:rFonts w:ascii="Times New Roman" w:eastAsia="Times New Roman" w:hAnsi="Times New Roman" w:cs="Times New Roman"/>
                  <w:sz w:val="24"/>
                  <w:szCs w:val="24"/>
                  <w:u w:val="single"/>
                </w:rPr>
                <w:t>www.</w:t>
              </w:r>
              <w:r w:rsidRPr="00440928">
                <w:rPr>
                  <w:rFonts w:ascii="Times New Roman" w:eastAsia="Times New Roman" w:hAnsi="Times New Roman" w:cs="Times New Roman"/>
                  <w:sz w:val="24"/>
                  <w:szCs w:val="24"/>
                  <w:u w:val="single"/>
                  <w:lang w:val="en-US"/>
                </w:rPr>
                <w:t>dfz</w:t>
              </w:r>
              <w:r w:rsidRPr="00440928">
                <w:rPr>
                  <w:rFonts w:ascii="Times New Roman" w:eastAsia="Times New Roman" w:hAnsi="Times New Roman" w:cs="Times New Roman"/>
                  <w:sz w:val="24"/>
                  <w:szCs w:val="24"/>
                  <w:u w:val="single"/>
                </w:rPr>
                <w:t>.</w:t>
              </w:r>
              <w:r w:rsidRPr="00440928">
                <w:rPr>
                  <w:rFonts w:ascii="Times New Roman" w:eastAsia="Times New Roman" w:hAnsi="Times New Roman" w:cs="Times New Roman"/>
                  <w:sz w:val="24"/>
                  <w:szCs w:val="24"/>
                  <w:u w:val="single"/>
                  <w:lang w:val="en-US"/>
                </w:rPr>
                <w:t>bg</w:t>
              </w:r>
            </w:hyperlink>
            <w:r w:rsidR="00B17145">
              <w:rPr>
                <w:rFonts w:ascii="Times New Roman" w:eastAsia="Times New Roman" w:hAnsi="Times New Roman" w:cs="Times New Roman"/>
                <w:sz w:val="24"/>
                <w:szCs w:val="24"/>
              </w:rPr>
              <w:t>) и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w:t>
            </w:r>
            <w:r w:rsidRPr="00440928">
              <w:rPr>
                <w:rFonts w:ascii="Calibri" w:eastAsia="Calibri" w:hAnsi="Calibri" w:cs="Times New Roman"/>
              </w:rPr>
              <w:t xml:space="preserve">, </w:t>
            </w:r>
            <w:r w:rsidRPr="00440928">
              <w:rPr>
                <w:rFonts w:ascii="Times New Roman" w:eastAsia="Times New Roman" w:hAnsi="Times New Roman" w:cs="Times New Roman"/>
                <w:sz w:val="24"/>
                <w:szCs w:val="24"/>
              </w:rPr>
              <w:t xml:space="preserve">респективно чл. 18а  /в сила от </w:t>
            </w:r>
            <w:r>
              <w:rPr>
                <w:rFonts w:ascii="Times New Roman" w:eastAsia="Times New Roman" w:hAnsi="Times New Roman" w:cs="Times New Roman"/>
                <w:sz w:val="24"/>
                <w:szCs w:val="24"/>
              </w:rPr>
              <w:t>10</w:t>
            </w:r>
            <w:r w:rsidRPr="00440928">
              <w:rPr>
                <w:rFonts w:ascii="Times New Roman" w:eastAsia="Times New Roman" w:hAnsi="Times New Roman" w:cs="Times New Roman"/>
                <w:sz w:val="24"/>
                <w:szCs w:val="24"/>
              </w:rPr>
              <w:t>.10.2019 г./ от Административнопроцесуалния кодекс.</w:t>
            </w:r>
          </w:p>
          <w:p w14:paraId="617D3A8E" w14:textId="1F3F4DA6" w:rsidR="00517016" w:rsidRPr="00CF546D"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8</w:t>
            </w:r>
            <w:r w:rsidRPr="00440928">
              <w:rPr>
                <w:rFonts w:ascii="Times New Roman" w:eastAsia="Times New Roman" w:hAnsi="Times New Roman" w:cs="Times New Roman"/>
                <w:sz w:val="24"/>
                <w:szCs w:val="24"/>
              </w:rPr>
              <w:t xml:space="preserve">.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w:t>
            </w:r>
            <w:r w:rsidR="00673D88">
              <w:rPr>
                <w:rFonts w:ascii="Times New Roman" w:eastAsia="Times New Roman" w:hAnsi="Times New Roman" w:cs="Times New Roman"/>
                <w:sz w:val="24"/>
                <w:szCs w:val="24"/>
              </w:rPr>
              <w:t xml:space="preserve">електронната </w:t>
            </w:r>
            <w:r w:rsidRPr="00440928">
              <w:rPr>
                <w:rFonts w:ascii="Times New Roman" w:eastAsia="Times New Roman" w:hAnsi="Times New Roman" w:cs="Times New Roman"/>
                <w:sz w:val="24"/>
                <w:szCs w:val="24"/>
              </w:rPr>
              <w:t xml:space="preserve">страница на ДФЗ-РА </w:t>
            </w:r>
            <w:r w:rsidRPr="00440928">
              <w:rPr>
                <w:rFonts w:ascii="Times New Roman" w:eastAsia="Times New Roman" w:hAnsi="Times New Roman" w:cs="Times New Roman"/>
                <w:sz w:val="24"/>
                <w:szCs w:val="24"/>
              </w:rPr>
              <w:lastRenderedPageBreak/>
              <w:t>относно оценката на административното съответствие и допустимостта</w:t>
            </w:r>
            <w:r w:rsidRPr="00CF546D">
              <w:rPr>
                <w:rFonts w:ascii="Times New Roman" w:eastAsia="Times New Roman" w:hAnsi="Times New Roman" w:cs="Times New Roman"/>
                <w:sz w:val="24"/>
                <w:szCs w:val="24"/>
              </w:rPr>
              <w:t>.</w:t>
            </w:r>
          </w:p>
          <w:p w14:paraId="1C3C41E3"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9</w:t>
            </w:r>
            <w:r w:rsidRPr="0044092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4EB8754F" w14:textId="76589CBC"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0</w:t>
            </w:r>
            <w:r w:rsidRPr="0044092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15793B5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66E6DBDC"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2</w:t>
            </w:r>
            <w:r w:rsidRPr="00440928">
              <w:rPr>
                <w:rFonts w:ascii="Times New Roman" w:eastAsia="Times New Roman" w:hAnsi="Times New Roman" w:cs="Times New Roman"/>
                <w:sz w:val="24"/>
                <w:szCs w:val="24"/>
              </w:rPr>
              <w:t>. При оттегляне изцяло на проектно предложение, което не попада в обхвата на т. 1</w:t>
            </w:r>
            <w:r>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Pr="00440928">
              <w:rPr>
                <w:rFonts w:ascii="Times New Roman" w:eastAsia="Times New Roman" w:hAnsi="Times New Roman" w:cs="Times New Roman"/>
                <w:strike/>
                <w:sz w:val="24"/>
                <w:szCs w:val="24"/>
              </w:rPr>
              <w:t>,</w:t>
            </w:r>
            <w:r w:rsidRPr="00440928">
              <w:rPr>
                <w:rFonts w:ascii="Times New Roman" w:eastAsia="Times New Roman" w:hAnsi="Times New Roman" w:cs="Times New Roman"/>
                <w:sz w:val="24"/>
                <w:szCs w:val="24"/>
              </w:rPr>
              <w:t xml:space="preserve"> в случай че е обявена нова процедура за подбор по подмярката.</w:t>
            </w:r>
          </w:p>
          <w:p w14:paraId="418D83E7" w14:textId="4081C23F"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46B4A">
              <w:rPr>
                <w:rFonts w:ascii="Times New Roman" w:eastAsia="Times New Roman" w:hAnsi="Times New Roman" w:cs="Times New Roman"/>
                <w:sz w:val="24"/>
                <w:szCs w:val="24"/>
              </w:rPr>
              <w:t>, признати от оценителната комисия</w:t>
            </w:r>
            <w:r w:rsidRPr="00440928">
              <w:rPr>
                <w:rFonts w:ascii="Times New Roman" w:eastAsia="Times New Roman" w:hAnsi="Times New Roman" w:cs="Times New Roman"/>
                <w:sz w:val="24"/>
                <w:szCs w:val="24"/>
              </w:rPr>
              <w:t xml:space="preserve">. Искането за извършване на поправка се подава </w:t>
            </w:r>
            <w:r w:rsidR="00A46B4A">
              <w:rPr>
                <w:rFonts w:ascii="Times New Roman" w:eastAsia="Times New Roman" w:hAnsi="Times New Roman" w:cs="Times New Roman"/>
                <w:sz w:val="24"/>
                <w:szCs w:val="24"/>
              </w:rPr>
              <w:t xml:space="preserve">от кандидата или упълномощено от него лице </w:t>
            </w:r>
            <w:r w:rsidR="00673D88">
              <w:rPr>
                <w:rFonts w:ascii="Times New Roman" w:eastAsia="Times New Roman" w:hAnsi="Times New Roman" w:cs="Times New Roman"/>
                <w:sz w:val="24"/>
                <w:szCs w:val="24"/>
              </w:rPr>
              <w:t>чрез ИСУН</w:t>
            </w:r>
            <w:r w:rsidR="00185162">
              <w:rPr>
                <w:rFonts w:ascii="Times New Roman" w:eastAsia="Times New Roman" w:hAnsi="Times New Roman" w:cs="Times New Roman"/>
                <w:sz w:val="24"/>
                <w:szCs w:val="24"/>
              </w:rPr>
              <w:t xml:space="preserve"> </w:t>
            </w:r>
            <w:r w:rsidR="00673D88">
              <w:rPr>
                <w:rFonts w:ascii="Times New Roman" w:eastAsia="Times New Roman" w:hAnsi="Times New Roman" w:cs="Times New Roman"/>
                <w:sz w:val="24"/>
                <w:szCs w:val="24"/>
              </w:rPr>
              <w:t>2020.</w:t>
            </w:r>
          </w:p>
          <w:p w14:paraId="6D0A0DD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35C27BB4"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011066A9"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Не се допуска поправяне на проектното предложение и представените от кандидата документи  към него извън хипотезата по т. 1</w:t>
            </w:r>
            <w:r>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xml:space="preserve">. </w:t>
            </w:r>
          </w:p>
          <w:p w14:paraId="6D3F12B2" w14:textId="77777777" w:rsidR="00517016" w:rsidRDefault="00517016" w:rsidP="00517016">
            <w:pPr>
              <w:pStyle w:val="NormalWeb"/>
              <w:ind w:firstLine="0"/>
              <w:rPr>
                <w:color w:val="auto"/>
                <w:lang w:eastAsia="en-US"/>
              </w:rPr>
            </w:pPr>
            <w:r>
              <w:rPr>
                <w:color w:val="auto"/>
                <w:lang w:eastAsia="en-US"/>
              </w:rPr>
              <w:t>1</w:t>
            </w:r>
            <w:r w:rsidRPr="00CF546D">
              <w:rPr>
                <w:color w:val="auto"/>
                <w:lang w:eastAsia="en-US"/>
              </w:rPr>
              <w:t>7</w:t>
            </w:r>
            <w:r w:rsidRPr="00440928">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14:paraId="2E6146E6" w14:textId="77777777" w:rsidR="00F00EFE" w:rsidRPr="00F00EFE" w:rsidRDefault="00F00EFE" w:rsidP="0001252D">
            <w:pPr>
              <w:pStyle w:val="NormalWeb"/>
              <w:ind w:firstLine="0"/>
              <w:rPr>
                <w:color w:val="auto"/>
                <w:lang w:eastAsia="en-US"/>
              </w:rPr>
            </w:pPr>
            <w:r>
              <w:rPr>
                <w:color w:val="auto"/>
                <w:lang w:eastAsia="en-US"/>
              </w:rPr>
              <w:t xml:space="preserve">18. </w:t>
            </w:r>
            <w:r w:rsidRPr="00F00EFE">
              <w:rPr>
                <w:color w:val="auto"/>
                <w:lang w:eastAsia="en-US"/>
              </w:rPr>
              <w:t>Оценителната комисия може да извършва корекции в бюджета на проектно предложение, в случай че при оценката се установи:</w:t>
            </w:r>
          </w:p>
          <w:p w14:paraId="64E9C204" w14:textId="77777777" w:rsidR="00F00EFE" w:rsidRPr="00F00EFE" w:rsidRDefault="00F00EFE" w:rsidP="0001252D">
            <w:pPr>
              <w:pStyle w:val="NormalWeb"/>
              <w:ind w:firstLine="0"/>
              <w:rPr>
                <w:color w:val="auto"/>
                <w:lang w:eastAsia="en-US"/>
              </w:rPr>
            </w:pPr>
            <w:r w:rsidRPr="00F00EFE">
              <w:rPr>
                <w:color w:val="auto"/>
                <w:lang w:eastAsia="en-US"/>
              </w:rPr>
              <w:t>а) наличие на недопустими дейности и/или разходи;</w:t>
            </w:r>
          </w:p>
          <w:p w14:paraId="76C4F2D5" w14:textId="77777777" w:rsidR="00F00EFE" w:rsidRPr="00F00EFE" w:rsidRDefault="00F00EFE" w:rsidP="0001252D">
            <w:pPr>
              <w:pStyle w:val="NormalWeb"/>
              <w:ind w:firstLine="0"/>
              <w:rPr>
                <w:color w:val="auto"/>
                <w:lang w:eastAsia="en-US"/>
              </w:rPr>
            </w:pPr>
            <w:r w:rsidRPr="00F00EFE">
              <w:rPr>
                <w:color w:val="auto"/>
                <w:lang w:eastAsia="en-US"/>
              </w:rPr>
              <w:t>б) несъответствие между предвидените дейности и видовете заложени разходи;</w:t>
            </w:r>
          </w:p>
          <w:p w14:paraId="7CA4DE58" w14:textId="77777777" w:rsidR="00F00EFE" w:rsidRPr="00F00EFE" w:rsidRDefault="00F00EFE" w:rsidP="0001252D">
            <w:pPr>
              <w:pStyle w:val="NormalWeb"/>
              <w:ind w:firstLine="0"/>
              <w:rPr>
                <w:color w:val="auto"/>
                <w:lang w:eastAsia="en-US"/>
              </w:rPr>
            </w:pPr>
            <w:r w:rsidRPr="00F00EFE">
              <w:rPr>
                <w:color w:val="auto"/>
                <w:lang w:eastAsia="en-US"/>
              </w:rPr>
              <w:t>в) дублиране на разходи;</w:t>
            </w:r>
          </w:p>
          <w:p w14:paraId="5BF2D7AB" w14:textId="77777777" w:rsidR="00F00EFE" w:rsidRPr="00F00EFE" w:rsidRDefault="00F00EFE" w:rsidP="0001252D">
            <w:pPr>
              <w:pStyle w:val="NormalWeb"/>
              <w:ind w:firstLine="0"/>
              <w:rPr>
                <w:color w:val="auto"/>
                <w:lang w:eastAsia="en-US"/>
              </w:rPr>
            </w:pPr>
            <w:r w:rsidRPr="00F00EFE">
              <w:rPr>
                <w:color w:val="auto"/>
                <w:lang w:eastAsia="en-US"/>
              </w:rPr>
              <w:t xml:space="preserve">г) неспазване на други условия за допустимост в настоящите условия за </w:t>
            </w:r>
            <w:r w:rsidRPr="00F00EFE">
              <w:rPr>
                <w:color w:val="auto"/>
                <w:lang w:eastAsia="en-US"/>
              </w:rPr>
              <w:lastRenderedPageBreak/>
              <w:t>кандидатстване;</w:t>
            </w:r>
          </w:p>
          <w:p w14:paraId="13F4571C" w14:textId="4947E777" w:rsidR="00F00EFE" w:rsidRPr="00F00EFE" w:rsidRDefault="00F00EFE" w:rsidP="0001252D">
            <w:pPr>
              <w:pStyle w:val="NormalWeb"/>
              <w:ind w:firstLine="0"/>
              <w:rPr>
                <w:color w:val="auto"/>
                <w:lang w:eastAsia="en-US"/>
              </w:rPr>
            </w:pPr>
            <w:r>
              <w:rPr>
                <w:color w:val="auto"/>
                <w:lang w:eastAsia="en-US"/>
              </w:rPr>
              <w:t>д</w:t>
            </w:r>
            <w:r w:rsidRPr="00F00EFE">
              <w:rPr>
                <w:color w:val="auto"/>
                <w:lang w:eastAsia="en-US"/>
              </w:rPr>
              <w:t>) неоснователност на разходите.</w:t>
            </w:r>
          </w:p>
          <w:p w14:paraId="1FBE7868" w14:textId="1DFAFFDB" w:rsidR="00F00EFE" w:rsidRPr="00F00EFE" w:rsidRDefault="00F00EFE" w:rsidP="0001252D">
            <w:pPr>
              <w:pStyle w:val="NormalWeb"/>
              <w:ind w:firstLine="0"/>
              <w:rPr>
                <w:color w:val="auto"/>
                <w:lang w:eastAsia="en-US"/>
              </w:rPr>
            </w:pPr>
            <w:r>
              <w:rPr>
                <w:color w:val="auto"/>
                <w:lang w:eastAsia="en-US"/>
              </w:rPr>
              <w:t>19</w:t>
            </w:r>
            <w:r w:rsidRPr="00F00EFE">
              <w:rPr>
                <w:color w:val="auto"/>
                <w:lang w:eastAsia="en-US"/>
              </w:rPr>
              <w:t xml:space="preserve">. Корекциите по т. </w:t>
            </w:r>
            <w:r>
              <w:rPr>
                <w:color w:val="auto"/>
                <w:lang w:eastAsia="en-US"/>
              </w:rPr>
              <w:t>18</w:t>
            </w:r>
            <w:r w:rsidRPr="00F00EFE">
              <w:rPr>
                <w:color w:val="auto"/>
                <w:lang w:eastAsia="en-US"/>
              </w:rPr>
              <w:t>, б. „б“ и „в“ се извършват след изискване на допълнителна пояснителна информация от кандидата.</w:t>
            </w:r>
          </w:p>
          <w:p w14:paraId="691E0033" w14:textId="4FF13B4A" w:rsidR="00F00EFE" w:rsidRPr="00F00EFE" w:rsidRDefault="00F00EFE" w:rsidP="0001252D">
            <w:pPr>
              <w:pStyle w:val="NormalWeb"/>
              <w:ind w:firstLine="0"/>
              <w:rPr>
                <w:color w:val="auto"/>
                <w:lang w:eastAsia="en-US"/>
              </w:rPr>
            </w:pPr>
            <w:r>
              <w:rPr>
                <w:color w:val="auto"/>
                <w:lang w:eastAsia="en-US"/>
              </w:rPr>
              <w:t>20</w:t>
            </w:r>
            <w:r w:rsidRPr="00F00EFE">
              <w:rPr>
                <w:color w:val="auto"/>
                <w:lang w:eastAsia="en-US"/>
              </w:rPr>
              <w:t xml:space="preserve">. Корекциите по т. </w:t>
            </w:r>
            <w:r>
              <w:rPr>
                <w:color w:val="auto"/>
                <w:lang w:eastAsia="en-US"/>
              </w:rPr>
              <w:t xml:space="preserve">18 </w:t>
            </w:r>
            <w:r w:rsidRPr="00F00EFE">
              <w:rPr>
                <w:color w:val="auto"/>
                <w:lang w:eastAsia="en-US"/>
              </w:rPr>
              <w:t>не могат да водят до:</w:t>
            </w:r>
          </w:p>
          <w:p w14:paraId="3EFA9D3D" w14:textId="77777777" w:rsidR="00F00EFE" w:rsidRPr="00F00EFE" w:rsidRDefault="00F00EFE" w:rsidP="0001252D">
            <w:pPr>
              <w:pStyle w:val="NormalWeb"/>
              <w:ind w:firstLine="0"/>
              <w:rPr>
                <w:color w:val="auto"/>
                <w:lang w:eastAsia="en-US"/>
              </w:rPr>
            </w:pPr>
            <w:r w:rsidRPr="00F00EFE">
              <w:rPr>
                <w:color w:val="auto"/>
                <w:lang w:eastAsia="en-US"/>
              </w:rPr>
              <w:t>а) увеличаване на размера или на интензитета на безвъзмездната финансова помощ, предвидени в подаденото проектно предложение;</w:t>
            </w:r>
          </w:p>
          <w:p w14:paraId="2F6EF88A" w14:textId="77777777" w:rsidR="00F00EFE" w:rsidRPr="00F00EFE" w:rsidRDefault="00F00EFE" w:rsidP="0001252D">
            <w:pPr>
              <w:pStyle w:val="NormalWeb"/>
              <w:ind w:firstLine="0"/>
              <w:rPr>
                <w:color w:val="auto"/>
                <w:lang w:eastAsia="en-US"/>
              </w:rPr>
            </w:pPr>
            <w:r w:rsidRPr="00F00EFE">
              <w:rPr>
                <w:color w:val="auto"/>
                <w:lang w:eastAsia="en-US"/>
              </w:rPr>
              <w:t>б) невъзможност за изпълнение на целите на проекта или на проектните дейности;</w:t>
            </w:r>
          </w:p>
          <w:p w14:paraId="3ADAEDE5" w14:textId="4F4195A2" w:rsidR="00F00EFE" w:rsidRDefault="00F00EFE" w:rsidP="00F00EFE">
            <w:pPr>
              <w:pStyle w:val="NormalWeb"/>
              <w:ind w:firstLine="0"/>
              <w:rPr>
                <w:color w:val="auto"/>
                <w:lang w:eastAsia="en-US"/>
              </w:rPr>
            </w:pPr>
            <w:r w:rsidRPr="00F00EFE">
              <w:rPr>
                <w:color w:val="auto"/>
                <w:lang w:eastAsia="en-US"/>
              </w:rPr>
              <w:t>в) подобряване на качеството на проектното предложение и нарушаване на принципите по чл. 29, ал. 1, т. 1 и 2 ЗУСЕСИФ.</w:t>
            </w:r>
          </w:p>
          <w:p w14:paraId="27BD2470" w14:textId="77777777" w:rsidR="00517016" w:rsidRDefault="00517016" w:rsidP="00517016">
            <w:pPr>
              <w:pStyle w:val="NormalWeb"/>
              <w:ind w:firstLine="0"/>
              <w:rPr>
                <w:color w:val="auto"/>
                <w:lang w:eastAsia="en-US"/>
              </w:rPr>
            </w:pPr>
          </w:p>
          <w:p w14:paraId="1E2B9FC0" w14:textId="77777777" w:rsidR="00517016" w:rsidRPr="00517016" w:rsidRDefault="00517016" w:rsidP="00517016">
            <w:pPr>
              <w:pStyle w:val="NormalWeb"/>
              <w:shd w:val="clear" w:color="auto" w:fill="BFBFBF" w:themeFill="background1" w:themeFillShade="BF"/>
              <w:ind w:firstLine="0"/>
              <w:rPr>
                <w:b/>
                <w:color w:val="auto"/>
                <w:lang w:eastAsia="en-US"/>
              </w:rPr>
            </w:pPr>
            <w:r w:rsidRPr="00517016">
              <w:rPr>
                <w:b/>
                <w:color w:val="auto"/>
                <w:lang w:eastAsia="en-US"/>
              </w:rPr>
              <w:t>ВАЖНО:</w:t>
            </w:r>
          </w:p>
          <w:p w14:paraId="0A9C5209" w14:textId="15115C0C" w:rsidR="00517016" w:rsidRPr="00517016" w:rsidRDefault="00F00EFE" w:rsidP="00517016">
            <w:pPr>
              <w:pStyle w:val="NormalWeb"/>
              <w:shd w:val="clear" w:color="auto" w:fill="BFBFBF" w:themeFill="background1" w:themeFillShade="BF"/>
              <w:ind w:firstLine="0"/>
              <w:rPr>
                <w:b/>
              </w:rPr>
            </w:pPr>
            <w:r>
              <w:rPr>
                <w:b/>
                <w:color w:val="auto"/>
                <w:lang w:eastAsia="en-US"/>
              </w:rPr>
              <w:t>21</w:t>
            </w:r>
            <w:r w:rsidR="00517016" w:rsidRPr="00517016">
              <w:rPr>
                <w:b/>
                <w:color w:val="auto"/>
                <w:lang w:eastAsia="en-US"/>
              </w:rPr>
              <w:t xml:space="preserve">. </w:t>
            </w:r>
            <w:r w:rsidR="00517016" w:rsidRPr="00517016">
              <w:rPr>
                <w:b/>
              </w:rPr>
              <w:t xml:space="preserve">Оценителната комисия задължително извършва посещение на място за проекти, включващи строително-монтажни работи в срок до един месец от приключване на приема на проектни предложения по настоящата процедура. </w:t>
            </w:r>
          </w:p>
          <w:p w14:paraId="7AB134AE" w14:textId="7E2BF216" w:rsidR="00B86F7F" w:rsidRPr="00A52756" w:rsidRDefault="00B86F7F" w:rsidP="00517016">
            <w:pPr>
              <w:shd w:val="clear" w:color="auto" w:fill="BFBFBF" w:themeFill="background1" w:themeFillShade="BF"/>
              <w:jc w:val="both"/>
            </w:pPr>
          </w:p>
        </w:tc>
      </w:tr>
    </w:tbl>
    <w:p w14:paraId="3B611B57" w14:textId="4EE21800" w:rsidR="00CE3484" w:rsidRPr="00A52756" w:rsidRDefault="00CE3484" w:rsidP="00CE3484">
      <w:pPr>
        <w:pStyle w:val="Heading2"/>
        <w:rPr>
          <w:rFonts w:cs="Times New Roman"/>
          <w:szCs w:val="24"/>
        </w:rPr>
      </w:pPr>
      <w:bookmarkStart w:id="37" w:name="_Toc39829076"/>
      <w:r w:rsidRPr="00A52756">
        <w:rPr>
          <w:rFonts w:cs="Times New Roman"/>
          <w:szCs w:val="24"/>
        </w:rPr>
        <w:lastRenderedPageBreak/>
        <w:t>21.</w:t>
      </w:r>
      <w:r w:rsidR="00766C1E">
        <w:rPr>
          <w:rFonts w:cs="Times New Roman"/>
          <w:szCs w:val="24"/>
        </w:rPr>
        <w:t>2</w:t>
      </w:r>
      <w:r w:rsidRPr="00A52756">
        <w:rPr>
          <w:rFonts w:cs="Times New Roman"/>
          <w:szCs w:val="24"/>
        </w:rPr>
        <w:t xml:space="preserve"> Техническа и финансова оценка:</w:t>
      </w:r>
      <w:bookmarkEnd w:id="37"/>
    </w:p>
    <w:tbl>
      <w:tblPr>
        <w:tblStyle w:val="TableGrid"/>
        <w:tblW w:w="0" w:type="auto"/>
        <w:tblLook w:val="04A0" w:firstRow="1" w:lastRow="0" w:firstColumn="1" w:lastColumn="0" w:noHBand="0" w:noVBand="1"/>
      </w:tblPr>
      <w:tblGrid>
        <w:gridCol w:w="9212"/>
      </w:tblGrid>
      <w:tr w:rsidR="00CE3484" w:rsidRPr="00A52756" w14:paraId="0066B260" w14:textId="77777777" w:rsidTr="005154C4">
        <w:tc>
          <w:tcPr>
            <w:tcW w:w="9212" w:type="dxa"/>
            <w:shd w:val="clear" w:color="auto" w:fill="auto"/>
          </w:tcPr>
          <w:p w14:paraId="237F5140" w14:textId="77777777" w:rsidR="006E6ACE" w:rsidRPr="009D481B" w:rsidRDefault="006E6ACE" w:rsidP="006E6AC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14:paraId="665CC523" w14:textId="181FC82A" w:rsidR="006E6ACE" w:rsidRPr="001C3A91" w:rsidRDefault="006E6ACE" w:rsidP="006E6ACE">
            <w:pPr>
              <w:contextualSpacing/>
              <w:jc w:val="both"/>
              <w:rPr>
                <w:shd w:val="clear" w:color="auto" w:fill="FEFEFE"/>
              </w:rPr>
            </w:pPr>
            <w:r w:rsidRPr="009D481B">
              <w:rPr>
                <w:rFonts w:ascii="Times New Roman" w:hAnsi="Times New Roman" w:cs="Times New Roman"/>
                <w:sz w:val="24"/>
                <w:szCs w:val="24"/>
              </w:rPr>
              <w:t>2. Техническата и финансова оценка на проектните предложения по процедурата се</w:t>
            </w:r>
            <w:r>
              <w:rPr>
                <w:rFonts w:ascii="Times New Roman" w:hAnsi="Times New Roman" w:cs="Times New Roman"/>
                <w:sz w:val="24"/>
                <w:szCs w:val="24"/>
              </w:rPr>
              <w:t xml:space="preserve"> извършва по критерии за подбор съгласно Раздел № 22.1 „Критерии за подбор на проектни предложения“, Раздел № 22.2 „Методика за оценка на проектни предложения“ и </w:t>
            </w:r>
            <w:r w:rsidRPr="009D481B">
              <w:rPr>
                <w:rFonts w:ascii="Times New Roman" w:hAnsi="Times New Roman" w:cs="Times New Roman"/>
                <w:sz w:val="24"/>
                <w:szCs w:val="24"/>
              </w:rPr>
              <w:t xml:space="preserve">указанията, разписани подробно в Приложение № </w:t>
            </w:r>
            <w:r w:rsidR="00713D29">
              <w:rPr>
                <w:rFonts w:ascii="Times New Roman" w:hAnsi="Times New Roman" w:cs="Times New Roman"/>
                <w:sz w:val="24"/>
                <w:szCs w:val="24"/>
              </w:rPr>
              <w:t>10</w:t>
            </w:r>
            <w:r w:rsidR="00713D29" w:rsidRPr="009D481B">
              <w:rPr>
                <w:rFonts w:ascii="Times New Roman" w:hAnsi="Times New Roman" w:cs="Times New Roman"/>
                <w:sz w:val="24"/>
                <w:szCs w:val="24"/>
              </w:rPr>
              <w:t xml:space="preserve"> </w:t>
            </w:r>
            <w:r w:rsidRPr="009D481B">
              <w:rPr>
                <w:rFonts w:ascii="Times New Roman" w:hAnsi="Times New Roman" w:cs="Times New Roman"/>
                <w:sz w:val="24"/>
                <w:szCs w:val="24"/>
              </w:rPr>
              <w:t>към Условията за кандидатстване.</w:t>
            </w:r>
          </w:p>
          <w:p w14:paraId="1003B519" w14:textId="50503035"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 xml:space="preserve">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w:t>
            </w:r>
            <w:r w:rsidR="00B17145">
              <w:rPr>
                <w:rFonts w:ascii="Times New Roman" w:hAnsi="Times New Roman" w:cs="Times New Roman"/>
                <w:sz w:val="24"/>
                <w:szCs w:val="24"/>
                <w:shd w:val="clear" w:color="auto" w:fill="FEFEFE"/>
              </w:rPr>
              <w:t xml:space="preserve">2020 </w:t>
            </w:r>
            <w:r w:rsidRPr="00326D03">
              <w:rPr>
                <w:rFonts w:ascii="Times New Roman" w:hAnsi="Times New Roman" w:cs="Times New Roman"/>
                <w:sz w:val="24"/>
                <w:szCs w:val="24"/>
                <w:shd w:val="clear" w:color="auto" w:fill="FEFEFE"/>
              </w:rPr>
              <w:t>и определя срок за представяне на информацията.</w:t>
            </w:r>
          </w:p>
          <w:p w14:paraId="79472A57" w14:textId="77777777"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14:paraId="3A303687" w14:textId="77777777"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02DF04BF" w14:textId="79F88F99" w:rsidR="00517016" w:rsidRPr="00517016" w:rsidRDefault="006E6ACE" w:rsidP="00517016">
            <w:pPr>
              <w:contextualSpacing/>
              <w:jc w:val="both"/>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 xml:space="preserve">6. Всяка информация, предоставена извън официално изисканата от </w:t>
            </w:r>
            <w:r>
              <w:rPr>
                <w:rFonts w:ascii="Times New Roman" w:hAnsi="Times New Roman" w:cs="Times New Roman"/>
                <w:sz w:val="24"/>
                <w:szCs w:val="24"/>
                <w:shd w:val="clear" w:color="auto" w:fill="FEFEFE"/>
              </w:rPr>
              <w:t>о</w:t>
            </w:r>
            <w:r w:rsidRPr="00326D03">
              <w:rPr>
                <w:rFonts w:ascii="Times New Roman" w:hAnsi="Times New Roman" w:cs="Times New Roman"/>
                <w:sz w:val="24"/>
                <w:szCs w:val="24"/>
                <w:shd w:val="clear" w:color="auto" w:fill="FEFEFE"/>
              </w:rPr>
              <w:t xml:space="preserve">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326D03">
              <w:rPr>
                <w:rFonts w:ascii="Times New Roman" w:hAnsi="Times New Roman" w:cs="Times New Roman"/>
                <w:sz w:val="24"/>
                <w:szCs w:val="24"/>
                <w:shd w:val="clear" w:color="auto" w:fill="FEFEFE"/>
              </w:rPr>
              <w:t>първоначалното проектно предложение.</w:t>
            </w:r>
          </w:p>
          <w:p w14:paraId="40C5BF38" w14:textId="77777777" w:rsidR="00517016" w:rsidRPr="006A7D46" w:rsidRDefault="00517016" w:rsidP="00517016">
            <w:pPr>
              <w:shd w:val="clear" w:color="auto" w:fill="BFBFBF" w:themeFill="background1" w:themeFillShade="BF"/>
              <w:jc w:val="both"/>
              <w:rPr>
                <w:rFonts w:ascii="Times New Roman" w:hAnsi="Times New Roman" w:cs="Times New Roman"/>
                <w:b/>
                <w:sz w:val="24"/>
                <w:szCs w:val="24"/>
              </w:rPr>
            </w:pPr>
            <w:r w:rsidRPr="006A7D46">
              <w:rPr>
                <w:rFonts w:ascii="Times New Roman" w:hAnsi="Times New Roman" w:cs="Times New Roman"/>
                <w:b/>
                <w:sz w:val="24"/>
                <w:szCs w:val="24"/>
              </w:rPr>
              <w:t>ВАЖНО:</w:t>
            </w:r>
          </w:p>
          <w:p w14:paraId="06B95F31" w14:textId="77777777" w:rsidR="005154C4" w:rsidRDefault="00517016" w:rsidP="00517016">
            <w:pPr>
              <w:pStyle w:val="NormalWeb"/>
              <w:shd w:val="clear" w:color="auto" w:fill="BFBFBF" w:themeFill="background1" w:themeFillShade="BF"/>
              <w:ind w:firstLine="0"/>
              <w:rPr>
                <w:b/>
              </w:rPr>
            </w:pPr>
            <w:r>
              <w:rPr>
                <w:b/>
              </w:rPr>
              <w:t>7</w:t>
            </w:r>
            <w:r w:rsidRPr="006A7D46">
              <w:rPr>
                <w:b/>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p w14:paraId="66CDCE0D" w14:textId="0EF5CCAA" w:rsidR="00517016" w:rsidRPr="00517016" w:rsidRDefault="00517016" w:rsidP="00517016">
            <w:pPr>
              <w:pStyle w:val="NormalWeb"/>
              <w:shd w:val="clear" w:color="auto" w:fill="BFBFBF" w:themeFill="background1" w:themeFillShade="BF"/>
              <w:ind w:firstLine="0"/>
              <w:rPr>
                <w:b/>
              </w:rPr>
            </w:pPr>
          </w:p>
        </w:tc>
      </w:tr>
    </w:tbl>
    <w:p w14:paraId="69E7C6DE" w14:textId="28575F2B" w:rsidR="0076591D" w:rsidRDefault="00B40904" w:rsidP="00A033FA">
      <w:pPr>
        <w:pStyle w:val="Heading1"/>
        <w:rPr>
          <w:rFonts w:cs="Times New Roman"/>
          <w:szCs w:val="24"/>
        </w:rPr>
      </w:pPr>
      <w:bookmarkStart w:id="38" w:name="_Toc39829077"/>
      <w:r w:rsidRPr="00A52756">
        <w:rPr>
          <w:rFonts w:cs="Times New Roman"/>
          <w:szCs w:val="24"/>
        </w:rPr>
        <w:lastRenderedPageBreak/>
        <w:t>22. Критерии и методика за оценка на проектните предложения:</w:t>
      </w:r>
      <w:bookmarkEnd w:id="38"/>
    </w:p>
    <w:p w14:paraId="3F5CC5C2" w14:textId="6C7629A0" w:rsidR="006C15AC" w:rsidRPr="006C15AC" w:rsidRDefault="00431051" w:rsidP="00CF546D">
      <w:pPr>
        <w:pStyle w:val="Heading2"/>
      </w:pPr>
      <w:bookmarkStart w:id="39" w:name="_Toc39829078"/>
      <w:r w:rsidRPr="006C15AC">
        <w:t>2</w:t>
      </w:r>
      <w:r>
        <w:t>2</w:t>
      </w:r>
      <w:r w:rsidR="006C15AC" w:rsidRPr="006C15AC">
        <w:t>.1 Критерии за подбор на проектни предложения</w:t>
      </w:r>
      <w:bookmarkEnd w:id="39"/>
    </w:p>
    <w:tbl>
      <w:tblPr>
        <w:tblStyle w:val="TableGrid"/>
        <w:tblW w:w="4943" w:type="pct"/>
        <w:tblLook w:val="04A0" w:firstRow="1" w:lastRow="0" w:firstColumn="1" w:lastColumn="0" w:noHBand="0" w:noVBand="1"/>
      </w:tblPr>
      <w:tblGrid>
        <w:gridCol w:w="9180"/>
      </w:tblGrid>
      <w:tr w:rsidR="009C4975" w:rsidRPr="009C4975" w14:paraId="69F8CA2C" w14:textId="77777777" w:rsidTr="002F455A">
        <w:tc>
          <w:tcPr>
            <w:tcW w:w="5000" w:type="pct"/>
          </w:tcPr>
          <w:p w14:paraId="44116A06" w14:textId="4051B405" w:rsidR="00CD049C" w:rsidRDefault="00C3055C" w:rsidP="00DB501E">
            <w:pPr>
              <w:widowControl w:val="0"/>
              <w:autoSpaceDE w:val="0"/>
              <w:autoSpaceDN w:val="0"/>
              <w:adjustRightInd w:val="0"/>
              <w:jc w:val="both"/>
              <w:rPr>
                <w:rFonts w:ascii="Times New Roman" w:hAnsi="Times New Roman" w:cs="Times New Roman"/>
                <w:sz w:val="24"/>
                <w:szCs w:val="24"/>
              </w:rPr>
            </w:pPr>
            <w:r w:rsidRPr="00DB501E">
              <w:rPr>
                <w:rFonts w:ascii="Times New Roman" w:hAnsi="Times New Roman" w:cs="Times New Roman"/>
                <w:sz w:val="24"/>
                <w:szCs w:val="24"/>
              </w:rPr>
              <w:t>Постъпилите проектни предложения</w:t>
            </w:r>
            <w:r w:rsidR="00417414" w:rsidRPr="00DB501E">
              <w:rPr>
                <w:rFonts w:ascii="Times New Roman" w:hAnsi="Times New Roman" w:cs="Times New Roman"/>
                <w:sz w:val="24"/>
                <w:szCs w:val="24"/>
              </w:rPr>
              <w:t>, представени от кандидати земеделски стопани,</w:t>
            </w:r>
            <w:r w:rsidRPr="00DB501E">
              <w:rPr>
                <w:rFonts w:ascii="Times New Roman" w:hAnsi="Times New Roman" w:cs="Times New Roman"/>
                <w:sz w:val="24"/>
                <w:szCs w:val="24"/>
              </w:rPr>
              <w:t xml:space="preserve"> се оценяват в съответствие със следните критерии за подбор:</w:t>
            </w:r>
          </w:p>
          <w:tbl>
            <w:tblPr>
              <w:tblStyle w:val="TableGrid"/>
              <w:tblW w:w="5000" w:type="pct"/>
              <w:tblLook w:val="04A0" w:firstRow="1" w:lastRow="0" w:firstColumn="1" w:lastColumn="0" w:noHBand="0" w:noVBand="1"/>
            </w:tblPr>
            <w:tblGrid>
              <w:gridCol w:w="417"/>
              <w:gridCol w:w="1554"/>
              <w:gridCol w:w="2761"/>
              <w:gridCol w:w="769"/>
              <w:gridCol w:w="2076"/>
              <w:gridCol w:w="1377"/>
            </w:tblGrid>
            <w:tr w:rsidR="00CD049C" w:rsidRPr="009C4975" w14:paraId="1EDD0069" w14:textId="77777777" w:rsidTr="00593614">
              <w:trPr>
                <w:trHeight w:val="567"/>
              </w:trPr>
              <w:tc>
                <w:tcPr>
                  <w:tcW w:w="164" w:type="pct"/>
                  <w:shd w:val="clear" w:color="auto" w:fill="B6DDE8" w:themeFill="accent5" w:themeFillTint="66"/>
                  <w:vAlign w:val="center"/>
                </w:tcPr>
                <w:p w14:paraId="7F6C7EA5"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w:t>
                  </w:r>
                </w:p>
              </w:tc>
              <w:tc>
                <w:tcPr>
                  <w:tcW w:w="831" w:type="pct"/>
                  <w:shd w:val="clear" w:color="auto" w:fill="B6DDE8" w:themeFill="accent5" w:themeFillTint="66"/>
                  <w:vAlign w:val="center"/>
                </w:tcPr>
                <w:p w14:paraId="00436F84"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Приоритет</w:t>
                  </w:r>
                </w:p>
              </w:tc>
              <w:tc>
                <w:tcPr>
                  <w:tcW w:w="1735" w:type="pct"/>
                  <w:shd w:val="clear" w:color="auto" w:fill="B6DDE8" w:themeFill="accent5" w:themeFillTint="66"/>
                  <w:vAlign w:val="center"/>
                </w:tcPr>
                <w:p w14:paraId="3619B9E6"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Критерий за подбор</w:t>
                  </w:r>
                </w:p>
              </w:tc>
              <w:tc>
                <w:tcPr>
                  <w:tcW w:w="1696" w:type="pct"/>
                  <w:gridSpan w:val="2"/>
                  <w:shd w:val="clear" w:color="auto" w:fill="B6DDE8" w:themeFill="accent5" w:themeFillTint="66"/>
                  <w:vAlign w:val="center"/>
                </w:tcPr>
                <w:p w14:paraId="13FD8713"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Минимално изискване</w:t>
                  </w:r>
                </w:p>
              </w:tc>
              <w:tc>
                <w:tcPr>
                  <w:tcW w:w="574" w:type="pct"/>
                  <w:shd w:val="clear" w:color="auto" w:fill="B6DDE8" w:themeFill="accent5" w:themeFillTint="66"/>
                  <w:vAlign w:val="center"/>
                </w:tcPr>
                <w:p w14:paraId="00338F97" w14:textId="77777777" w:rsidR="00CD049C" w:rsidRPr="00CD049C" w:rsidRDefault="00CD049C" w:rsidP="00CD049C">
                  <w:pPr>
                    <w:shd w:val="clear" w:color="auto" w:fill="B6DDE8" w:themeFill="accent5" w:themeFillTint="66"/>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w:t>
                  </w:r>
                </w:p>
                <w:p w14:paraId="5518435C"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брой точки</w:t>
                  </w:r>
                </w:p>
              </w:tc>
            </w:tr>
            <w:tr w:rsidR="00CD049C" w:rsidRPr="009C4975" w14:paraId="5CE4A37D" w14:textId="77777777" w:rsidTr="00593614">
              <w:trPr>
                <w:trHeight w:val="283"/>
              </w:trPr>
              <w:tc>
                <w:tcPr>
                  <w:tcW w:w="164" w:type="pct"/>
                  <w:vMerge w:val="restart"/>
                  <w:shd w:val="clear" w:color="auto" w:fill="auto"/>
                  <w:vAlign w:val="center"/>
                </w:tcPr>
                <w:p w14:paraId="1F6571CC" w14:textId="77777777" w:rsidR="00CD049C" w:rsidRPr="00CD049C" w:rsidRDefault="00CD049C" w:rsidP="00CD049C">
                  <w:pPr>
                    <w:contextualSpacing/>
                    <w:jc w:val="center"/>
                    <w:rPr>
                      <w:rFonts w:ascii="Times New Roman" w:hAnsi="Times New Roman" w:cs="Times New Roman"/>
                      <w:sz w:val="20"/>
                      <w:szCs w:val="20"/>
                      <w:lang w:val="en-US"/>
                    </w:rPr>
                  </w:pPr>
                  <w:r w:rsidRPr="00CD049C">
                    <w:rPr>
                      <w:rFonts w:ascii="Times New Roman" w:hAnsi="Times New Roman" w:cs="Times New Roman"/>
                      <w:sz w:val="20"/>
                      <w:szCs w:val="20"/>
                      <w:lang w:val="en-US"/>
                    </w:rPr>
                    <w:t>1.</w:t>
                  </w:r>
                </w:p>
                <w:p w14:paraId="11CB54B0" w14:textId="77777777" w:rsidR="00CD049C" w:rsidRPr="00CD049C" w:rsidRDefault="00CD049C" w:rsidP="00CD049C">
                  <w:pPr>
                    <w:contextualSpacing/>
                    <w:rPr>
                      <w:rFonts w:ascii="Times New Roman" w:hAnsi="Times New Roman" w:cs="Times New Roman"/>
                      <w:sz w:val="20"/>
                      <w:szCs w:val="20"/>
                      <w:lang w:val="en-US"/>
                    </w:rPr>
                  </w:pPr>
                </w:p>
              </w:tc>
              <w:tc>
                <w:tcPr>
                  <w:tcW w:w="831" w:type="pct"/>
                  <w:vMerge w:val="restart"/>
                  <w:shd w:val="clear" w:color="auto" w:fill="D9D9D9" w:themeFill="background1" w:themeFillShade="D9"/>
                  <w:vAlign w:val="center"/>
                </w:tcPr>
                <w:p w14:paraId="407C928B"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 xml:space="preserve">Проектни предложения, които се реализират в райони в по-голяма близост до зони, в които е възникнала епизоотична обстановка </w:t>
                  </w:r>
                </w:p>
              </w:tc>
              <w:tc>
                <w:tcPr>
                  <w:tcW w:w="3431" w:type="pct"/>
                  <w:gridSpan w:val="3"/>
                  <w:shd w:val="clear" w:color="auto" w:fill="D9D9D9" w:themeFill="background1" w:themeFillShade="D9"/>
                  <w:vAlign w:val="center"/>
                </w:tcPr>
                <w:p w14:paraId="060EB797"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 брой точки по Приоритет № 1</w:t>
                  </w:r>
                </w:p>
              </w:tc>
              <w:tc>
                <w:tcPr>
                  <w:tcW w:w="574" w:type="pct"/>
                  <w:shd w:val="clear" w:color="auto" w:fill="D9D9D9" w:themeFill="background1" w:themeFillShade="D9"/>
                  <w:vAlign w:val="center"/>
                </w:tcPr>
                <w:p w14:paraId="7DA5CE34"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40</w:t>
                  </w:r>
                </w:p>
              </w:tc>
            </w:tr>
            <w:tr w:rsidR="00CD049C" w:rsidRPr="009C4975" w14:paraId="7EFE35FB" w14:textId="77777777" w:rsidTr="00593614">
              <w:trPr>
                <w:trHeight w:val="283"/>
              </w:trPr>
              <w:tc>
                <w:tcPr>
                  <w:tcW w:w="164" w:type="pct"/>
                  <w:vMerge/>
                  <w:shd w:val="clear" w:color="auto" w:fill="auto"/>
                  <w:vAlign w:val="center"/>
                </w:tcPr>
                <w:p w14:paraId="4A60E354" w14:textId="77777777" w:rsidR="00CD049C" w:rsidRPr="00593614" w:rsidRDefault="00CD049C" w:rsidP="00CD049C">
                  <w:pPr>
                    <w:contextualSpacing/>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01FDDD18" w14:textId="77777777" w:rsidR="00CD049C" w:rsidRPr="00593614" w:rsidRDefault="00CD049C" w:rsidP="00CD049C">
                  <w:pPr>
                    <w:contextualSpacing/>
                    <w:jc w:val="center"/>
                    <w:rPr>
                      <w:rFonts w:ascii="Times New Roman" w:hAnsi="Times New Roman" w:cs="Times New Roman"/>
                      <w:b/>
                      <w:sz w:val="20"/>
                      <w:szCs w:val="20"/>
                      <w:lang w:val="en-US"/>
                    </w:rPr>
                  </w:pPr>
                </w:p>
              </w:tc>
              <w:tc>
                <w:tcPr>
                  <w:tcW w:w="1735" w:type="pct"/>
                  <w:vAlign w:val="center"/>
                </w:tcPr>
                <w:p w14:paraId="03179174" w14:textId="77777777" w:rsidR="00CD049C" w:rsidRPr="00593614" w:rsidRDefault="00CD049C" w:rsidP="00CD049C">
                  <w:pPr>
                    <w:contextualSpacing/>
                    <w:rPr>
                      <w:rFonts w:ascii="Times New Roman" w:hAnsi="Times New Roman" w:cs="Times New Roman"/>
                      <w:sz w:val="20"/>
                      <w:szCs w:val="20"/>
                    </w:rPr>
                  </w:pPr>
                </w:p>
                <w:p w14:paraId="3A33B74E"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1.1. Проектни предложения, които се реализират в рамките на землището на населено място, в което е възникнала епизоотична обстановка</w:t>
                  </w:r>
                </w:p>
              </w:tc>
              <w:tc>
                <w:tcPr>
                  <w:tcW w:w="1696" w:type="pct"/>
                  <w:gridSpan w:val="2"/>
                  <w:shd w:val="clear" w:color="auto" w:fill="auto"/>
                  <w:vAlign w:val="center"/>
                </w:tcPr>
                <w:p w14:paraId="6D0C0398"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обект/и, разположен/и на територията на </w:t>
                  </w:r>
                  <w:r w:rsidRPr="00593614">
                    <w:rPr>
                      <w:rFonts w:ascii="Times New Roman" w:hAnsi="Times New Roman" w:cs="Times New Roman"/>
                      <w:b/>
                      <w:sz w:val="20"/>
                      <w:szCs w:val="20"/>
                    </w:rPr>
                    <w:t>населено място</w:t>
                  </w:r>
                  <w:r w:rsidRPr="00593614">
                    <w:rPr>
                      <w:rFonts w:ascii="Times New Roman" w:hAnsi="Times New Roman" w:cs="Times New Roman"/>
                      <w:sz w:val="20"/>
                      <w:szCs w:val="20"/>
                    </w:rPr>
                    <w:t>, в рамките на което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14:paraId="00F2D5BC"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40</w:t>
                  </w:r>
                </w:p>
              </w:tc>
            </w:tr>
            <w:tr w:rsidR="00CD049C" w:rsidRPr="009C4975" w14:paraId="48CE6E42" w14:textId="77777777" w:rsidTr="00593614">
              <w:trPr>
                <w:trHeight w:val="283"/>
              </w:trPr>
              <w:tc>
                <w:tcPr>
                  <w:tcW w:w="164" w:type="pct"/>
                  <w:vMerge/>
                  <w:shd w:val="clear" w:color="auto" w:fill="auto"/>
                  <w:vAlign w:val="center"/>
                </w:tcPr>
                <w:p w14:paraId="7969D039" w14:textId="77777777" w:rsidR="00CD049C" w:rsidRPr="00593614"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6B66119E" w14:textId="77777777" w:rsidR="00CD049C" w:rsidRPr="00593614" w:rsidRDefault="00CD049C" w:rsidP="00CD049C">
                  <w:pPr>
                    <w:contextualSpacing/>
                    <w:jc w:val="center"/>
                    <w:rPr>
                      <w:rFonts w:ascii="Times New Roman" w:hAnsi="Times New Roman" w:cs="Times New Roman"/>
                      <w:b/>
                      <w:sz w:val="20"/>
                      <w:szCs w:val="20"/>
                    </w:rPr>
                  </w:pPr>
                </w:p>
              </w:tc>
              <w:tc>
                <w:tcPr>
                  <w:tcW w:w="1735" w:type="pct"/>
                  <w:vAlign w:val="center"/>
                </w:tcPr>
                <w:p w14:paraId="45BEBE6D"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1.2. Проектни предложения, които се реализират в рамките на община, в която е възникнала епизоотична обстановка</w:t>
                  </w:r>
                </w:p>
              </w:tc>
              <w:tc>
                <w:tcPr>
                  <w:tcW w:w="1696" w:type="pct"/>
                  <w:gridSpan w:val="2"/>
                  <w:shd w:val="clear" w:color="auto" w:fill="auto"/>
                  <w:vAlign w:val="center"/>
                </w:tcPr>
                <w:p w14:paraId="419C4852" w14:textId="77777777" w:rsidR="00CD049C" w:rsidRPr="00593614" w:rsidRDefault="00CD049C" w:rsidP="00CD049C">
                  <w:pPr>
                    <w:contextualSpacing/>
                    <w:jc w:val="both"/>
                    <w:rPr>
                      <w:rFonts w:ascii="Times New Roman" w:hAnsi="Times New Roman" w:cs="Times New Roman"/>
                      <w:b/>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обект/и, разположен/и на територията на </w:t>
                  </w:r>
                  <w:r w:rsidRPr="00593614">
                    <w:rPr>
                      <w:rFonts w:ascii="Times New Roman" w:hAnsi="Times New Roman" w:cs="Times New Roman"/>
                      <w:b/>
                      <w:sz w:val="20"/>
                      <w:szCs w:val="20"/>
                    </w:rPr>
                    <w:t>община</w:t>
                  </w:r>
                  <w:r w:rsidRPr="00593614">
                    <w:rPr>
                      <w:rFonts w:ascii="Times New Roman" w:hAnsi="Times New Roman" w:cs="Times New Roman"/>
                      <w:sz w:val="20"/>
                      <w:szCs w:val="20"/>
                    </w:rPr>
                    <w:t>, в рамките на която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14:paraId="238F3AC5"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30</w:t>
                  </w:r>
                </w:p>
              </w:tc>
            </w:tr>
            <w:tr w:rsidR="00CD049C" w:rsidRPr="009C4975" w14:paraId="7A4DE8B1" w14:textId="77777777" w:rsidTr="00593614">
              <w:trPr>
                <w:trHeight w:val="1269"/>
              </w:trPr>
              <w:tc>
                <w:tcPr>
                  <w:tcW w:w="164" w:type="pct"/>
                  <w:vMerge/>
                  <w:shd w:val="clear" w:color="auto" w:fill="auto"/>
                  <w:vAlign w:val="center"/>
                </w:tcPr>
                <w:p w14:paraId="3268B9E3" w14:textId="77777777" w:rsidR="00CD049C" w:rsidRPr="00593614"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76B0001F" w14:textId="77777777" w:rsidR="00CD049C" w:rsidRPr="00593614" w:rsidRDefault="00CD049C" w:rsidP="00CD049C">
                  <w:pPr>
                    <w:contextualSpacing/>
                    <w:jc w:val="center"/>
                    <w:rPr>
                      <w:rFonts w:ascii="Times New Roman" w:hAnsi="Times New Roman" w:cs="Times New Roman"/>
                      <w:b/>
                      <w:sz w:val="20"/>
                      <w:szCs w:val="20"/>
                    </w:rPr>
                  </w:pPr>
                </w:p>
              </w:tc>
              <w:tc>
                <w:tcPr>
                  <w:tcW w:w="1735" w:type="pct"/>
                  <w:vAlign w:val="center"/>
                </w:tcPr>
                <w:p w14:paraId="59018A1D"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1.3. Проектни предложения, които се реализират в рамките на административна област, в която е възникнала епизоотична обстановка</w:t>
                  </w:r>
                </w:p>
              </w:tc>
              <w:tc>
                <w:tcPr>
                  <w:tcW w:w="1696" w:type="pct"/>
                  <w:gridSpan w:val="2"/>
                  <w:shd w:val="clear" w:color="auto" w:fill="auto"/>
                  <w:vAlign w:val="center"/>
                </w:tcPr>
                <w:p w14:paraId="2B1C6742"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 разположен/и на територията на </w:t>
                  </w:r>
                  <w:r w:rsidRPr="00593614">
                    <w:rPr>
                      <w:rFonts w:ascii="Times New Roman" w:hAnsi="Times New Roman" w:cs="Times New Roman"/>
                      <w:b/>
                      <w:sz w:val="20"/>
                      <w:szCs w:val="20"/>
                    </w:rPr>
                    <w:t>административна област</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в рамките на която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14:paraId="7BB217F4"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20</w:t>
                  </w:r>
                </w:p>
              </w:tc>
            </w:tr>
            <w:tr w:rsidR="00CD049C" w:rsidRPr="009C4975" w14:paraId="1EA8197A" w14:textId="77777777" w:rsidTr="00593614">
              <w:trPr>
                <w:trHeight w:val="272"/>
              </w:trPr>
              <w:tc>
                <w:tcPr>
                  <w:tcW w:w="164" w:type="pct"/>
                  <w:vMerge w:val="restart"/>
                  <w:shd w:val="clear" w:color="auto" w:fill="auto"/>
                  <w:vAlign w:val="center"/>
                </w:tcPr>
                <w:p w14:paraId="19E4D4A6"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w:t>
                  </w:r>
                </w:p>
              </w:tc>
              <w:tc>
                <w:tcPr>
                  <w:tcW w:w="831" w:type="pct"/>
                  <w:vMerge w:val="restart"/>
                  <w:shd w:val="clear" w:color="auto" w:fill="D9D9D9" w:themeFill="background1" w:themeFillShade="D9"/>
                  <w:vAlign w:val="center"/>
                </w:tcPr>
                <w:p w14:paraId="7ABEB201"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 xml:space="preserve">Проектни </w:t>
                  </w:r>
                  <w:r w:rsidRPr="00CD049C">
                    <w:rPr>
                      <w:rFonts w:ascii="Times New Roman" w:hAnsi="Times New Roman" w:cs="Times New Roman"/>
                      <w:b/>
                      <w:sz w:val="20"/>
                      <w:szCs w:val="20"/>
                    </w:rPr>
                    <w:lastRenderedPageBreak/>
                    <w:t>предложения, които се реализират в райони с по-висок риск от епизоотии</w:t>
                  </w:r>
                </w:p>
              </w:tc>
              <w:tc>
                <w:tcPr>
                  <w:tcW w:w="3431" w:type="pct"/>
                  <w:gridSpan w:val="3"/>
                  <w:shd w:val="clear" w:color="auto" w:fill="D9D9D9" w:themeFill="background1" w:themeFillShade="D9"/>
                  <w:vAlign w:val="center"/>
                </w:tcPr>
                <w:p w14:paraId="00BFB811"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lastRenderedPageBreak/>
                    <w:t>Максимален брой точки по Приоритет № 2</w:t>
                  </w:r>
                </w:p>
              </w:tc>
              <w:tc>
                <w:tcPr>
                  <w:tcW w:w="574" w:type="pct"/>
                  <w:shd w:val="clear" w:color="auto" w:fill="D9D9D9" w:themeFill="background1" w:themeFillShade="D9"/>
                  <w:vAlign w:val="center"/>
                </w:tcPr>
                <w:p w14:paraId="560526A3" w14:textId="77777777" w:rsidR="00CD049C" w:rsidRPr="00CD049C" w:rsidRDefault="00CD049C" w:rsidP="00CD049C">
                  <w:pPr>
                    <w:contextualSpacing/>
                    <w:jc w:val="center"/>
                    <w:rPr>
                      <w:rFonts w:ascii="Times New Roman" w:hAnsi="Times New Roman" w:cs="Times New Roman"/>
                      <w:b/>
                      <w:sz w:val="20"/>
                      <w:szCs w:val="20"/>
                    </w:rPr>
                  </w:pPr>
                  <w:r w:rsidRPr="00593614">
                    <w:rPr>
                      <w:rFonts w:ascii="Times New Roman" w:hAnsi="Times New Roman" w:cs="Times New Roman"/>
                      <w:b/>
                      <w:sz w:val="20"/>
                      <w:szCs w:val="20"/>
                    </w:rPr>
                    <w:t>40</w:t>
                  </w:r>
                </w:p>
              </w:tc>
            </w:tr>
            <w:tr w:rsidR="00CD049C" w:rsidRPr="009C4975" w14:paraId="4B83558A" w14:textId="77777777" w:rsidTr="00593614">
              <w:trPr>
                <w:trHeight w:val="454"/>
              </w:trPr>
              <w:tc>
                <w:tcPr>
                  <w:tcW w:w="164" w:type="pct"/>
                  <w:vMerge/>
                  <w:shd w:val="clear" w:color="auto" w:fill="auto"/>
                  <w:vAlign w:val="center"/>
                </w:tcPr>
                <w:p w14:paraId="31E62F98"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66BC9EA0" w14:textId="77777777" w:rsidR="00CD049C" w:rsidRPr="00CD049C" w:rsidRDefault="00CD049C" w:rsidP="00CD049C">
                  <w:pPr>
                    <w:contextualSpacing/>
                    <w:jc w:val="center"/>
                    <w:rPr>
                      <w:rFonts w:ascii="Times New Roman" w:hAnsi="Times New Roman" w:cs="Times New Roman"/>
                      <w:b/>
                      <w:sz w:val="20"/>
                      <w:szCs w:val="20"/>
                    </w:rPr>
                  </w:pPr>
                </w:p>
              </w:tc>
              <w:tc>
                <w:tcPr>
                  <w:tcW w:w="1735" w:type="pct"/>
                  <w:vMerge w:val="restart"/>
                  <w:vAlign w:val="center"/>
                </w:tcPr>
                <w:p w14:paraId="6D1E5A1B"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2.1 Проектни предложения, които се изпълняват в области, в които броя отглеждани животни е над средния брой за страната </w:t>
                  </w:r>
                </w:p>
              </w:tc>
              <w:tc>
                <w:tcPr>
                  <w:tcW w:w="344" w:type="pct"/>
                  <w:shd w:val="clear" w:color="auto" w:fill="auto"/>
                  <w:vAlign w:val="center"/>
                </w:tcPr>
                <w:p w14:paraId="4073B2EC"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Свине</w:t>
                  </w:r>
                </w:p>
              </w:tc>
              <w:tc>
                <w:tcPr>
                  <w:tcW w:w="1352" w:type="pct"/>
                  <w:shd w:val="clear" w:color="auto" w:fill="auto"/>
                  <w:vAlign w:val="center"/>
                </w:tcPr>
                <w:p w14:paraId="31A3DDFA" w14:textId="0C86BA51" w:rsidR="00CD049C" w:rsidRPr="00CD049C" w:rsidRDefault="00593614" w:rsidP="00ED11E1">
                  <w:pPr>
                    <w:contextualSpacing/>
                    <w:jc w:val="both"/>
                    <w:rPr>
                      <w:rFonts w:ascii="Times New Roman" w:hAnsi="Times New Roman" w:cs="Times New Roman"/>
                      <w:color w:val="FF0000"/>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00CD049C" w:rsidRPr="00593614">
                    <w:rPr>
                      <w:rFonts w:ascii="Times New Roman" w:hAnsi="Times New Roman" w:cs="Times New Roman"/>
                      <w:sz w:val="20"/>
                      <w:szCs w:val="20"/>
                    </w:rPr>
                    <w:t>към Условията за кандидатстване</w:t>
                  </w:r>
                </w:p>
              </w:tc>
              <w:tc>
                <w:tcPr>
                  <w:tcW w:w="574" w:type="pct"/>
                  <w:vMerge w:val="restart"/>
                  <w:shd w:val="clear" w:color="auto" w:fill="auto"/>
                  <w:vAlign w:val="center"/>
                </w:tcPr>
                <w:p w14:paraId="76879C47"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15</w:t>
                  </w:r>
                </w:p>
              </w:tc>
            </w:tr>
            <w:tr w:rsidR="00CD049C" w:rsidRPr="009C4975" w14:paraId="15850AA9" w14:textId="77777777" w:rsidTr="00593614">
              <w:trPr>
                <w:trHeight w:val="454"/>
              </w:trPr>
              <w:tc>
                <w:tcPr>
                  <w:tcW w:w="164" w:type="pct"/>
                  <w:vMerge/>
                  <w:shd w:val="clear" w:color="auto" w:fill="auto"/>
                  <w:vAlign w:val="center"/>
                </w:tcPr>
                <w:p w14:paraId="087571D1"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1C9C1ADF" w14:textId="77777777" w:rsidR="00CD049C" w:rsidRPr="00CD049C" w:rsidRDefault="00CD049C" w:rsidP="00CD049C">
                  <w:pPr>
                    <w:contextualSpacing/>
                    <w:jc w:val="center"/>
                    <w:rPr>
                      <w:rFonts w:ascii="Times New Roman" w:hAnsi="Times New Roman" w:cs="Times New Roman"/>
                      <w:sz w:val="20"/>
                      <w:szCs w:val="20"/>
                    </w:rPr>
                  </w:pPr>
                </w:p>
              </w:tc>
              <w:tc>
                <w:tcPr>
                  <w:tcW w:w="1735" w:type="pct"/>
                  <w:vMerge/>
                </w:tcPr>
                <w:p w14:paraId="2BBF9C7A" w14:textId="77777777"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14:paraId="70E2C863"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shd w:val="clear" w:color="auto" w:fill="auto"/>
                  <w:vAlign w:val="center"/>
                </w:tcPr>
                <w:p w14:paraId="472E7686" w14:textId="238CAF5A"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14:paraId="5C85D68F" w14:textId="77777777" w:rsidR="00CD049C" w:rsidRPr="00CD049C" w:rsidRDefault="00CD049C" w:rsidP="00CD049C">
                  <w:pPr>
                    <w:contextualSpacing/>
                    <w:jc w:val="center"/>
                    <w:rPr>
                      <w:rFonts w:ascii="Times New Roman" w:hAnsi="Times New Roman" w:cs="Times New Roman"/>
                      <w:sz w:val="20"/>
                      <w:szCs w:val="20"/>
                    </w:rPr>
                  </w:pPr>
                </w:p>
              </w:tc>
            </w:tr>
            <w:tr w:rsidR="00CD049C" w:rsidRPr="009C4975" w14:paraId="78A0C4D8" w14:textId="77777777" w:rsidTr="00593614">
              <w:trPr>
                <w:trHeight w:val="454"/>
              </w:trPr>
              <w:tc>
                <w:tcPr>
                  <w:tcW w:w="164" w:type="pct"/>
                  <w:vMerge/>
                  <w:shd w:val="clear" w:color="auto" w:fill="auto"/>
                  <w:vAlign w:val="center"/>
                </w:tcPr>
                <w:p w14:paraId="2BF6BFA6"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34231D5F" w14:textId="77777777" w:rsidR="00CD049C" w:rsidRPr="00CD049C" w:rsidRDefault="00CD049C" w:rsidP="00CD049C">
                  <w:pPr>
                    <w:contextualSpacing/>
                    <w:jc w:val="center"/>
                    <w:rPr>
                      <w:rFonts w:ascii="Times New Roman" w:hAnsi="Times New Roman" w:cs="Times New Roman"/>
                      <w:sz w:val="20"/>
                      <w:szCs w:val="20"/>
                    </w:rPr>
                  </w:pPr>
                </w:p>
              </w:tc>
              <w:tc>
                <w:tcPr>
                  <w:tcW w:w="1735" w:type="pct"/>
                  <w:vMerge/>
                </w:tcPr>
                <w:p w14:paraId="422A85BA" w14:textId="77777777"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14:paraId="7458FD9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shd w:val="clear" w:color="auto" w:fill="auto"/>
                  <w:vAlign w:val="center"/>
                </w:tcPr>
                <w:p w14:paraId="1505A5EF" w14:textId="674BBBDB"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14:paraId="14BB8317" w14:textId="77777777" w:rsidR="00CD049C" w:rsidRPr="00CD049C" w:rsidRDefault="00CD049C" w:rsidP="00CD049C">
                  <w:pPr>
                    <w:contextualSpacing/>
                    <w:jc w:val="center"/>
                    <w:rPr>
                      <w:rFonts w:ascii="Times New Roman" w:hAnsi="Times New Roman" w:cs="Times New Roman"/>
                      <w:sz w:val="20"/>
                      <w:szCs w:val="20"/>
                    </w:rPr>
                  </w:pPr>
                </w:p>
              </w:tc>
            </w:tr>
            <w:tr w:rsidR="00CD049C" w:rsidRPr="009C4975" w14:paraId="08DEAF4D" w14:textId="77777777" w:rsidTr="00593614">
              <w:trPr>
                <w:trHeight w:val="454"/>
              </w:trPr>
              <w:tc>
                <w:tcPr>
                  <w:tcW w:w="164" w:type="pct"/>
                  <w:vMerge/>
                  <w:shd w:val="clear" w:color="auto" w:fill="auto"/>
                  <w:vAlign w:val="center"/>
                </w:tcPr>
                <w:p w14:paraId="4AAC9B36" w14:textId="77777777" w:rsidR="00CD049C" w:rsidRPr="00CD049C" w:rsidRDefault="00CD049C" w:rsidP="00CD049C">
                  <w:pPr>
                    <w:contextualSpacing/>
                    <w:rPr>
                      <w:rFonts w:ascii="Times New Roman" w:hAnsi="Times New Roman" w:cs="Times New Roman"/>
                      <w:sz w:val="20"/>
                      <w:szCs w:val="20"/>
                    </w:rPr>
                  </w:pPr>
                </w:p>
              </w:tc>
              <w:tc>
                <w:tcPr>
                  <w:tcW w:w="831" w:type="pct"/>
                  <w:vMerge/>
                  <w:shd w:val="clear" w:color="auto" w:fill="D9D9D9" w:themeFill="background1" w:themeFillShade="D9"/>
                  <w:vAlign w:val="center"/>
                </w:tcPr>
                <w:p w14:paraId="5ACB537D"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val="restart"/>
                  <w:vAlign w:val="center"/>
                </w:tcPr>
                <w:p w14:paraId="454EB954"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2.2. Проектни предложения, които се изпълняват в области, в които броя отглеждани животни е под средния брой за страната </w:t>
                  </w:r>
                </w:p>
              </w:tc>
              <w:tc>
                <w:tcPr>
                  <w:tcW w:w="344" w:type="pct"/>
                  <w:shd w:val="clear" w:color="auto" w:fill="auto"/>
                  <w:vAlign w:val="center"/>
                </w:tcPr>
                <w:p w14:paraId="782899F6"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Свине</w:t>
                  </w:r>
                </w:p>
              </w:tc>
              <w:tc>
                <w:tcPr>
                  <w:tcW w:w="1352" w:type="pct"/>
                  <w:shd w:val="clear" w:color="auto" w:fill="auto"/>
                  <w:vAlign w:val="center"/>
                </w:tcPr>
                <w:p w14:paraId="48A77963" w14:textId="3802EB08"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val="restart"/>
                  <w:shd w:val="clear" w:color="auto" w:fill="auto"/>
                  <w:vAlign w:val="center"/>
                </w:tcPr>
                <w:p w14:paraId="5BE8B117"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10</w:t>
                  </w:r>
                </w:p>
              </w:tc>
            </w:tr>
            <w:tr w:rsidR="00CD049C" w:rsidRPr="009C4975" w14:paraId="62D5CF69" w14:textId="77777777" w:rsidTr="00593614">
              <w:trPr>
                <w:trHeight w:val="454"/>
              </w:trPr>
              <w:tc>
                <w:tcPr>
                  <w:tcW w:w="164" w:type="pct"/>
                  <w:vMerge/>
                  <w:shd w:val="clear" w:color="auto" w:fill="auto"/>
                  <w:vAlign w:val="center"/>
                </w:tcPr>
                <w:p w14:paraId="61F7DEAF"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7D26C4E0"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14:paraId="535BB564" w14:textId="77777777"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14:paraId="004AAC73"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shd w:val="clear" w:color="auto" w:fill="auto"/>
                  <w:vAlign w:val="center"/>
                </w:tcPr>
                <w:p w14:paraId="4BC67990" w14:textId="1CAEAA18"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14:paraId="18327597" w14:textId="77777777" w:rsidR="00CD049C" w:rsidRPr="00CD049C" w:rsidRDefault="00CD049C" w:rsidP="00CD049C">
                  <w:pPr>
                    <w:contextualSpacing/>
                    <w:jc w:val="center"/>
                    <w:rPr>
                      <w:rFonts w:ascii="Times New Roman" w:hAnsi="Times New Roman" w:cs="Times New Roman"/>
                      <w:sz w:val="20"/>
                      <w:szCs w:val="20"/>
                    </w:rPr>
                  </w:pPr>
                </w:p>
              </w:tc>
            </w:tr>
            <w:tr w:rsidR="00CD049C" w:rsidRPr="009C4975" w14:paraId="0FF98B75" w14:textId="77777777" w:rsidTr="00593614">
              <w:trPr>
                <w:trHeight w:val="454"/>
              </w:trPr>
              <w:tc>
                <w:tcPr>
                  <w:tcW w:w="164" w:type="pct"/>
                  <w:vMerge/>
                  <w:shd w:val="clear" w:color="auto" w:fill="auto"/>
                  <w:vAlign w:val="center"/>
                </w:tcPr>
                <w:p w14:paraId="3F82D9C5"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19E92041"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Borders>
                    <w:bottom w:val="single" w:sz="4" w:space="0" w:color="auto"/>
                  </w:tcBorders>
                </w:tcPr>
                <w:p w14:paraId="1F870E3E" w14:textId="77777777" w:rsidR="00CD049C" w:rsidRPr="00CD049C" w:rsidRDefault="00CD049C" w:rsidP="00CD049C">
                  <w:pPr>
                    <w:contextualSpacing/>
                    <w:jc w:val="center"/>
                    <w:rPr>
                      <w:rFonts w:ascii="Times New Roman" w:hAnsi="Times New Roman" w:cs="Times New Roman"/>
                      <w:sz w:val="20"/>
                      <w:szCs w:val="20"/>
                    </w:rPr>
                  </w:pPr>
                </w:p>
              </w:tc>
              <w:tc>
                <w:tcPr>
                  <w:tcW w:w="344" w:type="pct"/>
                  <w:tcBorders>
                    <w:bottom w:val="single" w:sz="4" w:space="0" w:color="auto"/>
                  </w:tcBorders>
                  <w:shd w:val="clear" w:color="auto" w:fill="auto"/>
                  <w:vAlign w:val="center"/>
                </w:tcPr>
                <w:p w14:paraId="1B3A35F2"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tcBorders>
                    <w:bottom w:val="single" w:sz="4" w:space="0" w:color="auto"/>
                  </w:tcBorders>
                  <w:shd w:val="clear" w:color="auto" w:fill="auto"/>
                  <w:vAlign w:val="center"/>
                </w:tcPr>
                <w:p w14:paraId="23343B17" w14:textId="26E9F95A"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tcBorders>
                    <w:bottom w:val="single" w:sz="4" w:space="0" w:color="auto"/>
                  </w:tcBorders>
                  <w:shd w:val="clear" w:color="auto" w:fill="auto"/>
                  <w:vAlign w:val="center"/>
                </w:tcPr>
                <w:p w14:paraId="25CBA159" w14:textId="77777777" w:rsidR="00CD049C" w:rsidRPr="00CD049C" w:rsidRDefault="00CD049C" w:rsidP="00CD049C">
                  <w:pPr>
                    <w:contextualSpacing/>
                    <w:jc w:val="center"/>
                    <w:rPr>
                      <w:rFonts w:ascii="Times New Roman" w:hAnsi="Times New Roman" w:cs="Times New Roman"/>
                      <w:sz w:val="20"/>
                      <w:szCs w:val="20"/>
                    </w:rPr>
                  </w:pPr>
                </w:p>
              </w:tc>
            </w:tr>
            <w:tr w:rsidR="00CD049C" w:rsidRPr="005E6AE4" w14:paraId="2834F65A" w14:textId="77777777" w:rsidTr="00593614">
              <w:trPr>
                <w:trHeight w:val="399"/>
              </w:trPr>
              <w:tc>
                <w:tcPr>
                  <w:tcW w:w="164" w:type="pct"/>
                  <w:vMerge/>
                  <w:shd w:val="clear" w:color="auto" w:fill="auto"/>
                  <w:vAlign w:val="center"/>
                </w:tcPr>
                <w:p w14:paraId="7367BCDA"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6DC4DD9F"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val="restart"/>
                  <w:vAlign w:val="center"/>
                </w:tcPr>
                <w:p w14:paraId="3477024A" w14:textId="77777777" w:rsidR="00CD049C" w:rsidRPr="00CD049C" w:rsidRDefault="00CD049C" w:rsidP="00CD049C">
                  <w:pPr>
                    <w:contextualSpacing/>
                    <w:rPr>
                      <w:rFonts w:ascii="Times New Roman" w:hAnsi="Times New Roman" w:cs="Times New Roman"/>
                      <w:color w:val="FF0000"/>
                      <w:sz w:val="20"/>
                      <w:szCs w:val="20"/>
                    </w:rPr>
                  </w:pPr>
                </w:p>
                <w:p w14:paraId="549FAF84" w14:textId="77777777" w:rsidR="00CD049C" w:rsidRPr="00CD049C" w:rsidRDefault="00CD049C" w:rsidP="00CD049C">
                  <w:pPr>
                    <w:contextualSpacing/>
                    <w:jc w:val="both"/>
                    <w:rPr>
                      <w:rFonts w:ascii="Times New Roman" w:hAnsi="Times New Roman" w:cs="Times New Roman"/>
                      <w:color w:val="FF0000"/>
                      <w:sz w:val="20"/>
                      <w:szCs w:val="20"/>
                    </w:rPr>
                  </w:pPr>
                  <w:r w:rsidRPr="00593614">
                    <w:rPr>
                      <w:rFonts w:ascii="Times New Roman" w:hAnsi="Times New Roman" w:cs="Times New Roman"/>
                      <w:sz w:val="20"/>
                      <w:szCs w:val="20"/>
                    </w:rPr>
                    <w:t>2.3. Проектни предложения, които се изпълняват в области с по-висок риск от разпространение на заразни болести</w:t>
                  </w:r>
                </w:p>
              </w:tc>
              <w:tc>
                <w:tcPr>
                  <w:tcW w:w="344" w:type="pct"/>
                  <w:shd w:val="clear" w:color="auto" w:fill="auto"/>
                  <w:vAlign w:val="center"/>
                </w:tcPr>
                <w:p w14:paraId="0D1D449B" w14:textId="77777777" w:rsidR="00CD049C" w:rsidRPr="00CD049C" w:rsidRDefault="00CD049C" w:rsidP="00CD049C">
                  <w:pPr>
                    <w:contextualSpacing/>
                    <w:jc w:val="center"/>
                    <w:rPr>
                      <w:rFonts w:ascii="Times New Roman" w:hAnsi="Times New Roman" w:cs="Times New Roman"/>
                      <w:color w:val="FF0000"/>
                      <w:sz w:val="20"/>
                      <w:szCs w:val="20"/>
                    </w:rPr>
                  </w:pPr>
                  <w:r w:rsidRPr="00CD049C">
                    <w:rPr>
                      <w:rFonts w:ascii="Times New Roman" w:hAnsi="Times New Roman" w:cs="Times New Roman"/>
                      <w:sz w:val="20"/>
                      <w:szCs w:val="20"/>
                    </w:rPr>
                    <w:t>Свине</w:t>
                  </w:r>
                </w:p>
              </w:tc>
              <w:tc>
                <w:tcPr>
                  <w:tcW w:w="1352" w:type="pct"/>
                  <w:tcBorders>
                    <w:bottom w:val="single" w:sz="4" w:space="0" w:color="auto"/>
                  </w:tcBorders>
                  <w:shd w:val="clear" w:color="auto" w:fill="auto"/>
                  <w:vAlign w:val="center"/>
                </w:tcPr>
                <w:p w14:paraId="36DDA622" w14:textId="47122285" w:rsidR="00CD049C" w:rsidRPr="00CF546D"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Области от част </w:t>
                  </w:r>
                  <w:r w:rsidRPr="00593614">
                    <w:rPr>
                      <w:rFonts w:ascii="Times New Roman" w:hAnsi="Times New Roman" w:cs="Times New Roman"/>
                      <w:sz w:val="20"/>
                      <w:szCs w:val="20"/>
                      <w:lang w:val="en-US"/>
                    </w:rPr>
                    <w:t>III</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 xml:space="preserve">на Решение на Комисията относно мерките за контрол на здравето на животните във връзка с африканската чума по свинете в някои държави членки 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703B2630" w14:textId="77777777" w:rsidR="00CD049C" w:rsidRPr="00CD049C" w:rsidRDefault="00CD049C" w:rsidP="00CD049C">
                  <w:pPr>
                    <w:contextualSpacing/>
                    <w:jc w:val="center"/>
                    <w:rPr>
                      <w:rFonts w:ascii="Times New Roman" w:hAnsi="Times New Roman" w:cs="Times New Roman"/>
                      <w:color w:val="FF0000"/>
                      <w:sz w:val="20"/>
                      <w:szCs w:val="20"/>
                    </w:rPr>
                  </w:pPr>
                  <w:r w:rsidRPr="00593614">
                    <w:rPr>
                      <w:rFonts w:ascii="Times New Roman" w:hAnsi="Times New Roman" w:cs="Times New Roman"/>
                      <w:sz w:val="20"/>
                      <w:szCs w:val="20"/>
                    </w:rPr>
                    <w:t>25</w:t>
                  </w:r>
                </w:p>
              </w:tc>
            </w:tr>
            <w:tr w:rsidR="00CD049C" w:rsidRPr="005E6AE4" w14:paraId="36A9BF8D" w14:textId="77777777" w:rsidTr="00593614">
              <w:trPr>
                <w:trHeight w:val="397"/>
              </w:trPr>
              <w:tc>
                <w:tcPr>
                  <w:tcW w:w="164" w:type="pct"/>
                  <w:vMerge/>
                  <w:shd w:val="clear" w:color="auto" w:fill="auto"/>
                  <w:vAlign w:val="center"/>
                </w:tcPr>
                <w:p w14:paraId="12DB985D"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0D70EE12"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14:paraId="4069EA8D" w14:textId="77777777" w:rsidR="00CD049C" w:rsidRPr="00CD049C" w:rsidRDefault="00CD049C" w:rsidP="00CD049C">
                  <w:pPr>
                    <w:contextualSpacing/>
                    <w:jc w:val="center"/>
                    <w:rPr>
                      <w:rFonts w:ascii="Times New Roman" w:hAnsi="Times New Roman" w:cs="Times New Roman"/>
                      <w:color w:val="FF0000"/>
                      <w:sz w:val="20"/>
                      <w:szCs w:val="20"/>
                    </w:rPr>
                  </w:pPr>
                </w:p>
              </w:tc>
              <w:tc>
                <w:tcPr>
                  <w:tcW w:w="344" w:type="pct"/>
                  <w:tcBorders>
                    <w:bottom w:val="single" w:sz="4" w:space="0" w:color="auto"/>
                  </w:tcBorders>
                  <w:shd w:val="clear" w:color="auto" w:fill="auto"/>
                  <w:vAlign w:val="center"/>
                </w:tcPr>
                <w:p w14:paraId="3A57FE09" w14:textId="77777777" w:rsidR="00CD049C" w:rsidRPr="00CD049C" w:rsidRDefault="00CD049C" w:rsidP="00CD049C">
                  <w:pPr>
                    <w:contextualSpacing/>
                    <w:jc w:val="center"/>
                    <w:rPr>
                      <w:rFonts w:ascii="Times New Roman" w:hAnsi="Times New Roman" w:cs="Times New Roman"/>
                      <w:color w:val="FF0000"/>
                      <w:sz w:val="20"/>
                      <w:szCs w:val="20"/>
                    </w:rPr>
                  </w:pPr>
                  <w:r w:rsidRPr="00CD049C">
                    <w:rPr>
                      <w:rFonts w:ascii="Times New Roman" w:hAnsi="Times New Roman" w:cs="Times New Roman"/>
                      <w:sz w:val="20"/>
                      <w:szCs w:val="20"/>
                    </w:rPr>
                    <w:t>Свине</w:t>
                  </w:r>
                </w:p>
              </w:tc>
              <w:tc>
                <w:tcPr>
                  <w:tcW w:w="1352" w:type="pct"/>
                  <w:tcBorders>
                    <w:bottom w:val="single" w:sz="4" w:space="0" w:color="auto"/>
                  </w:tcBorders>
                  <w:shd w:val="clear" w:color="auto" w:fill="auto"/>
                  <w:vAlign w:val="center"/>
                </w:tcPr>
                <w:p w14:paraId="5CB97ECD" w14:textId="36928C16" w:rsidR="00CD049C" w:rsidRPr="00CF546D"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Области от част </w:t>
                  </w:r>
                  <w:r w:rsidRPr="00593614">
                    <w:rPr>
                      <w:rFonts w:ascii="Times New Roman" w:hAnsi="Times New Roman" w:cs="Times New Roman"/>
                      <w:sz w:val="20"/>
                      <w:szCs w:val="20"/>
                      <w:lang w:val="en-US"/>
                    </w:rPr>
                    <w:t>II</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на Решение на Комисията относно мерките за контрол на здравето на животните във връзка с африканската чума по свинете в някои държави членки</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 xml:space="preserve">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53426F04" w14:textId="77777777"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15</w:t>
                  </w:r>
                </w:p>
              </w:tc>
            </w:tr>
            <w:tr w:rsidR="00CD049C" w:rsidRPr="005E6AE4" w14:paraId="7F0BCB7A" w14:textId="77777777" w:rsidTr="00593614">
              <w:trPr>
                <w:trHeight w:val="397"/>
              </w:trPr>
              <w:tc>
                <w:tcPr>
                  <w:tcW w:w="164" w:type="pct"/>
                  <w:vMerge/>
                  <w:shd w:val="clear" w:color="auto" w:fill="auto"/>
                  <w:vAlign w:val="center"/>
                </w:tcPr>
                <w:p w14:paraId="2926488F"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3CBA629A"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14:paraId="556580D1" w14:textId="77777777" w:rsidR="00CD049C" w:rsidRPr="00CD049C" w:rsidRDefault="00CD049C" w:rsidP="00CD049C">
                  <w:pPr>
                    <w:contextualSpacing/>
                    <w:jc w:val="center"/>
                    <w:rPr>
                      <w:rFonts w:ascii="Times New Roman" w:hAnsi="Times New Roman" w:cs="Times New Roman"/>
                      <w:color w:val="FF0000"/>
                      <w:sz w:val="20"/>
                      <w:szCs w:val="20"/>
                    </w:rPr>
                  </w:pPr>
                </w:p>
              </w:tc>
              <w:tc>
                <w:tcPr>
                  <w:tcW w:w="344" w:type="pct"/>
                  <w:shd w:val="clear" w:color="auto" w:fill="auto"/>
                  <w:vAlign w:val="center"/>
                </w:tcPr>
                <w:p w14:paraId="320BA7B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tcBorders>
                    <w:bottom w:val="single" w:sz="4" w:space="0" w:color="auto"/>
                  </w:tcBorders>
                  <w:shd w:val="clear" w:color="auto" w:fill="auto"/>
                  <w:vAlign w:val="center"/>
                </w:tcPr>
                <w:p w14:paraId="042E16DD" w14:textId="18569959" w:rsidR="00CD049C" w:rsidRPr="00593614"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Високорискови области от зараза ШАП, чума по дребните преживни животни (ЧДП), Шарка по овцете и козите (ШОК) </w:t>
                  </w:r>
                  <w:r w:rsidRPr="00593614">
                    <w:rPr>
                      <w:rFonts w:ascii="Times New Roman" w:hAnsi="Times New Roman" w:cs="Times New Roman"/>
                      <w:sz w:val="20"/>
                      <w:szCs w:val="20"/>
                    </w:rPr>
                    <w:lastRenderedPageBreak/>
                    <w:t xml:space="preserve">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772FC7AA" w14:textId="77777777"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lastRenderedPageBreak/>
                    <w:t>25</w:t>
                  </w:r>
                </w:p>
              </w:tc>
            </w:tr>
            <w:tr w:rsidR="00CD049C" w:rsidRPr="005E6AE4" w14:paraId="0137DC5E" w14:textId="77777777" w:rsidTr="00593614">
              <w:trPr>
                <w:trHeight w:val="397"/>
              </w:trPr>
              <w:tc>
                <w:tcPr>
                  <w:tcW w:w="164" w:type="pct"/>
                  <w:vMerge/>
                  <w:tcBorders>
                    <w:bottom w:val="single" w:sz="4" w:space="0" w:color="auto"/>
                  </w:tcBorders>
                  <w:shd w:val="clear" w:color="auto" w:fill="auto"/>
                  <w:vAlign w:val="center"/>
                </w:tcPr>
                <w:p w14:paraId="0289F7F1"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tcBorders>
                    <w:bottom w:val="single" w:sz="4" w:space="0" w:color="auto"/>
                  </w:tcBorders>
                  <w:shd w:val="clear" w:color="auto" w:fill="D9D9D9" w:themeFill="background1" w:themeFillShade="D9"/>
                  <w:vAlign w:val="center"/>
                </w:tcPr>
                <w:p w14:paraId="01F98C55"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Borders>
                    <w:bottom w:val="single" w:sz="4" w:space="0" w:color="auto"/>
                  </w:tcBorders>
                </w:tcPr>
                <w:p w14:paraId="5D8939B3" w14:textId="77777777" w:rsidR="00CD049C" w:rsidRPr="00CD049C" w:rsidRDefault="00CD049C" w:rsidP="00CD049C">
                  <w:pPr>
                    <w:contextualSpacing/>
                    <w:jc w:val="center"/>
                    <w:rPr>
                      <w:rFonts w:ascii="Times New Roman" w:hAnsi="Times New Roman" w:cs="Times New Roman"/>
                      <w:color w:val="FF0000"/>
                      <w:sz w:val="20"/>
                      <w:szCs w:val="20"/>
                    </w:rPr>
                  </w:pPr>
                </w:p>
              </w:tc>
              <w:tc>
                <w:tcPr>
                  <w:tcW w:w="344" w:type="pct"/>
                  <w:tcBorders>
                    <w:bottom w:val="single" w:sz="4" w:space="0" w:color="auto"/>
                  </w:tcBorders>
                  <w:shd w:val="clear" w:color="auto" w:fill="auto"/>
                  <w:vAlign w:val="center"/>
                </w:tcPr>
                <w:p w14:paraId="747767EE"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tcBorders>
                    <w:bottom w:val="single" w:sz="4" w:space="0" w:color="auto"/>
                  </w:tcBorders>
                  <w:shd w:val="clear" w:color="auto" w:fill="auto"/>
                  <w:vAlign w:val="center"/>
                </w:tcPr>
                <w:p w14:paraId="23DAFAD7" w14:textId="0759CC69" w:rsidR="00CD049C" w:rsidRPr="00CF546D"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Високорискови области от зараза от болестта високопатогенна инфлуенца по птиците 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22D5DACE" w14:textId="77777777"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25</w:t>
                  </w:r>
                </w:p>
              </w:tc>
            </w:tr>
            <w:tr w:rsidR="00CD049C" w:rsidRPr="009C4975" w14:paraId="60D6A14E" w14:textId="77777777" w:rsidTr="00593614">
              <w:trPr>
                <w:trHeight w:val="283"/>
              </w:trPr>
              <w:tc>
                <w:tcPr>
                  <w:tcW w:w="164" w:type="pct"/>
                  <w:vMerge w:val="restart"/>
                  <w:shd w:val="clear" w:color="auto" w:fill="auto"/>
                  <w:vAlign w:val="center"/>
                </w:tcPr>
                <w:p w14:paraId="570DB93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3</w:t>
                  </w:r>
                  <w:r w:rsidRPr="00CD049C">
                    <w:rPr>
                      <w:rFonts w:ascii="Times New Roman" w:hAnsi="Times New Roman" w:cs="Times New Roman"/>
                      <w:sz w:val="20"/>
                      <w:szCs w:val="20"/>
                      <w:lang w:val="en-US"/>
                    </w:rPr>
                    <w:t>.</w:t>
                  </w:r>
                </w:p>
              </w:tc>
              <w:tc>
                <w:tcPr>
                  <w:tcW w:w="831" w:type="pct"/>
                  <w:vMerge w:val="restart"/>
                  <w:shd w:val="clear" w:color="auto" w:fill="D9D9D9" w:themeFill="background1" w:themeFillShade="D9"/>
                  <w:vAlign w:val="center"/>
                </w:tcPr>
                <w:p w14:paraId="44878697" w14:textId="7760C41F"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Проектни предложения, представени от земеделски стопани, чиито животновъдни стопанства са пострадали в резултат на усложнена епизоотична</w:t>
                  </w:r>
                  <w:r w:rsidR="006C15AC">
                    <w:rPr>
                      <w:rFonts w:ascii="Times New Roman" w:hAnsi="Times New Roman" w:cs="Times New Roman"/>
                      <w:b/>
                      <w:sz w:val="20"/>
                      <w:szCs w:val="20"/>
                    </w:rPr>
                    <w:t xml:space="preserve"> обстановка</w:t>
                  </w:r>
                  <w:r w:rsidRPr="00CD049C">
                    <w:rPr>
                      <w:rFonts w:ascii="Times New Roman" w:hAnsi="Times New Roman" w:cs="Times New Roman"/>
                      <w:b/>
                      <w:sz w:val="20"/>
                      <w:szCs w:val="20"/>
                    </w:rPr>
                    <w:t xml:space="preserve"> </w:t>
                  </w:r>
                </w:p>
              </w:tc>
              <w:tc>
                <w:tcPr>
                  <w:tcW w:w="3431" w:type="pct"/>
                  <w:gridSpan w:val="3"/>
                  <w:shd w:val="clear" w:color="auto" w:fill="D9D9D9" w:themeFill="background1" w:themeFillShade="D9"/>
                </w:tcPr>
                <w:p w14:paraId="1E432DB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b/>
                      <w:sz w:val="20"/>
                      <w:szCs w:val="20"/>
                    </w:rPr>
                    <w:t>Максимален брой точки по Приоритет № 3</w:t>
                  </w:r>
                </w:p>
              </w:tc>
              <w:tc>
                <w:tcPr>
                  <w:tcW w:w="574" w:type="pct"/>
                  <w:shd w:val="clear" w:color="auto" w:fill="D9D9D9" w:themeFill="background1" w:themeFillShade="D9"/>
                  <w:vAlign w:val="center"/>
                </w:tcPr>
                <w:p w14:paraId="123D9DAD"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20</w:t>
                  </w:r>
                </w:p>
              </w:tc>
            </w:tr>
            <w:tr w:rsidR="00CD049C" w:rsidRPr="009C4975" w14:paraId="34CFBC4A" w14:textId="77777777" w:rsidTr="00593614">
              <w:trPr>
                <w:trHeight w:val="283"/>
              </w:trPr>
              <w:tc>
                <w:tcPr>
                  <w:tcW w:w="164" w:type="pct"/>
                  <w:vMerge/>
                  <w:shd w:val="clear" w:color="auto" w:fill="auto"/>
                  <w:vAlign w:val="center"/>
                </w:tcPr>
                <w:p w14:paraId="24F714AA" w14:textId="77777777" w:rsidR="00CD049C" w:rsidRPr="00CD049C"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35E083BE" w14:textId="77777777" w:rsidR="00CD049C" w:rsidRPr="00CD049C" w:rsidRDefault="00CD049C" w:rsidP="00CD049C">
                  <w:pPr>
                    <w:contextualSpacing/>
                    <w:jc w:val="center"/>
                    <w:rPr>
                      <w:rFonts w:ascii="Times New Roman" w:hAnsi="Times New Roman" w:cs="Times New Roman"/>
                      <w:sz w:val="20"/>
                      <w:szCs w:val="20"/>
                    </w:rPr>
                  </w:pPr>
                </w:p>
              </w:tc>
              <w:tc>
                <w:tcPr>
                  <w:tcW w:w="1735" w:type="pct"/>
                  <w:shd w:val="clear" w:color="auto" w:fill="auto"/>
                  <w:vAlign w:val="center"/>
                </w:tcPr>
                <w:p w14:paraId="012ADC88"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3.1. 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sz w:val="20"/>
                      <w:szCs w:val="20"/>
                    </w:rPr>
                    <w:t>всички животни</w:t>
                  </w:r>
                  <w:r w:rsidRPr="00CD049C">
                    <w:rPr>
                      <w:rFonts w:ascii="Times New Roman" w:hAnsi="Times New Roman" w:cs="Times New Roman"/>
                      <w:sz w:val="20"/>
                      <w:szCs w:val="20"/>
                    </w:rPr>
                    <w:t xml:space="preserve"> в съответния обект/и.</w:t>
                  </w:r>
                </w:p>
              </w:tc>
              <w:tc>
                <w:tcPr>
                  <w:tcW w:w="1696" w:type="pct"/>
                  <w:gridSpan w:val="2"/>
                  <w:shd w:val="clear" w:color="auto" w:fill="auto"/>
                  <w:vAlign w:val="center"/>
                </w:tcPr>
                <w:p w14:paraId="645AEBFA"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sz w:val="20"/>
                      <w:szCs w:val="20"/>
                    </w:rPr>
                    <w:t>всички животни</w:t>
                  </w:r>
                  <w:r w:rsidRPr="00CD049C">
                    <w:rPr>
                      <w:rFonts w:ascii="Times New Roman" w:hAnsi="Times New Roman" w:cs="Times New Roman"/>
                      <w:sz w:val="20"/>
                      <w:szCs w:val="20"/>
                    </w:rPr>
                    <w:t xml:space="preserve"> в съответния обект/и.</w:t>
                  </w:r>
                </w:p>
              </w:tc>
              <w:tc>
                <w:tcPr>
                  <w:tcW w:w="574" w:type="pct"/>
                  <w:shd w:val="clear" w:color="auto" w:fill="auto"/>
                  <w:vAlign w:val="center"/>
                </w:tcPr>
                <w:p w14:paraId="0F1BB3DC"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20</w:t>
                  </w:r>
                </w:p>
              </w:tc>
            </w:tr>
            <w:tr w:rsidR="00CD049C" w:rsidRPr="009C4975" w14:paraId="02BF6899" w14:textId="77777777" w:rsidTr="00593614">
              <w:trPr>
                <w:trHeight w:val="283"/>
              </w:trPr>
              <w:tc>
                <w:tcPr>
                  <w:tcW w:w="164" w:type="pct"/>
                  <w:vMerge/>
                  <w:shd w:val="clear" w:color="auto" w:fill="auto"/>
                  <w:vAlign w:val="center"/>
                </w:tcPr>
                <w:p w14:paraId="207733A8"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18058688" w14:textId="77777777" w:rsidR="00CD049C" w:rsidRPr="00CD049C" w:rsidRDefault="00CD049C" w:rsidP="00CD049C">
                  <w:pPr>
                    <w:contextualSpacing/>
                    <w:jc w:val="center"/>
                    <w:rPr>
                      <w:rFonts w:ascii="Times New Roman" w:hAnsi="Times New Roman" w:cs="Times New Roman"/>
                      <w:sz w:val="20"/>
                      <w:szCs w:val="20"/>
                    </w:rPr>
                  </w:pPr>
                </w:p>
              </w:tc>
              <w:tc>
                <w:tcPr>
                  <w:tcW w:w="1735" w:type="pct"/>
                  <w:shd w:val="clear" w:color="auto" w:fill="auto"/>
                  <w:vAlign w:val="center"/>
                </w:tcPr>
                <w:p w14:paraId="2706C25C" w14:textId="77777777" w:rsidR="00CD049C" w:rsidRPr="00CD049C" w:rsidRDefault="00CD049C" w:rsidP="00CD049C">
                  <w:pPr>
                    <w:contextualSpacing/>
                    <w:jc w:val="both"/>
                    <w:rPr>
                      <w:rFonts w:ascii="Times New Roman" w:hAnsi="Times New Roman" w:cs="Times New Roman"/>
                      <w:b/>
                      <w:sz w:val="20"/>
                      <w:szCs w:val="20"/>
                    </w:rPr>
                  </w:pPr>
                  <w:r w:rsidRPr="00CD049C">
                    <w:rPr>
                      <w:rFonts w:ascii="Times New Roman" w:hAnsi="Times New Roman" w:cs="Times New Roman"/>
                      <w:color w:val="000000" w:themeColor="text1"/>
                      <w:sz w:val="20"/>
                      <w:szCs w:val="20"/>
                    </w:rPr>
                    <w:t xml:space="preserve">3.2. 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color w:val="000000" w:themeColor="text1"/>
                      <w:sz w:val="20"/>
                      <w:szCs w:val="20"/>
                    </w:rPr>
                    <w:t>част от</w:t>
                  </w:r>
                  <w:r w:rsidRPr="00CD049C">
                    <w:rPr>
                      <w:rFonts w:ascii="Times New Roman" w:hAnsi="Times New Roman" w:cs="Times New Roman"/>
                      <w:color w:val="000000" w:themeColor="text1"/>
                      <w:sz w:val="20"/>
                      <w:szCs w:val="20"/>
                    </w:rPr>
                    <w:t xml:space="preserve"> отглежданите животни на кандидата.</w:t>
                  </w:r>
                </w:p>
              </w:tc>
              <w:tc>
                <w:tcPr>
                  <w:tcW w:w="1696" w:type="pct"/>
                  <w:gridSpan w:val="2"/>
                  <w:shd w:val="clear" w:color="auto" w:fill="auto"/>
                  <w:vAlign w:val="center"/>
                </w:tcPr>
                <w:p w14:paraId="495B0AAE" w14:textId="77777777" w:rsidR="00CD049C" w:rsidRPr="00CD049C" w:rsidRDefault="00CD049C" w:rsidP="00CD049C">
                  <w:pPr>
                    <w:contextualSpacing/>
                    <w:jc w:val="both"/>
                    <w:rPr>
                      <w:rFonts w:ascii="Times New Roman" w:hAnsi="Times New Roman" w:cs="Times New Roman"/>
                      <w:b/>
                      <w:sz w:val="20"/>
                      <w:szCs w:val="20"/>
                    </w:rPr>
                  </w:pPr>
                  <w:r w:rsidRPr="00CD049C">
                    <w:rPr>
                      <w:rFonts w:ascii="Times New Roman" w:hAnsi="Times New Roman" w:cs="Times New Roman"/>
                      <w:color w:val="000000" w:themeColor="text1"/>
                      <w:sz w:val="20"/>
                      <w:szCs w:val="20"/>
                    </w:rPr>
                    <w:t xml:space="preserve">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color w:val="000000" w:themeColor="text1"/>
                      <w:sz w:val="20"/>
                      <w:szCs w:val="20"/>
                    </w:rPr>
                    <w:t>част от</w:t>
                  </w:r>
                  <w:r w:rsidRPr="00CD049C">
                    <w:rPr>
                      <w:rFonts w:ascii="Times New Roman" w:hAnsi="Times New Roman" w:cs="Times New Roman"/>
                      <w:color w:val="000000" w:themeColor="text1"/>
                      <w:sz w:val="20"/>
                      <w:szCs w:val="20"/>
                    </w:rPr>
                    <w:t xml:space="preserve"> отглежданите животни на кандидата.</w:t>
                  </w:r>
                </w:p>
              </w:tc>
              <w:tc>
                <w:tcPr>
                  <w:tcW w:w="574" w:type="pct"/>
                  <w:shd w:val="clear" w:color="auto" w:fill="auto"/>
                  <w:vAlign w:val="center"/>
                </w:tcPr>
                <w:p w14:paraId="44B58516"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10</w:t>
                  </w:r>
                </w:p>
              </w:tc>
            </w:tr>
            <w:tr w:rsidR="00CD049C" w:rsidRPr="009C4975" w14:paraId="73AC863A" w14:textId="77777777" w:rsidTr="00593614">
              <w:trPr>
                <w:trHeight w:val="283"/>
              </w:trPr>
              <w:tc>
                <w:tcPr>
                  <w:tcW w:w="4426" w:type="pct"/>
                  <w:gridSpan w:val="5"/>
                  <w:shd w:val="clear" w:color="auto" w:fill="auto"/>
                  <w:vAlign w:val="center"/>
                </w:tcPr>
                <w:p w14:paraId="041C73A0" w14:textId="77777777" w:rsidR="00CD049C" w:rsidRPr="00CD049C" w:rsidRDefault="00CD049C" w:rsidP="00CD049C">
                  <w:pPr>
                    <w:contextualSpacing/>
                    <w:jc w:val="center"/>
                    <w:rPr>
                      <w:rFonts w:ascii="Times New Roman" w:hAnsi="Times New Roman" w:cs="Times New Roman"/>
                      <w:b/>
                      <w:color w:val="000000" w:themeColor="text1"/>
                      <w:sz w:val="20"/>
                      <w:szCs w:val="20"/>
                    </w:rPr>
                  </w:pPr>
                  <w:r w:rsidRPr="00CD049C">
                    <w:rPr>
                      <w:rFonts w:ascii="Times New Roman" w:hAnsi="Times New Roman" w:cs="Times New Roman"/>
                      <w:b/>
                      <w:color w:val="000000" w:themeColor="text1"/>
                      <w:sz w:val="20"/>
                      <w:szCs w:val="20"/>
                    </w:rPr>
                    <w:t>Максимален брой точки</w:t>
                  </w:r>
                </w:p>
              </w:tc>
              <w:tc>
                <w:tcPr>
                  <w:tcW w:w="574" w:type="pct"/>
                  <w:shd w:val="clear" w:color="auto" w:fill="auto"/>
                  <w:vAlign w:val="center"/>
                </w:tcPr>
                <w:p w14:paraId="528C83E3" w14:textId="77777777" w:rsidR="00CD049C" w:rsidRPr="00CD049C" w:rsidRDefault="00CD049C" w:rsidP="00CD049C">
                  <w:pPr>
                    <w:contextualSpacing/>
                    <w:jc w:val="center"/>
                    <w:rPr>
                      <w:rFonts w:ascii="Times New Roman" w:hAnsi="Times New Roman" w:cs="Times New Roman"/>
                      <w:b/>
                      <w:sz w:val="20"/>
                      <w:szCs w:val="20"/>
                    </w:rPr>
                  </w:pPr>
                  <w:r w:rsidRPr="00593614">
                    <w:rPr>
                      <w:rFonts w:ascii="Times New Roman" w:hAnsi="Times New Roman" w:cs="Times New Roman"/>
                      <w:b/>
                      <w:sz w:val="20"/>
                      <w:szCs w:val="20"/>
                    </w:rPr>
                    <w:t>100</w:t>
                  </w:r>
                </w:p>
              </w:tc>
            </w:tr>
          </w:tbl>
          <w:p w14:paraId="10914B90" w14:textId="77777777" w:rsidR="00B405A9" w:rsidRDefault="00B405A9" w:rsidP="00DB501E">
            <w:pPr>
              <w:widowControl w:val="0"/>
              <w:autoSpaceDE w:val="0"/>
              <w:autoSpaceDN w:val="0"/>
              <w:adjustRightInd w:val="0"/>
              <w:jc w:val="both"/>
              <w:rPr>
                <w:rFonts w:ascii="Times New Roman" w:hAnsi="Times New Roman" w:cs="Times New Roman"/>
                <w:sz w:val="24"/>
                <w:szCs w:val="24"/>
              </w:rPr>
            </w:pPr>
          </w:p>
          <w:p w14:paraId="2C739A72" w14:textId="036811BD" w:rsidR="00A033FA" w:rsidRPr="0019627E" w:rsidRDefault="00A033FA" w:rsidP="00052620">
            <w:pPr>
              <w:widowControl w:val="0"/>
              <w:autoSpaceDE w:val="0"/>
              <w:autoSpaceDN w:val="0"/>
              <w:adjustRightInd w:val="0"/>
              <w:spacing w:before="120" w:after="120"/>
              <w:jc w:val="both"/>
              <w:rPr>
                <w:rFonts w:ascii="Times New Roman" w:hAnsi="Times New Roman" w:cs="Times New Roman"/>
                <w:sz w:val="24"/>
                <w:szCs w:val="24"/>
              </w:rPr>
            </w:pPr>
          </w:p>
        </w:tc>
      </w:tr>
    </w:tbl>
    <w:p w14:paraId="7A9378F1" w14:textId="0693B90E" w:rsidR="006C15AC" w:rsidRDefault="006C15AC" w:rsidP="00CF546D">
      <w:pPr>
        <w:pStyle w:val="Heading2"/>
      </w:pPr>
      <w:bookmarkStart w:id="40" w:name="_Toc39829079"/>
      <w:r w:rsidRPr="006C15AC">
        <w:lastRenderedPageBreak/>
        <w:t>22.2 Методика за оценка на проектните предложения</w:t>
      </w:r>
      <w:bookmarkEnd w:id="40"/>
    </w:p>
    <w:tbl>
      <w:tblPr>
        <w:tblStyle w:val="TableGrid"/>
        <w:tblW w:w="0" w:type="auto"/>
        <w:tblLook w:val="04A0" w:firstRow="1" w:lastRow="0" w:firstColumn="1" w:lastColumn="0" w:noHBand="0" w:noVBand="1"/>
      </w:tblPr>
      <w:tblGrid>
        <w:gridCol w:w="9286"/>
      </w:tblGrid>
      <w:tr w:rsidR="006C15AC" w14:paraId="36FF6BE3" w14:textId="77777777" w:rsidTr="006C15AC">
        <w:tc>
          <w:tcPr>
            <w:tcW w:w="9286" w:type="dxa"/>
          </w:tcPr>
          <w:p w14:paraId="155C1A57" w14:textId="2E359013" w:rsidR="006C15AC" w:rsidRPr="00AE4460" w:rsidRDefault="006C15AC" w:rsidP="00CF546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w:t>
            </w:r>
            <w:r w:rsidRPr="00653D5A">
              <w:rPr>
                <w:rFonts w:ascii="Times New Roman" w:hAnsi="Times New Roman" w:cs="Times New Roman"/>
                <w:sz w:val="24"/>
                <w:szCs w:val="24"/>
              </w:rPr>
              <w:t>. Подпомагат се проектни предложения, получили най-малко 10 точки съгласно критериите за подбор на проекти.</w:t>
            </w:r>
          </w:p>
          <w:p w14:paraId="096B3A36" w14:textId="06A45057" w:rsidR="006C15AC" w:rsidRPr="001E1FCC" w:rsidRDefault="006C15AC" w:rsidP="00CF546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1E1FCC">
              <w:rPr>
                <w:rFonts w:ascii="Times New Roman" w:hAnsi="Times New Roman" w:cs="Times New Roman"/>
                <w:sz w:val="24"/>
                <w:szCs w:val="24"/>
              </w:rPr>
              <w:t>2. При наличие на проектни предложения, получили еднакъв брой точки по критериите за подбор на проекти, за които е наличен частичен разполагаем бюджет, ще бъде предоставено предимство за проектни предложения по които е заявен по-малък размер разходи.</w:t>
            </w:r>
          </w:p>
          <w:p w14:paraId="3AD9753F" w14:textId="589089EF" w:rsidR="006360DF" w:rsidRPr="00653D5A" w:rsidRDefault="006C15AC" w:rsidP="00CF546D">
            <w:pPr>
              <w:spacing w:before="100" w:beforeAutospacing="1" w:after="100" w:afterAutospacing="1"/>
              <w:contextualSpacing/>
              <w:jc w:val="both"/>
              <w:rPr>
                <w:rFonts w:ascii="Times New Roman" w:hAnsi="Times New Roman" w:cs="Times New Roman"/>
                <w:sz w:val="24"/>
                <w:szCs w:val="24"/>
              </w:rPr>
            </w:pPr>
            <w:r w:rsidRPr="007D3A00">
              <w:rPr>
                <w:rFonts w:ascii="Times New Roman" w:hAnsi="Times New Roman" w:cs="Times New Roman"/>
                <w:sz w:val="24"/>
                <w:szCs w:val="24"/>
              </w:rPr>
              <w:t xml:space="preserve">3. Съответствието с критериите за </w:t>
            </w:r>
            <w:r w:rsidRPr="00653D5A">
              <w:rPr>
                <w:rFonts w:ascii="Times New Roman" w:hAnsi="Times New Roman" w:cs="Times New Roman"/>
                <w:sz w:val="24"/>
                <w:szCs w:val="24"/>
              </w:rPr>
              <w:t>подбор на проекти се преценява към датата на подаване на проектното предложение съобразно приложените към него документи.</w:t>
            </w:r>
          </w:p>
          <w:p w14:paraId="3A8B7976" w14:textId="6B550AEF" w:rsidR="00AA7D75" w:rsidRPr="001E1FCC" w:rsidRDefault="00AA7D75" w:rsidP="00CF546D">
            <w:pPr>
              <w:spacing w:before="100" w:beforeAutospacing="1" w:after="100" w:afterAutospacing="1"/>
              <w:contextualSpacing/>
              <w:jc w:val="both"/>
              <w:rPr>
                <w:rFonts w:ascii="Times New Roman" w:hAnsi="Times New Roman" w:cs="Times New Roman"/>
                <w:sz w:val="24"/>
                <w:szCs w:val="24"/>
              </w:rPr>
            </w:pPr>
            <w:r w:rsidRPr="00653D5A">
              <w:rPr>
                <w:rFonts w:ascii="Times New Roman" w:hAnsi="Times New Roman" w:cs="Times New Roman"/>
                <w:sz w:val="24"/>
                <w:szCs w:val="24"/>
              </w:rPr>
              <w:t>4. Оценка</w:t>
            </w:r>
            <w:r w:rsidR="00AE4460">
              <w:rPr>
                <w:rFonts w:ascii="Times New Roman" w:hAnsi="Times New Roman" w:cs="Times New Roman"/>
                <w:sz w:val="24"/>
                <w:szCs w:val="24"/>
              </w:rPr>
              <w:t>та</w:t>
            </w:r>
            <w:r w:rsidRPr="00AE4460">
              <w:rPr>
                <w:rFonts w:ascii="Times New Roman" w:hAnsi="Times New Roman" w:cs="Times New Roman"/>
                <w:sz w:val="24"/>
                <w:szCs w:val="24"/>
              </w:rPr>
              <w:t xml:space="preserve"> по критериите за подбор, посочени в Раздел 21.1 „Критерии за подбор на проектни предложения“</w:t>
            </w:r>
            <w:r w:rsidRPr="001E1FCC">
              <w:rPr>
                <w:rFonts w:ascii="Times New Roman" w:hAnsi="Times New Roman" w:cs="Times New Roman"/>
                <w:sz w:val="24"/>
                <w:szCs w:val="24"/>
              </w:rPr>
              <w:t xml:space="preserve"> се извършва само за кандидати – частни субекти. </w:t>
            </w:r>
          </w:p>
          <w:p w14:paraId="79BE68A4" w14:textId="0CFE15EE" w:rsidR="00AA7D75" w:rsidRPr="00653D5A" w:rsidRDefault="00AA7D75" w:rsidP="00CF546D">
            <w:pPr>
              <w:spacing w:before="100" w:beforeAutospacing="1" w:after="100" w:afterAutospacing="1"/>
              <w:contextualSpacing/>
              <w:jc w:val="both"/>
              <w:rPr>
                <w:rFonts w:ascii="Times New Roman" w:hAnsi="Times New Roman" w:cs="Times New Roman"/>
                <w:sz w:val="24"/>
                <w:szCs w:val="24"/>
              </w:rPr>
            </w:pPr>
            <w:r w:rsidRPr="007D3A00">
              <w:rPr>
                <w:rFonts w:ascii="Times New Roman" w:hAnsi="Times New Roman" w:cs="Times New Roman"/>
                <w:sz w:val="24"/>
                <w:szCs w:val="24"/>
              </w:rPr>
              <w:t>5. Проектни</w:t>
            </w:r>
            <w:r w:rsidR="00AE4460">
              <w:rPr>
                <w:rFonts w:ascii="Times New Roman" w:hAnsi="Times New Roman" w:cs="Times New Roman"/>
                <w:sz w:val="24"/>
                <w:szCs w:val="24"/>
              </w:rPr>
              <w:t>те</w:t>
            </w:r>
            <w:r w:rsidRPr="00AE4460">
              <w:rPr>
                <w:rFonts w:ascii="Times New Roman" w:hAnsi="Times New Roman" w:cs="Times New Roman"/>
                <w:sz w:val="24"/>
                <w:szCs w:val="24"/>
              </w:rPr>
              <w:t xml:space="preserve"> предложения, представени от кандидати - публични субекти се класират в рамките на бюджета, посочен в т. 2 на </w:t>
            </w:r>
            <w:r w:rsidRPr="001E1FCC">
              <w:rPr>
                <w:rFonts w:ascii="Times New Roman" w:hAnsi="Times New Roman" w:cs="Times New Roman"/>
                <w:sz w:val="24"/>
                <w:szCs w:val="24"/>
              </w:rPr>
              <w:t>Раздел № 8 „Общ размер на безвъзмездната финансова помощ по процедурата</w:t>
            </w:r>
            <w:r w:rsidRPr="007D3A00">
              <w:rPr>
                <w:rFonts w:ascii="Times New Roman" w:hAnsi="Times New Roman" w:cs="Times New Roman"/>
                <w:sz w:val="24"/>
                <w:szCs w:val="24"/>
              </w:rPr>
              <w:t>“</w:t>
            </w:r>
            <w:r w:rsidR="002D0100">
              <w:rPr>
                <w:rFonts w:ascii="Times New Roman" w:hAnsi="Times New Roman" w:cs="Times New Roman"/>
                <w:sz w:val="24"/>
                <w:szCs w:val="24"/>
              </w:rPr>
              <w:t xml:space="preserve"> по реда на тяхното подаване</w:t>
            </w:r>
            <w:r w:rsidRPr="007D3A00">
              <w:rPr>
                <w:rFonts w:ascii="Times New Roman" w:hAnsi="Times New Roman" w:cs="Times New Roman"/>
                <w:sz w:val="24"/>
                <w:szCs w:val="24"/>
              </w:rPr>
              <w:t>.</w:t>
            </w:r>
          </w:p>
          <w:p w14:paraId="14041BD4" w14:textId="2E8C9C74" w:rsidR="006360DF" w:rsidRPr="00CF546D" w:rsidRDefault="00AA7D75" w:rsidP="00CF546D">
            <w:pPr>
              <w:spacing w:before="100" w:beforeAutospacing="1" w:after="100" w:afterAutospacing="1"/>
              <w:contextualSpacing/>
              <w:jc w:val="both"/>
              <w:rPr>
                <w:rFonts w:ascii="Times New Roman" w:hAnsi="Times New Roman" w:cs="Times New Roman"/>
                <w:sz w:val="24"/>
                <w:szCs w:val="24"/>
              </w:rPr>
            </w:pPr>
            <w:r w:rsidRPr="00653D5A">
              <w:rPr>
                <w:rFonts w:ascii="Times New Roman" w:hAnsi="Times New Roman" w:cs="Times New Roman"/>
                <w:sz w:val="24"/>
                <w:szCs w:val="24"/>
              </w:rPr>
              <w:t>6</w:t>
            </w:r>
            <w:r w:rsidR="006360DF" w:rsidRPr="00653D5A">
              <w:rPr>
                <w:rFonts w:ascii="Times New Roman" w:hAnsi="Times New Roman" w:cs="Times New Roman"/>
                <w:sz w:val="24"/>
                <w:szCs w:val="24"/>
              </w:rPr>
              <w:t xml:space="preserve">. </w:t>
            </w:r>
            <w:r w:rsidRPr="00653D5A">
              <w:rPr>
                <w:rFonts w:ascii="Times New Roman" w:hAnsi="Times New Roman" w:cs="Times New Roman"/>
                <w:sz w:val="24"/>
                <w:szCs w:val="24"/>
              </w:rPr>
              <w:t xml:space="preserve">Оценката на проектните предложения по критерии за подбор № 1.1, 1.2 и 1.3 от Раздел 21.1 „Критерии за подбор на проектни предложения“ се  извършва </w:t>
            </w:r>
            <w:r w:rsidR="002D0100">
              <w:rPr>
                <w:rFonts w:ascii="Times New Roman" w:hAnsi="Times New Roman" w:cs="Times New Roman"/>
                <w:sz w:val="24"/>
                <w:szCs w:val="24"/>
              </w:rPr>
              <w:t>като се вземат предвид следните обстоятелства</w:t>
            </w:r>
            <w:r w:rsidRPr="00CF546D">
              <w:rPr>
                <w:rFonts w:ascii="Times New Roman" w:hAnsi="Times New Roman" w:cs="Times New Roman"/>
                <w:sz w:val="24"/>
                <w:szCs w:val="24"/>
              </w:rPr>
              <w:t>:</w:t>
            </w:r>
          </w:p>
          <w:p w14:paraId="4B6ACEC0" w14:textId="36040648" w:rsidR="00AA7D75" w:rsidRPr="00653D5A" w:rsidRDefault="00653D5A"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AA7D75" w:rsidRPr="00653D5A">
              <w:rPr>
                <w:rFonts w:ascii="Times New Roman" w:hAnsi="Times New Roman" w:cs="Times New Roman"/>
                <w:sz w:val="24"/>
                <w:szCs w:val="24"/>
              </w:rPr>
              <w:t xml:space="preserve">1. </w:t>
            </w:r>
            <w:r w:rsidR="002D0100">
              <w:rPr>
                <w:rFonts w:ascii="Times New Roman" w:hAnsi="Times New Roman" w:cs="Times New Roman"/>
                <w:sz w:val="24"/>
                <w:szCs w:val="24"/>
              </w:rPr>
              <w:t>Под н</w:t>
            </w:r>
            <w:r w:rsidR="00AA7D75" w:rsidRPr="00653D5A">
              <w:rPr>
                <w:rFonts w:ascii="Times New Roman" w:hAnsi="Times New Roman" w:cs="Times New Roman"/>
                <w:sz w:val="24"/>
                <w:szCs w:val="24"/>
              </w:rPr>
              <w:t xml:space="preserve">аселено място </w:t>
            </w:r>
            <w:r w:rsidR="002D0100">
              <w:rPr>
                <w:rFonts w:ascii="Times New Roman" w:hAnsi="Times New Roman" w:cs="Times New Roman"/>
                <w:sz w:val="24"/>
                <w:szCs w:val="24"/>
              </w:rPr>
              <w:t>се има предвид</w:t>
            </w:r>
            <w:r w:rsidR="00AA7D75" w:rsidRPr="00653D5A">
              <w:rPr>
                <w:rFonts w:ascii="Times New Roman" w:hAnsi="Times New Roman" w:cs="Times New Roman"/>
                <w:sz w:val="24"/>
                <w:szCs w:val="24"/>
              </w:rPr>
              <w:t xml:space="preserve"> исторически и функционално обособена територия, определена с наличието на постоянно живеещо население, строителни граници или землищни и строителни граници и необходимата социална и инженерна инфраструктура</w:t>
            </w:r>
            <w:r w:rsidRPr="00653D5A">
              <w:rPr>
                <w:rFonts w:ascii="Times New Roman" w:hAnsi="Times New Roman" w:cs="Times New Roman"/>
                <w:sz w:val="24"/>
                <w:szCs w:val="24"/>
              </w:rPr>
              <w:t xml:space="preserve">. </w:t>
            </w:r>
            <w:r w:rsidRPr="00CF546D">
              <w:rPr>
                <w:rFonts w:ascii="Times New Roman" w:hAnsi="Times New Roman" w:cs="Times New Roman"/>
                <w:sz w:val="24"/>
                <w:szCs w:val="24"/>
              </w:rPr>
              <w:t>Територия на населеното място е селищната територия, определена от строителните му граници, и извънселищната територия, определена от границите на землището.</w:t>
            </w:r>
          </w:p>
          <w:p w14:paraId="7A073BA0" w14:textId="2CBAB922" w:rsidR="00AA7D75" w:rsidRPr="00653D5A" w:rsidRDefault="00653D5A" w:rsidP="00AA7D7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6.</w:t>
            </w:r>
            <w:r w:rsidR="00AA7D75" w:rsidRPr="00653D5A">
              <w:rPr>
                <w:rFonts w:ascii="Times New Roman" w:hAnsi="Times New Roman" w:cs="Times New Roman"/>
                <w:sz w:val="24"/>
                <w:szCs w:val="24"/>
              </w:rPr>
              <w:t xml:space="preserve">2. </w:t>
            </w:r>
            <w:r w:rsidR="002D0100">
              <w:rPr>
                <w:rFonts w:ascii="Times New Roman" w:hAnsi="Times New Roman" w:cs="Times New Roman"/>
                <w:sz w:val="24"/>
                <w:szCs w:val="24"/>
              </w:rPr>
              <w:t>Под община се има предвид</w:t>
            </w:r>
            <w:r w:rsidR="00AA7D75" w:rsidRPr="00653D5A">
              <w:rPr>
                <w:rFonts w:ascii="Times New Roman" w:hAnsi="Times New Roman" w:cs="Times New Roman"/>
                <w:sz w:val="24"/>
                <w:szCs w:val="24"/>
              </w:rPr>
              <w:t xml:space="preserve"> едно или повече съседни населени места. Територия на общината е територията на включените в нея населени места.</w:t>
            </w:r>
          </w:p>
          <w:p w14:paraId="2275087E" w14:textId="428941DE" w:rsidR="00653D5A" w:rsidRPr="00653D5A" w:rsidRDefault="00653D5A" w:rsidP="00653D5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6.</w:t>
            </w:r>
            <w:r w:rsidRPr="00653D5A">
              <w:rPr>
                <w:rFonts w:ascii="Times New Roman" w:hAnsi="Times New Roman" w:cs="Times New Roman"/>
                <w:sz w:val="24"/>
                <w:szCs w:val="24"/>
              </w:rPr>
              <w:t xml:space="preserve">3. </w:t>
            </w:r>
            <w:r w:rsidR="002D0100">
              <w:rPr>
                <w:rFonts w:ascii="Times New Roman" w:hAnsi="Times New Roman" w:cs="Times New Roman"/>
                <w:sz w:val="24"/>
                <w:szCs w:val="24"/>
              </w:rPr>
              <w:t>Под административна област се има предвид</w:t>
            </w:r>
            <w:r w:rsidRPr="00653D5A">
              <w:rPr>
                <w:rFonts w:ascii="Times New Roman" w:hAnsi="Times New Roman" w:cs="Times New Roman"/>
                <w:sz w:val="24"/>
                <w:szCs w:val="24"/>
              </w:rPr>
              <w:t xml:space="preserve"> една или повече съседни общини. Територия на областта е територията на включените в нея общини.</w:t>
            </w:r>
          </w:p>
          <w:p w14:paraId="047A40B4" w14:textId="000C764D" w:rsidR="00653D5A" w:rsidRPr="00AA7D75" w:rsidRDefault="00653D5A" w:rsidP="00AA7D7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 Проектни предложения, отговарящи на минималните изисквания по критерии за подбор 2.1, 2.2 и 2.3 са такива</w:t>
            </w:r>
            <w:r w:rsidR="00F341B8">
              <w:rPr>
                <w:rFonts w:ascii="Times New Roman" w:hAnsi="Times New Roman" w:cs="Times New Roman"/>
                <w:sz w:val="24"/>
                <w:szCs w:val="24"/>
              </w:rPr>
              <w:t>,</w:t>
            </w:r>
            <w:r>
              <w:rPr>
                <w:rFonts w:ascii="Times New Roman" w:hAnsi="Times New Roman" w:cs="Times New Roman"/>
                <w:sz w:val="24"/>
                <w:szCs w:val="24"/>
              </w:rPr>
              <w:t xml:space="preserve"> при които всички дейности, за които се кандидатства по проекта</w:t>
            </w:r>
            <w:r w:rsidR="00F341B8">
              <w:rPr>
                <w:rFonts w:ascii="Times New Roman" w:hAnsi="Times New Roman" w:cs="Times New Roman"/>
                <w:sz w:val="24"/>
                <w:szCs w:val="24"/>
              </w:rPr>
              <w:t>,</w:t>
            </w:r>
            <w:r>
              <w:rPr>
                <w:rFonts w:ascii="Times New Roman" w:hAnsi="Times New Roman" w:cs="Times New Roman"/>
                <w:sz w:val="24"/>
                <w:szCs w:val="24"/>
              </w:rPr>
              <w:t xml:space="preserve"> ще се реализират на територията на </w:t>
            </w:r>
            <w:r w:rsidR="00F341B8">
              <w:rPr>
                <w:rFonts w:ascii="Times New Roman" w:hAnsi="Times New Roman" w:cs="Times New Roman"/>
                <w:sz w:val="24"/>
                <w:szCs w:val="24"/>
              </w:rPr>
              <w:t>съответна административна област или община</w:t>
            </w:r>
            <w:r>
              <w:rPr>
                <w:rFonts w:ascii="Times New Roman" w:hAnsi="Times New Roman" w:cs="Times New Roman"/>
                <w:sz w:val="24"/>
                <w:szCs w:val="24"/>
              </w:rPr>
              <w:t xml:space="preserve">, посочени в Приложение </w:t>
            </w:r>
            <w:r w:rsidR="00F341B8">
              <w:rPr>
                <w:rFonts w:ascii="Times New Roman" w:hAnsi="Times New Roman" w:cs="Times New Roman"/>
                <w:sz w:val="24"/>
                <w:szCs w:val="24"/>
              </w:rPr>
              <w:t>№ 14 към настоящите условия.</w:t>
            </w:r>
          </w:p>
          <w:p w14:paraId="5C90BC40" w14:textId="1901F6EC" w:rsidR="00F341B8" w:rsidRDefault="00F341B8"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 Проектни предложения, отговарящи на минималните изисквания по критерий за подбор 3.1 са представени от земеделски стопани, в чиито стопанства в резултат на възникване на заразна болест са унищожени всички отглеждани животни от съответния вид за който се кандидатства по проект</w:t>
            </w:r>
            <w:r w:rsidR="00485B35">
              <w:rPr>
                <w:rFonts w:ascii="Times New Roman" w:hAnsi="Times New Roman" w:cs="Times New Roman"/>
                <w:sz w:val="24"/>
                <w:szCs w:val="24"/>
              </w:rPr>
              <w:t>ното предложение</w:t>
            </w:r>
            <w:r>
              <w:rPr>
                <w:rFonts w:ascii="Times New Roman" w:hAnsi="Times New Roman" w:cs="Times New Roman"/>
                <w:sz w:val="24"/>
                <w:szCs w:val="24"/>
              </w:rPr>
              <w:t>.</w:t>
            </w:r>
          </w:p>
          <w:p w14:paraId="7EF9121C" w14:textId="76F95185" w:rsidR="00F341B8" w:rsidRPr="00AA7D75" w:rsidRDefault="00F341B8"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00485B35" w:rsidRPr="00485B35">
              <w:rPr>
                <w:rFonts w:ascii="Times New Roman" w:hAnsi="Times New Roman" w:cs="Times New Roman"/>
                <w:sz w:val="24"/>
                <w:szCs w:val="24"/>
              </w:rPr>
              <w:t>Проектни предложения, отговарящи на минималните изисквания по критерий за подбор 3.</w:t>
            </w:r>
            <w:r w:rsidR="00485B35">
              <w:rPr>
                <w:rFonts w:ascii="Times New Roman" w:hAnsi="Times New Roman" w:cs="Times New Roman"/>
                <w:sz w:val="24"/>
                <w:szCs w:val="24"/>
              </w:rPr>
              <w:t>2</w:t>
            </w:r>
            <w:r w:rsidR="00485B35" w:rsidRPr="00485B35">
              <w:rPr>
                <w:rFonts w:ascii="Times New Roman" w:hAnsi="Times New Roman" w:cs="Times New Roman"/>
                <w:sz w:val="24"/>
                <w:szCs w:val="24"/>
              </w:rPr>
              <w:t xml:space="preserve"> са представени от земеделски стопани, в чиито стопанства в резултат на възникване на заразна болест са унищожени </w:t>
            </w:r>
            <w:r w:rsidR="00485B35">
              <w:rPr>
                <w:rFonts w:ascii="Times New Roman" w:hAnsi="Times New Roman" w:cs="Times New Roman"/>
                <w:sz w:val="24"/>
                <w:szCs w:val="24"/>
              </w:rPr>
              <w:t>част от</w:t>
            </w:r>
            <w:r w:rsidR="00485B35" w:rsidRPr="00485B35">
              <w:rPr>
                <w:rFonts w:ascii="Times New Roman" w:hAnsi="Times New Roman" w:cs="Times New Roman"/>
                <w:sz w:val="24"/>
                <w:szCs w:val="24"/>
              </w:rPr>
              <w:t xml:space="preserve"> отглеждани животни от съответния вид за който се кандидатства по проектното предложение.</w:t>
            </w:r>
          </w:p>
          <w:p w14:paraId="449C308D" w14:textId="4373D2D8" w:rsidR="006360DF" w:rsidRDefault="006360DF" w:rsidP="00CF546D">
            <w:pPr>
              <w:jc w:val="both"/>
            </w:pPr>
          </w:p>
        </w:tc>
      </w:tr>
    </w:tbl>
    <w:p w14:paraId="0A30C422" w14:textId="77777777" w:rsidR="00B40904" w:rsidRPr="00A52756" w:rsidRDefault="00B40904" w:rsidP="00C844D7">
      <w:pPr>
        <w:pStyle w:val="Heading1"/>
        <w:jc w:val="both"/>
        <w:rPr>
          <w:rFonts w:cs="Times New Roman"/>
          <w:szCs w:val="24"/>
        </w:rPr>
      </w:pPr>
      <w:bookmarkStart w:id="41" w:name="_Toc39829080"/>
      <w:r w:rsidRPr="00A52756">
        <w:rPr>
          <w:rFonts w:cs="Times New Roman"/>
          <w:szCs w:val="24"/>
        </w:rPr>
        <w:lastRenderedPageBreak/>
        <w:t>23. Начин на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212"/>
      </w:tblGrid>
      <w:tr w:rsidR="00B40904" w:rsidRPr="00A52756" w14:paraId="53BB68FB" w14:textId="77777777" w:rsidTr="005C4CF5">
        <w:tc>
          <w:tcPr>
            <w:tcW w:w="9212" w:type="dxa"/>
            <w:shd w:val="clear" w:color="auto" w:fill="auto"/>
          </w:tcPr>
          <w:p w14:paraId="6B4CCFCD" w14:textId="7072EF96"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 Кандидатстването се извършва единствено чрез електронно подад</w:t>
            </w:r>
            <w:r w:rsidR="002A3383">
              <w:rPr>
                <w:rFonts w:ascii="Times New Roman" w:eastAsia="Times New Roman" w:hAnsi="Times New Roman" w:cs="Times New Roman"/>
                <w:color w:val="000000" w:themeColor="text1"/>
                <w:sz w:val="24"/>
                <w:szCs w:val="24"/>
                <w:shd w:val="clear" w:color="auto" w:fill="FEFEFE"/>
              </w:rPr>
              <w:t>ено проектно предложение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 xml:space="preserve">2020. </w:t>
            </w:r>
          </w:p>
          <w:p w14:paraId="7CCCDF4F"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2. </w:t>
            </w:r>
            <w:r w:rsidRPr="00B17145">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5A9FD302" w14:textId="2A270A6A"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w:t>
            </w:r>
            <w:r w:rsidR="0064085C">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Оригиналите на документите се съхраняват от кандидата/бенефициента и се представят при поискване.</w:t>
            </w:r>
          </w:p>
          <w:p w14:paraId="406ED090" w14:textId="605A9664"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w:t>
            </w:r>
            <w:r>
              <w:rPr>
                <w:rFonts w:ascii="Times New Roman" w:eastAsia="Times New Roman" w:hAnsi="Times New Roman" w:cs="Times New Roman"/>
                <w:color w:val="000000" w:themeColor="text1"/>
                <w:sz w:val="24"/>
                <w:szCs w:val="24"/>
                <w:shd w:val="clear" w:color="auto" w:fill="FEFEFE"/>
              </w:rPr>
              <w:t xml:space="preserve">бъде легализиран или </w:t>
            </w:r>
            <w:r>
              <w:rPr>
                <w:rFonts w:ascii="Times New Roman" w:eastAsia="Times New Roman" w:hAnsi="Times New Roman" w:cs="Times New Roman"/>
                <w:color w:val="000000" w:themeColor="text1"/>
                <w:sz w:val="24"/>
                <w:szCs w:val="24"/>
                <w:shd w:val="clear" w:color="auto" w:fill="FEFEFE"/>
              </w:rPr>
              <w:lastRenderedPageBreak/>
              <w:t xml:space="preserve">с апостил. </w:t>
            </w:r>
            <w:r w:rsidRPr="00D91D16">
              <w:rPr>
                <w:rFonts w:ascii="Times New Roman" w:eastAsia="Times New Roman" w:hAnsi="Times New Roman" w:cs="Times New Roman"/>
                <w:color w:val="000000" w:themeColor="text1"/>
                <w:sz w:val="24"/>
                <w:szCs w:val="24"/>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7644002C" w14:textId="6D7F0FFD"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29C78C5A" w14:textId="045E3DAA"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6. Кореспонденцията и уведомленията във връзка с оценката на проектното предло</w:t>
            </w:r>
            <w:r w:rsidR="002A3383">
              <w:rPr>
                <w:rFonts w:ascii="Times New Roman" w:eastAsia="Times New Roman" w:hAnsi="Times New Roman" w:cs="Times New Roman"/>
                <w:color w:val="000000" w:themeColor="text1"/>
                <w:sz w:val="24"/>
                <w:szCs w:val="24"/>
                <w:shd w:val="clear" w:color="auto" w:fill="FEFEFE"/>
              </w:rPr>
              <w:t>жение се осъществяват през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чрез електронния профил на кандидата.</w:t>
            </w:r>
          </w:p>
          <w:p w14:paraId="67600F9E" w14:textId="263052E7"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7. За дата на получаване на кореспонденцията и уведомленията се счита дат</w:t>
            </w:r>
            <w:r w:rsidR="002A3383">
              <w:rPr>
                <w:rFonts w:ascii="Times New Roman" w:eastAsia="Times New Roman" w:hAnsi="Times New Roman" w:cs="Times New Roman"/>
                <w:color w:val="000000" w:themeColor="text1"/>
                <w:sz w:val="24"/>
                <w:szCs w:val="24"/>
                <w:shd w:val="clear" w:color="auto" w:fill="FEFEFE"/>
              </w:rPr>
              <w:t>ата на изпращането им чрез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Сроковете започват да текат за кандидатите/бенефициентите от изпращането на съответната кореспонденция и уведомление</w:t>
            </w:r>
            <w:r w:rsidR="002A3383">
              <w:rPr>
                <w:rFonts w:ascii="Times New Roman" w:eastAsia="Times New Roman" w:hAnsi="Times New Roman" w:cs="Times New Roman"/>
                <w:color w:val="000000" w:themeColor="text1"/>
                <w:sz w:val="24"/>
                <w:szCs w:val="24"/>
                <w:shd w:val="clear" w:color="auto" w:fill="FEFEFE"/>
              </w:rPr>
              <w:t xml:space="preserve"> от оценителната комисия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w:t>
            </w:r>
            <w:r w:rsidRPr="00D91D16">
              <w:rPr>
                <w:rFonts w:ascii="Times New Roman" w:eastAsia="Times New Roman" w:hAnsi="Times New Roman" w:cs="Times New Roman"/>
                <w:b/>
                <w:color w:val="000000" w:themeColor="text1"/>
                <w:sz w:val="24"/>
                <w:szCs w:val="24"/>
                <w:shd w:val="clear" w:color="auto" w:fill="FEFEFE"/>
              </w:rPr>
              <w:t xml:space="preserve"> </w:t>
            </w:r>
          </w:p>
          <w:p w14:paraId="6B43FFB4" w14:textId="26E92E94"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b/>
                <w:color w:val="000000" w:themeColor="text1"/>
                <w:sz w:val="24"/>
                <w:szCs w:val="24"/>
                <w:shd w:val="clear" w:color="auto" w:fill="FEFEFE"/>
              </w:rPr>
              <w:t>Важно е кандидатите да разполагат винаги с достъп до имейл адреса, към който е асоцииран профила в ИСУН</w:t>
            </w:r>
            <w:r w:rsidR="00185162">
              <w:rPr>
                <w:rFonts w:ascii="Times New Roman" w:eastAsia="Times New Roman" w:hAnsi="Times New Roman" w:cs="Times New Roman"/>
                <w:b/>
                <w:color w:val="000000" w:themeColor="text1"/>
                <w:sz w:val="24"/>
                <w:szCs w:val="24"/>
                <w:shd w:val="clear" w:color="auto" w:fill="FEFEFE"/>
              </w:rPr>
              <w:t xml:space="preserve"> </w:t>
            </w:r>
            <w:r w:rsidRPr="00D91D16">
              <w:rPr>
                <w:rFonts w:ascii="Times New Roman" w:eastAsia="Times New Roman" w:hAnsi="Times New Roman" w:cs="Times New Roman"/>
                <w:b/>
                <w:color w:val="000000" w:themeColor="text1"/>
                <w:sz w:val="24"/>
                <w:szCs w:val="24"/>
                <w:shd w:val="clear" w:color="auto" w:fill="FEFEFE"/>
              </w:rPr>
              <w:t>2020.</w:t>
            </w:r>
          </w:p>
          <w:p w14:paraId="2AB59E65"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14:paraId="148A41DD"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170D8578"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14:paraId="66BF4B5F" w14:textId="6120A4A8" w:rsidR="00E9263D" w:rsidRPr="00214A42" w:rsidRDefault="00D91D16" w:rsidP="00CF546D">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14:paraId="57B74D7C" w14:textId="77777777" w:rsidR="00B40904" w:rsidRPr="00A52756" w:rsidRDefault="00B40904" w:rsidP="00B40904">
      <w:pPr>
        <w:pStyle w:val="Heading1"/>
        <w:rPr>
          <w:rFonts w:cs="Times New Roman"/>
          <w:szCs w:val="24"/>
        </w:rPr>
      </w:pPr>
      <w:bookmarkStart w:id="42" w:name="_Toc39829081"/>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2"/>
    </w:p>
    <w:p w14:paraId="2E2461E5" w14:textId="77777777" w:rsidR="00026FAD" w:rsidRPr="00A52756" w:rsidRDefault="009C6525" w:rsidP="00326D03">
      <w:pPr>
        <w:pStyle w:val="Heading2"/>
        <w:jc w:val="both"/>
        <w:rPr>
          <w:rFonts w:cs="Times New Roman"/>
          <w:szCs w:val="24"/>
        </w:rPr>
      </w:pPr>
      <w:bookmarkStart w:id="43" w:name="_Toc39829082"/>
      <w:r w:rsidRPr="00A52756">
        <w:rPr>
          <w:rFonts w:cs="Times New Roman"/>
          <w:szCs w:val="24"/>
        </w:rPr>
        <w:t>24.1 Списък с общи документи</w:t>
      </w:r>
      <w:r w:rsidR="00026FAD" w:rsidRPr="00A52756">
        <w:rPr>
          <w:rFonts w:cs="Times New Roman"/>
          <w:szCs w:val="24"/>
        </w:rPr>
        <w:t>:</w:t>
      </w:r>
      <w:bookmarkEnd w:id="43"/>
    </w:p>
    <w:tbl>
      <w:tblPr>
        <w:tblStyle w:val="TableGrid"/>
        <w:tblW w:w="0" w:type="auto"/>
        <w:tblLook w:val="04A0" w:firstRow="1" w:lastRow="0" w:firstColumn="1" w:lastColumn="0" w:noHBand="0" w:noVBand="1"/>
      </w:tblPr>
      <w:tblGrid>
        <w:gridCol w:w="9212"/>
      </w:tblGrid>
      <w:tr w:rsidR="00B40904" w:rsidRPr="00A52756" w14:paraId="579A7D47" w14:textId="77777777" w:rsidTr="00315F59">
        <w:tc>
          <w:tcPr>
            <w:tcW w:w="9212" w:type="dxa"/>
            <w:shd w:val="clear" w:color="auto" w:fill="auto"/>
          </w:tcPr>
          <w:p w14:paraId="20721922" w14:textId="141C2188" w:rsidR="008235AC" w:rsidRPr="00CF546D" w:rsidRDefault="007C2F8A" w:rsidP="007C2F8A">
            <w:pPr>
              <w:spacing w:before="120" w:after="120"/>
              <w:jc w:val="both"/>
              <w:rPr>
                <w:rFonts w:ascii="Times New Roman" w:hAnsi="Times New Roman" w:cs="Times New Roman"/>
                <w:iCs/>
                <w:sz w:val="24"/>
                <w:szCs w:val="24"/>
                <w:shd w:val="clear" w:color="auto" w:fill="FEFEFE"/>
              </w:rPr>
            </w:pPr>
            <w:r w:rsidRPr="007C2F8A">
              <w:rPr>
                <w:rFonts w:ascii="Times New Roman" w:hAnsi="Times New Roman" w:cs="Times New Roman"/>
                <w:sz w:val="24"/>
                <w:szCs w:val="24"/>
              </w:rPr>
              <w:t xml:space="preserve">1. </w:t>
            </w:r>
            <w:r w:rsidRPr="007C2F8A">
              <w:rPr>
                <w:rFonts w:ascii="Times New Roman" w:hAnsi="Times New Roman" w:cs="Times New Roman"/>
                <w:sz w:val="24"/>
                <w:szCs w:val="24"/>
                <w:highlight w:val="white"/>
                <w:shd w:val="clear" w:color="auto" w:fill="FEFEFE"/>
              </w:rPr>
              <w:t xml:space="preserve">Нотариално заверено изрично пълномощно - </w:t>
            </w:r>
            <w:r w:rsidRPr="007C2F8A">
              <w:rPr>
                <w:rFonts w:ascii="Times New Roman" w:hAnsi="Times New Roman" w:cs="Times New Roman"/>
                <w:iCs/>
                <w:sz w:val="24"/>
                <w:szCs w:val="24"/>
                <w:highlight w:val="white"/>
                <w:shd w:val="clear" w:color="auto" w:fill="FEFEFE"/>
              </w:rPr>
              <w:t>в случай че документите не се подават лично от кандидата</w:t>
            </w:r>
            <w:r w:rsidRPr="007C2F8A">
              <w:rPr>
                <w:rFonts w:ascii="Times New Roman" w:hAnsi="Times New Roman" w:cs="Times New Roman"/>
                <w:iCs/>
                <w:sz w:val="24"/>
                <w:szCs w:val="24"/>
                <w:shd w:val="clear" w:color="auto" w:fill="FEFEFE"/>
              </w:rPr>
              <w:t>. Представя се във формат „</w:t>
            </w:r>
            <w:r w:rsidRPr="007C2F8A">
              <w:rPr>
                <w:rFonts w:ascii="Times New Roman" w:hAnsi="Times New Roman" w:cs="Times New Roman"/>
                <w:iCs/>
                <w:sz w:val="24"/>
                <w:szCs w:val="24"/>
                <w:shd w:val="clear" w:color="auto" w:fill="FEFEFE"/>
                <w:lang w:val="en-US"/>
              </w:rPr>
              <w:t>pdf</w:t>
            </w:r>
            <w:r w:rsidRPr="00CF546D">
              <w:rPr>
                <w:rFonts w:ascii="Times New Roman" w:hAnsi="Times New Roman" w:cs="Times New Roman"/>
                <w:iCs/>
                <w:sz w:val="24"/>
                <w:szCs w:val="24"/>
                <w:shd w:val="clear" w:color="auto" w:fill="FEFEFE"/>
              </w:rPr>
              <w:t>”</w:t>
            </w:r>
            <w:r w:rsidRPr="007C2F8A">
              <w:rPr>
                <w:rFonts w:ascii="Times New Roman" w:hAnsi="Times New Roman" w:cs="Times New Roman"/>
                <w:iCs/>
                <w:sz w:val="24"/>
                <w:szCs w:val="24"/>
                <w:shd w:val="clear" w:color="auto" w:fill="FEFEFE"/>
              </w:rPr>
              <w:t xml:space="preserve"> или „</w:t>
            </w:r>
            <w:r w:rsidRPr="007C2F8A">
              <w:rPr>
                <w:rFonts w:ascii="Times New Roman" w:hAnsi="Times New Roman" w:cs="Times New Roman"/>
                <w:iCs/>
                <w:sz w:val="24"/>
                <w:szCs w:val="24"/>
                <w:shd w:val="clear" w:color="auto" w:fill="FEFEFE"/>
                <w:lang w:val="en-US"/>
              </w:rPr>
              <w:t>jpg</w:t>
            </w:r>
            <w:r w:rsidRPr="00CF546D">
              <w:rPr>
                <w:rFonts w:ascii="Times New Roman" w:hAnsi="Times New Roman" w:cs="Times New Roman"/>
                <w:iCs/>
                <w:sz w:val="24"/>
                <w:szCs w:val="24"/>
                <w:shd w:val="clear" w:color="auto" w:fill="FEFEFE"/>
              </w:rPr>
              <w:t>”.</w:t>
            </w:r>
          </w:p>
          <w:p w14:paraId="163F1D20" w14:textId="7DB540A3" w:rsidR="00C9177B" w:rsidRPr="00CF546D" w:rsidRDefault="00C9177B" w:rsidP="007C2F8A">
            <w:pPr>
              <w:spacing w:before="120" w:after="120"/>
              <w:jc w:val="both"/>
              <w:rPr>
                <w:rFonts w:ascii="Times New Roman" w:hAnsi="Times New Roman" w:cs="Times New Roman"/>
                <w:iCs/>
                <w:sz w:val="24"/>
                <w:szCs w:val="24"/>
                <w:shd w:val="clear" w:color="auto" w:fill="FEFEFE"/>
              </w:rPr>
            </w:pPr>
            <w:r w:rsidRPr="00CF546D">
              <w:rPr>
                <w:rFonts w:ascii="Times New Roman" w:hAnsi="Times New Roman" w:cs="Times New Roman"/>
                <w:iCs/>
                <w:sz w:val="24"/>
                <w:szCs w:val="24"/>
                <w:shd w:val="clear" w:color="auto" w:fill="FEFEFE"/>
              </w:rPr>
              <w:t xml:space="preserve">2. </w:t>
            </w:r>
            <w:r>
              <w:rPr>
                <w:rFonts w:ascii="Times New Roman" w:hAnsi="Times New Roman" w:cs="Times New Roman"/>
                <w:iCs/>
                <w:sz w:val="24"/>
                <w:szCs w:val="24"/>
                <w:shd w:val="clear" w:color="auto" w:fill="FEFEFE"/>
              </w:rPr>
              <w:t>Декларация по чл. 25, ал. 2 от ЗУСЕСИФ</w:t>
            </w:r>
            <w:r w:rsidR="00AE4460">
              <w:rPr>
                <w:rFonts w:ascii="Times New Roman" w:hAnsi="Times New Roman" w:cs="Times New Roman"/>
                <w:iCs/>
                <w:sz w:val="24"/>
                <w:szCs w:val="24"/>
                <w:shd w:val="clear" w:color="auto" w:fill="FEFEFE"/>
              </w:rPr>
              <w:t xml:space="preserve"> (Приложение № 3)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Pr>
                <w:rFonts w:ascii="Times New Roman" w:hAnsi="Times New Roman" w:cs="Times New Roman"/>
                <w:iCs/>
                <w:sz w:val="24"/>
                <w:szCs w:val="24"/>
                <w:shd w:val="clear" w:color="auto" w:fill="FEFEFE"/>
              </w:rPr>
              <w:t xml:space="preserve">. </w:t>
            </w:r>
            <w:r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4E523A8E" w14:textId="02D7953B"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3</w:t>
            </w:r>
            <w:r w:rsidR="007C2F8A">
              <w:rPr>
                <w:rFonts w:ascii="Times New Roman" w:hAnsi="Times New Roman" w:cs="Times New Roman"/>
                <w:iCs/>
                <w:sz w:val="24"/>
                <w:szCs w:val="24"/>
                <w:shd w:val="clear" w:color="auto" w:fill="FEFEFE"/>
              </w:rPr>
              <w:t>.</w:t>
            </w:r>
            <w:r w:rsidR="007C2F8A" w:rsidRPr="007C2F8A">
              <w:rPr>
                <w:rFonts w:ascii="Times New Roman" w:eastAsia="Times New Roman" w:hAnsi="Times New Roman" w:cs="Times New Roman"/>
                <w:sz w:val="20"/>
                <w:szCs w:val="20"/>
                <w:shd w:val="clear" w:color="auto" w:fill="FEFEFE"/>
              </w:rPr>
              <w:t xml:space="preserve"> </w:t>
            </w:r>
            <w:r w:rsidR="007C2F8A" w:rsidRPr="007C2F8A">
              <w:rPr>
                <w:rFonts w:ascii="Times New Roman" w:hAnsi="Times New Roman" w:cs="Times New Roman"/>
                <w:iCs/>
                <w:sz w:val="24"/>
                <w:szCs w:val="24"/>
                <w:shd w:val="clear" w:color="auto" w:fill="FEFEFE"/>
              </w:rPr>
              <w:t>Основна информация за проектното предложение</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по образец (Приложение № </w:t>
            </w:r>
            <w:r w:rsidR="00713D29" w:rsidRPr="007C2F8A">
              <w:rPr>
                <w:rFonts w:ascii="Times New Roman" w:hAnsi="Times New Roman" w:cs="Times New Roman"/>
                <w:iCs/>
                <w:sz w:val="24"/>
                <w:szCs w:val="24"/>
                <w:shd w:val="clear" w:color="auto" w:fill="FEFEFE"/>
              </w:rPr>
              <w:t>1</w:t>
            </w:r>
            <w:r w:rsidR="00713D29">
              <w:rPr>
                <w:rFonts w:ascii="Times New Roman" w:hAnsi="Times New Roman" w:cs="Times New Roman"/>
                <w:iCs/>
                <w:sz w:val="24"/>
                <w:szCs w:val="24"/>
                <w:shd w:val="clear" w:color="auto" w:fill="FEFEFE"/>
              </w:rPr>
              <w:t>1</w:t>
            </w:r>
            <w:r w:rsidR="007C2F8A" w:rsidRPr="007C2F8A">
              <w:rPr>
                <w:rFonts w:ascii="Times New Roman" w:hAnsi="Times New Roman" w:cs="Times New Roman"/>
                <w:iCs/>
                <w:sz w:val="24"/>
                <w:szCs w:val="24"/>
                <w:shd w:val="clear" w:color="auto" w:fill="FEFEFE"/>
              </w:rPr>
              <w:t xml:space="preserve">)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 както и във формат  „xls/</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w:t>
            </w:r>
          </w:p>
          <w:p w14:paraId="37163212" w14:textId="2B844527"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4</w:t>
            </w:r>
            <w:r w:rsid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0"/>
                <w:szCs w:val="20"/>
                <w:highlight w:val="white"/>
                <w:shd w:val="clear" w:color="auto" w:fill="FEFEFE"/>
              </w:rPr>
              <w:t xml:space="preserve"> </w:t>
            </w:r>
            <w:r w:rsidR="007C2F8A" w:rsidRPr="007C2F8A">
              <w:rPr>
                <w:rFonts w:ascii="Times New Roman" w:hAnsi="Times New Roman" w:cs="Times New Roman"/>
                <w:iCs/>
                <w:sz w:val="24"/>
                <w:szCs w:val="24"/>
                <w:shd w:val="clear" w:color="auto" w:fill="FEFEFE"/>
              </w:rPr>
              <w:t>Таблица за допустими инвестиции по образец във формат „</w:t>
            </w:r>
            <w:r w:rsidR="007C2F8A" w:rsidRPr="007C2F8A">
              <w:rPr>
                <w:rFonts w:ascii="Times New Roman" w:hAnsi="Times New Roman" w:cs="Times New Roman"/>
                <w:iCs/>
                <w:sz w:val="24"/>
                <w:szCs w:val="24"/>
                <w:shd w:val="clear" w:color="auto" w:fill="FEFEFE"/>
                <w:lang w:val="en-US"/>
              </w:rPr>
              <w:t>pdf</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подписан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и сканиран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от кандидата, както и във формат „</w:t>
            </w:r>
            <w:r w:rsidR="007C2F8A" w:rsidRPr="007C2F8A">
              <w:rPr>
                <w:rFonts w:ascii="Times New Roman" w:hAnsi="Times New Roman" w:cs="Times New Roman"/>
                <w:iCs/>
                <w:sz w:val="24"/>
                <w:szCs w:val="24"/>
                <w:shd w:val="clear" w:color="auto" w:fill="FEFEFE"/>
                <w:lang w:val="en-US"/>
              </w:rPr>
              <w:t>xls</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Приложение № </w:t>
            </w:r>
            <w:r w:rsidR="003928C2" w:rsidRPr="007C2F8A">
              <w:rPr>
                <w:rFonts w:ascii="Times New Roman" w:hAnsi="Times New Roman" w:cs="Times New Roman"/>
                <w:iCs/>
                <w:sz w:val="24"/>
                <w:szCs w:val="24"/>
                <w:shd w:val="clear" w:color="auto" w:fill="FEFEFE"/>
              </w:rPr>
              <w:t>1</w:t>
            </w:r>
            <w:r w:rsidR="003928C2">
              <w:rPr>
                <w:rFonts w:ascii="Times New Roman" w:hAnsi="Times New Roman" w:cs="Times New Roman"/>
                <w:iCs/>
                <w:sz w:val="24"/>
                <w:szCs w:val="24"/>
                <w:shd w:val="clear" w:color="auto" w:fill="FEFEFE"/>
              </w:rPr>
              <w:t>2</w:t>
            </w:r>
            <w:r w:rsidR="007C2F8A" w:rsidRPr="007C2F8A">
              <w:rPr>
                <w:rFonts w:ascii="Times New Roman" w:hAnsi="Times New Roman" w:cs="Times New Roman"/>
                <w:iCs/>
                <w:sz w:val="24"/>
                <w:szCs w:val="24"/>
                <w:shd w:val="clear" w:color="auto" w:fill="FEFEFE"/>
              </w:rPr>
              <w:t>).</w:t>
            </w:r>
          </w:p>
          <w:p w14:paraId="15199194" w14:textId="5494B5EB"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5</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Декларация за изчисление на минималния стандартен производствен обем на стопанството по образец (Приложение № 2) във формат „</w:t>
            </w:r>
            <w:r w:rsidR="007C2F8A" w:rsidRPr="007C2F8A">
              <w:rPr>
                <w:rFonts w:ascii="Times New Roman" w:hAnsi="Times New Roman" w:cs="Times New Roman"/>
                <w:iCs/>
                <w:sz w:val="24"/>
                <w:szCs w:val="24"/>
                <w:shd w:val="clear" w:color="auto" w:fill="FEFEFE"/>
                <w:lang w:val="en-US"/>
              </w:rPr>
              <w:t>pdf</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подписан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и сканиран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от кандидата (</w:t>
            </w:r>
            <w:r w:rsidR="00401030">
              <w:rPr>
                <w:rFonts w:ascii="Times New Roman" w:hAnsi="Times New Roman" w:cs="Times New Roman"/>
                <w:i/>
                <w:iCs/>
                <w:sz w:val="24"/>
                <w:szCs w:val="24"/>
                <w:shd w:val="clear" w:color="auto" w:fill="FEFEFE"/>
              </w:rPr>
              <w:t>Представя се от</w:t>
            </w:r>
            <w:r w:rsidR="00401030" w:rsidRPr="00CE4C3F">
              <w:rPr>
                <w:rFonts w:ascii="Times New Roman" w:hAnsi="Times New Roman" w:cs="Times New Roman"/>
                <w:i/>
                <w:iCs/>
                <w:sz w:val="24"/>
                <w:szCs w:val="24"/>
                <w:shd w:val="clear" w:color="auto" w:fill="FEFEFE"/>
              </w:rPr>
              <w:t xml:space="preserve"> </w:t>
            </w:r>
            <w:r w:rsidR="007C2F8A" w:rsidRPr="00CE4C3F">
              <w:rPr>
                <w:rFonts w:ascii="Times New Roman" w:hAnsi="Times New Roman" w:cs="Times New Roman"/>
                <w:i/>
                <w:iCs/>
                <w:sz w:val="24"/>
                <w:szCs w:val="24"/>
                <w:shd w:val="clear" w:color="auto" w:fill="FEFEFE"/>
              </w:rPr>
              <w:t xml:space="preserve">кандидати </w:t>
            </w:r>
            <w:r w:rsidR="0074366F" w:rsidRPr="00CE4C3F">
              <w:rPr>
                <w:rFonts w:ascii="Times New Roman" w:hAnsi="Times New Roman" w:cs="Times New Roman"/>
                <w:i/>
                <w:iCs/>
                <w:sz w:val="24"/>
                <w:szCs w:val="24"/>
                <w:shd w:val="clear" w:color="auto" w:fill="FEFEFE"/>
              </w:rPr>
              <w:t xml:space="preserve">частни субекти - </w:t>
            </w:r>
            <w:r w:rsidR="007C2F8A" w:rsidRPr="00CE4C3F">
              <w:rPr>
                <w:rFonts w:ascii="Times New Roman" w:hAnsi="Times New Roman" w:cs="Times New Roman"/>
                <w:i/>
                <w:iCs/>
                <w:sz w:val="24"/>
                <w:szCs w:val="24"/>
                <w:shd w:val="clear" w:color="auto" w:fill="FEFEFE"/>
              </w:rPr>
              <w:t>земеделски стопани</w:t>
            </w:r>
            <w:r w:rsidR="007C2F8A" w:rsidRPr="007C2F8A">
              <w:rPr>
                <w:rFonts w:ascii="Times New Roman" w:hAnsi="Times New Roman" w:cs="Times New Roman"/>
                <w:iCs/>
                <w:sz w:val="24"/>
                <w:szCs w:val="24"/>
                <w:shd w:val="clear" w:color="auto" w:fill="FEFEFE"/>
              </w:rPr>
              <w:t>).</w:t>
            </w:r>
          </w:p>
          <w:p w14:paraId="184F946B" w14:textId="7A092878"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lastRenderedPageBreak/>
              <w:t>6</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Декларация по </w:t>
            </w:r>
            <w:hyperlink r:id="rId13" w:history="1">
              <w:r w:rsidR="007C2F8A" w:rsidRPr="007C2F8A">
                <w:rPr>
                  <w:rStyle w:val="Hyperlink"/>
                  <w:rFonts w:ascii="Times New Roman" w:hAnsi="Times New Roman" w:cs="Times New Roman"/>
                  <w:iCs/>
                  <w:color w:val="auto"/>
                  <w:sz w:val="24"/>
                  <w:szCs w:val="24"/>
                  <w:u w:val="none"/>
                  <w:shd w:val="clear" w:color="auto" w:fill="FEFEFE"/>
                </w:rPr>
                <w:t>чл. 4а, ал. 1 от ЗМСП</w:t>
              </w:r>
            </w:hyperlink>
            <w:r w:rsidR="007C2F8A" w:rsidRPr="007C2F8A">
              <w:rPr>
                <w:rFonts w:ascii="Times New Roman" w:hAnsi="Times New Roman" w:cs="Times New Roman"/>
                <w:iCs/>
                <w:sz w:val="24"/>
                <w:szCs w:val="24"/>
                <w:shd w:val="clear" w:color="auto" w:fill="FEFEFE"/>
              </w:rPr>
              <w:t xml:space="preserve"> (по образец, утвърден от министъра на икономиката) с подпис/и, печат и сканирана във формат „</w:t>
            </w:r>
            <w:r w:rsidR="007C2F8A" w:rsidRPr="007C2F8A">
              <w:rPr>
                <w:rFonts w:ascii="Times New Roman" w:hAnsi="Times New Roman" w:cs="Times New Roman"/>
                <w:iCs/>
                <w:sz w:val="24"/>
                <w:szCs w:val="24"/>
                <w:shd w:val="clear" w:color="auto" w:fill="FEFEFE"/>
                <w:lang w:val="en-US"/>
              </w:rPr>
              <w:t>pdf</w:t>
            </w:r>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xml:space="preserve">“ (Приложение № </w:t>
            </w:r>
            <w:r w:rsidR="003928C2" w:rsidRPr="007C2F8A">
              <w:rPr>
                <w:rFonts w:ascii="Times New Roman" w:hAnsi="Times New Roman" w:cs="Times New Roman"/>
                <w:iCs/>
                <w:sz w:val="24"/>
                <w:szCs w:val="24"/>
                <w:shd w:val="clear" w:color="auto" w:fill="FEFEFE"/>
              </w:rPr>
              <w:t>1</w:t>
            </w:r>
            <w:r w:rsidR="003928C2">
              <w:rPr>
                <w:rFonts w:ascii="Times New Roman" w:hAnsi="Times New Roman" w:cs="Times New Roman"/>
                <w:iCs/>
                <w:sz w:val="24"/>
                <w:szCs w:val="24"/>
                <w:shd w:val="clear" w:color="auto" w:fill="FEFEFE"/>
              </w:rPr>
              <w:t>3</w:t>
            </w:r>
            <w:r w:rsidR="007C2F8A" w:rsidRPr="007C2F8A">
              <w:rPr>
                <w:rFonts w:ascii="Times New Roman" w:hAnsi="Times New Roman" w:cs="Times New Roman"/>
                <w:iCs/>
                <w:sz w:val="24"/>
                <w:szCs w:val="24"/>
                <w:shd w:val="clear" w:color="auto" w:fill="FEFEFE"/>
              </w:rPr>
              <w:t>) – не се прилага от кандидати, които не попадат в категория МСП</w:t>
            </w:r>
            <w:r w:rsidR="00401030">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w:t>
            </w:r>
            <w:r w:rsidR="007C2F8A" w:rsidRPr="003F0567">
              <w:rPr>
                <w:rFonts w:ascii="Times New Roman" w:hAnsi="Times New Roman" w:cs="Times New Roman"/>
                <w:i/>
                <w:iCs/>
                <w:sz w:val="24"/>
                <w:szCs w:val="24"/>
                <w:shd w:val="clear" w:color="auto" w:fill="FEFEFE"/>
              </w:rPr>
              <w:t xml:space="preserve">по т. 5 </w:t>
            </w:r>
            <w:r w:rsidR="007C2F8A" w:rsidRPr="007C2F8A">
              <w:rPr>
                <w:rFonts w:ascii="Times New Roman" w:hAnsi="Times New Roman" w:cs="Times New Roman"/>
                <w:i/>
                <w:iCs/>
                <w:sz w:val="24"/>
                <w:szCs w:val="24"/>
                <w:shd w:val="clear" w:color="auto" w:fill="FEFEFE"/>
              </w:rPr>
              <w:t>от Раздел 21.1).</w:t>
            </w:r>
          </w:p>
          <w:p w14:paraId="55645159" w14:textId="025567EF" w:rsidR="00A033FA" w:rsidRPr="00A033F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7</w:t>
            </w:r>
            <w:r w:rsidR="00A033FA" w:rsidRPr="00A033FA">
              <w:rPr>
                <w:rFonts w:ascii="Times New Roman" w:hAnsi="Times New Roman" w:cs="Times New Roman"/>
                <w:iCs/>
                <w:sz w:val="24"/>
                <w:szCs w:val="24"/>
                <w:shd w:val="clear" w:color="auto" w:fill="FEFEFE"/>
              </w:rPr>
              <w:t xml:space="preserve">. </w:t>
            </w:r>
            <w:r w:rsidR="003F0567">
              <w:rPr>
                <w:rFonts w:ascii="Times New Roman" w:hAnsi="Times New Roman" w:cs="Times New Roman"/>
                <w:iCs/>
                <w:sz w:val="24"/>
                <w:szCs w:val="24"/>
                <w:shd w:val="clear" w:color="auto" w:fill="FEFEFE"/>
              </w:rPr>
              <w:t>Попълнено п</w:t>
            </w:r>
            <w:r w:rsidR="00A033FA" w:rsidRPr="00A033FA">
              <w:rPr>
                <w:rFonts w:ascii="Times New Roman" w:hAnsi="Times New Roman" w:cs="Times New Roman"/>
                <w:iCs/>
                <w:sz w:val="24"/>
                <w:szCs w:val="24"/>
                <w:shd w:val="clear" w:color="auto" w:fill="FEFEFE"/>
              </w:rPr>
              <w:t>риложение № 5</w:t>
            </w:r>
            <w:r w:rsidR="003F0567">
              <w:rPr>
                <w:rFonts w:ascii="Times New Roman" w:hAnsi="Times New Roman" w:cs="Times New Roman"/>
                <w:iCs/>
                <w:sz w:val="24"/>
                <w:szCs w:val="24"/>
                <w:shd w:val="clear" w:color="auto" w:fill="FEFEFE"/>
              </w:rPr>
              <w:t>, заверено от БАБХ в</w:t>
            </w:r>
            <w:r w:rsidR="00A033FA" w:rsidRPr="00A033FA">
              <w:rPr>
                <w:rFonts w:ascii="Times New Roman" w:hAnsi="Times New Roman" w:cs="Times New Roman"/>
                <w:iCs/>
                <w:sz w:val="24"/>
                <w:szCs w:val="24"/>
                <w:shd w:val="clear" w:color="auto" w:fill="FEFEFE"/>
              </w:rPr>
              <w:t xml:space="preserve">едно с </w:t>
            </w:r>
            <w:r w:rsidR="00AE4460">
              <w:rPr>
                <w:rFonts w:ascii="Times New Roman" w:hAnsi="Times New Roman" w:cs="Times New Roman"/>
                <w:iCs/>
                <w:sz w:val="24"/>
                <w:szCs w:val="24"/>
              </w:rPr>
              <w:t xml:space="preserve">издадено </w:t>
            </w:r>
            <w:r w:rsidR="00A033FA">
              <w:rPr>
                <w:rFonts w:ascii="Times New Roman" w:hAnsi="Times New Roman" w:cs="Times New Roman"/>
                <w:iCs/>
                <w:sz w:val="24"/>
                <w:szCs w:val="24"/>
              </w:rPr>
              <w:t>с</w:t>
            </w:r>
            <w:r w:rsidR="00A033FA" w:rsidRPr="00CE4C3F">
              <w:rPr>
                <w:rFonts w:ascii="Times New Roman" w:hAnsi="Times New Roman" w:cs="Times New Roman"/>
                <w:iCs/>
                <w:sz w:val="24"/>
                <w:szCs w:val="24"/>
              </w:rPr>
              <w:t>тановище</w:t>
            </w:r>
            <w:r w:rsidR="00A033FA">
              <w:rPr>
                <w:rFonts w:ascii="Times New Roman" w:hAnsi="Times New Roman" w:cs="Times New Roman"/>
                <w:iCs/>
                <w:sz w:val="24"/>
                <w:szCs w:val="24"/>
              </w:rPr>
              <w:t>,</w:t>
            </w:r>
            <w:r w:rsidR="003F0567">
              <w:rPr>
                <w:rFonts w:ascii="Times New Roman" w:hAnsi="Times New Roman" w:cs="Times New Roman"/>
                <w:iCs/>
                <w:sz w:val="24"/>
                <w:szCs w:val="24"/>
              </w:rPr>
              <w:t xml:space="preserve"> </w:t>
            </w:r>
            <w:r w:rsidR="00AE4460">
              <w:rPr>
                <w:rFonts w:ascii="Times New Roman" w:hAnsi="Times New Roman" w:cs="Times New Roman"/>
                <w:iCs/>
                <w:sz w:val="24"/>
                <w:szCs w:val="24"/>
              </w:rPr>
              <w:t>удостоверяващо</w:t>
            </w:r>
            <w:r w:rsidR="00A033FA" w:rsidRPr="00CE4C3F">
              <w:rPr>
                <w:rFonts w:ascii="Times New Roman" w:hAnsi="Times New Roman" w:cs="Times New Roman"/>
                <w:iCs/>
                <w:sz w:val="24"/>
                <w:szCs w:val="24"/>
              </w:rPr>
              <w:t xml:space="preserve"> съответствие на проектното предложение с мерките за биосигурност (т. 5 от Раздел 13.2 „Условия за допустимост на дейностите“). Представя се във формат „pdf“ или „jpg“.</w:t>
            </w:r>
            <w:r w:rsidR="00A033FA">
              <w:rPr>
                <w:rFonts w:ascii="Times New Roman" w:hAnsi="Times New Roman" w:cs="Times New Roman"/>
                <w:i/>
                <w:iCs/>
                <w:sz w:val="24"/>
                <w:szCs w:val="24"/>
              </w:rPr>
              <w:t xml:space="preserve"> </w:t>
            </w:r>
            <w:r w:rsidR="00A033FA"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r w:rsidR="00A033FA">
              <w:rPr>
                <w:rFonts w:ascii="Times New Roman" w:hAnsi="Times New Roman" w:cs="Times New Roman"/>
                <w:i/>
                <w:iCs/>
                <w:sz w:val="24"/>
                <w:szCs w:val="24"/>
              </w:rPr>
              <w:t>, но в случай, че към датата на пода</w:t>
            </w:r>
            <w:r w:rsidR="00A033FA" w:rsidRPr="0074366F">
              <w:rPr>
                <w:rFonts w:ascii="Times New Roman" w:hAnsi="Times New Roman" w:cs="Times New Roman"/>
                <w:i/>
                <w:iCs/>
                <w:sz w:val="24"/>
                <w:szCs w:val="24"/>
              </w:rPr>
              <w:t xml:space="preserve">ване на проектното предложение е представен входящ номер </w:t>
            </w:r>
            <w:r w:rsidR="00A033FA" w:rsidRPr="00CE4C3F">
              <w:rPr>
                <w:rFonts w:ascii="Times New Roman" w:hAnsi="Times New Roman" w:cs="Times New Roman"/>
                <w:i/>
                <w:iCs/>
                <w:sz w:val="24"/>
                <w:szCs w:val="24"/>
                <w:shd w:val="clear" w:color="auto" w:fill="FEFEFE"/>
              </w:rPr>
              <w:t>на искане за издаване</w:t>
            </w:r>
            <w:r w:rsidR="00A033FA" w:rsidRPr="00F9741F">
              <w:rPr>
                <w:rFonts w:ascii="Times New Roman" w:hAnsi="Times New Roman" w:cs="Times New Roman"/>
                <w:i/>
                <w:iCs/>
                <w:sz w:val="24"/>
                <w:szCs w:val="24"/>
              </w:rPr>
              <w:t>).</w:t>
            </w:r>
          </w:p>
          <w:p w14:paraId="6F63EC05" w14:textId="7C5C2C75"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8</w:t>
            </w:r>
            <w:r w:rsidR="007C2F8A" w:rsidRPr="007C2F8A">
              <w:rPr>
                <w:rFonts w:ascii="Times New Roman" w:hAnsi="Times New Roman" w:cs="Times New Roman"/>
                <w:iCs/>
                <w:sz w:val="24"/>
                <w:szCs w:val="24"/>
                <w:shd w:val="clear" w:color="auto" w:fill="FEFEFE"/>
              </w:rPr>
              <w:t xml:space="preserve">. Бизнес план по образец (Приложение № </w:t>
            </w:r>
            <w:r w:rsidR="00A033FA">
              <w:rPr>
                <w:rFonts w:ascii="Times New Roman" w:hAnsi="Times New Roman" w:cs="Times New Roman"/>
                <w:iCs/>
                <w:sz w:val="24"/>
                <w:szCs w:val="24"/>
                <w:shd w:val="clear" w:color="auto" w:fill="FEFEFE"/>
              </w:rPr>
              <w:t>6</w:t>
            </w:r>
            <w:r w:rsidR="007C2F8A" w:rsidRPr="007C2F8A">
              <w:rPr>
                <w:rFonts w:ascii="Times New Roman" w:hAnsi="Times New Roman" w:cs="Times New Roman"/>
                <w:iCs/>
                <w:sz w:val="24"/>
                <w:szCs w:val="24"/>
                <w:shd w:val="clear" w:color="auto" w:fill="FEFEFE"/>
              </w:rPr>
              <w:t>) във формат „</w:t>
            </w:r>
            <w:r w:rsidR="007C2F8A" w:rsidRPr="007C2F8A">
              <w:rPr>
                <w:rFonts w:ascii="Times New Roman" w:hAnsi="Times New Roman" w:cs="Times New Roman"/>
                <w:iCs/>
                <w:sz w:val="24"/>
                <w:szCs w:val="24"/>
                <w:shd w:val="clear" w:color="auto" w:fill="FEFEFE"/>
                <w:lang w:val="en-US"/>
              </w:rPr>
              <w:t>xls</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 а когато проектното предложение се подава от упълномощено лице и сканиран във формат „</w:t>
            </w:r>
            <w:r w:rsidR="007C2F8A" w:rsidRPr="007C2F8A">
              <w:rPr>
                <w:rFonts w:ascii="Times New Roman" w:hAnsi="Times New Roman" w:cs="Times New Roman"/>
                <w:iCs/>
                <w:sz w:val="24"/>
                <w:szCs w:val="24"/>
                <w:shd w:val="clear" w:color="auto" w:fill="FEFEFE"/>
                <w:lang w:val="en-US"/>
              </w:rPr>
              <w:t>pdf</w:t>
            </w:r>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подписан</w:t>
            </w:r>
            <w:r w:rsidR="007C2F8A">
              <w:rPr>
                <w:rFonts w:ascii="Times New Roman" w:hAnsi="Times New Roman" w:cs="Times New Roman"/>
                <w:iCs/>
                <w:sz w:val="24"/>
                <w:szCs w:val="24"/>
                <w:shd w:val="clear" w:color="auto" w:fill="FEFEFE"/>
              </w:rPr>
              <w:t xml:space="preserve"> на всяка страница от кандидата </w:t>
            </w:r>
            <w:r w:rsidR="007C2F8A" w:rsidRPr="007C2F8A">
              <w:rPr>
                <w:rFonts w:ascii="Times New Roman" w:hAnsi="Times New Roman" w:cs="Times New Roman"/>
                <w:i/>
                <w:iCs/>
                <w:sz w:val="24"/>
                <w:szCs w:val="24"/>
                <w:shd w:val="clear" w:color="auto" w:fill="FEFEFE"/>
              </w:rPr>
              <w:t xml:space="preserve">(представя се от кандидати </w:t>
            </w:r>
            <w:r w:rsidR="0074366F">
              <w:rPr>
                <w:rFonts w:ascii="Times New Roman" w:hAnsi="Times New Roman" w:cs="Times New Roman"/>
                <w:i/>
                <w:iCs/>
                <w:sz w:val="24"/>
                <w:szCs w:val="24"/>
                <w:shd w:val="clear" w:color="auto" w:fill="FEFEFE"/>
              </w:rPr>
              <w:t xml:space="preserve">частни субекти </w:t>
            </w:r>
            <w:r w:rsidR="007C2F8A" w:rsidRPr="007C2F8A">
              <w:rPr>
                <w:rFonts w:ascii="Times New Roman" w:hAnsi="Times New Roman" w:cs="Times New Roman"/>
                <w:i/>
                <w:iCs/>
                <w:sz w:val="24"/>
                <w:szCs w:val="24"/>
                <w:shd w:val="clear" w:color="auto" w:fill="FEFEFE"/>
              </w:rPr>
              <w:t>– земеделски стопани).</w:t>
            </w:r>
          </w:p>
          <w:p w14:paraId="084ECC6B" w14:textId="2DBCFB71" w:rsidR="007C2F8A" w:rsidRPr="00CF546D"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9</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shd w:val="clear" w:color="auto" w:fill="FEFEFE"/>
              </w:rPr>
              <w:t xml:space="preserve"> </w:t>
            </w:r>
            <w:r w:rsidR="000C1838" w:rsidRPr="00A033FA">
              <w:rPr>
                <w:rFonts w:ascii="Times New Roman" w:hAnsi="Times New Roman" w:cs="Times New Roman"/>
                <w:iCs/>
                <w:sz w:val="24"/>
                <w:szCs w:val="24"/>
                <w:shd w:val="clear" w:color="auto" w:fill="FEFEFE"/>
              </w:rPr>
              <w:t>П</w:t>
            </w:r>
            <w:r w:rsidR="007C2F8A" w:rsidRPr="00A033FA">
              <w:rPr>
                <w:rFonts w:ascii="Times New Roman" w:hAnsi="Times New Roman" w:cs="Times New Roman"/>
                <w:iCs/>
                <w:sz w:val="24"/>
                <w:szCs w:val="24"/>
                <w:shd w:val="clear" w:color="auto" w:fill="FEFEFE"/>
              </w:rPr>
              <w:t xml:space="preserve">исмена обосновка за мотивите, обусловили избора (важи в случаите по т. </w:t>
            </w:r>
            <w:r w:rsidR="006360DF" w:rsidRPr="00A033FA">
              <w:rPr>
                <w:rFonts w:ascii="Times New Roman" w:hAnsi="Times New Roman" w:cs="Times New Roman"/>
                <w:iCs/>
                <w:sz w:val="24"/>
                <w:szCs w:val="24"/>
                <w:shd w:val="clear" w:color="auto" w:fill="FEFEFE"/>
              </w:rPr>
              <w:t>1</w:t>
            </w:r>
            <w:r w:rsidR="006360DF">
              <w:rPr>
                <w:rFonts w:ascii="Times New Roman" w:hAnsi="Times New Roman" w:cs="Times New Roman"/>
                <w:iCs/>
                <w:sz w:val="24"/>
                <w:szCs w:val="24"/>
                <w:shd w:val="clear" w:color="auto" w:fill="FEFEFE"/>
              </w:rPr>
              <w:t>1</w:t>
            </w:r>
            <w:r w:rsidR="006360DF"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от Раздел 14.2 „Условия за допустимост на разходите“).</w:t>
            </w:r>
            <w:r w:rsidR="007C2F8A" w:rsidRPr="00CF546D">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Представя се във формат „pdf“ или „</w:t>
            </w:r>
            <w:r w:rsidR="007C2F8A" w:rsidRPr="00A033FA">
              <w:rPr>
                <w:rFonts w:ascii="Times New Roman" w:hAnsi="Times New Roman" w:cs="Times New Roman"/>
                <w:iCs/>
                <w:sz w:val="24"/>
                <w:szCs w:val="24"/>
                <w:shd w:val="clear" w:color="auto" w:fill="FEFEFE"/>
                <w:lang w:val="en-US"/>
              </w:rPr>
              <w:t>jpg</w:t>
            </w:r>
            <w:r w:rsidR="007C2F8A" w:rsidRPr="00CF546D">
              <w:rPr>
                <w:rFonts w:ascii="Times New Roman" w:hAnsi="Times New Roman" w:cs="Times New Roman"/>
                <w:iCs/>
                <w:sz w:val="24"/>
                <w:szCs w:val="24"/>
                <w:shd w:val="clear" w:color="auto" w:fill="FEFEFE"/>
              </w:rPr>
              <w:t>”.</w:t>
            </w:r>
          </w:p>
          <w:p w14:paraId="6C83E907" w14:textId="0AD5C34E"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10</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(представя в случаите, когато издаването на документа се изисква по ЗООС и/или по Закона за водите). Представя се във формат „pdf“ или „jpg“ (Към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w:t>
            </w:r>
            <w:r w:rsidR="00401030">
              <w:rPr>
                <w:rFonts w:ascii="Times New Roman" w:hAnsi="Times New Roman" w:cs="Times New Roman"/>
                <w:iCs/>
                <w:sz w:val="24"/>
                <w:szCs w:val="24"/>
                <w:shd w:val="clear" w:color="auto" w:fill="FEFEFE"/>
              </w:rPr>
              <w:t xml:space="preserve"> </w:t>
            </w:r>
            <w:r w:rsidR="00401030" w:rsidRPr="007C2F8A">
              <w:rPr>
                <w:rFonts w:ascii="Times New Roman" w:hAnsi="Times New Roman" w:cs="Times New Roman"/>
                <w:iCs/>
                <w:sz w:val="24"/>
                <w:szCs w:val="24"/>
                <w:shd w:val="clear" w:color="auto" w:fill="FEFEFE"/>
              </w:rPr>
              <w:t>Представя се във формат „pdf“</w:t>
            </w:r>
            <w:r w:rsidR="00401030">
              <w:rPr>
                <w:rFonts w:ascii="Times New Roman" w:hAnsi="Times New Roman" w:cs="Times New Roman"/>
                <w:iCs/>
                <w:sz w:val="24"/>
                <w:szCs w:val="24"/>
                <w:shd w:val="clear" w:color="auto" w:fill="FEFEFE"/>
              </w:rPr>
              <w:t>.</w:t>
            </w:r>
            <w:r w:rsidR="00401030">
              <w:rPr>
                <w:rFonts w:ascii="Times New Roman" w:hAnsi="Times New Roman" w:cs="Times New Roman"/>
                <w:i/>
                <w:iCs/>
                <w:sz w:val="24"/>
                <w:szCs w:val="24"/>
                <w:shd w:val="clear" w:color="auto" w:fill="FEFEFE"/>
              </w:rPr>
              <w:t xml:space="preserve"> </w:t>
            </w:r>
            <w:r w:rsidR="007C2F8A" w:rsidRPr="007C2F8A">
              <w:rPr>
                <w:rFonts w:ascii="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7C2F8A" w:rsidRPr="003F0567">
              <w:rPr>
                <w:rFonts w:ascii="Times New Roman" w:hAnsi="Times New Roman" w:cs="Times New Roman"/>
                <w:i/>
                <w:iCs/>
                <w:sz w:val="24"/>
                <w:szCs w:val="24"/>
                <w:shd w:val="clear" w:color="auto" w:fill="FEFEFE"/>
              </w:rPr>
              <w:t xml:space="preserve">т. 5 от </w:t>
            </w:r>
            <w:r w:rsidR="007C2F8A" w:rsidRPr="007C2F8A">
              <w:rPr>
                <w:rFonts w:ascii="Times New Roman" w:hAnsi="Times New Roman" w:cs="Times New Roman"/>
                <w:i/>
                <w:iCs/>
                <w:sz w:val="24"/>
                <w:szCs w:val="24"/>
                <w:shd w:val="clear" w:color="auto" w:fill="FEFEFE"/>
              </w:rPr>
              <w:t>Раздел 21.1).</w:t>
            </w:r>
          </w:p>
          <w:p w14:paraId="6C4572B9" w14:textId="0538CF87" w:rsidR="007C2F8A" w:rsidRPr="00A033F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11</w:t>
            </w:r>
            <w:r w:rsidR="007C2F8A" w:rsidRPr="007C2F8A">
              <w:rPr>
                <w:rFonts w:ascii="Times New Roman" w:hAnsi="Times New Roman" w:cs="Times New Roman"/>
                <w:iCs/>
                <w:sz w:val="24"/>
                <w:szCs w:val="24"/>
                <w:shd w:val="clear" w:color="auto" w:fill="FEFEFE"/>
              </w:rPr>
              <w:t xml:space="preserve">.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(важи в случай по т. 9 от </w:t>
            </w:r>
            <w:r w:rsidR="007C2F8A" w:rsidRPr="00A033FA">
              <w:rPr>
                <w:rFonts w:ascii="Times New Roman" w:hAnsi="Times New Roman" w:cs="Times New Roman"/>
                <w:iCs/>
                <w:sz w:val="24"/>
                <w:szCs w:val="24"/>
                <w:shd w:val="clear" w:color="auto" w:fill="FEFEFE"/>
              </w:rPr>
              <w:t xml:space="preserve">Раздел 13.2 „Условия за допустимост на дейностите“). Представя се във формат „pdf“ или „jpg“.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3E28329" w14:textId="4C627FE6" w:rsidR="007C2F8A" w:rsidRPr="00A033FA" w:rsidRDefault="00C9177B" w:rsidP="007C2F8A">
            <w:pPr>
              <w:spacing w:before="120" w:after="120"/>
              <w:jc w:val="both"/>
              <w:rPr>
                <w:rFonts w:ascii="Times New Roman" w:hAnsi="Times New Roman" w:cs="Times New Roman"/>
                <w:i/>
                <w:iCs/>
                <w:sz w:val="24"/>
                <w:szCs w:val="24"/>
                <w:shd w:val="clear" w:color="auto" w:fill="FEFEFE"/>
              </w:rPr>
            </w:pPr>
            <w:r w:rsidRPr="00A033FA">
              <w:rPr>
                <w:rFonts w:ascii="Times New Roman" w:hAnsi="Times New Roman" w:cs="Times New Roman"/>
                <w:iCs/>
                <w:sz w:val="24"/>
                <w:szCs w:val="24"/>
                <w:shd w:val="clear" w:color="auto" w:fill="FEFEFE"/>
              </w:rPr>
              <w:t>1</w:t>
            </w:r>
            <w:r>
              <w:rPr>
                <w:rFonts w:ascii="Times New Roman" w:hAnsi="Times New Roman" w:cs="Times New Roman"/>
                <w:iCs/>
                <w:sz w:val="24"/>
                <w:szCs w:val="24"/>
                <w:shd w:val="clear" w:color="auto" w:fill="FEFEFE"/>
              </w:rPr>
              <w:t>2</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highlight w:val="white"/>
                <w:shd w:val="clear" w:color="auto" w:fill="FEFEFE"/>
              </w:rPr>
              <w:t xml:space="preserve"> </w:t>
            </w:r>
            <w:r w:rsidR="007C2F8A" w:rsidRPr="00A033FA">
              <w:rPr>
                <w:rFonts w:ascii="Times New Roman" w:hAnsi="Times New Roman" w:cs="Times New Roman"/>
                <w:iCs/>
                <w:sz w:val="24"/>
                <w:szCs w:val="24"/>
                <w:shd w:val="clear" w:color="auto" w:fill="FEFEFE"/>
              </w:rPr>
              <w:t>Заснемане на обекта/съоръжението и/или архитектурен план на сградата, съоръжението, обекта, който ще се изгражда, ремонтира или обновява (важи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Представя се във формат „pdf“ или „jpg“.</w:t>
            </w:r>
            <w:r w:rsidR="000B7958">
              <w:rPr>
                <w:rFonts w:ascii="Times New Roman" w:hAnsi="Times New Roman" w:cs="Times New Roman"/>
                <w:i/>
                <w:iCs/>
                <w:sz w:val="24"/>
                <w:szCs w:val="24"/>
                <w:shd w:val="clear" w:color="auto" w:fill="FEFEFE"/>
                <w:lang w:val="en-US"/>
              </w:rPr>
              <w:t xml:space="preserve">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59187203" w14:textId="6BF773F5" w:rsidR="007C2F8A" w:rsidRPr="00A033FA" w:rsidRDefault="00C9177B"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highlight w:val="white"/>
                <w:shd w:val="clear" w:color="auto" w:fill="FEFEFE"/>
              </w:rPr>
              <w:lastRenderedPageBreak/>
              <w:t>1</w:t>
            </w:r>
            <w:r>
              <w:rPr>
                <w:rFonts w:ascii="Times New Roman" w:hAnsi="Times New Roman" w:cs="Times New Roman"/>
                <w:sz w:val="24"/>
                <w:szCs w:val="24"/>
                <w:highlight w:val="white"/>
                <w:shd w:val="clear" w:color="auto" w:fill="FEFEFE"/>
              </w:rPr>
              <w:t>3</w:t>
            </w:r>
            <w:r w:rsidR="007C2F8A" w:rsidRPr="00A033FA">
              <w:rPr>
                <w:rFonts w:ascii="Times New Roman" w:hAnsi="Times New Roman" w:cs="Times New Roman"/>
                <w:sz w:val="24"/>
                <w:szCs w:val="24"/>
                <w:highlight w:val="white"/>
                <w:shd w:val="clear" w:color="auto" w:fill="FEFEF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w:t>
            </w:r>
            <w:r w:rsidR="007C2F8A" w:rsidRPr="007C2F8A">
              <w:rPr>
                <w:rFonts w:ascii="Times New Roman" w:hAnsi="Times New Roman" w:cs="Times New Roman"/>
                <w:sz w:val="24"/>
                <w:szCs w:val="24"/>
                <w:highlight w:val="white"/>
                <w:shd w:val="clear" w:color="auto" w:fill="FEFEFE"/>
              </w:rPr>
              <w:t>проекти (</w:t>
            </w:r>
            <w:r w:rsidR="007C2F8A" w:rsidRPr="007C2F8A">
              <w:rPr>
                <w:rFonts w:ascii="Times New Roman" w:hAnsi="Times New Roman" w:cs="Times New Roman"/>
                <w:i/>
                <w:sz w:val="24"/>
                <w:szCs w:val="24"/>
                <w:highlight w:val="white"/>
                <w:shd w:val="clear" w:color="auto" w:fill="FEFEFE"/>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7C2F8A" w:rsidRPr="007C2F8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Представя се във формат „pdf“</w:t>
            </w:r>
            <w:r w:rsidR="0080727B"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„jpg“</w:t>
            </w:r>
            <w:r w:rsidR="0080727B" w:rsidRPr="00A033FA">
              <w:rPr>
                <w:rFonts w:ascii="Times New Roman" w:hAnsi="Times New Roman" w:cs="Times New Roman"/>
                <w:sz w:val="24"/>
                <w:szCs w:val="24"/>
                <w:highlight w:val="white"/>
                <w:shd w:val="clear" w:color="auto" w:fill="FEFEFE"/>
              </w:rPr>
              <w:t>, „</w:t>
            </w:r>
            <w:r w:rsidR="0080727B" w:rsidRPr="00A033FA">
              <w:rPr>
                <w:rFonts w:ascii="Times New Roman" w:hAnsi="Times New Roman" w:cs="Times New Roman"/>
                <w:sz w:val="24"/>
                <w:szCs w:val="24"/>
                <w:highlight w:val="white"/>
                <w:shd w:val="clear" w:color="auto" w:fill="FEFEFE"/>
                <w:lang w:val="en-US"/>
              </w:rPr>
              <w:t>rar</w:t>
            </w:r>
            <w:r w:rsidR="0080727B" w:rsidRPr="00CF546D">
              <w:rPr>
                <w:rFonts w:ascii="Times New Roman" w:hAnsi="Times New Roman" w:cs="Times New Roman"/>
                <w:sz w:val="24"/>
                <w:szCs w:val="24"/>
                <w:highlight w:val="white"/>
                <w:shd w:val="clear" w:color="auto" w:fill="FEFEFE"/>
              </w:rPr>
              <w:t xml:space="preserve">” </w:t>
            </w:r>
            <w:r w:rsidR="0080727B" w:rsidRPr="00A033FA">
              <w:rPr>
                <w:rFonts w:ascii="Times New Roman" w:hAnsi="Times New Roman" w:cs="Times New Roman"/>
                <w:sz w:val="24"/>
                <w:szCs w:val="24"/>
                <w:highlight w:val="white"/>
                <w:shd w:val="clear" w:color="auto" w:fill="FEFEFE"/>
              </w:rPr>
              <w:t>или „</w:t>
            </w:r>
            <w:r w:rsidR="0080727B" w:rsidRPr="00A033FA">
              <w:rPr>
                <w:rFonts w:ascii="Times New Roman" w:hAnsi="Times New Roman" w:cs="Times New Roman"/>
                <w:sz w:val="24"/>
                <w:szCs w:val="24"/>
                <w:highlight w:val="white"/>
                <w:shd w:val="clear" w:color="auto" w:fill="FEFEFE"/>
                <w:lang w:val="en-US"/>
              </w:rPr>
              <w:t>zip</w:t>
            </w:r>
            <w:r w:rsidR="0080727B" w:rsidRPr="00CF546D">
              <w:rPr>
                <w:rFonts w:ascii="Times New Roman" w:hAnsi="Times New Roman" w:cs="Times New Roman"/>
                <w:sz w:val="24"/>
                <w:szCs w:val="24"/>
                <w:highlight w:val="white"/>
                <w:shd w:val="clear" w:color="auto" w:fill="FEFEFE"/>
              </w:rPr>
              <w:t>”</w:t>
            </w:r>
            <w:r w:rsidR="007C2F8A"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i/>
                <w:sz w:val="24"/>
                <w:szCs w:val="24"/>
                <w:highlight w:val="white"/>
                <w:shd w:val="clear" w:color="auto" w:fill="FEFEFE"/>
              </w:rPr>
              <w:t>Когато към датата на кандидатстване проектът не е одобрен следва да се представи инвестиционен проект, ведно с входящ номер на искане за издаване от съответния орган.</w:t>
            </w:r>
            <w:r w:rsidR="007C2F8A" w:rsidRPr="00A033FA">
              <w:rPr>
                <w:rFonts w:ascii="Times New Roman" w:hAnsi="Times New Roman" w:cs="Times New Roman"/>
                <w:i/>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602DB46" w14:textId="09CC402E" w:rsidR="001434D0" w:rsidRDefault="00C9177B" w:rsidP="007C2F8A">
            <w:pPr>
              <w:spacing w:before="120" w:after="120"/>
              <w:jc w:val="both"/>
              <w:rPr>
                <w:rFonts w:ascii="Times New Roman" w:hAnsi="Times New Roman" w:cs="Times New Roman"/>
                <w:i/>
                <w:color w:val="17365D" w:themeColor="text2" w:themeShade="BF"/>
                <w:sz w:val="24"/>
                <w:szCs w:val="24"/>
              </w:rPr>
            </w:pPr>
            <w:r w:rsidRPr="00A033FA">
              <w:rPr>
                <w:rFonts w:ascii="Times New Roman" w:hAnsi="Times New Roman" w:cs="Times New Roman"/>
                <w:iCs/>
                <w:sz w:val="24"/>
                <w:szCs w:val="24"/>
                <w:highlight w:val="white"/>
                <w:shd w:val="clear" w:color="auto" w:fill="FEFEFE"/>
              </w:rPr>
              <w:t>1</w:t>
            </w:r>
            <w:r>
              <w:rPr>
                <w:rFonts w:ascii="Times New Roman" w:hAnsi="Times New Roman" w:cs="Times New Roman"/>
                <w:iCs/>
                <w:sz w:val="24"/>
                <w:szCs w:val="24"/>
                <w:highlight w:val="white"/>
                <w:shd w:val="clear" w:color="auto" w:fill="FEFEFE"/>
              </w:rPr>
              <w:t>4</w:t>
            </w:r>
            <w:r w:rsidR="007C2F8A" w:rsidRPr="00A033FA">
              <w:rPr>
                <w:rFonts w:ascii="Times New Roman" w:hAnsi="Times New Roman" w:cs="Times New Roman"/>
                <w:iCs/>
                <w:sz w:val="24"/>
                <w:szCs w:val="24"/>
                <w:highlight w:val="white"/>
                <w:shd w:val="clear" w:color="auto" w:fill="FEFEFE"/>
              </w:rPr>
              <w:t xml:space="preserve">. </w:t>
            </w:r>
            <w:r w:rsidR="00A46B4A">
              <w:rPr>
                <w:rFonts w:ascii="Times New Roman" w:hAnsi="Times New Roman" w:cs="Times New Roman"/>
                <w:iCs/>
                <w:sz w:val="24"/>
                <w:szCs w:val="24"/>
                <w:highlight w:val="white"/>
                <w:shd w:val="clear" w:color="auto" w:fill="FEFEFE"/>
              </w:rPr>
              <w:t>Влязло в сила р</w:t>
            </w:r>
            <w:r w:rsidR="007C2F8A" w:rsidRPr="00A033FA">
              <w:rPr>
                <w:rFonts w:ascii="Times New Roman" w:hAnsi="Times New Roman" w:cs="Times New Roman"/>
                <w:iCs/>
                <w:sz w:val="24"/>
                <w:szCs w:val="24"/>
                <w:highlight w:val="white"/>
                <w:shd w:val="clear" w:color="auto" w:fill="FEFEFE"/>
              </w:rPr>
              <w:t>азрешение за строеж (</w:t>
            </w:r>
            <w:r w:rsidR="007C2F8A" w:rsidRPr="00A033FA">
              <w:rPr>
                <w:rFonts w:ascii="Times New Roman" w:hAnsi="Times New Roman" w:cs="Times New Roman"/>
                <w:i/>
                <w:iCs/>
                <w:sz w:val="24"/>
                <w:szCs w:val="24"/>
                <w:highlight w:val="white"/>
                <w:shd w:val="clear" w:color="auto" w:fill="FEFEFE"/>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7C2F8A" w:rsidRPr="00A033FA">
              <w:rPr>
                <w:rFonts w:ascii="Times New Roman" w:hAnsi="Times New Roman" w:cs="Times New Roman"/>
                <w:iCs/>
                <w:sz w:val="24"/>
                <w:szCs w:val="24"/>
                <w:highlight w:val="white"/>
                <w:shd w:val="clear" w:color="auto" w:fill="FEFEFE"/>
              </w:rPr>
              <w:t xml:space="preserve">). Представя се във формат „pdf“ или „jpg“. </w:t>
            </w:r>
            <w:r w:rsidR="007C2F8A" w:rsidRPr="00A033FA">
              <w:rPr>
                <w:rFonts w:ascii="Times New Roman" w:hAnsi="Times New Roman" w:cs="Times New Roman"/>
                <w:i/>
                <w:iCs/>
                <w:sz w:val="24"/>
                <w:szCs w:val="24"/>
                <w:highlight w:val="white"/>
                <w:shd w:val="clear" w:color="auto" w:fill="FEFEFE"/>
              </w:rPr>
              <w:t>Към датата на кандидатстване може да се представи входящ номер на искане за издаване от съответния орган</w:t>
            </w:r>
            <w:r w:rsidR="007C2F8A" w:rsidRPr="00A033FA">
              <w:rPr>
                <w:rFonts w:ascii="Times New Roman" w:hAnsi="Times New Roman" w:cs="Times New Roman"/>
                <w:iCs/>
                <w:sz w:val="24"/>
                <w:szCs w:val="24"/>
                <w:highlight w:val="white"/>
                <w:shd w:val="clear" w:color="auto" w:fill="FEFEFE"/>
              </w:rPr>
              <w:t>.</w:t>
            </w:r>
            <w:r w:rsidR="007C2F8A"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r w:rsidR="007C2F8A" w:rsidRPr="007C2F8A">
              <w:rPr>
                <w:rFonts w:ascii="Times New Roman" w:hAnsi="Times New Roman" w:cs="Times New Roman"/>
                <w:i/>
                <w:color w:val="17365D" w:themeColor="text2" w:themeShade="BF"/>
                <w:sz w:val="24"/>
                <w:szCs w:val="24"/>
              </w:rPr>
              <w:t>).</w:t>
            </w:r>
          </w:p>
          <w:p w14:paraId="309A3006" w14:textId="5D169A52" w:rsidR="007C2F8A" w:rsidRPr="00A033FA" w:rsidRDefault="00C9177B" w:rsidP="007C2F8A">
            <w:pPr>
              <w:spacing w:before="120" w:after="120"/>
              <w:jc w:val="both"/>
              <w:rPr>
                <w:rFonts w:ascii="Times New Roman" w:hAnsi="Times New Roman" w:cs="Times New Roman"/>
                <w:i/>
                <w:sz w:val="24"/>
                <w:szCs w:val="24"/>
              </w:rPr>
            </w:pPr>
            <w:r>
              <w:rPr>
                <w:rFonts w:ascii="Times New Roman" w:hAnsi="Times New Roman" w:cs="Times New Roman"/>
                <w:sz w:val="24"/>
                <w:szCs w:val="24"/>
                <w:highlight w:val="white"/>
                <w:shd w:val="clear" w:color="auto" w:fill="FEFEFE"/>
              </w:rPr>
              <w:t>15</w:t>
            </w:r>
            <w:r w:rsidR="007C2F8A">
              <w:rPr>
                <w:rFonts w:ascii="Times New Roman" w:hAnsi="Times New Roman" w:cs="Times New Roman"/>
                <w:sz w:val="24"/>
                <w:szCs w:val="24"/>
                <w:highlight w:val="white"/>
                <w:shd w:val="clear" w:color="auto" w:fill="FEFEFE"/>
              </w:rPr>
              <w:t xml:space="preserve">. </w:t>
            </w:r>
            <w:r w:rsidR="007C2F8A" w:rsidRPr="007C2F8A">
              <w:rPr>
                <w:rFonts w:ascii="Times New Roman" w:hAnsi="Times New Roman" w:cs="Times New Roman"/>
                <w:sz w:val="24"/>
                <w:szCs w:val="24"/>
                <w:highlight w:val="white"/>
                <w:shd w:val="clear" w:color="auto" w:fill="FEFEFE"/>
              </w:rPr>
              <w:t xml:space="preserve">Инвентарна </w:t>
            </w:r>
            <w:r w:rsidR="007C2F8A" w:rsidRPr="00A033FA">
              <w:rPr>
                <w:rFonts w:ascii="Times New Roman" w:hAnsi="Times New Roman" w:cs="Times New Roman"/>
                <w:sz w:val="24"/>
                <w:szCs w:val="24"/>
                <w:highlight w:val="white"/>
                <w:shd w:val="clear" w:color="auto" w:fill="FEFEFE"/>
              </w:rPr>
              <w:t>книга към датата на подаване на заявлението за подпомагане с разбивка по вид на актива, дата и цена на придобиване (представя се от кандидати земеделски стопани).</w:t>
            </w:r>
            <w:r w:rsidR="007C2F8A" w:rsidRPr="00A033FA">
              <w:rPr>
                <w:rFonts w:ascii="Times New Roman" w:hAnsi="Times New Roman" w:cs="Times New Roman"/>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EC888A9" w14:textId="6A3F4DF8" w:rsidR="007C2F8A" w:rsidRPr="00A033FA" w:rsidRDefault="00C9177B"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Pr>
                <w:rFonts w:ascii="Times New Roman" w:hAnsi="Times New Roman" w:cs="Times New Roman"/>
                <w:sz w:val="24"/>
                <w:szCs w:val="24"/>
              </w:rPr>
              <w:t>6</w:t>
            </w:r>
            <w:r w:rsidR="007C2F8A" w:rsidRPr="00A033FA">
              <w:rPr>
                <w:rFonts w:ascii="Times New Roman" w:hAnsi="Times New Roman" w:cs="Times New Roman"/>
                <w:sz w:val="24"/>
                <w:szCs w:val="24"/>
              </w:rPr>
              <w:t>.</w:t>
            </w:r>
            <w:r w:rsidR="007C2F8A" w:rsidRPr="00A033FA">
              <w:rPr>
                <w:rFonts w:ascii="Times New Roman" w:hAnsi="Times New Roman" w:cs="Times New Roman"/>
                <w:sz w:val="20"/>
                <w:szCs w:val="20"/>
              </w:rPr>
              <w:t xml:space="preserve"> </w:t>
            </w:r>
            <w:r w:rsidR="007C2F8A" w:rsidRPr="00A033FA">
              <w:rPr>
                <w:rFonts w:ascii="Times New Roman" w:hAnsi="Times New Roman" w:cs="Times New Roman"/>
                <w:sz w:val="24"/>
                <w:szCs w:val="24"/>
              </w:rPr>
              <w:t>Становище на главния архитект, че строежът не се нуждае от издаване на разрешение за строеж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 Към датата на кандидатстване може да се представи входящ номер на искане за издаване от съответния орган.</w:t>
            </w:r>
          </w:p>
          <w:p w14:paraId="60F6AE9A" w14:textId="33951E9F" w:rsidR="007C2F8A" w:rsidRPr="00A033FA" w:rsidRDefault="007C2F8A" w:rsidP="007C2F8A">
            <w:pPr>
              <w:spacing w:before="120" w:after="120"/>
              <w:jc w:val="both"/>
              <w:rPr>
                <w:rFonts w:ascii="Times New Roman" w:hAnsi="Times New Roman" w:cs="Times New Roman"/>
                <w:i/>
                <w:sz w:val="24"/>
                <w:szCs w:val="24"/>
              </w:rPr>
            </w:pPr>
            <w:r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7AC4776D" w14:textId="78382E42" w:rsidR="007C2F8A" w:rsidRPr="00A033FA" w:rsidRDefault="00C9177B"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Pr>
                <w:rFonts w:ascii="Times New Roman" w:hAnsi="Times New Roman" w:cs="Times New Roman"/>
                <w:sz w:val="24"/>
                <w:szCs w:val="24"/>
              </w:rPr>
              <w:t>7</w:t>
            </w:r>
            <w:r w:rsidR="007C2F8A" w:rsidRPr="00A033FA">
              <w:rPr>
                <w:rFonts w:ascii="Times New Roman" w:hAnsi="Times New Roman" w:cs="Times New Roman"/>
                <w:sz w:val="24"/>
                <w:szCs w:val="24"/>
              </w:rPr>
              <w:t xml:space="preserve">. Разрешение за поставяне, издадено в съответствие със ЗУТ - </w:t>
            </w:r>
            <w:r w:rsidR="007C2F8A" w:rsidRPr="00A033FA">
              <w:rPr>
                <w:rFonts w:ascii="Times New Roman" w:hAnsi="Times New Roman" w:cs="Times New Roman"/>
                <w:iCs/>
                <w:sz w:val="24"/>
                <w:szCs w:val="24"/>
              </w:rPr>
              <w:t xml:space="preserve">важи в случай, че проектът включва разходи за преместваеми обекти.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02A25911" w14:textId="6D03F3C1" w:rsidR="00B91690" w:rsidRPr="00CF546D" w:rsidRDefault="00C9177B"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Pr>
                <w:rFonts w:ascii="Times New Roman" w:hAnsi="Times New Roman" w:cs="Times New Roman"/>
                <w:sz w:val="24"/>
                <w:szCs w:val="24"/>
              </w:rPr>
              <w:t>8</w:t>
            </w:r>
            <w:r w:rsidR="00B91690" w:rsidRPr="00A033FA">
              <w:rPr>
                <w:rFonts w:ascii="Times New Roman" w:hAnsi="Times New Roman" w:cs="Times New Roman"/>
                <w:sz w:val="24"/>
                <w:szCs w:val="24"/>
              </w:rPr>
              <w:t xml:space="preserve">. Една независима оферта, която съдържа наименованието </w:t>
            </w:r>
            <w:r w:rsidR="00B91690" w:rsidRPr="00B91690">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B91690" w:rsidRPr="00CF546D">
              <w:rPr>
                <w:rFonts w:ascii="Times New Roman" w:hAnsi="Times New Roman" w:cs="Times New Roman"/>
                <w:sz w:val="24"/>
                <w:szCs w:val="24"/>
              </w:rPr>
              <w:t xml:space="preserve"> </w:t>
            </w:r>
            <w:r w:rsidR="0080727B">
              <w:rPr>
                <w:rFonts w:ascii="Times New Roman" w:hAnsi="Times New Roman" w:cs="Times New Roman"/>
                <w:sz w:val="24"/>
                <w:szCs w:val="24"/>
              </w:rPr>
              <w:t>„</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80727B" w:rsidRPr="00CF546D">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w:t>
            </w:r>
            <w:r w:rsidR="00673D88">
              <w:rPr>
                <w:rFonts w:ascii="Times New Roman" w:hAnsi="Times New Roman" w:cs="Times New Roman"/>
                <w:sz w:val="24"/>
                <w:szCs w:val="24"/>
              </w:rPr>
              <w:t xml:space="preserve"> от оферента</w:t>
            </w:r>
            <w:r w:rsidR="00B91690" w:rsidRPr="00CF546D">
              <w:rPr>
                <w:rFonts w:ascii="Times New Roman" w:hAnsi="Times New Roman" w:cs="Times New Roman"/>
                <w:sz w:val="24"/>
                <w:szCs w:val="24"/>
              </w:rPr>
              <w:t>.</w:t>
            </w:r>
          </w:p>
          <w:p w14:paraId="79325FA3" w14:textId="39717830" w:rsidR="00B91690" w:rsidRPr="00CF546D" w:rsidRDefault="00C9177B" w:rsidP="007C2F8A">
            <w:pPr>
              <w:spacing w:before="120" w:after="120"/>
              <w:jc w:val="both"/>
              <w:rPr>
                <w:rFonts w:ascii="Times New Roman" w:hAnsi="Times New Roman" w:cs="Times New Roman"/>
                <w:sz w:val="24"/>
                <w:szCs w:val="24"/>
              </w:rPr>
            </w:pPr>
            <w:r>
              <w:rPr>
                <w:rFonts w:ascii="Times New Roman" w:hAnsi="Times New Roman" w:cs="Times New Roman"/>
                <w:sz w:val="24"/>
                <w:szCs w:val="24"/>
              </w:rPr>
              <w:t>19</w:t>
            </w:r>
            <w:r w:rsid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Приложение № </w:t>
            </w:r>
            <w:r w:rsidR="00A033FA">
              <w:rPr>
                <w:rFonts w:ascii="Times New Roman" w:hAnsi="Times New Roman" w:cs="Times New Roman"/>
                <w:sz w:val="24"/>
                <w:szCs w:val="24"/>
              </w:rPr>
              <w:t>8</w:t>
            </w:r>
            <w:r w:rsidR="00B91690" w:rsidRPr="00B91690">
              <w:rPr>
                <w:rFonts w:ascii="Times New Roman" w:hAnsi="Times New Roman" w:cs="Times New Roman"/>
                <w:sz w:val="24"/>
                <w:szCs w:val="24"/>
              </w:rPr>
              <w:t xml:space="preserve">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 от оферента</w:t>
            </w:r>
            <w:r w:rsidR="00B91690" w:rsidRPr="00CF546D">
              <w:rPr>
                <w:rFonts w:ascii="Times New Roman" w:hAnsi="Times New Roman" w:cs="Times New Roman"/>
                <w:sz w:val="24"/>
                <w:szCs w:val="24"/>
              </w:rPr>
              <w:t>.</w:t>
            </w:r>
          </w:p>
          <w:p w14:paraId="6543D0D7" w14:textId="462830A5" w:rsidR="00B91690" w:rsidRPr="00A033FA" w:rsidRDefault="00C9177B" w:rsidP="00B91690">
            <w:pPr>
              <w:spacing w:before="120" w:after="120"/>
              <w:jc w:val="both"/>
              <w:rPr>
                <w:rFonts w:ascii="Times New Roman" w:hAnsi="Times New Roman" w:cs="Times New Roman"/>
                <w:i/>
                <w:sz w:val="24"/>
                <w:szCs w:val="24"/>
              </w:rPr>
            </w:pPr>
            <w:r>
              <w:rPr>
                <w:rFonts w:ascii="Times New Roman" w:hAnsi="Times New Roman" w:cs="Times New Roman"/>
                <w:sz w:val="24"/>
                <w:szCs w:val="24"/>
              </w:rPr>
              <w:lastRenderedPageBreak/>
              <w:t>20</w:t>
            </w:r>
            <w:r w:rsidR="00B91690">
              <w:rPr>
                <w:rFonts w:ascii="Times New Roman" w:hAnsi="Times New Roman" w:cs="Times New Roman"/>
                <w:sz w:val="24"/>
                <w:szCs w:val="24"/>
              </w:rPr>
              <w:t xml:space="preserve">. </w:t>
            </w:r>
            <w:r w:rsidR="00B91690" w:rsidRPr="00A033FA">
              <w:rPr>
                <w:rFonts w:ascii="Times New Roman" w:hAnsi="Times New Roman" w:cs="Times New Roman"/>
                <w:sz w:val="24"/>
                <w:szCs w:val="24"/>
              </w:rPr>
              <w:t>Подробни количествени сметки, заверени от технически правоспособно лице (</w:t>
            </w:r>
            <w:r w:rsidR="00B91690" w:rsidRPr="00A033FA">
              <w:rPr>
                <w:rFonts w:ascii="Times New Roman" w:hAnsi="Times New Roman" w:cs="Times New Roman"/>
                <w:i/>
                <w:sz w:val="24"/>
                <w:szCs w:val="24"/>
              </w:rPr>
              <w:t>важи в случай, че проектът включва разходи за строително-монтажни работи</w:t>
            </w:r>
            <w:r w:rsidR="00B91690" w:rsidRPr="00A033FA">
              <w:rPr>
                <w:rFonts w:ascii="Times New Roman" w:hAnsi="Times New Roman" w:cs="Times New Roman"/>
                <w:sz w:val="24"/>
                <w:szCs w:val="24"/>
              </w:rPr>
              <w:t>). Представят се във формат „pdf“ и „</w:t>
            </w:r>
            <w:r w:rsidR="00B91690" w:rsidRPr="00A033FA">
              <w:rPr>
                <w:rFonts w:ascii="Times New Roman" w:hAnsi="Times New Roman" w:cs="Times New Roman"/>
                <w:sz w:val="24"/>
                <w:szCs w:val="24"/>
                <w:lang w:val="en-US"/>
              </w:rPr>
              <w:t>xls</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lang w:val="en-US"/>
              </w:rPr>
              <w:t>xlsx</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rPr>
              <w:t xml:space="preserve"> </w:t>
            </w:r>
            <w:r w:rsidR="00B91690"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1A59FE68" w14:textId="3FBA918E" w:rsidR="00B91690" w:rsidRPr="00CF546D" w:rsidRDefault="00C9177B" w:rsidP="00B91690">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21</w:t>
            </w:r>
            <w:r w:rsidR="00B91690" w:rsidRPr="00A033FA">
              <w:rPr>
                <w:rFonts w:ascii="Times New Roman" w:hAnsi="Times New Roman" w:cs="Times New Roman"/>
                <w:sz w:val="24"/>
                <w:szCs w:val="24"/>
              </w:rPr>
              <w:t xml:space="preserve">. </w:t>
            </w:r>
            <w:r w:rsidR="00203E76" w:rsidRPr="00A033FA">
              <w:rPr>
                <w:rFonts w:ascii="Times New Roman" w:hAnsi="Times New Roman" w:cs="Times New Roman"/>
                <w:sz w:val="24"/>
                <w:szCs w:val="24"/>
              </w:rPr>
              <w:t xml:space="preserve">Номерирано в долния десен ъгъл копие на документация </w:t>
            </w:r>
            <w:r w:rsidR="00203E76" w:rsidRPr="00203E76">
              <w:rPr>
                <w:rFonts w:ascii="Times New Roman" w:hAnsi="Times New Roman" w:cs="Times New Roman"/>
                <w:sz w:val="24"/>
                <w:szCs w:val="24"/>
              </w:rPr>
              <w:t>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B91690" w:rsidRPr="00B91690">
              <w:rPr>
                <w:rFonts w:ascii="Times New Roman" w:hAnsi="Times New Roman" w:cs="Times New Roman"/>
                <w:sz w:val="24"/>
                <w:szCs w:val="24"/>
              </w:rPr>
              <w:t xml:space="preserve">- </w:t>
            </w:r>
            <w:r w:rsidR="00B91690" w:rsidRPr="00B91690">
              <w:rPr>
                <w:rFonts w:ascii="Times New Roman" w:hAnsi="Times New Roman" w:cs="Times New Roman"/>
                <w:iCs/>
                <w:sz w:val="24"/>
                <w:szCs w:val="24"/>
              </w:rPr>
              <w:t>важи в случай, че проектът включва предварителни разходи (</w:t>
            </w:r>
            <w:r w:rsidR="00B91690" w:rsidRPr="00A033FA">
              <w:rPr>
                <w:rFonts w:ascii="Times New Roman" w:hAnsi="Times New Roman" w:cs="Times New Roman"/>
                <w:i/>
                <w:iCs/>
                <w:sz w:val="24"/>
                <w:szCs w:val="24"/>
              </w:rPr>
              <w:t xml:space="preserve">по т. 1, буква „е“ или т. 2, буква „ж“ от Раздел 14.1 „Допустими разходи“), </w:t>
            </w:r>
            <w:r w:rsidR="00B91690" w:rsidRPr="00B91690">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Представят се във формат „</w:t>
            </w:r>
            <w:r w:rsidR="00203E76">
              <w:rPr>
                <w:rFonts w:ascii="Times New Roman" w:hAnsi="Times New Roman" w:cs="Times New Roman"/>
                <w:iCs/>
                <w:sz w:val="24"/>
                <w:szCs w:val="24"/>
                <w:lang w:val="en-US"/>
              </w:rPr>
              <w:t>pdf</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jpg</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rar</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или „</w:t>
            </w:r>
            <w:r w:rsidR="00203E76">
              <w:rPr>
                <w:rFonts w:ascii="Times New Roman" w:hAnsi="Times New Roman" w:cs="Times New Roman"/>
                <w:iCs/>
                <w:sz w:val="24"/>
                <w:szCs w:val="24"/>
                <w:lang w:val="en-US"/>
              </w:rPr>
              <w:t>zip</w:t>
            </w:r>
            <w:r w:rsidR="00203E76" w:rsidRPr="00CF546D">
              <w:rPr>
                <w:rFonts w:ascii="Times New Roman" w:hAnsi="Times New Roman" w:cs="Times New Roman"/>
                <w:iCs/>
                <w:sz w:val="24"/>
                <w:szCs w:val="24"/>
              </w:rPr>
              <w:t>”.</w:t>
            </w:r>
          </w:p>
          <w:p w14:paraId="44B3A7B6" w14:textId="7E572BD1" w:rsidR="00A77A01" w:rsidRPr="00CF546D" w:rsidRDefault="00C9177B" w:rsidP="002A4224">
            <w:pPr>
              <w:spacing w:before="120" w:after="120"/>
              <w:jc w:val="both"/>
              <w:rPr>
                <w:rFonts w:ascii="Times New Roman" w:hAnsi="Times New Roman" w:cs="Times New Roman"/>
                <w:iCs/>
                <w:sz w:val="24"/>
                <w:szCs w:val="24"/>
              </w:rPr>
            </w:pPr>
            <w:r>
              <w:rPr>
                <w:rFonts w:ascii="Times New Roman" w:hAnsi="Times New Roman" w:cs="Times New Roman"/>
                <w:iCs/>
                <w:sz w:val="24"/>
                <w:szCs w:val="24"/>
              </w:rPr>
              <w:t>22</w:t>
            </w:r>
            <w:r w:rsidR="002A4224">
              <w:rPr>
                <w:rFonts w:ascii="Times New Roman" w:hAnsi="Times New Roman" w:cs="Times New Roman"/>
                <w:iCs/>
                <w:sz w:val="24"/>
                <w:szCs w:val="24"/>
              </w:rPr>
              <w:t xml:space="preserve">. </w:t>
            </w:r>
            <w:r w:rsidR="002A4224" w:rsidRPr="002A4224">
              <w:rPr>
                <w:rFonts w:ascii="Times New Roman" w:hAnsi="Times New Roman" w:cs="Times New Roman"/>
                <w:iCs/>
                <w:sz w:val="24"/>
                <w:szCs w:val="24"/>
              </w:rPr>
              <w:t>Писмена обосновка за пр</w:t>
            </w:r>
            <w:r w:rsidR="001E1F14">
              <w:rPr>
                <w:rFonts w:ascii="Times New Roman" w:hAnsi="Times New Roman" w:cs="Times New Roman"/>
                <w:iCs/>
                <w:sz w:val="24"/>
                <w:szCs w:val="24"/>
              </w:rPr>
              <w:t>иложимост на дейностите</w:t>
            </w:r>
            <w:r w:rsidR="002A4224" w:rsidRPr="002A4224">
              <w:rPr>
                <w:rFonts w:ascii="Times New Roman" w:hAnsi="Times New Roman" w:cs="Times New Roman"/>
                <w:iCs/>
                <w:sz w:val="24"/>
                <w:szCs w:val="24"/>
              </w:rPr>
              <w:t xml:space="preserve">, представено от </w:t>
            </w:r>
            <w:r w:rsidR="002A4224">
              <w:rPr>
                <w:rFonts w:ascii="Times New Roman" w:hAnsi="Times New Roman" w:cs="Times New Roman"/>
                <w:iCs/>
                <w:sz w:val="24"/>
                <w:szCs w:val="24"/>
              </w:rPr>
              <w:t>кандидати-публични органи</w:t>
            </w:r>
            <w:r w:rsidR="002A4224" w:rsidRPr="002A4224">
              <w:rPr>
                <w:rFonts w:ascii="Times New Roman" w:hAnsi="Times New Roman" w:cs="Times New Roman"/>
                <w:iCs/>
                <w:sz w:val="24"/>
                <w:szCs w:val="24"/>
              </w:rPr>
              <w:t xml:space="preserve"> по образец (Приложение № 4), подписано и сканирано от кандидата във формат „</w:t>
            </w:r>
            <w:r w:rsidR="002A4224" w:rsidRPr="002A4224">
              <w:rPr>
                <w:rFonts w:ascii="Times New Roman" w:hAnsi="Times New Roman" w:cs="Times New Roman"/>
                <w:iCs/>
                <w:sz w:val="24"/>
                <w:szCs w:val="24"/>
                <w:lang w:val="en-US"/>
              </w:rPr>
              <w:t>pdf</w:t>
            </w:r>
            <w:r w:rsidR="002A4224" w:rsidRPr="00CF546D">
              <w:rPr>
                <w:rFonts w:ascii="Times New Roman" w:hAnsi="Times New Roman" w:cs="Times New Roman"/>
                <w:iCs/>
                <w:sz w:val="24"/>
                <w:szCs w:val="24"/>
              </w:rPr>
              <w:t>”.</w:t>
            </w:r>
          </w:p>
          <w:p w14:paraId="2C1F0553" w14:textId="59410461" w:rsidR="00C9177B" w:rsidRDefault="00C9177B" w:rsidP="00C9177B">
            <w:pPr>
              <w:spacing w:before="120" w:after="120"/>
              <w:jc w:val="both"/>
              <w:rPr>
                <w:rFonts w:ascii="Times New Roman" w:hAnsi="Times New Roman" w:cs="Times New Roman"/>
                <w:i/>
                <w:iCs/>
                <w:sz w:val="24"/>
                <w:szCs w:val="24"/>
              </w:rPr>
            </w:pPr>
            <w:r>
              <w:rPr>
                <w:rFonts w:ascii="Times New Roman" w:hAnsi="Times New Roman" w:cs="Times New Roman"/>
                <w:iCs/>
                <w:sz w:val="24"/>
                <w:szCs w:val="24"/>
              </w:rPr>
              <w:t>23</w:t>
            </w:r>
            <w:r w:rsidR="001E1F14">
              <w:rPr>
                <w:rFonts w:ascii="Times New Roman" w:hAnsi="Times New Roman" w:cs="Times New Roman"/>
                <w:iCs/>
                <w:sz w:val="24"/>
                <w:szCs w:val="24"/>
              </w:rPr>
              <w:t xml:space="preserve">. </w:t>
            </w:r>
            <w:r w:rsidR="00F9741F">
              <w:rPr>
                <w:rFonts w:ascii="Times New Roman" w:hAnsi="Times New Roman" w:cs="Times New Roman"/>
                <w:iCs/>
                <w:sz w:val="24"/>
                <w:szCs w:val="24"/>
              </w:rPr>
              <w:t>Копие на п</w:t>
            </w:r>
            <w:r w:rsidR="001E1F14">
              <w:rPr>
                <w:rFonts w:ascii="Times New Roman" w:hAnsi="Times New Roman" w:cs="Times New Roman"/>
                <w:iCs/>
                <w:sz w:val="24"/>
                <w:szCs w:val="24"/>
              </w:rPr>
              <w:t>ротокол за унищожаване/</w:t>
            </w:r>
            <w:r w:rsidR="00CF2F1C">
              <w:rPr>
                <w:rFonts w:ascii="Times New Roman" w:hAnsi="Times New Roman" w:cs="Times New Roman"/>
                <w:iCs/>
                <w:sz w:val="24"/>
                <w:szCs w:val="24"/>
              </w:rPr>
              <w:t>убиване</w:t>
            </w:r>
            <w:r w:rsidR="00A033FA">
              <w:rPr>
                <w:rFonts w:ascii="Times New Roman" w:hAnsi="Times New Roman" w:cs="Times New Roman"/>
                <w:iCs/>
                <w:sz w:val="24"/>
                <w:szCs w:val="24"/>
              </w:rPr>
              <w:t xml:space="preserve"> на животни</w:t>
            </w:r>
            <w:r w:rsidR="001E1F14">
              <w:rPr>
                <w:rFonts w:ascii="Times New Roman" w:hAnsi="Times New Roman" w:cs="Times New Roman"/>
                <w:iCs/>
                <w:sz w:val="24"/>
                <w:szCs w:val="24"/>
              </w:rPr>
              <w:t xml:space="preserve"> по </w:t>
            </w:r>
            <w:r w:rsidR="00CF2F1C">
              <w:rPr>
                <w:rFonts w:ascii="Times New Roman" w:hAnsi="Times New Roman" w:cs="Times New Roman"/>
                <w:iCs/>
                <w:sz w:val="24"/>
                <w:szCs w:val="24"/>
              </w:rPr>
              <w:t xml:space="preserve">образец </w:t>
            </w:r>
            <w:r w:rsidR="001E1F14" w:rsidRPr="001E1F14">
              <w:rPr>
                <w:rFonts w:ascii="Times New Roman" w:hAnsi="Times New Roman" w:cs="Times New Roman"/>
                <w:iCs/>
                <w:sz w:val="24"/>
                <w:szCs w:val="24"/>
              </w:rPr>
              <w:t>на изпълнителния директор на БАБХ</w:t>
            </w:r>
            <w:r w:rsidR="001E1F14">
              <w:rPr>
                <w:rFonts w:ascii="Times New Roman" w:hAnsi="Times New Roman" w:cs="Times New Roman"/>
                <w:iCs/>
                <w:sz w:val="24"/>
                <w:szCs w:val="24"/>
              </w:rPr>
              <w:t>, доказващ унищожаване/убиване на животни, издаден от БАБХ във връзка с т. 5 от Раздел № 10 „Процент на финансиране“.</w:t>
            </w:r>
            <w:r w:rsidR="00F9741F" w:rsidRPr="00F9741F">
              <w:rPr>
                <w:rFonts w:ascii="Times New Roman" w:hAnsi="Times New Roman" w:cs="Times New Roman"/>
                <w:sz w:val="24"/>
                <w:szCs w:val="24"/>
              </w:rPr>
              <w:t xml:space="preserve"> </w:t>
            </w:r>
            <w:r w:rsidR="00F9741F" w:rsidRPr="00F9741F">
              <w:rPr>
                <w:rFonts w:ascii="Times New Roman" w:hAnsi="Times New Roman" w:cs="Times New Roman"/>
                <w:iCs/>
                <w:sz w:val="24"/>
                <w:szCs w:val="24"/>
              </w:rPr>
              <w:t>Представя се във формат „pdf“</w:t>
            </w:r>
            <w:r w:rsidR="00F9741F">
              <w:rPr>
                <w:rFonts w:ascii="Times New Roman" w:hAnsi="Times New Roman" w:cs="Times New Roman"/>
                <w:iCs/>
                <w:sz w:val="24"/>
                <w:szCs w:val="24"/>
              </w:rPr>
              <w:t xml:space="preserve"> или</w:t>
            </w:r>
            <w:r w:rsidR="00F9741F" w:rsidRPr="00CF546D">
              <w:rPr>
                <w:rFonts w:ascii="Times New Roman" w:hAnsi="Times New Roman" w:cs="Times New Roman"/>
                <w:iCs/>
                <w:sz w:val="24"/>
                <w:szCs w:val="24"/>
              </w:rPr>
              <w:t xml:space="preserve"> </w:t>
            </w:r>
            <w:r w:rsidR="00F9741F" w:rsidRPr="00F9741F">
              <w:rPr>
                <w:rFonts w:ascii="Times New Roman" w:hAnsi="Times New Roman" w:cs="Times New Roman"/>
                <w:iCs/>
                <w:sz w:val="24"/>
                <w:szCs w:val="24"/>
              </w:rPr>
              <w:t>„</w:t>
            </w:r>
            <w:r w:rsidR="00F9741F" w:rsidRPr="00F9741F">
              <w:rPr>
                <w:rFonts w:ascii="Times New Roman" w:hAnsi="Times New Roman" w:cs="Times New Roman"/>
                <w:iCs/>
                <w:sz w:val="24"/>
                <w:szCs w:val="24"/>
                <w:lang w:val="en-US"/>
              </w:rPr>
              <w:t>jpg</w:t>
            </w:r>
            <w:r w:rsidR="00F9741F" w:rsidRPr="00CF546D">
              <w:rPr>
                <w:rFonts w:ascii="Times New Roman" w:hAnsi="Times New Roman" w:cs="Times New Roman"/>
                <w:iCs/>
                <w:sz w:val="24"/>
                <w:szCs w:val="24"/>
              </w:rPr>
              <w:t>”</w:t>
            </w:r>
            <w:r w:rsidR="00F9741F">
              <w:rPr>
                <w:rFonts w:ascii="Times New Roman" w:hAnsi="Times New Roman" w:cs="Times New Roman"/>
                <w:iCs/>
                <w:sz w:val="24"/>
                <w:szCs w:val="24"/>
              </w:rPr>
              <w:t>.</w:t>
            </w:r>
            <w:r w:rsidR="00F9741F" w:rsidRPr="00F9741F">
              <w:rPr>
                <w:rFonts w:ascii="Times New Roman" w:hAnsi="Times New Roman" w:cs="Times New Roman"/>
                <w:i/>
                <w:color w:val="1F497D" w:themeColor="text2"/>
                <w:sz w:val="24"/>
                <w:szCs w:val="24"/>
              </w:rPr>
              <w:t xml:space="preserve"> </w:t>
            </w:r>
            <w:r w:rsidR="00F9741F"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8046F5B" w14:textId="11B469EF" w:rsidR="00512704" w:rsidRDefault="001E1FCC" w:rsidP="00B54496">
            <w:pPr>
              <w:spacing w:before="120" w:after="120"/>
              <w:jc w:val="both"/>
              <w:rPr>
                <w:rFonts w:ascii="Times New Roman" w:hAnsi="Times New Roman" w:cs="Times New Roman"/>
                <w:sz w:val="24"/>
                <w:szCs w:val="24"/>
              </w:rPr>
            </w:pPr>
            <w:r w:rsidRPr="00CF546D">
              <w:rPr>
                <w:rFonts w:ascii="Times New Roman" w:hAnsi="Times New Roman" w:cs="Times New Roman"/>
                <w:iCs/>
                <w:sz w:val="24"/>
                <w:szCs w:val="24"/>
              </w:rPr>
              <w:t>2</w:t>
            </w:r>
            <w:r w:rsidR="00B54496" w:rsidRPr="00CF546D">
              <w:rPr>
                <w:rFonts w:ascii="Times New Roman" w:hAnsi="Times New Roman" w:cs="Times New Roman"/>
                <w:iCs/>
                <w:sz w:val="24"/>
                <w:szCs w:val="24"/>
              </w:rPr>
              <w:t>4</w:t>
            </w:r>
            <w:r w:rsidRPr="00CF546D">
              <w:rPr>
                <w:rFonts w:ascii="Times New Roman" w:hAnsi="Times New Roman" w:cs="Times New Roman"/>
                <w:iCs/>
                <w:sz w:val="24"/>
                <w:szCs w:val="24"/>
              </w:rPr>
              <w:t>.</w:t>
            </w:r>
            <w:r>
              <w:rPr>
                <w:rFonts w:ascii="Times New Roman" w:hAnsi="Times New Roman" w:cs="Times New Roman"/>
                <w:i/>
                <w:iCs/>
                <w:sz w:val="24"/>
                <w:szCs w:val="24"/>
              </w:rPr>
              <w:t xml:space="preserve"> </w:t>
            </w:r>
            <w:r w:rsidRPr="00C60EE1">
              <w:rPr>
                <w:rFonts w:ascii="Times New Roman" w:hAnsi="Times New Roman" w:cs="Times New Roman"/>
                <w:sz w:val="24"/>
                <w:szCs w:val="24"/>
              </w:rPr>
              <w:t>Предварителни или окончателни договори за услуги, попадащи в обхвата на общите разходи, в случаите при които</w:t>
            </w:r>
            <w:r w:rsidR="007E01E9" w:rsidRPr="00C60EE1">
              <w:rPr>
                <w:rFonts w:ascii="Times New Roman" w:hAnsi="Times New Roman" w:cs="Times New Roman"/>
                <w:sz w:val="24"/>
                <w:szCs w:val="24"/>
              </w:rPr>
              <w:t xml:space="preserve"> съответните разходи не надхвърлят праговете, определени в Постановление № 160 от 01.07.2016 г. </w:t>
            </w:r>
            <w:r w:rsidR="007E01E9" w:rsidRPr="007E01E9">
              <w:rPr>
                <w:rFonts w:ascii="Times New Roman" w:hAnsi="Times New Roman" w:cs="Times New Roman"/>
                <w:sz w:val="24"/>
                <w:szCs w:val="24"/>
              </w:rPr>
              <w:t>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r w:rsidR="007E01E9">
              <w:rPr>
                <w:rFonts w:ascii="Times New Roman" w:hAnsi="Times New Roman" w:cs="Times New Roman"/>
                <w:sz w:val="24"/>
                <w:szCs w:val="24"/>
              </w:rPr>
              <w:t>.</w:t>
            </w:r>
            <w:r w:rsidR="007E01E9" w:rsidRPr="007E01E9">
              <w:rPr>
                <w:rFonts w:ascii="Times New Roman" w:hAnsi="Times New Roman" w:cs="Times New Roman"/>
                <w:sz w:val="24"/>
                <w:szCs w:val="24"/>
              </w:rPr>
              <w:t xml:space="preserve"> </w:t>
            </w:r>
            <w:r w:rsidRPr="00845D4C">
              <w:rPr>
                <w:rFonts w:ascii="Times New Roman" w:hAnsi="Times New Roman" w:cs="Times New Roman"/>
                <w:sz w:val="24"/>
                <w:szCs w:val="24"/>
              </w:rPr>
              <w:t>Представя се във формат „pdf“ или „</w:t>
            </w:r>
            <w:r w:rsidRPr="00845D4C">
              <w:rPr>
                <w:rFonts w:ascii="Times New Roman" w:hAnsi="Times New Roman" w:cs="Times New Roman"/>
                <w:sz w:val="24"/>
                <w:szCs w:val="24"/>
                <w:lang w:val="en-US"/>
              </w:rPr>
              <w:t>jpg</w:t>
            </w:r>
            <w:r w:rsidRPr="00845D4C">
              <w:rPr>
                <w:rFonts w:ascii="Times New Roman" w:hAnsi="Times New Roman" w:cs="Times New Roman"/>
                <w:sz w:val="24"/>
                <w:szCs w:val="24"/>
              </w:rPr>
              <w:t xml:space="preserve">”. </w:t>
            </w:r>
          </w:p>
          <w:p w14:paraId="2953F0A4" w14:textId="2D5157D2"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ВАЖНО:</w:t>
            </w:r>
          </w:p>
          <w:p w14:paraId="496FF578" w14:textId="77777777"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Ако документът по т. 10 не е представен от кандидата в срока по т. 5 от Раздел 21.1 „Оценка за административно съответствие и допустимост“, кандидатът следва да представи уведомително писмо от компетентия орган, от което да е видно, причината поради която не е издаден съответния документ.</w:t>
            </w:r>
          </w:p>
          <w:p w14:paraId="0183F036" w14:textId="30D4C212"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 случай че причината за неиздаването е свързана със задължителни административни срокове, документът може да бъде представен не по-късно от срока по т. 3 от Раздел 21.2 „Техническа и финансова оценка“.</w:t>
            </w:r>
            <w:r w:rsidR="00553BB1" w:rsidRPr="008C2B2E">
              <w:rPr>
                <w:rFonts w:ascii="Times New Roman" w:hAnsi="Times New Roman" w:cs="Times New Roman"/>
                <w:b/>
                <w:sz w:val="24"/>
                <w:szCs w:val="24"/>
              </w:rPr>
              <w:t xml:space="preserve"> </w:t>
            </w:r>
          </w:p>
          <w:p w14:paraId="66DA1668" w14:textId="5D0771F2" w:rsidR="006C6143" w:rsidRPr="008C2B2E" w:rsidRDefault="00553BB1" w:rsidP="008C2B2E">
            <w:pPr>
              <w:shd w:val="clear" w:color="auto" w:fill="BFBFBF" w:themeFill="background1" w:themeFillShade="BF"/>
              <w:spacing w:before="120" w:after="120"/>
              <w:contextualSpacing/>
              <w:jc w:val="both"/>
              <w:rPr>
                <w:rFonts w:ascii="Times New Roman" w:hAnsi="Times New Roman" w:cs="Times New Roman"/>
                <w:b/>
                <w:i/>
                <w:iCs/>
                <w:sz w:val="24"/>
                <w:szCs w:val="24"/>
              </w:rPr>
            </w:pPr>
            <w:r w:rsidRPr="008C2B2E">
              <w:rPr>
                <w:rFonts w:ascii="Times New Roman" w:hAnsi="Times New Roman" w:cs="Times New Roman"/>
                <w:b/>
                <w:sz w:val="24"/>
                <w:szCs w:val="24"/>
              </w:rPr>
              <w:t>При непредставяне на изискуемият документ по т. 10 от Раздел 24.1 „Списък с общи документи“ най-късно в срока по т. 3 от Раздел 21.2 „Техническа и финансова оценка“</w:t>
            </w:r>
            <w:r w:rsidR="008C2B2E">
              <w:rPr>
                <w:rFonts w:ascii="Times New Roman" w:hAnsi="Times New Roman" w:cs="Times New Roman"/>
                <w:b/>
                <w:sz w:val="24"/>
                <w:szCs w:val="24"/>
                <w:lang w:val="en-US"/>
              </w:rPr>
              <w:t>,</w:t>
            </w:r>
            <w:r w:rsidRPr="008C2B2E">
              <w:rPr>
                <w:rFonts w:ascii="Times New Roman" w:hAnsi="Times New Roman" w:cs="Times New Roman"/>
                <w:b/>
                <w:sz w:val="24"/>
                <w:szCs w:val="24"/>
              </w:rPr>
              <w:t xml:space="preserve"> проектното предложение може да бъде отхвърлено само и единствено на това основание.</w:t>
            </w:r>
          </w:p>
        </w:tc>
      </w:tr>
    </w:tbl>
    <w:p w14:paraId="627AD263" w14:textId="7D1E5D58" w:rsidR="00B150DB" w:rsidRPr="00A52756" w:rsidRDefault="00B150DB" w:rsidP="00B150DB">
      <w:pPr>
        <w:pStyle w:val="Heading2"/>
        <w:jc w:val="both"/>
        <w:rPr>
          <w:rFonts w:cs="Times New Roman"/>
          <w:szCs w:val="24"/>
        </w:rPr>
      </w:pPr>
      <w:bookmarkStart w:id="44" w:name="_Toc39829083"/>
      <w:r w:rsidRPr="00A52756">
        <w:rPr>
          <w:rFonts w:cs="Times New Roman"/>
          <w:szCs w:val="24"/>
        </w:rPr>
        <w:lastRenderedPageBreak/>
        <w:t>24.</w:t>
      </w:r>
      <w:r>
        <w:rPr>
          <w:rFonts w:cs="Times New Roman"/>
          <w:szCs w:val="24"/>
        </w:rPr>
        <w:t>2</w:t>
      </w:r>
      <w:r w:rsidRPr="00A52756">
        <w:rPr>
          <w:rFonts w:cs="Times New Roman"/>
          <w:szCs w:val="24"/>
        </w:rPr>
        <w:t xml:space="preserve"> Списък с</w:t>
      </w:r>
      <w:r>
        <w:rPr>
          <w:rFonts w:cs="Times New Roman"/>
          <w:szCs w:val="24"/>
        </w:rPr>
        <w:t>ъс</w:t>
      </w:r>
      <w:r w:rsidRPr="00A52756">
        <w:rPr>
          <w:rFonts w:cs="Times New Roman"/>
          <w:szCs w:val="24"/>
        </w:rPr>
        <w:t xml:space="preserve"> </w:t>
      </w:r>
      <w:r>
        <w:rPr>
          <w:rFonts w:cs="Times New Roman"/>
          <w:szCs w:val="24"/>
        </w:rPr>
        <w:t>специфични</w:t>
      </w:r>
      <w:r w:rsidRPr="00A52756">
        <w:rPr>
          <w:rFonts w:cs="Times New Roman"/>
          <w:szCs w:val="24"/>
        </w:rPr>
        <w:t xml:space="preserve"> документи:</w:t>
      </w:r>
      <w:bookmarkEnd w:id="44"/>
    </w:p>
    <w:tbl>
      <w:tblPr>
        <w:tblStyle w:val="TableGrid"/>
        <w:tblW w:w="0" w:type="auto"/>
        <w:tblLook w:val="04A0" w:firstRow="1" w:lastRow="0" w:firstColumn="1" w:lastColumn="0" w:noHBand="0" w:noVBand="1"/>
      </w:tblPr>
      <w:tblGrid>
        <w:gridCol w:w="9286"/>
      </w:tblGrid>
      <w:tr w:rsidR="00B150DB" w14:paraId="5CF9E919" w14:textId="77777777" w:rsidTr="00B150DB">
        <w:tc>
          <w:tcPr>
            <w:tcW w:w="9286" w:type="dxa"/>
          </w:tcPr>
          <w:p w14:paraId="542F9B44" w14:textId="5E9B958B" w:rsidR="00C9177B" w:rsidRPr="000B7958" w:rsidRDefault="00C9177B" w:rsidP="00F7043F">
            <w:pPr>
              <w:pStyle w:val="Heading2"/>
              <w:spacing w:line="276" w:lineRule="auto"/>
              <w:jc w:val="both"/>
              <w:outlineLvl w:val="1"/>
              <w:rPr>
                <w:rFonts w:cs="Times New Roman"/>
                <w:szCs w:val="24"/>
              </w:rPr>
            </w:pPr>
            <w:bookmarkStart w:id="45" w:name="_Toc39829084"/>
            <w:r w:rsidRPr="00E0503A">
              <w:rPr>
                <w:rFonts w:cs="Times New Roman"/>
                <w:szCs w:val="24"/>
              </w:rPr>
              <w:t>I</w:t>
            </w:r>
            <w:r w:rsidRPr="000B7958">
              <w:rPr>
                <w:rFonts w:cs="Times New Roman"/>
                <w:szCs w:val="24"/>
              </w:rPr>
              <w:t>. Изискуеми документи, представяни от кандидати, които заявяват финансова помощ в размер на 50 на сто от размера на допустимите за подпомагане разходи.</w:t>
            </w:r>
            <w:bookmarkEnd w:id="45"/>
          </w:p>
          <w:p w14:paraId="06E6E691" w14:textId="4A937A5E" w:rsidR="001E1FCC" w:rsidRPr="00C60EE1" w:rsidRDefault="001E1FCC" w:rsidP="00E0503A">
            <w:pPr>
              <w:spacing w:before="120" w:after="120"/>
              <w:jc w:val="both"/>
              <w:rPr>
                <w:rFonts w:cs="Times New Roman"/>
                <w:szCs w:val="24"/>
              </w:rPr>
            </w:pPr>
            <w:r w:rsidRPr="00C60EE1">
              <w:rPr>
                <w:rFonts w:ascii="Times New Roman" w:hAnsi="Times New Roman" w:cs="Times New Roman"/>
                <w:sz w:val="24"/>
                <w:szCs w:val="24"/>
              </w:rPr>
              <w:t>1. 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Pr="00C60EE1">
              <w:rPr>
                <w:rFonts w:ascii="Times New Roman" w:hAnsi="Times New Roman" w:cs="Times New Roman"/>
                <w:i/>
                <w:sz w:val="24"/>
                <w:szCs w:val="24"/>
              </w:rPr>
              <w:t xml:space="preserve">важи в случаите по т. </w:t>
            </w:r>
            <w:r w:rsidR="00CF546D" w:rsidRPr="00C60EE1">
              <w:rPr>
                <w:rFonts w:ascii="Times New Roman" w:hAnsi="Times New Roman" w:cs="Times New Roman"/>
                <w:i/>
                <w:sz w:val="24"/>
                <w:szCs w:val="24"/>
              </w:rPr>
              <w:t>1</w:t>
            </w:r>
            <w:r w:rsidR="00CF546D" w:rsidRPr="00C60EE1">
              <w:rPr>
                <w:rFonts w:ascii="Times New Roman" w:hAnsi="Times New Roman" w:cs="Times New Roman"/>
                <w:i/>
                <w:sz w:val="24"/>
                <w:szCs w:val="24"/>
                <w:lang w:val="en-US"/>
              </w:rPr>
              <w:t>2</w:t>
            </w:r>
            <w:r w:rsidR="00CF546D" w:rsidRPr="00C60EE1">
              <w:rPr>
                <w:rFonts w:ascii="Times New Roman" w:hAnsi="Times New Roman" w:cs="Times New Roman"/>
                <w:i/>
                <w:sz w:val="24"/>
                <w:szCs w:val="24"/>
              </w:rPr>
              <w:t xml:space="preserve"> </w:t>
            </w:r>
            <w:r w:rsidRPr="00C60EE1">
              <w:rPr>
                <w:rFonts w:ascii="Times New Roman" w:hAnsi="Times New Roman" w:cs="Times New Roman"/>
                <w:i/>
                <w:sz w:val="24"/>
                <w:szCs w:val="24"/>
              </w:rPr>
              <w:t>от Раздел 14.2 „Условия за допустимост на разходите“</w:t>
            </w:r>
            <w:r w:rsidRPr="00C60EE1">
              <w:rPr>
                <w:rFonts w:ascii="Times New Roman" w:hAnsi="Times New Roman" w:cs="Times New Roman"/>
                <w:sz w:val="24"/>
                <w:szCs w:val="24"/>
              </w:rPr>
              <w:t>).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w:t>
            </w:r>
          </w:p>
          <w:p w14:paraId="2E194E11" w14:textId="7764347E" w:rsidR="001E1FCC" w:rsidRPr="00C60EE1" w:rsidRDefault="001E1FCC" w:rsidP="00E0503A">
            <w:pPr>
              <w:spacing w:before="120" w:after="120"/>
              <w:jc w:val="both"/>
              <w:rPr>
                <w:rFonts w:ascii="Times New Roman" w:hAnsi="Times New Roman" w:cs="Times New Roman"/>
                <w:sz w:val="24"/>
                <w:szCs w:val="24"/>
              </w:rPr>
            </w:pPr>
            <w:r w:rsidRPr="00C60EE1">
              <w:rPr>
                <w:rFonts w:ascii="Times New Roman" w:hAnsi="Times New Roman" w:cs="Times New Roman"/>
                <w:sz w:val="24"/>
                <w:szCs w:val="24"/>
              </w:rPr>
              <w:t>2. Предварителни или окончателни договори за услуги и доставки – обект на инвестицията, включително с посочени марка, модел (когато е приложимо), цена в левове или евро с посочен ДДС и срок за изпълнение.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 В случаите на инвестиции за СМР към договорите се прилагат и количествено-стойностни сметки. Представя се във формат „pdf“ или „</w:t>
            </w:r>
            <w:r w:rsidRPr="00C60EE1">
              <w:rPr>
                <w:rFonts w:ascii="Times New Roman" w:hAnsi="Times New Roman" w:cs="Times New Roman"/>
                <w:sz w:val="24"/>
                <w:szCs w:val="24"/>
                <w:lang w:val="en-US"/>
              </w:rPr>
              <w:t>xls</w:t>
            </w:r>
            <w:r w:rsidRPr="00C60EE1">
              <w:rPr>
                <w:rFonts w:ascii="Times New Roman" w:hAnsi="Times New Roman" w:cs="Times New Roman"/>
                <w:sz w:val="24"/>
                <w:szCs w:val="24"/>
              </w:rPr>
              <w:t xml:space="preserve">”/„xlsx“. </w:t>
            </w:r>
          </w:p>
          <w:p w14:paraId="1BD4BFFD" w14:textId="7555BEE2" w:rsidR="001E1FCC" w:rsidRPr="00C60EE1" w:rsidRDefault="001E1FCC" w:rsidP="00E0503A">
            <w:pPr>
              <w:spacing w:before="120" w:after="120" w:line="276" w:lineRule="auto"/>
              <w:contextualSpacing/>
              <w:jc w:val="both"/>
              <w:rPr>
                <w:rFonts w:ascii="Times New Roman" w:hAnsi="Times New Roman" w:cs="Times New Roman"/>
                <w:sz w:val="24"/>
                <w:szCs w:val="24"/>
              </w:rPr>
            </w:pPr>
            <w:r w:rsidRPr="00C60EE1">
              <w:rPr>
                <w:rFonts w:ascii="Times New Roman" w:hAnsi="Times New Roman" w:cs="Times New Roman"/>
                <w:sz w:val="24"/>
                <w:szCs w:val="24"/>
              </w:rPr>
              <w:t>3. Договор за финансов лизинг с приложен към него погасителен план за изплащане на лизинговите вноски (</w:t>
            </w:r>
            <w:r w:rsidRPr="00C60EE1">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Pr="00C60EE1">
              <w:rPr>
                <w:rFonts w:ascii="Times New Roman" w:hAnsi="Times New Roman" w:cs="Times New Roman"/>
                <w:sz w:val="24"/>
                <w:szCs w:val="24"/>
              </w:rPr>
              <w:t>).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 xml:space="preserve">”. </w:t>
            </w:r>
          </w:p>
          <w:p w14:paraId="2D52CFC8" w14:textId="0497E6B4" w:rsidR="00B150DB" w:rsidRPr="00B150DB" w:rsidRDefault="006360DF" w:rsidP="00CF546D">
            <w:r>
              <w:t xml:space="preserve"> </w:t>
            </w:r>
          </w:p>
        </w:tc>
      </w:tr>
    </w:tbl>
    <w:p w14:paraId="5CC50367" w14:textId="7E81F675" w:rsidR="00F7043F" w:rsidRPr="00A52756" w:rsidRDefault="00F7043F" w:rsidP="00F7043F">
      <w:pPr>
        <w:pStyle w:val="Heading2"/>
        <w:jc w:val="both"/>
        <w:rPr>
          <w:rFonts w:eastAsia="Calibri" w:cs="Times New Roman"/>
          <w:szCs w:val="24"/>
        </w:rPr>
      </w:pPr>
      <w:bookmarkStart w:id="46" w:name="_Toc39829085"/>
      <w:r w:rsidRPr="00A52756">
        <w:rPr>
          <w:rFonts w:cs="Times New Roman"/>
          <w:szCs w:val="24"/>
        </w:rPr>
        <w:t>24.</w:t>
      </w:r>
      <w:r w:rsidR="00B150DB">
        <w:rPr>
          <w:rFonts w:cs="Times New Roman"/>
          <w:szCs w:val="24"/>
        </w:rPr>
        <w:t>3</w:t>
      </w:r>
      <w:r w:rsidR="00B150DB" w:rsidRPr="00A52756">
        <w:rPr>
          <w:rFonts w:cs="Times New Roman"/>
          <w:szCs w:val="24"/>
        </w:rPr>
        <w:t xml:space="preserve"> </w:t>
      </w:r>
      <w:r w:rsidRPr="00A52756">
        <w:rPr>
          <w:rFonts w:cs="Times New Roman"/>
          <w:szCs w:val="24"/>
        </w:rPr>
        <w:t xml:space="preserve">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6"/>
    </w:p>
    <w:tbl>
      <w:tblPr>
        <w:tblStyle w:val="TableGrid"/>
        <w:tblW w:w="0" w:type="auto"/>
        <w:tblLook w:val="04A0" w:firstRow="1" w:lastRow="0" w:firstColumn="1" w:lastColumn="0" w:noHBand="0" w:noVBand="1"/>
      </w:tblPr>
      <w:tblGrid>
        <w:gridCol w:w="9212"/>
      </w:tblGrid>
      <w:tr w:rsidR="00F7043F" w:rsidRPr="00A52756" w14:paraId="5C62D4A6" w14:textId="77777777" w:rsidTr="00F7043F">
        <w:tc>
          <w:tcPr>
            <w:tcW w:w="9212" w:type="dxa"/>
          </w:tcPr>
          <w:p w14:paraId="0EEF0DFA" w14:textId="0681C048" w:rsidR="00977F48" w:rsidRDefault="005E4A64" w:rsidP="00977F4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1E1F14" w:rsidRPr="001E1F14">
              <w:rPr>
                <w:rFonts w:ascii="Times New Roman" w:hAnsi="Times New Roman" w:cs="Times New Roman"/>
                <w:iCs/>
                <w:sz w:val="24"/>
                <w:szCs w:val="24"/>
              </w:rPr>
              <w:t xml:space="preserve"> </w:t>
            </w:r>
            <w:r w:rsidR="00B150DB">
              <w:rPr>
                <w:rFonts w:ascii="Times New Roman" w:hAnsi="Times New Roman" w:cs="Times New Roman"/>
                <w:iCs/>
                <w:sz w:val="24"/>
                <w:szCs w:val="24"/>
              </w:rPr>
              <w:t>Копие на п</w:t>
            </w:r>
            <w:r w:rsidR="001E1F14" w:rsidRPr="001E1F14">
              <w:rPr>
                <w:rFonts w:ascii="Times New Roman" w:hAnsi="Times New Roman" w:cs="Times New Roman"/>
                <w:iCs/>
                <w:sz w:val="24"/>
                <w:szCs w:val="24"/>
              </w:rPr>
              <w:t xml:space="preserve">ротокол за унищожаване/убиване на животните по </w:t>
            </w:r>
            <w:r w:rsidR="00CF2F1C">
              <w:rPr>
                <w:rFonts w:ascii="Times New Roman" w:hAnsi="Times New Roman" w:cs="Times New Roman"/>
                <w:iCs/>
                <w:sz w:val="24"/>
                <w:szCs w:val="24"/>
              </w:rPr>
              <w:t>о</w:t>
            </w:r>
            <w:r w:rsidR="00CF2F1C" w:rsidRPr="001E1F14">
              <w:rPr>
                <w:rFonts w:ascii="Times New Roman" w:hAnsi="Times New Roman" w:cs="Times New Roman"/>
                <w:iCs/>
                <w:sz w:val="24"/>
                <w:szCs w:val="24"/>
              </w:rPr>
              <w:t>бразец</w:t>
            </w:r>
            <w:r w:rsidR="006360DF">
              <w:rPr>
                <w:rFonts w:ascii="Times New Roman" w:hAnsi="Times New Roman" w:cs="Times New Roman"/>
                <w:iCs/>
                <w:sz w:val="24"/>
                <w:szCs w:val="24"/>
              </w:rPr>
              <w:t>, утвърден от</w:t>
            </w:r>
            <w:r w:rsidR="001E1F14" w:rsidRPr="001E1F14">
              <w:rPr>
                <w:rFonts w:ascii="Times New Roman" w:hAnsi="Times New Roman" w:cs="Times New Roman"/>
                <w:iCs/>
                <w:sz w:val="24"/>
                <w:szCs w:val="24"/>
              </w:rPr>
              <w:t xml:space="preserve"> изпълнителния директор на БАБХ </w:t>
            </w:r>
            <w:r w:rsidR="00415C64">
              <w:rPr>
                <w:rFonts w:ascii="Times New Roman" w:hAnsi="Times New Roman" w:cs="Times New Roman"/>
                <w:iCs/>
                <w:sz w:val="24"/>
                <w:szCs w:val="24"/>
              </w:rPr>
              <w:t xml:space="preserve">(Критерии за подбор № 3.1 и 3.2). </w:t>
            </w:r>
            <w:r w:rsidR="00415C64">
              <w:rPr>
                <w:rFonts w:ascii="Times New Roman" w:hAnsi="Times New Roman" w:cs="Times New Roman"/>
                <w:sz w:val="24"/>
                <w:szCs w:val="24"/>
              </w:rPr>
              <w:t>Представя</w:t>
            </w:r>
            <w:r w:rsidR="00415C64" w:rsidRPr="00B91690">
              <w:rPr>
                <w:rFonts w:ascii="Times New Roman" w:hAnsi="Times New Roman" w:cs="Times New Roman"/>
                <w:sz w:val="24"/>
                <w:szCs w:val="24"/>
              </w:rPr>
              <w:t xml:space="preserve"> се във формат „pdf“</w:t>
            </w:r>
            <w:r w:rsidR="00CF2F1C">
              <w:rPr>
                <w:rFonts w:ascii="Times New Roman" w:hAnsi="Times New Roman" w:cs="Times New Roman"/>
                <w:sz w:val="24"/>
                <w:szCs w:val="24"/>
              </w:rPr>
              <w:t xml:space="preserve"> или „</w:t>
            </w:r>
            <w:r w:rsidR="00CF2F1C">
              <w:rPr>
                <w:rFonts w:ascii="Times New Roman" w:hAnsi="Times New Roman" w:cs="Times New Roman"/>
                <w:sz w:val="24"/>
                <w:szCs w:val="24"/>
                <w:lang w:val="en-US"/>
              </w:rPr>
              <w:t>jpg</w:t>
            </w:r>
            <w:r w:rsidR="00CF2F1C" w:rsidRPr="00CF546D">
              <w:rPr>
                <w:rFonts w:ascii="Times New Roman" w:hAnsi="Times New Roman" w:cs="Times New Roman"/>
                <w:sz w:val="24"/>
                <w:szCs w:val="24"/>
              </w:rPr>
              <w:t>”</w:t>
            </w:r>
            <w:r w:rsidR="00415C64">
              <w:rPr>
                <w:rFonts w:ascii="Times New Roman" w:hAnsi="Times New Roman" w:cs="Times New Roman"/>
                <w:sz w:val="24"/>
                <w:szCs w:val="24"/>
              </w:rPr>
              <w:t>.</w:t>
            </w:r>
          </w:p>
          <w:p w14:paraId="1C329AA1" w14:textId="1794C8E0" w:rsidR="005E4A64" w:rsidRPr="00F74D4B" w:rsidRDefault="005E4A64" w:rsidP="00F978DF">
            <w:pPr>
              <w:spacing w:before="120" w:after="120"/>
              <w:jc w:val="both"/>
              <w:rPr>
                <w:rFonts w:ascii="Times New Roman" w:hAnsi="Times New Roman" w:cs="Times New Roman"/>
                <w:sz w:val="24"/>
                <w:szCs w:val="24"/>
              </w:rPr>
            </w:pPr>
            <w:r w:rsidRPr="00AD7684">
              <w:rPr>
                <w:rFonts w:ascii="Times New Roman" w:hAnsi="Times New Roman" w:cs="Times New Roman"/>
                <w:sz w:val="24"/>
                <w:szCs w:val="24"/>
              </w:rPr>
              <w:t>2.</w:t>
            </w:r>
            <w:r w:rsidR="001E1F14" w:rsidRPr="00AD7684">
              <w:rPr>
                <w:rFonts w:ascii="Times New Roman" w:hAnsi="Times New Roman" w:cs="Times New Roman"/>
                <w:sz w:val="24"/>
                <w:szCs w:val="24"/>
              </w:rPr>
              <w:t xml:space="preserve"> </w:t>
            </w:r>
            <w:r w:rsidR="00B150DB">
              <w:rPr>
                <w:rFonts w:ascii="Times New Roman" w:hAnsi="Times New Roman" w:cs="Times New Roman"/>
                <w:sz w:val="24"/>
                <w:szCs w:val="24"/>
              </w:rPr>
              <w:t>Копие на з</w:t>
            </w:r>
            <w:r w:rsidR="001E1F14" w:rsidRPr="00AD7684">
              <w:rPr>
                <w:rFonts w:ascii="Times New Roman" w:hAnsi="Times New Roman" w:cs="Times New Roman"/>
                <w:sz w:val="24"/>
                <w:szCs w:val="24"/>
              </w:rPr>
              <w:t xml:space="preserve">аповед за </w:t>
            </w:r>
            <w:r w:rsidR="00AD7684" w:rsidRPr="00CE4C3F">
              <w:rPr>
                <w:rFonts w:ascii="Times New Roman" w:hAnsi="Times New Roman" w:cs="Times New Roman"/>
                <w:sz w:val="24"/>
                <w:szCs w:val="24"/>
              </w:rPr>
              <w:t>обявяване</w:t>
            </w:r>
            <w:r w:rsidR="001E1F14" w:rsidRPr="00AD7684">
              <w:rPr>
                <w:rFonts w:ascii="Times New Roman" w:hAnsi="Times New Roman" w:cs="Times New Roman"/>
                <w:sz w:val="24"/>
                <w:szCs w:val="24"/>
              </w:rPr>
              <w:t xml:space="preserve"> на огнище на зараз</w:t>
            </w:r>
            <w:r w:rsidR="00AD7684" w:rsidRPr="00CE4C3F">
              <w:rPr>
                <w:rFonts w:ascii="Times New Roman" w:hAnsi="Times New Roman" w:cs="Times New Roman"/>
                <w:sz w:val="24"/>
                <w:szCs w:val="24"/>
              </w:rPr>
              <w:t>на болест по свине, птици или ДПЖ, издадена от БАБХ</w:t>
            </w:r>
            <w:r w:rsidR="00542133">
              <w:rPr>
                <w:rFonts w:ascii="Times New Roman" w:hAnsi="Times New Roman" w:cs="Times New Roman"/>
                <w:sz w:val="24"/>
                <w:szCs w:val="24"/>
              </w:rPr>
              <w:t xml:space="preserve"> (Критерии за подбор 1.1, 1.2 и 1.3)</w:t>
            </w:r>
            <w:r w:rsidR="00AD7684" w:rsidRPr="00AD7684">
              <w:rPr>
                <w:rFonts w:ascii="Times New Roman" w:hAnsi="Times New Roman" w:cs="Times New Roman"/>
                <w:sz w:val="24"/>
                <w:szCs w:val="24"/>
              </w:rPr>
              <w:t>.</w:t>
            </w:r>
            <w:r w:rsidR="00AD7684">
              <w:rPr>
                <w:rFonts w:ascii="Times New Roman" w:hAnsi="Times New Roman" w:cs="Times New Roman"/>
                <w:sz w:val="24"/>
                <w:szCs w:val="24"/>
              </w:rPr>
              <w:t xml:space="preserve"> Представя</w:t>
            </w:r>
            <w:r w:rsidR="00AD7684" w:rsidRPr="00B91690">
              <w:rPr>
                <w:rFonts w:ascii="Times New Roman" w:hAnsi="Times New Roman" w:cs="Times New Roman"/>
                <w:sz w:val="24"/>
                <w:szCs w:val="24"/>
              </w:rPr>
              <w:t xml:space="preserve"> се във формат „pdf“</w:t>
            </w:r>
            <w:r w:rsidR="00542133">
              <w:rPr>
                <w:rFonts w:ascii="Times New Roman" w:hAnsi="Times New Roman" w:cs="Times New Roman"/>
                <w:sz w:val="24"/>
                <w:szCs w:val="24"/>
              </w:rPr>
              <w:t xml:space="preserve"> или „</w:t>
            </w:r>
            <w:r w:rsidR="00542133">
              <w:rPr>
                <w:rFonts w:ascii="Times New Roman" w:hAnsi="Times New Roman" w:cs="Times New Roman"/>
                <w:sz w:val="24"/>
                <w:szCs w:val="24"/>
                <w:lang w:val="en-US"/>
              </w:rPr>
              <w:t>jpg”</w:t>
            </w:r>
            <w:r w:rsidR="00AD7684">
              <w:rPr>
                <w:rFonts w:ascii="Times New Roman" w:hAnsi="Times New Roman" w:cs="Times New Roman"/>
                <w:sz w:val="24"/>
                <w:szCs w:val="24"/>
              </w:rPr>
              <w:t>.</w:t>
            </w:r>
          </w:p>
        </w:tc>
      </w:tr>
    </w:tbl>
    <w:p w14:paraId="5684CD0E" w14:textId="77777777" w:rsidR="00B40904" w:rsidRPr="00A52756" w:rsidRDefault="00B40904" w:rsidP="00B40904">
      <w:pPr>
        <w:pStyle w:val="Heading1"/>
        <w:rPr>
          <w:rFonts w:cs="Times New Roman"/>
          <w:szCs w:val="24"/>
        </w:rPr>
      </w:pPr>
      <w:bookmarkStart w:id="47" w:name="_Toc39829086"/>
      <w:r w:rsidRPr="00A52756">
        <w:rPr>
          <w:rFonts w:cs="Times New Roman"/>
          <w:szCs w:val="24"/>
        </w:rPr>
        <w:t>25. Краен срок за подаване на проектните предложения:</w:t>
      </w:r>
      <w:bookmarkEnd w:id="47"/>
    </w:p>
    <w:tbl>
      <w:tblPr>
        <w:tblStyle w:val="TableGrid"/>
        <w:tblW w:w="0" w:type="auto"/>
        <w:tblLook w:val="04A0" w:firstRow="1" w:lastRow="0" w:firstColumn="1" w:lastColumn="0" w:noHBand="0" w:noVBand="1"/>
      </w:tblPr>
      <w:tblGrid>
        <w:gridCol w:w="9212"/>
      </w:tblGrid>
      <w:tr w:rsidR="00B40904" w:rsidRPr="00A52756" w14:paraId="13C6792B" w14:textId="77777777" w:rsidTr="00B40904">
        <w:tc>
          <w:tcPr>
            <w:tcW w:w="9212" w:type="dxa"/>
          </w:tcPr>
          <w:p w14:paraId="464EA03D" w14:textId="79D18194" w:rsidR="00AE6E0E" w:rsidRDefault="00994874" w:rsidP="00F34215">
            <w:pPr>
              <w:jc w:val="both"/>
              <w:rPr>
                <w:rFonts w:ascii="Times New Roman" w:hAnsi="Times New Roman" w:cs="Times New Roman"/>
                <w:sz w:val="24"/>
                <w:szCs w:val="24"/>
              </w:rPr>
            </w:pPr>
            <w:r>
              <w:rPr>
                <w:rFonts w:ascii="Times New Roman" w:hAnsi="Times New Roman" w:cs="Times New Roman"/>
                <w:sz w:val="24"/>
                <w:szCs w:val="24"/>
              </w:rPr>
              <w:t xml:space="preserve">1. </w:t>
            </w:r>
            <w:r w:rsidR="00050E34"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00050E34" w:rsidRPr="00050E34">
              <w:rPr>
                <w:rFonts w:ascii="Times New Roman" w:hAnsi="Times New Roman" w:cs="Times New Roman"/>
                <w:sz w:val="24"/>
                <w:szCs w:val="24"/>
              </w:rPr>
              <w:t xml:space="preserve">е </w:t>
            </w:r>
            <w:r w:rsidR="00F34215">
              <w:rPr>
                <w:rFonts w:ascii="Times New Roman" w:hAnsi="Times New Roman" w:cs="Times New Roman"/>
                <w:sz w:val="24"/>
                <w:szCs w:val="24"/>
              </w:rPr>
              <w:t>17:30</w:t>
            </w:r>
            <w:r w:rsidR="00050E34" w:rsidRPr="00050E34">
              <w:rPr>
                <w:rFonts w:ascii="Times New Roman" w:hAnsi="Times New Roman" w:cs="Times New Roman"/>
                <w:sz w:val="24"/>
                <w:szCs w:val="24"/>
              </w:rPr>
              <w:t xml:space="preserve"> часа </w:t>
            </w:r>
            <w:r w:rsidR="00050E34" w:rsidRPr="00CF546D">
              <w:rPr>
                <w:rFonts w:ascii="Times New Roman" w:hAnsi="Times New Roman" w:cs="Times New Roman"/>
                <w:sz w:val="24"/>
                <w:szCs w:val="24"/>
              </w:rPr>
              <w:t xml:space="preserve">на </w:t>
            </w:r>
            <w:r w:rsidR="00BC3E23" w:rsidRPr="00E0503A">
              <w:rPr>
                <w:rFonts w:ascii="Times New Roman" w:hAnsi="Times New Roman" w:cs="Times New Roman"/>
                <w:sz w:val="24"/>
                <w:szCs w:val="24"/>
              </w:rPr>
              <w:t>10.07.</w:t>
            </w:r>
            <w:r w:rsidR="00F34215" w:rsidRPr="00E0503A">
              <w:rPr>
                <w:rFonts w:ascii="Times New Roman" w:hAnsi="Times New Roman" w:cs="Times New Roman"/>
                <w:sz w:val="24"/>
                <w:szCs w:val="24"/>
              </w:rPr>
              <w:t xml:space="preserve">2020 </w:t>
            </w:r>
            <w:r w:rsidR="00F34215">
              <w:rPr>
                <w:rFonts w:ascii="Times New Roman" w:hAnsi="Times New Roman" w:cs="Times New Roman"/>
                <w:sz w:val="24"/>
                <w:szCs w:val="24"/>
              </w:rPr>
              <w:t>г.</w:t>
            </w:r>
          </w:p>
          <w:p w14:paraId="1DFC9430" w14:textId="7C6CBCBF" w:rsidR="00994874" w:rsidRPr="00994874" w:rsidRDefault="00994874" w:rsidP="00994874">
            <w:pPr>
              <w:jc w:val="both"/>
              <w:rPr>
                <w:rFonts w:ascii="Times New Roman" w:hAnsi="Times New Roman" w:cs="Times New Roman"/>
                <w:sz w:val="24"/>
                <w:szCs w:val="24"/>
              </w:rPr>
            </w:pPr>
            <w:r>
              <w:rPr>
                <w:rFonts w:ascii="Times New Roman" w:hAnsi="Times New Roman" w:cs="Times New Roman"/>
                <w:sz w:val="24"/>
                <w:szCs w:val="24"/>
              </w:rPr>
              <w:t xml:space="preserve">2. </w:t>
            </w:r>
            <w:r w:rsidRPr="00994874">
              <w:rPr>
                <w:rFonts w:ascii="Times New Roman" w:hAnsi="Times New Roman" w:cs="Times New Roman"/>
                <w:sz w:val="24"/>
                <w:szCs w:val="24"/>
              </w:rPr>
              <w:t xml:space="preserve">Кандидат </w:t>
            </w:r>
            <w:r>
              <w:rPr>
                <w:rFonts w:ascii="Times New Roman" w:hAnsi="Times New Roman" w:cs="Times New Roman"/>
                <w:sz w:val="24"/>
                <w:szCs w:val="24"/>
              </w:rPr>
              <w:t>в</w:t>
            </w:r>
            <w:r w:rsidRPr="00994874">
              <w:rPr>
                <w:rFonts w:ascii="Times New Roman" w:hAnsi="Times New Roman" w:cs="Times New Roman"/>
                <w:sz w:val="24"/>
                <w:szCs w:val="24"/>
              </w:rPr>
              <w:t xml:space="preserve"> процедура</w:t>
            </w:r>
            <w:r>
              <w:rPr>
                <w:rFonts w:ascii="Times New Roman" w:hAnsi="Times New Roman" w:cs="Times New Roman"/>
                <w:sz w:val="24"/>
                <w:szCs w:val="24"/>
              </w:rPr>
              <w:t>та</w:t>
            </w:r>
            <w:r w:rsidRPr="00994874">
              <w:rPr>
                <w:rFonts w:ascii="Times New Roman" w:hAnsi="Times New Roman" w:cs="Times New Roman"/>
                <w:sz w:val="24"/>
                <w:szCs w:val="24"/>
              </w:rPr>
              <w:t xml:space="preserve">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4" w:history="1">
              <w:r w:rsidRPr="00994874">
                <w:rPr>
                  <w:rStyle w:val="Hyperlink"/>
                  <w:rFonts w:ascii="Times New Roman" w:hAnsi="Times New Roman" w:cs="Times New Roman"/>
                  <w:sz w:val="24"/>
                  <w:szCs w:val="24"/>
                  <w:lang w:val="en-US"/>
                </w:rPr>
                <w:t>rdd</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mzh</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government</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bg</w:t>
              </w:r>
            </w:hyperlink>
            <w:r w:rsidR="00BC03C2">
              <w:t xml:space="preserve"> </w:t>
            </w:r>
            <w:r w:rsidR="00BC03C2" w:rsidRPr="00E0503A">
              <w:rPr>
                <w:rFonts w:ascii="Times New Roman" w:hAnsi="Times New Roman" w:cs="Times New Roman"/>
                <w:sz w:val="24"/>
                <w:szCs w:val="24"/>
              </w:rPr>
              <w:t>или чрез</w:t>
            </w:r>
            <w:r w:rsidR="00BC03C2">
              <w:rPr>
                <w:rFonts w:ascii="Times New Roman" w:hAnsi="Times New Roman" w:cs="Times New Roman"/>
                <w:sz w:val="24"/>
                <w:szCs w:val="24"/>
              </w:rPr>
              <w:t xml:space="preserve"> </w:t>
            </w:r>
            <w:r>
              <w:rPr>
                <w:rFonts w:ascii="Times New Roman" w:hAnsi="Times New Roman" w:cs="Times New Roman"/>
                <w:sz w:val="24"/>
                <w:szCs w:val="24"/>
              </w:rPr>
              <w:t>ИСУН</w:t>
            </w:r>
            <w:r w:rsidR="001C1DE0">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w:t>
            </w:r>
            <w:r w:rsidRPr="008C2B2E">
              <w:rPr>
                <w:rFonts w:ascii="Times New Roman" w:hAnsi="Times New Roman" w:cs="Times New Roman"/>
                <w:sz w:val="24"/>
                <w:szCs w:val="24"/>
                <w:u w:val="single"/>
              </w:rPr>
              <w:t xml:space="preserve"> </w:t>
            </w:r>
            <w:hyperlink r:id="rId15" w:history="1">
              <w:r w:rsidRPr="008C2B2E">
                <w:rPr>
                  <w:rStyle w:val="Hyperlink"/>
                  <w:rFonts w:ascii="Times New Roman" w:hAnsi="Times New Roman" w:cs="Times New Roman"/>
                  <w:color w:val="auto"/>
                  <w:sz w:val="24"/>
                  <w:szCs w:val="24"/>
                </w:rPr>
                <w:t>електронната страница</w:t>
              </w:r>
            </w:hyperlink>
            <w:r w:rsidRPr="008C2B2E">
              <w:rPr>
                <w:rFonts w:ascii="Times New Roman" w:hAnsi="Times New Roman" w:cs="Times New Roman"/>
                <w:sz w:val="24"/>
                <w:szCs w:val="24"/>
                <w:u w:val="single"/>
              </w:rPr>
              <w:t xml:space="preserve"> на МЗХГ</w:t>
            </w:r>
            <w:r w:rsidRPr="00241128">
              <w:rPr>
                <w:rFonts w:ascii="Times New Roman" w:hAnsi="Times New Roman" w:cs="Times New Roman"/>
                <w:sz w:val="24"/>
                <w:szCs w:val="24"/>
              </w:rPr>
              <w:t xml:space="preserve"> </w:t>
            </w:r>
            <w:r w:rsidRPr="00994874">
              <w:rPr>
                <w:rFonts w:ascii="Times New Roman" w:hAnsi="Times New Roman" w:cs="Times New Roman"/>
                <w:sz w:val="24"/>
                <w:szCs w:val="24"/>
              </w:rPr>
              <w:t xml:space="preserve">и </w:t>
            </w:r>
            <w:r>
              <w:rPr>
                <w:rFonts w:ascii="Times New Roman" w:hAnsi="Times New Roman" w:cs="Times New Roman"/>
                <w:sz w:val="24"/>
                <w:szCs w:val="24"/>
              </w:rPr>
              <w:t>в ИСУН</w:t>
            </w:r>
            <w:r w:rsidR="00185162">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в срок до две седмици преди изтичането на срока за кандидатстване.</w:t>
            </w:r>
          </w:p>
          <w:p w14:paraId="3FBB6961" w14:textId="60B03F52" w:rsidR="001C1DE0" w:rsidRPr="00BC03C2" w:rsidRDefault="00994874" w:rsidP="00E0503A">
            <w:pPr>
              <w:jc w:val="both"/>
              <w:rPr>
                <w:rFonts w:ascii="Times New Roman" w:hAnsi="Times New Roman" w:cs="Times New Roman"/>
                <w:sz w:val="24"/>
                <w:szCs w:val="24"/>
              </w:rPr>
            </w:pPr>
            <w:r w:rsidRPr="00994874">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tc>
      </w:tr>
    </w:tbl>
    <w:p w14:paraId="402332AC" w14:textId="77777777" w:rsidR="00B40904" w:rsidRPr="00A52756" w:rsidRDefault="00B40904" w:rsidP="00B40904">
      <w:pPr>
        <w:pStyle w:val="Heading1"/>
        <w:jc w:val="both"/>
        <w:rPr>
          <w:rFonts w:cs="Times New Roman"/>
          <w:szCs w:val="24"/>
        </w:rPr>
      </w:pPr>
      <w:bookmarkStart w:id="48" w:name="_Toc39829087"/>
      <w:r w:rsidRPr="00A52756">
        <w:rPr>
          <w:rFonts w:cs="Times New Roman"/>
          <w:szCs w:val="24"/>
        </w:rPr>
        <w:lastRenderedPageBreak/>
        <w:t>26. Адрес за подаване на проектните предложения/концепциите за проектни предложения:</w:t>
      </w:r>
      <w:bookmarkEnd w:id="48"/>
    </w:p>
    <w:tbl>
      <w:tblPr>
        <w:tblStyle w:val="TableGrid"/>
        <w:tblW w:w="0" w:type="auto"/>
        <w:tblLook w:val="04A0" w:firstRow="1" w:lastRow="0" w:firstColumn="1" w:lastColumn="0" w:noHBand="0" w:noVBand="1"/>
      </w:tblPr>
      <w:tblGrid>
        <w:gridCol w:w="9212"/>
      </w:tblGrid>
      <w:tr w:rsidR="00B40904" w:rsidRPr="00A52756" w14:paraId="5B872BA4" w14:textId="77777777" w:rsidTr="00B40904">
        <w:tc>
          <w:tcPr>
            <w:tcW w:w="9212" w:type="dxa"/>
          </w:tcPr>
          <w:p w14:paraId="215BD856" w14:textId="7291EC56"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ИСУН2020  на следния интернет адрес: https://eumis2020.government.bg.</w:t>
            </w:r>
          </w:p>
        </w:tc>
      </w:tr>
    </w:tbl>
    <w:p w14:paraId="6BA20898" w14:textId="77777777" w:rsidR="00B40904" w:rsidRPr="00A52756" w:rsidRDefault="00B40904" w:rsidP="00B40904">
      <w:pPr>
        <w:pStyle w:val="Heading1"/>
        <w:jc w:val="both"/>
        <w:rPr>
          <w:rFonts w:cs="Times New Roman"/>
          <w:szCs w:val="24"/>
        </w:rPr>
      </w:pPr>
      <w:bookmarkStart w:id="49" w:name="_Toc39829088"/>
      <w:r w:rsidRPr="00A52756">
        <w:rPr>
          <w:rFonts w:cs="Times New Roman"/>
          <w:szCs w:val="24"/>
        </w:rPr>
        <w:t>27. Допълнителна информация:</w:t>
      </w:r>
      <w:bookmarkEnd w:id="49"/>
    </w:p>
    <w:tbl>
      <w:tblPr>
        <w:tblStyle w:val="TableGrid"/>
        <w:tblW w:w="0" w:type="auto"/>
        <w:tblLook w:val="04A0" w:firstRow="1" w:lastRow="0" w:firstColumn="1" w:lastColumn="0" w:noHBand="0" w:noVBand="1"/>
      </w:tblPr>
      <w:tblGrid>
        <w:gridCol w:w="9212"/>
      </w:tblGrid>
      <w:tr w:rsidR="00B40904" w:rsidRPr="00A52756" w14:paraId="5E093389" w14:textId="77777777" w:rsidTr="00EE606E">
        <w:tc>
          <w:tcPr>
            <w:tcW w:w="9212" w:type="dxa"/>
          </w:tcPr>
          <w:p w14:paraId="42309D24" w14:textId="557E2385" w:rsidR="00B40904" w:rsidRPr="00A52756" w:rsidRDefault="00994874" w:rsidP="00CF546D">
            <w:pPr>
              <w:pStyle w:val="CommentText"/>
              <w:rPr>
                <w:rFonts w:ascii="Times New Roman" w:hAnsi="Times New Roman" w:cs="Times New Roman"/>
                <w:sz w:val="24"/>
                <w:szCs w:val="24"/>
              </w:rPr>
            </w:pPr>
            <w:r w:rsidRPr="00994874">
              <w:rPr>
                <w:rFonts w:ascii="Times New Roman" w:hAnsi="Times New Roman" w:cs="Times New Roman"/>
                <w:sz w:val="24"/>
                <w:szCs w:val="24"/>
              </w:rPr>
              <w:t xml:space="preserve">Настоящите условия за кандидатстване </w:t>
            </w:r>
            <w:r w:rsidRPr="00CF546D">
              <w:rPr>
                <w:rFonts w:ascii="Times New Roman" w:hAnsi="Times New Roman" w:cs="Times New Roman"/>
                <w:sz w:val="24"/>
                <w:szCs w:val="24"/>
              </w:rPr>
              <w:t>могат да бъдат изменяни при условията на чл. 26, ал. 7 от ЗУСЕСИФ.</w:t>
            </w:r>
          </w:p>
        </w:tc>
      </w:tr>
    </w:tbl>
    <w:p w14:paraId="220AF739" w14:textId="77777777" w:rsidR="009D3497" w:rsidRPr="00A52756" w:rsidRDefault="009D3497" w:rsidP="009D3497">
      <w:pPr>
        <w:pStyle w:val="Heading2"/>
        <w:jc w:val="both"/>
        <w:rPr>
          <w:rFonts w:cs="Times New Roman"/>
          <w:szCs w:val="24"/>
        </w:rPr>
      </w:pPr>
      <w:bookmarkStart w:id="50" w:name="_Toc39829089"/>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50"/>
    </w:p>
    <w:tbl>
      <w:tblPr>
        <w:tblStyle w:val="TableGrid"/>
        <w:tblW w:w="0" w:type="auto"/>
        <w:tblLook w:val="04A0" w:firstRow="1" w:lastRow="0" w:firstColumn="1" w:lastColumn="0" w:noHBand="0" w:noVBand="1"/>
      </w:tblPr>
      <w:tblGrid>
        <w:gridCol w:w="9212"/>
      </w:tblGrid>
      <w:tr w:rsidR="009D3497" w:rsidRPr="00A52756" w14:paraId="3715BAFF" w14:textId="77777777" w:rsidTr="009D3497">
        <w:tc>
          <w:tcPr>
            <w:tcW w:w="9212" w:type="dxa"/>
          </w:tcPr>
          <w:p w14:paraId="0411559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280D574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22D9F4F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14:paraId="1E978E16"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14:paraId="37329A1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или</w:t>
            </w:r>
          </w:p>
          <w:p w14:paraId="2B4F2640"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167B2551"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или </w:t>
            </w:r>
          </w:p>
          <w:p w14:paraId="0D53538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50B7C68B" w14:textId="77777777" w:rsidR="000C5519" w:rsidRPr="00050E34" w:rsidRDefault="000C5519" w:rsidP="000C5519">
            <w:pPr>
              <w:jc w:val="both"/>
              <w:rPr>
                <w:rFonts w:ascii="Times New Roman" w:hAnsi="Times New Roman" w:cs="Times New Roman"/>
                <w:sz w:val="24"/>
                <w:szCs w:val="24"/>
              </w:rPr>
            </w:pPr>
          </w:p>
          <w:p w14:paraId="3548A94C" w14:textId="77777777" w:rsidR="000C5519" w:rsidRPr="00050E34" w:rsidRDefault="000C5519" w:rsidP="000C5519">
            <w:pPr>
              <w:jc w:val="both"/>
              <w:rPr>
                <w:rFonts w:ascii="Times New Roman" w:hAnsi="Times New Roman" w:cs="Times New Roman"/>
                <w:b/>
                <w:sz w:val="24"/>
                <w:szCs w:val="24"/>
                <w:highlight w:val="lightGray"/>
              </w:rPr>
            </w:pPr>
            <w:r w:rsidRPr="00050E34">
              <w:rPr>
                <w:rFonts w:ascii="Times New Roman" w:hAnsi="Times New Roman" w:cs="Times New Roman"/>
                <w:b/>
                <w:sz w:val="24"/>
                <w:szCs w:val="24"/>
                <w:highlight w:val="lightGray"/>
              </w:rPr>
              <w:t xml:space="preserve">ВАЖНО: </w:t>
            </w:r>
          </w:p>
          <w:p w14:paraId="3F93AA8A" w14:textId="77777777" w:rsidR="000C5519" w:rsidRPr="00050E34" w:rsidRDefault="000C5519" w:rsidP="000C5519">
            <w:pPr>
              <w:jc w:val="both"/>
              <w:rPr>
                <w:rFonts w:ascii="Times New Roman" w:hAnsi="Times New Roman" w:cs="Times New Roman"/>
                <w:b/>
                <w:sz w:val="24"/>
                <w:szCs w:val="24"/>
              </w:rPr>
            </w:pPr>
            <w:r w:rsidRPr="00050E34">
              <w:rPr>
                <w:rFonts w:ascii="Times New Roman" w:hAnsi="Times New Roman" w:cs="Times New Roman"/>
                <w:b/>
                <w:sz w:val="24"/>
                <w:szCs w:val="24"/>
                <w:highlight w:val="lightGray"/>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w:t>
            </w:r>
            <w:r w:rsidRPr="00A033FA">
              <w:rPr>
                <w:rFonts w:ascii="Times New Roman" w:hAnsi="Times New Roman" w:cs="Times New Roman"/>
                <w:b/>
                <w:sz w:val="24"/>
                <w:szCs w:val="24"/>
                <w:highlight w:val="lightGray"/>
                <w:shd w:val="clear" w:color="auto" w:fill="D9D9D9" w:themeFill="background1" w:themeFillShade="D9"/>
              </w:rPr>
              <w:t xml:space="preserve">включва проверка за наличие на публични задължения по смисъла на чл. 162, ал. 2, т. 1 </w:t>
            </w:r>
            <w:r w:rsidRPr="00A033FA">
              <w:rPr>
                <w:rFonts w:ascii="Times New Roman" w:hAnsi="Times New Roman" w:cs="Times New Roman"/>
                <w:b/>
                <w:sz w:val="24"/>
                <w:szCs w:val="24"/>
                <w:shd w:val="clear" w:color="auto" w:fill="D9D9D9" w:themeFill="background1" w:themeFillShade="D9"/>
              </w:rPr>
              <w:t xml:space="preserve">и т. 8 от ДОПК. </w:t>
            </w:r>
            <w:r w:rsidRPr="00A033FA">
              <w:rPr>
                <w:rFonts w:ascii="Times New Roman" w:hAnsi="Times New Roman" w:cs="Times New Roman"/>
                <w:b/>
                <w:sz w:val="24"/>
                <w:szCs w:val="24"/>
                <w:highlight w:val="lightGray"/>
                <w:shd w:val="clear" w:color="auto" w:fill="D9D9D9" w:themeFill="background1" w:themeFillShade="D9"/>
              </w:rPr>
              <w:t>Липсата</w:t>
            </w:r>
            <w:r w:rsidRPr="00A033FA">
              <w:rPr>
                <w:rFonts w:ascii="Times New Roman" w:hAnsi="Times New Roman" w:cs="Times New Roman"/>
                <w:b/>
                <w:sz w:val="24"/>
                <w:szCs w:val="24"/>
                <w:highlight w:val="lightGray"/>
                <w:shd w:val="clear" w:color="auto" w:fill="BFBFBF" w:themeFill="background1" w:themeFillShade="BF"/>
              </w:rPr>
              <w:t xml:space="preserve"> на подобни публични задължения кандидатът декларира в рамките на</w:t>
            </w:r>
            <w:r w:rsidRPr="00050E34">
              <w:rPr>
                <w:rFonts w:ascii="Times New Roman" w:hAnsi="Times New Roman" w:cs="Times New Roman"/>
                <w:b/>
                <w:sz w:val="24"/>
                <w:szCs w:val="24"/>
                <w:highlight w:val="lightGray"/>
              </w:rPr>
              <w:t xml:space="preserve"> Декларация по чл. 25, ал. 2 от ЗУСЕСИФ.</w:t>
            </w:r>
            <w:r w:rsidRPr="00050E34">
              <w:rPr>
                <w:rFonts w:ascii="Times New Roman" w:hAnsi="Times New Roman" w:cs="Times New Roman"/>
                <w:b/>
                <w:sz w:val="24"/>
                <w:szCs w:val="24"/>
              </w:rPr>
              <w:t xml:space="preserve"> </w:t>
            </w:r>
          </w:p>
          <w:p w14:paraId="1F02597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б) Удостоверение за липса на задължения към общината по постоянен адрес или съответно  седалището на кандидата (издадени не по-рано от 6 месеца преди датата на представянето им) –  оригинал или копие, заверено от кандидата;</w:t>
            </w:r>
          </w:p>
          <w:p w14:paraId="382FAC5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От Удостоверенията по букви „а/“ и  „б/“ следва да е видна липсата на задължения или </w:t>
            </w:r>
            <w:r w:rsidRPr="00050E34">
              <w:rPr>
                <w:rFonts w:ascii="Times New Roman" w:hAnsi="Times New Roman" w:cs="Times New Roman"/>
                <w:sz w:val="24"/>
                <w:szCs w:val="24"/>
              </w:rPr>
              <w:lastRenderedPageBreak/>
              <w:t>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17F415BF"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F30F71"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в)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4CA4075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4BBB6628" w14:textId="28C00E06"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г) Заявление за профил за достъп на ръководител на бенефициента до ИСУН 2020 (</w:t>
            </w:r>
            <w:r w:rsidR="00A033FA">
              <w:rPr>
                <w:rFonts w:ascii="Times New Roman" w:hAnsi="Times New Roman" w:cs="Times New Roman"/>
                <w:sz w:val="24"/>
                <w:szCs w:val="24"/>
              </w:rPr>
              <w:t xml:space="preserve">Приложение </w:t>
            </w:r>
            <w:r w:rsidRPr="00180B27">
              <w:rPr>
                <w:rFonts w:ascii="Times New Roman" w:hAnsi="Times New Roman" w:cs="Times New Roman"/>
                <w:sz w:val="24"/>
                <w:szCs w:val="24"/>
              </w:rPr>
              <w:t xml:space="preserve">към </w:t>
            </w:r>
            <w:r w:rsidRPr="00050E34">
              <w:rPr>
                <w:rFonts w:ascii="Times New Roman" w:hAnsi="Times New Roman" w:cs="Times New Roman"/>
                <w:sz w:val="24"/>
                <w:szCs w:val="24"/>
              </w:rPr>
              <w:t xml:space="preserve">Условията за изпълнение) </w:t>
            </w:r>
          </w:p>
          <w:p w14:paraId="6F4AF18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д/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2920E8EA"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е)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6E94323F"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за управление на средствата от европейските структурни и инвестиционни фондове въз основа на представените документи. </w:t>
            </w:r>
          </w:p>
          <w:p w14:paraId="4658818A"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14:paraId="4C6E5F4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4149FFF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w:t>
            </w:r>
            <w:r w:rsidRPr="00050E34">
              <w:rPr>
                <w:rFonts w:ascii="Times New Roman" w:hAnsi="Times New Roman" w:cs="Times New Roman"/>
                <w:sz w:val="24"/>
                <w:szCs w:val="24"/>
              </w:rPr>
              <w:lastRenderedPageBreak/>
              <w:t xml:space="preserve">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4EED39B0"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7DCAED0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9.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6CF4FCF0" w14:textId="6324904F"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а)</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0D986EB7" w14:textId="0CC1044A"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б)</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при несъгласие на кандидата да сключи административен договор за предоставяне на БФП;</w:t>
            </w:r>
          </w:p>
          <w:p w14:paraId="2BDC08C5" w14:textId="63CE3956"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в)</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на кандидат, който не отговаря на условията на чл. 25, ал. 2 от ЗУСЕСИФ или непредставяне на документите по т. 3;</w:t>
            </w:r>
          </w:p>
          <w:p w14:paraId="33494070" w14:textId="797A89C1"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 xml:space="preserve">г) </w:t>
            </w:r>
            <w:r w:rsidR="000C5519" w:rsidRPr="00050E34">
              <w:rPr>
                <w:rFonts w:ascii="Times New Roman" w:hAnsi="Times New Roman" w:cs="Times New Roman"/>
                <w:sz w:val="24"/>
                <w:szCs w:val="24"/>
              </w:rPr>
              <w:t>в случаите по чл. 9д от ЗПЗП.</w:t>
            </w:r>
          </w:p>
          <w:p w14:paraId="1C39DE7C" w14:textId="6020D9A5"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10. При подписване на административен договор за безвъзмездна финансова помощ, бенефициентът подписва Декларация по чл. 25, ал. 2 от ЗУСЕСИФ и чл. 7 от ПМС </w:t>
            </w:r>
            <w:r w:rsidR="004D3D47">
              <w:rPr>
                <w:rFonts w:ascii="Times New Roman" w:hAnsi="Times New Roman" w:cs="Times New Roman"/>
                <w:sz w:val="24"/>
                <w:szCs w:val="24"/>
              </w:rPr>
              <w:t xml:space="preserve">№ </w:t>
            </w:r>
            <w:r w:rsidRPr="00050E34">
              <w:rPr>
                <w:rFonts w:ascii="Times New Roman" w:hAnsi="Times New Roman" w:cs="Times New Roman"/>
                <w:sz w:val="24"/>
                <w:szCs w:val="24"/>
              </w:rPr>
              <w:t>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14:paraId="7318EDB2"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67AEC703" w14:textId="1E63BDC7" w:rsidR="009D3497" w:rsidRPr="00A52756"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12.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14:paraId="57B39A9B" w14:textId="77777777" w:rsidR="009D3497" w:rsidRPr="00A52756" w:rsidRDefault="009D3497" w:rsidP="009D3497">
      <w:pPr>
        <w:rPr>
          <w:rFonts w:ascii="Times New Roman" w:hAnsi="Times New Roman" w:cs="Times New Roman"/>
          <w:sz w:val="24"/>
          <w:szCs w:val="24"/>
        </w:rPr>
      </w:pPr>
    </w:p>
    <w:p w14:paraId="203F2193" w14:textId="77777777" w:rsidR="00B40904" w:rsidRPr="00A52756" w:rsidRDefault="00B40904" w:rsidP="00B40904">
      <w:pPr>
        <w:pStyle w:val="Heading1"/>
        <w:jc w:val="both"/>
        <w:rPr>
          <w:rFonts w:cs="Times New Roman"/>
          <w:szCs w:val="24"/>
        </w:rPr>
      </w:pPr>
      <w:bookmarkStart w:id="51" w:name="_Toc39829090"/>
      <w:r w:rsidRPr="00A52756">
        <w:rPr>
          <w:rFonts w:cs="Times New Roman"/>
          <w:szCs w:val="24"/>
        </w:rPr>
        <w:t>28. Приложения към Условията за кандидатстване:</w:t>
      </w:r>
      <w:bookmarkEnd w:id="51"/>
    </w:p>
    <w:tbl>
      <w:tblPr>
        <w:tblStyle w:val="TableGrid"/>
        <w:tblW w:w="0" w:type="auto"/>
        <w:tblLook w:val="04A0" w:firstRow="1" w:lastRow="0" w:firstColumn="1" w:lastColumn="0" w:noHBand="0" w:noVBand="1"/>
      </w:tblPr>
      <w:tblGrid>
        <w:gridCol w:w="9212"/>
      </w:tblGrid>
      <w:tr w:rsidR="00B40904" w:rsidRPr="00A52756" w14:paraId="7F8EFB14" w14:textId="77777777" w:rsidTr="00EE606E">
        <w:tc>
          <w:tcPr>
            <w:tcW w:w="9212" w:type="dxa"/>
          </w:tcPr>
          <w:p w14:paraId="648C24F2" w14:textId="77777777" w:rsidR="00A033FA" w:rsidRDefault="00A033FA" w:rsidP="00A033FA">
            <w:pPr>
              <w:rPr>
                <w:rFonts w:ascii="Times New Roman" w:hAnsi="Times New Roman" w:cs="Times New Roman"/>
                <w:sz w:val="24"/>
                <w:szCs w:val="24"/>
              </w:rPr>
            </w:pPr>
          </w:p>
          <w:p w14:paraId="278FE732" w14:textId="2ED158E6" w:rsidR="008D25FE" w:rsidRDefault="00045DA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1: </w:t>
            </w:r>
            <w:r w:rsidR="008D25FE">
              <w:rPr>
                <w:rFonts w:ascii="Times New Roman" w:hAnsi="Times New Roman" w:cs="Times New Roman"/>
                <w:sz w:val="24"/>
                <w:szCs w:val="24"/>
              </w:rPr>
              <w:t>Таблица за изчисление на СПО;</w:t>
            </w:r>
          </w:p>
          <w:p w14:paraId="30F7C225" w14:textId="5597FA8A" w:rsidR="00FF15E0" w:rsidRDefault="008D25FE"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2: </w:t>
            </w:r>
            <w:r w:rsidR="00045DA5">
              <w:rPr>
                <w:rFonts w:ascii="Times New Roman" w:hAnsi="Times New Roman" w:cs="Times New Roman"/>
                <w:sz w:val="24"/>
                <w:szCs w:val="24"/>
              </w:rPr>
              <w:t>Декларация за минимален икономически размер на стопанството;</w:t>
            </w:r>
          </w:p>
          <w:p w14:paraId="25ADAF00" w14:textId="5E9FF382" w:rsidR="00045DA5" w:rsidRDefault="00045DA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8D25FE">
              <w:rPr>
                <w:rFonts w:ascii="Times New Roman" w:hAnsi="Times New Roman" w:cs="Times New Roman"/>
                <w:sz w:val="24"/>
                <w:szCs w:val="24"/>
              </w:rPr>
              <w:t>3</w:t>
            </w:r>
            <w:r>
              <w:rPr>
                <w:rFonts w:ascii="Times New Roman" w:hAnsi="Times New Roman" w:cs="Times New Roman"/>
                <w:sz w:val="24"/>
                <w:szCs w:val="24"/>
              </w:rPr>
              <w:t>: Декларация по чл. 25, ал. 2 от ЗУСЕСИФ;</w:t>
            </w:r>
          </w:p>
          <w:p w14:paraId="2DFE5F69" w14:textId="540E5C93" w:rsidR="004E0601" w:rsidRDefault="004E0601"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8D25FE">
              <w:rPr>
                <w:rFonts w:ascii="Times New Roman" w:hAnsi="Times New Roman" w:cs="Times New Roman"/>
                <w:sz w:val="24"/>
                <w:szCs w:val="24"/>
              </w:rPr>
              <w:t>4</w:t>
            </w:r>
            <w:r>
              <w:rPr>
                <w:rFonts w:ascii="Times New Roman" w:hAnsi="Times New Roman" w:cs="Times New Roman"/>
                <w:sz w:val="24"/>
                <w:szCs w:val="24"/>
              </w:rPr>
              <w:t xml:space="preserve">: </w:t>
            </w:r>
            <w:r w:rsidR="00517016">
              <w:rPr>
                <w:rFonts w:ascii="Times New Roman" w:hAnsi="Times New Roman" w:cs="Times New Roman"/>
                <w:sz w:val="24"/>
                <w:szCs w:val="24"/>
              </w:rPr>
              <w:t xml:space="preserve">Образец на </w:t>
            </w:r>
            <w:r>
              <w:rPr>
                <w:rFonts w:ascii="Times New Roman" w:hAnsi="Times New Roman" w:cs="Times New Roman"/>
                <w:sz w:val="24"/>
                <w:szCs w:val="24"/>
              </w:rPr>
              <w:t xml:space="preserve">обосновка </w:t>
            </w:r>
            <w:r w:rsidR="002A3383">
              <w:rPr>
                <w:rFonts w:ascii="Times New Roman" w:hAnsi="Times New Roman" w:cs="Times New Roman"/>
                <w:sz w:val="24"/>
                <w:szCs w:val="24"/>
              </w:rPr>
              <w:t>(</w:t>
            </w:r>
            <w:r>
              <w:rPr>
                <w:rFonts w:ascii="Times New Roman" w:hAnsi="Times New Roman" w:cs="Times New Roman"/>
                <w:sz w:val="24"/>
                <w:szCs w:val="24"/>
              </w:rPr>
              <w:t>БАБХ</w:t>
            </w:r>
            <w:r w:rsidR="00C93C34">
              <w:rPr>
                <w:rFonts w:ascii="Times New Roman" w:hAnsi="Times New Roman" w:cs="Times New Roman"/>
                <w:sz w:val="24"/>
                <w:szCs w:val="24"/>
              </w:rPr>
              <w:t>/ИАБГ/НДНИВМИ</w:t>
            </w:r>
            <w:r w:rsidR="002A3383">
              <w:rPr>
                <w:rFonts w:ascii="Times New Roman" w:hAnsi="Times New Roman" w:cs="Times New Roman"/>
                <w:sz w:val="24"/>
                <w:szCs w:val="24"/>
              </w:rPr>
              <w:t>)</w:t>
            </w:r>
            <w:r>
              <w:rPr>
                <w:rFonts w:ascii="Times New Roman" w:hAnsi="Times New Roman" w:cs="Times New Roman"/>
                <w:sz w:val="24"/>
                <w:szCs w:val="24"/>
              </w:rPr>
              <w:t>;</w:t>
            </w:r>
          </w:p>
          <w:p w14:paraId="2873400E" w14:textId="5D47EFA3" w:rsidR="00713D29" w:rsidRDefault="00713D29"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5: </w:t>
            </w:r>
            <w:r w:rsidR="004876AA">
              <w:rPr>
                <w:rFonts w:ascii="Times New Roman" w:hAnsi="Times New Roman" w:cs="Times New Roman"/>
                <w:sz w:val="24"/>
                <w:szCs w:val="24"/>
              </w:rPr>
              <w:t>Съответствие на инвестиции с мерки за биосигурност</w:t>
            </w:r>
            <w:r>
              <w:rPr>
                <w:rFonts w:ascii="Times New Roman" w:hAnsi="Times New Roman" w:cs="Times New Roman"/>
                <w:sz w:val="24"/>
                <w:szCs w:val="24"/>
              </w:rPr>
              <w:t>;</w:t>
            </w:r>
          </w:p>
          <w:p w14:paraId="5BB5B0DC" w14:textId="1C033525" w:rsidR="004E0601" w:rsidRDefault="004E0601"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6</w:t>
            </w:r>
            <w:r>
              <w:rPr>
                <w:rFonts w:ascii="Times New Roman" w:hAnsi="Times New Roman" w:cs="Times New Roman"/>
                <w:sz w:val="24"/>
                <w:szCs w:val="24"/>
              </w:rPr>
              <w:t>: Бизнес план;</w:t>
            </w:r>
          </w:p>
          <w:p w14:paraId="7BDCF498" w14:textId="421A9A11" w:rsidR="00E341A8" w:rsidRDefault="00E341A8"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7</w:t>
            </w:r>
            <w:r>
              <w:rPr>
                <w:rFonts w:ascii="Times New Roman" w:hAnsi="Times New Roman" w:cs="Times New Roman"/>
                <w:sz w:val="24"/>
                <w:szCs w:val="24"/>
              </w:rPr>
              <w:t xml:space="preserve">: </w:t>
            </w:r>
            <w:r w:rsidR="00517016">
              <w:rPr>
                <w:rFonts w:ascii="Times New Roman" w:hAnsi="Times New Roman" w:cs="Times New Roman"/>
                <w:sz w:val="24"/>
                <w:szCs w:val="24"/>
              </w:rPr>
              <w:t>Списък с разходи, за които са определени референтни цени</w:t>
            </w:r>
            <w:r>
              <w:rPr>
                <w:rFonts w:ascii="Times New Roman" w:hAnsi="Times New Roman" w:cs="Times New Roman"/>
                <w:sz w:val="24"/>
                <w:szCs w:val="24"/>
              </w:rPr>
              <w:t>;</w:t>
            </w:r>
          </w:p>
          <w:p w14:paraId="07059334" w14:textId="11955EE9"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8</w:t>
            </w:r>
            <w:r>
              <w:rPr>
                <w:rFonts w:ascii="Times New Roman" w:hAnsi="Times New Roman" w:cs="Times New Roman"/>
                <w:sz w:val="24"/>
                <w:szCs w:val="24"/>
              </w:rPr>
              <w:t>: Образец на запитване за оферта;</w:t>
            </w:r>
          </w:p>
          <w:p w14:paraId="61CB170C" w14:textId="2A66D73B"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9</w:t>
            </w:r>
            <w:r>
              <w:rPr>
                <w:rFonts w:ascii="Times New Roman" w:hAnsi="Times New Roman" w:cs="Times New Roman"/>
                <w:sz w:val="24"/>
                <w:szCs w:val="24"/>
              </w:rPr>
              <w:t>: Контролен лист ОАСД;</w:t>
            </w:r>
          </w:p>
          <w:p w14:paraId="3503A378" w14:textId="465BA9F5"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10</w:t>
            </w:r>
            <w:r>
              <w:rPr>
                <w:rFonts w:ascii="Times New Roman" w:hAnsi="Times New Roman" w:cs="Times New Roman"/>
                <w:sz w:val="24"/>
                <w:szCs w:val="24"/>
              </w:rPr>
              <w:t>: Контролен лист ТФО;</w:t>
            </w:r>
          </w:p>
          <w:p w14:paraId="7C3DB4F0" w14:textId="4593E655"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11</w:t>
            </w:r>
            <w:r>
              <w:rPr>
                <w:rFonts w:ascii="Times New Roman" w:hAnsi="Times New Roman" w:cs="Times New Roman"/>
                <w:sz w:val="24"/>
                <w:szCs w:val="24"/>
              </w:rPr>
              <w:t>: Основна информация за проектното предложение;</w:t>
            </w:r>
          </w:p>
          <w:p w14:paraId="4D477D3E" w14:textId="55F82BE9" w:rsidR="00CA09C3" w:rsidRDefault="00CA09C3"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12</w:t>
            </w:r>
            <w:r>
              <w:rPr>
                <w:rFonts w:ascii="Times New Roman" w:hAnsi="Times New Roman" w:cs="Times New Roman"/>
                <w:sz w:val="24"/>
                <w:szCs w:val="24"/>
              </w:rPr>
              <w:t>: Таблица за допустимите инвестиции</w:t>
            </w:r>
            <w:r w:rsidR="005E4A64">
              <w:rPr>
                <w:rFonts w:ascii="Times New Roman" w:hAnsi="Times New Roman" w:cs="Times New Roman"/>
                <w:sz w:val="24"/>
                <w:szCs w:val="24"/>
              </w:rPr>
              <w:t>;</w:t>
            </w:r>
          </w:p>
          <w:p w14:paraId="32F91757" w14:textId="6074EED8" w:rsidR="004E0601" w:rsidRDefault="00B17145" w:rsidP="00A033FA">
            <w:pP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713D29">
              <w:rPr>
                <w:rFonts w:ascii="Times New Roman" w:hAnsi="Times New Roman" w:cs="Times New Roman"/>
                <w:sz w:val="24"/>
                <w:szCs w:val="24"/>
              </w:rPr>
              <w:t>13</w:t>
            </w:r>
            <w:r>
              <w:rPr>
                <w:rFonts w:ascii="Times New Roman" w:hAnsi="Times New Roman" w:cs="Times New Roman"/>
                <w:sz w:val="24"/>
                <w:szCs w:val="24"/>
              </w:rPr>
              <w:t>: Декларация МСП;</w:t>
            </w:r>
          </w:p>
          <w:p w14:paraId="5689949A" w14:textId="56011457" w:rsidR="0010781E" w:rsidRDefault="0010781E" w:rsidP="00A033FA">
            <w:pPr>
              <w:rPr>
                <w:rFonts w:ascii="Times New Roman" w:hAnsi="Times New Roman" w:cs="Times New Roman"/>
                <w:sz w:val="24"/>
                <w:szCs w:val="24"/>
              </w:rPr>
            </w:pPr>
            <w:r w:rsidRPr="0010781E">
              <w:rPr>
                <w:rFonts w:ascii="Times New Roman" w:hAnsi="Times New Roman" w:cs="Times New Roman"/>
                <w:sz w:val="24"/>
                <w:szCs w:val="24"/>
              </w:rPr>
              <w:t xml:space="preserve">Приложение № </w:t>
            </w:r>
            <w:r w:rsidR="00713D29" w:rsidRPr="0010781E">
              <w:rPr>
                <w:rFonts w:ascii="Times New Roman" w:hAnsi="Times New Roman" w:cs="Times New Roman"/>
                <w:sz w:val="24"/>
                <w:szCs w:val="24"/>
              </w:rPr>
              <w:t>1</w:t>
            </w:r>
            <w:r w:rsidR="00713D29">
              <w:rPr>
                <w:rFonts w:ascii="Times New Roman" w:hAnsi="Times New Roman" w:cs="Times New Roman"/>
                <w:sz w:val="24"/>
                <w:szCs w:val="24"/>
              </w:rPr>
              <w:t>4</w:t>
            </w:r>
            <w:r w:rsidRPr="0010781E">
              <w:rPr>
                <w:rFonts w:ascii="Times New Roman" w:hAnsi="Times New Roman" w:cs="Times New Roman"/>
                <w:sz w:val="24"/>
                <w:szCs w:val="24"/>
              </w:rPr>
              <w:t xml:space="preserve">: </w:t>
            </w:r>
            <w:r>
              <w:rPr>
                <w:rFonts w:ascii="Times New Roman" w:hAnsi="Times New Roman" w:cs="Times New Roman"/>
                <w:sz w:val="24"/>
                <w:szCs w:val="24"/>
              </w:rPr>
              <w:t>Области по критерии за подбор на проекти</w:t>
            </w:r>
            <w:r w:rsidRPr="0010781E">
              <w:rPr>
                <w:rFonts w:ascii="Times New Roman" w:hAnsi="Times New Roman" w:cs="Times New Roman"/>
                <w:sz w:val="24"/>
                <w:szCs w:val="24"/>
              </w:rPr>
              <w:t>;</w:t>
            </w:r>
          </w:p>
          <w:p w14:paraId="6F72430F" w14:textId="77777777" w:rsidR="00FF15E0" w:rsidRDefault="00B1714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15</w:t>
            </w:r>
            <w:r>
              <w:rPr>
                <w:rFonts w:ascii="Times New Roman" w:hAnsi="Times New Roman" w:cs="Times New Roman"/>
                <w:sz w:val="24"/>
                <w:szCs w:val="24"/>
              </w:rPr>
              <w:t>: Инструкции за поп</w:t>
            </w:r>
            <w:r w:rsidR="005E4A64">
              <w:rPr>
                <w:rFonts w:ascii="Times New Roman" w:hAnsi="Times New Roman" w:cs="Times New Roman"/>
                <w:sz w:val="24"/>
                <w:szCs w:val="24"/>
              </w:rPr>
              <w:t>ълване на електронния формуляр.</w:t>
            </w:r>
          </w:p>
          <w:p w14:paraId="7BCCEC37" w14:textId="0A443883" w:rsidR="00A033FA" w:rsidRPr="00A52756" w:rsidRDefault="00A033FA" w:rsidP="00A033FA">
            <w:pPr>
              <w:spacing w:line="276" w:lineRule="auto"/>
              <w:rPr>
                <w:rFonts w:ascii="Times New Roman" w:hAnsi="Times New Roman" w:cs="Times New Roman"/>
                <w:sz w:val="24"/>
                <w:szCs w:val="24"/>
              </w:rPr>
            </w:pPr>
          </w:p>
        </w:tc>
      </w:tr>
    </w:tbl>
    <w:p w14:paraId="2B432D45" w14:textId="77777777" w:rsidR="00F74842" w:rsidRPr="00A52756" w:rsidRDefault="00F74842">
      <w:pPr>
        <w:rPr>
          <w:rFonts w:ascii="Times New Roman" w:hAnsi="Times New Roman" w:cs="Times New Roman"/>
          <w:sz w:val="24"/>
          <w:szCs w:val="24"/>
        </w:rPr>
      </w:pPr>
    </w:p>
    <w:sectPr w:rsidR="00F74842" w:rsidRPr="00A52756" w:rsidSect="002E1F07">
      <w:headerReference w:type="default" r:id="rId16"/>
      <w:footerReference w:type="default" r:id="rId17"/>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56D70" w14:textId="77777777" w:rsidR="00C94B63" w:rsidRDefault="00C94B63" w:rsidP="00F74842">
      <w:pPr>
        <w:spacing w:after="0" w:line="240" w:lineRule="auto"/>
      </w:pPr>
      <w:r>
        <w:separator/>
      </w:r>
    </w:p>
  </w:endnote>
  <w:endnote w:type="continuationSeparator" w:id="0">
    <w:p w14:paraId="545058BE" w14:textId="77777777" w:rsidR="00C94B63" w:rsidRDefault="00C94B63"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3405" w14:textId="56F9F5C4" w:rsidR="00FA3102" w:rsidRDefault="00C94B63" w:rsidP="00360853">
    <w:pPr>
      <w:pStyle w:val="Footer"/>
      <w:jc w:val="right"/>
    </w:pPr>
    <w:sdt>
      <w:sdtPr>
        <w:rPr>
          <w:sz w:val="16"/>
          <w:szCs w:val="16"/>
        </w:rPr>
        <w:id w:val="-352035435"/>
        <w:docPartObj>
          <w:docPartGallery w:val="Page Numbers (Bottom of Page)"/>
          <w:docPartUnique/>
        </w:docPartObj>
      </w:sdtPr>
      <w:sdtEndPr>
        <w:rPr>
          <w:noProof/>
          <w:sz w:val="22"/>
          <w:szCs w:val="22"/>
        </w:rPr>
      </w:sdtEndPr>
      <w:sdtContent>
        <w:r w:rsidR="00FA3102" w:rsidRPr="00360853">
          <w:rPr>
            <w:sz w:val="16"/>
            <w:szCs w:val="16"/>
          </w:rPr>
          <w:fldChar w:fldCharType="begin"/>
        </w:r>
        <w:r w:rsidR="00FA3102" w:rsidRPr="00360853">
          <w:rPr>
            <w:sz w:val="16"/>
            <w:szCs w:val="16"/>
          </w:rPr>
          <w:instrText xml:space="preserve"> PAGE   \* MERGEFORMAT </w:instrText>
        </w:r>
        <w:r w:rsidR="00FA3102" w:rsidRPr="00360853">
          <w:rPr>
            <w:sz w:val="16"/>
            <w:szCs w:val="16"/>
          </w:rPr>
          <w:fldChar w:fldCharType="separate"/>
        </w:r>
        <w:r w:rsidR="0038367C">
          <w:rPr>
            <w:noProof/>
            <w:sz w:val="16"/>
            <w:szCs w:val="16"/>
          </w:rPr>
          <w:t>1</w:t>
        </w:r>
        <w:r w:rsidR="00FA3102" w:rsidRPr="00360853">
          <w:rPr>
            <w:noProof/>
            <w:sz w:val="16"/>
            <w:szCs w:val="16"/>
          </w:rPr>
          <w:fldChar w:fldCharType="end"/>
        </w:r>
      </w:sdtContent>
    </w:sdt>
  </w:p>
  <w:sdt>
    <w:sdtPr>
      <w:rPr>
        <w:rFonts w:ascii="Times New Roman" w:hAnsi="Times New Roman" w:cs="Times New Roman"/>
        <w:i/>
        <w:sz w:val="16"/>
        <w:szCs w:val="16"/>
      </w:rPr>
      <w:id w:val="1869874701"/>
      <w:docPartObj>
        <w:docPartGallery w:val="Page Numbers (Bottom of Page)"/>
        <w:docPartUnique/>
      </w:docPartObj>
    </w:sdtPr>
    <w:sdtEndPr>
      <w:rPr>
        <w:noProof/>
      </w:rPr>
    </w:sdtEndPr>
    <w:sdtContent>
      <w:p w14:paraId="720325F5" w14:textId="77777777" w:rsidR="00FA3102" w:rsidRDefault="00FA3102" w:rsidP="00360853">
        <w:pPr>
          <w:pStyle w:val="Footer"/>
          <w:rPr>
            <w:rFonts w:ascii="Times New Roman" w:hAnsi="Times New Roman" w:cs="Times New Roman"/>
            <w:bCs/>
            <w:i/>
            <w:sz w:val="16"/>
            <w:szCs w:val="16"/>
          </w:rPr>
        </w:pPr>
        <w:r w:rsidRPr="008F5CD1">
          <w:rPr>
            <w:rFonts w:ascii="Times New Roman" w:hAnsi="Times New Roman" w:cs="Times New Roman"/>
            <w:i/>
            <w:sz w:val="16"/>
            <w:szCs w:val="16"/>
          </w:rPr>
          <w:t xml:space="preserve">подмярка </w:t>
        </w:r>
        <w:r w:rsidRPr="008F5CD1">
          <w:rPr>
            <w:rFonts w:ascii="Times New Roman" w:hAnsi="Times New Roman" w:cs="Times New Roman"/>
            <w:bCs/>
            <w:i/>
            <w:sz w:val="16"/>
            <w:szCs w:val="16"/>
          </w:rPr>
          <w:t xml:space="preserve">5.1 „Подкрепа за инвестиции в превантивни мерки, насочени към ограничаване на последствията от </w:t>
        </w:r>
      </w:p>
      <w:p w14:paraId="5A79A401" w14:textId="7F1F6218" w:rsidR="00FA3102" w:rsidRPr="008F5CD1" w:rsidRDefault="00FA3102" w:rsidP="00360853">
        <w:pPr>
          <w:pStyle w:val="Footer"/>
          <w:rPr>
            <w:rFonts w:ascii="Times New Roman" w:hAnsi="Times New Roman" w:cs="Times New Roman"/>
            <w:i/>
            <w:sz w:val="16"/>
            <w:szCs w:val="16"/>
          </w:rPr>
        </w:pPr>
        <w:r w:rsidRPr="008F5CD1">
          <w:rPr>
            <w:rFonts w:ascii="Times New Roman" w:hAnsi="Times New Roman" w:cs="Times New Roman"/>
            <w:bCs/>
            <w:i/>
            <w:sz w:val="16"/>
            <w:szCs w:val="16"/>
          </w:rPr>
          <w:t>вероятни природни бедствия, неблагоприятни климатични явления и катастрофични събития“</w:t>
        </w:r>
      </w:p>
    </w:sdtContent>
  </w:sdt>
  <w:p w14:paraId="4DB9BA4A" w14:textId="7FF0FE22" w:rsidR="00FA3102" w:rsidRPr="00360853" w:rsidRDefault="00FA3102" w:rsidP="0036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C3ED0" w14:textId="77777777" w:rsidR="00C94B63" w:rsidRDefault="00C94B63" w:rsidP="00F74842">
      <w:pPr>
        <w:spacing w:after="0" w:line="240" w:lineRule="auto"/>
      </w:pPr>
      <w:r>
        <w:separator/>
      </w:r>
    </w:p>
  </w:footnote>
  <w:footnote w:type="continuationSeparator" w:id="0">
    <w:p w14:paraId="66A9555B" w14:textId="77777777" w:rsidR="00C94B63" w:rsidRDefault="00C94B63"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A0BE" w14:textId="6AEA640C" w:rsidR="00FA3102" w:rsidRPr="003C1FB8" w:rsidRDefault="00FA3102" w:rsidP="0075798D">
    <w:pPr>
      <w:pStyle w:val="Header"/>
      <w:tabs>
        <w:tab w:val="clear" w:pos="9072"/>
        <w:tab w:val="right" w:pos="9214"/>
      </w:tabs>
      <w:ind w:left="-567" w:right="-286"/>
    </w:pPr>
    <w:r>
      <w:t xml:space="preserve">           </w:t>
    </w:r>
    <w:r>
      <w:rPr>
        <w:noProof/>
        <w:lang w:val="en-US"/>
      </w:rPr>
      <w:drawing>
        <wp:inline distT="0" distB="0" distL="0" distR="0" wp14:anchorId="4948088C" wp14:editId="41E32123">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42" cy="694944"/>
                  </a:xfrm>
                  <a:prstGeom prst="rect">
                    <a:avLst/>
                  </a:prstGeom>
                  <a:noFill/>
                </pic:spPr>
              </pic:pic>
            </a:graphicData>
          </a:graphic>
        </wp:inline>
      </w:drawing>
    </w:r>
    <w:r>
      <w:t xml:space="preserve">                                    </w:t>
    </w:r>
    <w:r w:rsidRPr="00C21856">
      <w:rPr>
        <w:noProof/>
        <w:sz w:val="20"/>
        <w:szCs w:val="20"/>
        <w:lang w:val="en-US"/>
      </w:rPr>
      <w:drawing>
        <wp:inline distT="0" distB="0" distL="0" distR="0" wp14:anchorId="29210A91" wp14:editId="1C4870A7">
          <wp:extent cx="1285875" cy="728770"/>
          <wp:effectExtent l="0" t="0" r="0" b="0"/>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208" cy="729525"/>
                  </a:xfrm>
                  <a:prstGeom prst="rect">
                    <a:avLst/>
                  </a:prstGeom>
                  <a:noFill/>
                  <a:ln>
                    <a:noFill/>
                  </a:ln>
                </pic:spPr>
              </pic:pic>
            </a:graphicData>
          </a:graphic>
        </wp:inline>
      </w:drawing>
    </w:r>
    <w:r>
      <w:t xml:space="preserve">                          </w:t>
    </w:r>
    <w:r>
      <w:rPr>
        <w:noProof/>
        <w:lang w:val="en-US"/>
      </w:rPr>
      <w:drawing>
        <wp:inline distT="0" distB="0" distL="0" distR="0" wp14:anchorId="3AF8DA49" wp14:editId="6CFC6185">
          <wp:extent cx="1638300" cy="665480"/>
          <wp:effectExtent l="0" t="0" r="0" b="127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803"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EF3E16"/>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050605"/>
    <w:multiLevelType w:val="hybridMultilevel"/>
    <w:tmpl w:val="524EFE5A"/>
    <w:lvl w:ilvl="0" w:tplc="5A5AA8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E805B4"/>
    <w:multiLevelType w:val="hybridMultilevel"/>
    <w:tmpl w:val="1B6C6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545B87"/>
    <w:multiLevelType w:val="hybridMultilevel"/>
    <w:tmpl w:val="293AEB8C"/>
    <w:lvl w:ilvl="0" w:tplc="AA94A00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28631ED"/>
    <w:multiLevelType w:val="hybridMultilevel"/>
    <w:tmpl w:val="6D1C6614"/>
    <w:lvl w:ilvl="0" w:tplc="04020001">
      <w:start w:val="1"/>
      <w:numFmt w:val="bullet"/>
      <w:lvlText w:val=""/>
      <w:lvlJc w:val="left"/>
      <w:pPr>
        <w:ind w:left="780" w:hanging="360"/>
      </w:pPr>
      <w:rPr>
        <w:rFonts w:ascii="Symbol" w:hAnsi="Symbol" w:hint="default"/>
      </w:rPr>
    </w:lvl>
    <w:lvl w:ilvl="1" w:tplc="9B8E2B8A">
      <w:numFmt w:val="bullet"/>
      <w:lvlText w:val="–"/>
      <w:lvlJc w:val="left"/>
      <w:pPr>
        <w:ind w:left="1500" w:hanging="360"/>
      </w:pPr>
      <w:rPr>
        <w:rFonts w:ascii="Times New Roman" w:eastAsia="Times New Roman" w:hAnsi="Times New Roman" w:cs="Times New Roman"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15:restartNumberingAfterBreak="0">
    <w:nsid w:val="31E84B7F"/>
    <w:multiLevelType w:val="multilevel"/>
    <w:tmpl w:val="286CFD8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B93121"/>
    <w:multiLevelType w:val="hybridMultilevel"/>
    <w:tmpl w:val="62DE7A8C"/>
    <w:lvl w:ilvl="0" w:tplc="ABA6807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F3B713D"/>
    <w:multiLevelType w:val="multilevel"/>
    <w:tmpl w:val="494E9FD0"/>
    <w:lvl w:ilvl="0">
      <w:start w:val="1"/>
      <w:numFmt w:val="decimal"/>
      <w:lvlText w:val="%1."/>
      <w:lvlJc w:val="left"/>
      <w:pPr>
        <w:ind w:left="1065" w:hanging="705"/>
      </w:pPr>
      <w:rPr>
        <w:rFonts w:hint="default"/>
        <w:b/>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7145EC1"/>
    <w:multiLevelType w:val="hybridMultilevel"/>
    <w:tmpl w:val="A8A2C78A"/>
    <w:lvl w:ilvl="0" w:tplc="BE680E1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58417F83"/>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6" w15:restartNumberingAfterBreak="0">
    <w:nsid w:val="72230581"/>
    <w:multiLevelType w:val="multilevel"/>
    <w:tmpl w:val="722305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2230582"/>
    <w:multiLevelType w:val="multilevel"/>
    <w:tmpl w:val="7223058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B4602C3"/>
    <w:multiLevelType w:val="hybridMultilevel"/>
    <w:tmpl w:val="449433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DB83D0C"/>
    <w:multiLevelType w:val="hybridMultilevel"/>
    <w:tmpl w:val="158A9AD8"/>
    <w:lvl w:ilvl="0" w:tplc="103E8296">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4"/>
  </w:num>
  <w:num w:numId="5">
    <w:abstractNumId w:val="11"/>
  </w:num>
  <w:num w:numId="6">
    <w:abstractNumId w:val="2"/>
  </w:num>
  <w:num w:numId="7">
    <w:abstractNumId w:val="12"/>
  </w:num>
  <w:num w:numId="8">
    <w:abstractNumId w:val="18"/>
  </w:num>
  <w:num w:numId="9">
    <w:abstractNumId w:val="5"/>
  </w:num>
  <w:num w:numId="10">
    <w:abstractNumId w:val="9"/>
  </w:num>
  <w:num w:numId="11">
    <w:abstractNumId w:val="6"/>
  </w:num>
  <w:num w:numId="12">
    <w:abstractNumId w:val="1"/>
  </w:num>
  <w:num w:numId="13">
    <w:abstractNumId w:val="13"/>
  </w:num>
  <w:num w:numId="14">
    <w:abstractNumId w:val="3"/>
  </w:num>
  <w:num w:numId="15">
    <w:abstractNumId w:val="10"/>
  </w:num>
  <w:num w:numId="16">
    <w:abstractNumId w:val="4"/>
  </w:num>
  <w:num w:numId="17">
    <w:abstractNumId w:val="7"/>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373"/>
    <w:rsid w:val="00001790"/>
    <w:rsid w:val="00003CBD"/>
    <w:rsid w:val="0000455A"/>
    <w:rsid w:val="00005E85"/>
    <w:rsid w:val="00007066"/>
    <w:rsid w:val="00010FF5"/>
    <w:rsid w:val="000119EC"/>
    <w:rsid w:val="00011D95"/>
    <w:rsid w:val="0001211E"/>
    <w:rsid w:val="0001252D"/>
    <w:rsid w:val="00013C82"/>
    <w:rsid w:val="00013F51"/>
    <w:rsid w:val="000158C5"/>
    <w:rsid w:val="000201BF"/>
    <w:rsid w:val="00021E3F"/>
    <w:rsid w:val="00022FBD"/>
    <w:rsid w:val="00023445"/>
    <w:rsid w:val="00024611"/>
    <w:rsid w:val="00025989"/>
    <w:rsid w:val="00026AE9"/>
    <w:rsid w:val="00026FAD"/>
    <w:rsid w:val="00030CB0"/>
    <w:rsid w:val="00032091"/>
    <w:rsid w:val="000323B2"/>
    <w:rsid w:val="00033F1A"/>
    <w:rsid w:val="00034611"/>
    <w:rsid w:val="00034D57"/>
    <w:rsid w:val="00035387"/>
    <w:rsid w:val="00035C1A"/>
    <w:rsid w:val="00035EC2"/>
    <w:rsid w:val="0003639B"/>
    <w:rsid w:val="00040C4F"/>
    <w:rsid w:val="00043AED"/>
    <w:rsid w:val="00043F1F"/>
    <w:rsid w:val="000448FA"/>
    <w:rsid w:val="00045DA5"/>
    <w:rsid w:val="000471D1"/>
    <w:rsid w:val="000474B7"/>
    <w:rsid w:val="00050E34"/>
    <w:rsid w:val="0005146F"/>
    <w:rsid w:val="000516F8"/>
    <w:rsid w:val="00052620"/>
    <w:rsid w:val="0005327C"/>
    <w:rsid w:val="000561E0"/>
    <w:rsid w:val="00056D44"/>
    <w:rsid w:val="00056E97"/>
    <w:rsid w:val="00060C87"/>
    <w:rsid w:val="00065C97"/>
    <w:rsid w:val="00066743"/>
    <w:rsid w:val="00066ECE"/>
    <w:rsid w:val="00067DCA"/>
    <w:rsid w:val="000700F1"/>
    <w:rsid w:val="000706DE"/>
    <w:rsid w:val="00071B88"/>
    <w:rsid w:val="00072AEF"/>
    <w:rsid w:val="00073B3F"/>
    <w:rsid w:val="00074BE2"/>
    <w:rsid w:val="00075EB3"/>
    <w:rsid w:val="0007669E"/>
    <w:rsid w:val="0007676E"/>
    <w:rsid w:val="00076849"/>
    <w:rsid w:val="0007694D"/>
    <w:rsid w:val="00076CC0"/>
    <w:rsid w:val="00077E16"/>
    <w:rsid w:val="000802E8"/>
    <w:rsid w:val="000833EA"/>
    <w:rsid w:val="000850ED"/>
    <w:rsid w:val="0008538C"/>
    <w:rsid w:val="00091D4A"/>
    <w:rsid w:val="000A01C0"/>
    <w:rsid w:val="000A1A74"/>
    <w:rsid w:val="000A63C2"/>
    <w:rsid w:val="000A6AD2"/>
    <w:rsid w:val="000A7D50"/>
    <w:rsid w:val="000B04D9"/>
    <w:rsid w:val="000B3728"/>
    <w:rsid w:val="000B4080"/>
    <w:rsid w:val="000B40BE"/>
    <w:rsid w:val="000B6938"/>
    <w:rsid w:val="000B6AD2"/>
    <w:rsid w:val="000B77F5"/>
    <w:rsid w:val="000B7958"/>
    <w:rsid w:val="000C0522"/>
    <w:rsid w:val="000C1838"/>
    <w:rsid w:val="000C3904"/>
    <w:rsid w:val="000C5519"/>
    <w:rsid w:val="000C7686"/>
    <w:rsid w:val="000C7E45"/>
    <w:rsid w:val="000D05F5"/>
    <w:rsid w:val="000D2ADC"/>
    <w:rsid w:val="000D41A3"/>
    <w:rsid w:val="000D5278"/>
    <w:rsid w:val="000D59F0"/>
    <w:rsid w:val="000D6690"/>
    <w:rsid w:val="000D6FF2"/>
    <w:rsid w:val="000D7379"/>
    <w:rsid w:val="000D7A68"/>
    <w:rsid w:val="000E2655"/>
    <w:rsid w:val="000E4CA4"/>
    <w:rsid w:val="000E6454"/>
    <w:rsid w:val="000E6708"/>
    <w:rsid w:val="000F0756"/>
    <w:rsid w:val="000F0898"/>
    <w:rsid w:val="000F6686"/>
    <w:rsid w:val="000F6EA0"/>
    <w:rsid w:val="00100491"/>
    <w:rsid w:val="001004C3"/>
    <w:rsid w:val="00100636"/>
    <w:rsid w:val="0010098F"/>
    <w:rsid w:val="001028B6"/>
    <w:rsid w:val="0010781E"/>
    <w:rsid w:val="001100C1"/>
    <w:rsid w:val="001116BD"/>
    <w:rsid w:val="00111D32"/>
    <w:rsid w:val="00112DE1"/>
    <w:rsid w:val="00113FAC"/>
    <w:rsid w:val="00115817"/>
    <w:rsid w:val="001163FB"/>
    <w:rsid w:val="00116818"/>
    <w:rsid w:val="001169AF"/>
    <w:rsid w:val="00123021"/>
    <w:rsid w:val="001233A0"/>
    <w:rsid w:val="00123B12"/>
    <w:rsid w:val="00123DED"/>
    <w:rsid w:val="00124BFB"/>
    <w:rsid w:val="00125EE8"/>
    <w:rsid w:val="00127098"/>
    <w:rsid w:val="00127823"/>
    <w:rsid w:val="0013047A"/>
    <w:rsid w:val="00136ECF"/>
    <w:rsid w:val="001371D5"/>
    <w:rsid w:val="001406CE"/>
    <w:rsid w:val="00141155"/>
    <w:rsid w:val="00141E10"/>
    <w:rsid w:val="001434D0"/>
    <w:rsid w:val="001436A4"/>
    <w:rsid w:val="001449AE"/>
    <w:rsid w:val="0014658C"/>
    <w:rsid w:val="00147230"/>
    <w:rsid w:val="00147355"/>
    <w:rsid w:val="00147BF9"/>
    <w:rsid w:val="0015347A"/>
    <w:rsid w:val="001535F9"/>
    <w:rsid w:val="00153CD4"/>
    <w:rsid w:val="00154328"/>
    <w:rsid w:val="00154EEF"/>
    <w:rsid w:val="0015573C"/>
    <w:rsid w:val="00155A83"/>
    <w:rsid w:val="0015604E"/>
    <w:rsid w:val="00156E61"/>
    <w:rsid w:val="00160571"/>
    <w:rsid w:val="00160609"/>
    <w:rsid w:val="001610EF"/>
    <w:rsid w:val="00161C16"/>
    <w:rsid w:val="00164009"/>
    <w:rsid w:val="00166575"/>
    <w:rsid w:val="00166593"/>
    <w:rsid w:val="0017063A"/>
    <w:rsid w:val="00170681"/>
    <w:rsid w:val="00170761"/>
    <w:rsid w:val="0017091B"/>
    <w:rsid w:val="00171EF7"/>
    <w:rsid w:val="00172D5E"/>
    <w:rsid w:val="00173BCB"/>
    <w:rsid w:val="00175602"/>
    <w:rsid w:val="00175F8C"/>
    <w:rsid w:val="00180680"/>
    <w:rsid w:val="00180B27"/>
    <w:rsid w:val="00181ABE"/>
    <w:rsid w:val="00181F1A"/>
    <w:rsid w:val="00185162"/>
    <w:rsid w:val="001853BE"/>
    <w:rsid w:val="001856A1"/>
    <w:rsid w:val="00185EE6"/>
    <w:rsid w:val="001902F9"/>
    <w:rsid w:val="001936C0"/>
    <w:rsid w:val="0019519B"/>
    <w:rsid w:val="001956A8"/>
    <w:rsid w:val="0019627E"/>
    <w:rsid w:val="00196AC8"/>
    <w:rsid w:val="001A027A"/>
    <w:rsid w:val="001A2D3B"/>
    <w:rsid w:val="001A7F83"/>
    <w:rsid w:val="001B3078"/>
    <w:rsid w:val="001B3F2E"/>
    <w:rsid w:val="001B409C"/>
    <w:rsid w:val="001B5439"/>
    <w:rsid w:val="001B56B4"/>
    <w:rsid w:val="001B5E69"/>
    <w:rsid w:val="001C1BD9"/>
    <w:rsid w:val="001C1DE0"/>
    <w:rsid w:val="001C3A91"/>
    <w:rsid w:val="001C5F3B"/>
    <w:rsid w:val="001C62C9"/>
    <w:rsid w:val="001C7244"/>
    <w:rsid w:val="001C750D"/>
    <w:rsid w:val="001D1186"/>
    <w:rsid w:val="001D1330"/>
    <w:rsid w:val="001D2233"/>
    <w:rsid w:val="001D223D"/>
    <w:rsid w:val="001D40E6"/>
    <w:rsid w:val="001D6741"/>
    <w:rsid w:val="001E08E3"/>
    <w:rsid w:val="001E1F14"/>
    <w:rsid w:val="001E1FCC"/>
    <w:rsid w:val="001E3ABF"/>
    <w:rsid w:val="001E7DF6"/>
    <w:rsid w:val="001F0C9E"/>
    <w:rsid w:val="001F199F"/>
    <w:rsid w:val="001F1C00"/>
    <w:rsid w:val="001F2ED0"/>
    <w:rsid w:val="001F5BE0"/>
    <w:rsid w:val="001F7089"/>
    <w:rsid w:val="002014C5"/>
    <w:rsid w:val="00203398"/>
    <w:rsid w:val="00203B04"/>
    <w:rsid w:val="00203E76"/>
    <w:rsid w:val="00210CF8"/>
    <w:rsid w:val="002114F4"/>
    <w:rsid w:val="00211953"/>
    <w:rsid w:val="00211ED2"/>
    <w:rsid w:val="0021271A"/>
    <w:rsid w:val="00212C73"/>
    <w:rsid w:val="0021459C"/>
    <w:rsid w:val="00214A42"/>
    <w:rsid w:val="00216566"/>
    <w:rsid w:val="00217AC5"/>
    <w:rsid w:val="00221DCC"/>
    <w:rsid w:val="00224CFF"/>
    <w:rsid w:val="00230282"/>
    <w:rsid w:val="00231B57"/>
    <w:rsid w:val="00232E5F"/>
    <w:rsid w:val="0023462E"/>
    <w:rsid w:val="00240F11"/>
    <w:rsid w:val="00241128"/>
    <w:rsid w:val="0024161C"/>
    <w:rsid w:val="00242945"/>
    <w:rsid w:val="00242AE0"/>
    <w:rsid w:val="0024498E"/>
    <w:rsid w:val="00246E33"/>
    <w:rsid w:val="00251B53"/>
    <w:rsid w:val="00252056"/>
    <w:rsid w:val="00254830"/>
    <w:rsid w:val="00254B9D"/>
    <w:rsid w:val="00256304"/>
    <w:rsid w:val="002573F9"/>
    <w:rsid w:val="002602B3"/>
    <w:rsid w:val="002603B6"/>
    <w:rsid w:val="002631D3"/>
    <w:rsid w:val="0026640B"/>
    <w:rsid w:val="00266D74"/>
    <w:rsid w:val="0026741A"/>
    <w:rsid w:val="00271D54"/>
    <w:rsid w:val="002732D6"/>
    <w:rsid w:val="002735C2"/>
    <w:rsid w:val="00274955"/>
    <w:rsid w:val="002749C1"/>
    <w:rsid w:val="002756DE"/>
    <w:rsid w:val="0027594A"/>
    <w:rsid w:val="002764FC"/>
    <w:rsid w:val="00280D3E"/>
    <w:rsid w:val="00282292"/>
    <w:rsid w:val="00283290"/>
    <w:rsid w:val="002844B4"/>
    <w:rsid w:val="0028599C"/>
    <w:rsid w:val="00285A92"/>
    <w:rsid w:val="002862CB"/>
    <w:rsid w:val="00287EFF"/>
    <w:rsid w:val="00290F4D"/>
    <w:rsid w:val="002947F7"/>
    <w:rsid w:val="00294B2C"/>
    <w:rsid w:val="002958CC"/>
    <w:rsid w:val="00297977"/>
    <w:rsid w:val="002A104A"/>
    <w:rsid w:val="002A1F26"/>
    <w:rsid w:val="002A3383"/>
    <w:rsid w:val="002A38AC"/>
    <w:rsid w:val="002A4224"/>
    <w:rsid w:val="002A457A"/>
    <w:rsid w:val="002A4A0E"/>
    <w:rsid w:val="002A5209"/>
    <w:rsid w:val="002A5D2A"/>
    <w:rsid w:val="002A6A9A"/>
    <w:rsid w:val="002B04FB"/>
    <w:rsid w:val="002B5682"/>
    <w:rsid w:val="002B5CA4"/>
    <w:rsid w:val="002B697A"/>
    <w:rsid w:val="002B7352"/>
    <w:rsid w:val="002C11B2"/>
    <w:rsid w:val="002C1720"/>
    <w:rsid w:val="002C1825"/>
    <w:rsid w:val="002C307F"/>
    <w:rsid w:val="002C5374"/>
    <w:rsid w:val="002D0100"/>
    <w:rsid w:val="002D1288"/>
    <w:rsid w:val="002D1D28"/>
    <w:rsid w:val="002D379A"/>
    <w:rsid w:val="002D4591"/>
    <w:rsid w:val="002D4ECA"/>
    <w:rsid w:val="002D53DE"/>
    <w:rsid w:val="002D65F3"/>
    <w:rsid w:val="002D6FDD"/>
    <w:rsid w:val="002D7E54"/>
    <w:rsid w:val="002E1F07"/>
    <w:rsid w:val="002E68E5"/>
    <w:rsid w:val="002E6C98"/>
    <w:rsid w:val="002E7AC8"/>
    <w:rsid w:val="002F3512"/>
    <w:rsid w:val="002F455A"/>
    <w:rsid w:val="002F6AD2"/>
    <w:rsid w:val="002F7168"/>
    <w:rsid w:val="002F7760"/>
    <w:rsid w:val="002F781E"/>
    <w:rsid w:val="002F799D"/>
    <w:rsid w:val="002F7ABC"/>
    <w:rsid w:val="0030037A"/>
    <w:rsid w:val="00300C31"/>
    <w:rsid w:val="00310186"/>
    <w:rsid w:val="003102E8"/>
    <w:rsid w:val="003103DA"/>
    <w:rsid w:val="00311008"/>
    <w:rsid w:val="00311424"/>
    <w:rsid w:val="0031292C"/>
    <w:rsid w:val="00315F59"/>
    <w:rsid w:val="00321731"/>
    <w:rsid w:val="00326D03"/>
    <w:rsid w:val="0032723A"/>
    <w:rsid w:val="003279C9"/>
    <w:rsid w:val="00330C5F"/>
    <w:rsid w:val="00332E1D"/>
    <w:rsid w:val="003338C9"/>
    <w:rsid w:val="00334A5D"/>
    <w:rsid w:val="00335013"/>
    <w:rsid w:val="00335179"/>
    <w:rsid w:val="00340124"/>
    <w:rsid w:val="003414D0"/>
    <w:rsid w:val="00341BB1"/>
    <w:rsid w:val="00344295"/>
    <w:rsid w:val="003471E3"/>
    <w:rsid w:val="00350154"/>
    <w:rsid w:val="0035052D"/>
    <w:rsid w:val="00350D91"/>
    <w:rsid w:val="003511CD"/>
    <w:rsid w:val="00353578"/>
    <w:rsid w:val="00354F18"/>
    <w:rsid w:val="00355319"/>
    <w:rsid w:val="0035621E"/>
    <w:rsid w:val="00357902"/>
    <w:rsid w:val="00357981"/>
    <w:rsid w:val="00357E4F"/>
    <w:rsid w:val="00360853"/>
    <w:rsid w:val="00363997"/>
    <w:rsid w:val="00363E90"/>
    <w:rsid w:val="003663C1"/>
    <w:rsid w:val="00366B38"/>
    <w:rsid w:val="00366D10"/>
    <w:rsid w:val="00371524"/>
    <w:rsid w:val="00373319"/>
    <w:rsid w:val="00375973"/>
    <w:rsid w:val="00376889"/>
    <w:rsid w:val="003769F5"/>
    <w:rsid w:val="00376F52"/>
    <w:rsid w:val="00377F18"/>
    <w:rsid w:val="00381AB7"/>
    <w:rsid w:val="0038367C"/>
    <w:rsid w:val="00383973"/>
    <w:rsid w:val="003841BC"/>
    <w:rsid w:val="003869C7"/>
    <w:rsid w:val="00386B62"/>
    <w:rsid w:val="0038752E"/>
    <w:rsid w:val="0039009C"/>
    <w:rsid w:val="0039038B"/>
    <w:rsid w:val="0039056A"/>
    <w:rsid w:val="003909E2"/>
    <w:rsid w:val="00391505"/>
    <w:rsid w:val="00391776"/>
    <w:rsid w:val="00392451"/>
    <w:rsid w:val="003928C2"/>
    <w:rsid w:val="00395815"/>
    <w:rsid w:val="00396B18"/>
    <w:rsid w:val="003A390F"/>
    <w:rsid w:val="003B07AB"/>
    <w:rsid w:val="003B22B0"/>
    <w:rsid w:val="003B26A5"/>
    <w:rsid w:val="003B3585"/>
    <w:rsid w:val="003B63B7"/>
    <w:rsid w:val="003B6579"/>
    <w:rsid w:val="003B7E3F"/>
    <w:rsid w:val="003C1D5C"/>
    <w:rsid w:val="003C1FB8"/>
    <w:rsid w:val="003C47D5"/>
    <w:rsid w:val="003C5202"/>
    <w:rsid w:val="003C5BAA"/>
    <w:rsid w:val="003D0E4D"/>
    <w:rsid w:val="003D0ECF"/>
    <w:rsid w:val="003D27AE"/>
    <w:rsid w:val="003D376E"/>
    <w:rsid w:val="003D41A4"/>
    <w:rsid w:val="003D429F"/>
    <w:rsid w:val="003D571A"/>
    <w:rsid w:val="003D6AC3"/>
    <w:rsid w:val="003E0B42"/>
    <w:rsid w:val="003E2EF7"/>
    <w:rsid w:val="003E3E11"/>
    <w:rsid w:val="003E4B10"/>
    <w:rsid w:val="003E5321"/>
    <w:rsid w:val="003E5848"/>
    <w:rsid w:val="003E6993"/>
    <w:rsid w:val="003E74F3"/>
    <w:rsid w:val="003F0567"/>
    <w:rsid w:val="003F0A8E"/>
    <w:rsid w:val="003F2E92"/>
    <w:rsid w:val="003F40D6"/>
    <w:rsid w:val="003F4A92"/>
    <w:rsid w:val="003F5074"/>
    <w:rsid w:val="003F5C25"/>
    <w:rsid w:val="003F5E98"/>
    <w:rsid w:val="00401030"/>
    <w:rsid w:val="00401FF3"/>
    <w:rsid w:val="004068D1"/>
    <w:rsid w:val="00406D62"/>
    <w:rsid w:val="00407A36"/>
    <w:rsid w:val="004125BB"/>
    <w:rsid w:val="00413145"/>
    <w:rsid w:val="004147B2"/>
    <w:rsid w:val="00415C64"/>
    <w:rsid w:val="00416017"/>
    <w:rsid w:val="00417414"/>
    <w:rsid w:val="0041749F"/>
    <w:rsid w:val="004178BA"/>
    <w:rsid w:val="00420E40"/>
    <w:rsid w:val="00421F1F"/>
    <w:rsid w:val="004226F4"/>
    <w:rsid w:val="00422FCB"/>
    <w:rsid w:val="00423F07"/>
    <w:rsid w:val="004277D4"/>
    <w:rsid w:val="00427BBF"/>
    <w:rsid w:val="004309BA"/>
    <w:rsid w:val="00430E0F"/>
    <w:rsid w:val="00431051"/>
    <w:rsid w:val="004312FD"/>
    <w:rsid w:val="00431FCD"/>
    <w:rsid w:val="0043239C"/>
    <w:rsid w:val="00435B88"/>
    <w:rsid w:val="00435D57"/>
    <w:rsid w:val="004376BC"/>
    <w:rsid w:val="00437ED8"/>
    <w:rsid w:val="00440928"/>
    <w:rsid w:val="00442BAB"/>
    <w:rsid w:val="00450004"/>
    <w:rsid w:val="00453B28"/>
    <w:rsid w:val="004555C0"/>
    <w:rsid w:val="004578B5"/>
    <w:rsid w:val="00457F21"/>
    <w:rsid w:val="00461057"/>
    <w:rsid w:val="004611FE"/>
    <w:rsid w:val="004636C0"/>
    <w:rsid w:val="00463A7D"/>
    <w:rsid w:val="00464B15"/>
    <w:rsid w:val="00466B95"/>
    <w:rsid w:val="00467DB6"/>
    <w:rsid w:val="00471AFE"/>
    <w:rsid w:val="00472E2E"/>
    <w:rsid w:val="004733F3"/>
    <w:rsid w:val="00474D82"/>
    <w:rsid w:val="004770A1"/>
    <w:rsid w:val="004772B6"/>
    <w:rsid w:val="004806E6"/>
    <w:rsid w:val="00481A01"/>
    <w:rsid w:val="00484B84"/>
    <w:rsid w:val="00484D1D"/>
    <w:rsid w:val="00485B35"/>
    <w:rsid w:val="004876AA"/>
    <w:rsid w:val="00490B03"/>
    <w:rsid w:val="004926D9"/>
    <w:rsid w:val="00492BE0"/>
    <w:rsid w:val="00492C7A"/>
    <w:rsid w:val="0049332F"/>
    <w:rsid w:val="00493779"/>
    <w:rsid w:val="00493D62"/>
    <w:rsid w:val="00494E61"/>
    <w:rsid w:val="00495792"/>
    <w:rsid w:val="00496658"/>
    <w:rsid w:val="004A17EC"/>
    <w:rsid w:val="004A20FD"/>
    <w:rsid w:val="004A5818"/>
    <w:rsid w:val="004A654F"/>
    <w:rsid w:val="004B6F62"/>
    <w:rsid w:val="004C060F"/>
    <w:rsid w:val="004C3C36"/>
    <w:rsid w:val="004C5E11"/>
    <w:rsid w:val="004C6432"/>
    <w:rsid w:val="004C7416"/>
    <w:rsid w:val="004C7D1D"/>
    <w:rsid w:val="004D33C8"/>
    <w:rsid w:val="004D3D47"/>
    <w:rsid w:val="004D6B9B"/>
    <w:rsid w:val="004E0601"/>
    <w:rsid w:val="004E0CA9"/>
    <w:rsid w:val="004E134F"/>
    <w:rsid w:val="004E3C96"/>
    <w:rsid w:val="004E5C21"/>
    <w:rsid w:val="004E5CA9"/>
    <w:rsid w:val="004E5EA9"/>
    <w:rsid w:val="004E7C48"/>
    <w:rsid w:val="004E7F87"/>
    <w:rsid w:val="004F1263"/>
    <w:rsid w:val="004F45E0"/>
    <w:rsid w:val="004F5F1C"/>
    <w:rsid w:val="004F79A0"/>
    <w:rsid w:val="005009B7"/>
    <w:rsid w:val="005023C0"/>
    <w:rsid w:val="0050276F"/>
    <w:rsid w:val="00502DE3"/>
    <w:rsid w:val="00510B1C"/>
    <w:rsid w:val="00511935"/>
    <w:rsid w:val="00512704"/>
    <w:rsid w:val="00512ED1"/>
    <w:rsid w:val="0051381E"/>
    <w:rsid w:val="00513E01"/>
    <w:rsid w:val="005154C4"/>
    <w:rsid w:val="005156DC"/>
    <w:rsid w:val="00515C21"/>
    <w:rsid w:val="00515ED3"/>
    <w:rsid w:val="00516D13"/>
    <w:rsid w:val="00517016"/>
    <w:rsid w:val="0052263E"/>
    <w:rsid w:val="00522722"/>
    <w:rsid w:val="00522E4D"/>
    <w:rsid w:val="00523FD2"/>
    <w:rsid w:val="0052458F"/>
    <w:rsid w:val="005277E1"/>
    <w:rsid w:val="00527F2B"/>
    <w:rsid w:val="0053034C"/>
    <w:rsid w:val="00530392"/>
    <w:rsid w:val="0053546E"/>
    <w:rsid w:val="00535925"/>
    <w:rsid w:val="00535BAE"/>
    <w:rsid w:val="00536E7C"/>
    <w:rsid w:val="0054000D"/>
    <w:rsid w:val="00540C55"/>
    <w:rsid w:val="0054131A"/>
    <w:rsid w:val="00541E87"/>
    <w:rsid w:val="00542133"/>
    <w:rsid w:val="00544543"/>
    <w:rsid w:val="00546240"/>
    <w:rsid w:val="00547783"/>
    <w:rsid w:val="00547C70"/>
    <w:rsid w:val="005503C7"/>
    <w:rsid w:val="00550F1E"/>
    <w:rsid w:val="005510D8"/>
    <w:rsid w:val="00551548"/>
    <w:rsid w:val="00553BB1"/>
    <w:rsid w:val="00554217"/>
    <w:rsid w:val="00557296"/>
    <w:rsid w:val="00557655"/>
    <w:rsid w:val="005577E8"/>
    <w:rsid w:val="005605C7"/>
    <w:rsid w:val="00560878"/>
    <w:rsid w:val="00562AB8"/>
    <w:rsid w:val="0056448C"/>
    <w:rsid w:val="00565A71"/>
    <w:rsid w:val="0057092F"/>
    <w:rsid w:val="0057255C"/>
    <w:rsid w:val="00574BBE"/>
    <w:rsid w:val="00581D17"/>
    <w:rsid w:val="005827F2"/>
    <w:rsid w:val="00583DE0"/>
    <w:rsid w:val="00584989"/>
    <w:rsid w:val="005851BC"/>
    <w:rsid w:val="00586D70"/>
    <w:rsid w:val="0059002D"/>
    <w:rsid w:val="00590F62"/>
    <w:rsid w:val="0059145B"/>
    <w:rsid w:val="00593614"/>
    <w:rsid w:val="005940F3"/>
    <w:rsid w:val="005947C6"/>
    <w:rsid w:val="00594A3C"/>
    <w:rsid w:val="00595139"/>
    <w:rsid w:val="005969B1"/>
    <w:rsid w:val="005A0AAA"/>
    <w:rsid w:val="005A0FDE"/>
    <w:rsid w:val="005A1011"/>
    <w:rsid w:val="005A4F15"/>
    <w:rsid w:val="005B0D02"/>
    <w:rsid w:val="005B245B"/>
    <w:rsid w:val="005B2BFD"/>
    <w:rsid w:val="005B4AFA"/>
    <w:rsid w:val="005C204C"/>
    <w:rsid w:val="005C22F4"/>
    <w:rsid w:val="005C43EE"/>
    <w:rsid w:val="005C463A"/>
    <w:rsid w:val="005C4CF5"/>
    <w:rsid w:val="005C6391"/>
    <w:rsid w:val="005D012A"/>
    <w:rsid w:val="005D2524"/>
    <w:rsid w:val="005D3519"/>
    <w:rsid w:val="005D67A8"/>
    <w:rsid w:val="005D6E3D"/>
    <w:rsid w:val="005E068D"/>
    <w:rsid w:val="005E4A64"/>
    <w:rsid w:val="005E692D"/>
    <w:rsid w:val="005E7631"/>
    <w:rsid w:val="005F07F4"/>
    <w:rsid w:val="005F1090"/>
    <w:rsid w:val="005F3B0B"/>
    <w:rsid w:val="005F70D0"/>
    <w:rsid w:val="00600351"/>
    <w:rsid w:val="006050E1"/>
    <w:rsid w:val="00605162"/>
    <w:rsid w:val="006065C8"/>
    <w:rsid w:val="00611C66"/>
    <w:rsid w:val="0061353F"/>
    <w:rsid w:val="00615434"/>
    <w:rsid w:val="00615991"/>
    <w:rsid w:val="00615AE8"/>
    <w:rsid w:val="00616F7C"/>
    <w:rsid w:val="006203CD"/>
    <w:rsid w:val="00621A5B"/>
    <w:rsid w:val="00621D08"/>
    <w:rsid w:val="00623240"/>
    <w:rsid w:val="006232B7"/>
    <w:rsid w:val="006251A5"/>
    <w:rsid w:val="00625541"/>
    <w:rsid w:val="00625BD1"/>
    <w:rsid w:val="00626826"/>
    <w:rsid w:val="00630BD8"/>
    <w:rsid w:val="006335E8"/>
    <w:rsid w:val="0063512B"/>
    <w:rsid w:val="00635415"/>
    <w:rsid w:val="006360DF"/>
    <w:rsid w:val="00640508"/>
    <w:rsid w:val="0064085C"/>
    <w:rsid w:val="006412E8"/>
    <w:rsid w:val="0064185B"/>
    <w:rsid w:val="00642859"/>
    <w:rsid w:val="00643FAD"/>
    <w:rsid w:val="006457B8"/>
    <w:rsid w:val="00652593"/>
    <w:rsid w:val="00652DB4"/>
    <w:rsid w:val="00653D5A"/>
    <w:rsid w:val="006540C9"/>
    <w:rsid w:val="006547D5"/>
    <w:rsid w:val="00654C57"/>
    <w:rsid w:val="00655BE3"/>
    <w:rsid w:val="00661805"/>
    <w:rsid w:val="00661D05"/>
    <w:rsid w:val="00661DD5"/>
    <w:rsid w:val="006630F5"/>
    <w:rsid w:val="00664CD4"/>
    <w:rsid w:val="00667857"/>
    <w:rsid w:val="006710F9"/>
    <w:rsid w:val="00673AF2"/>
    <w:rsid w:val="00673D88"/>
    <w:rsid w:val="006742BE"/>
    <w:rsid w:val="006745BC"/>
    <w:rsid w:val="0067491D"/>
    <w:rsid w:val="006753A4"/>
    <w:rsid w:val="00675489"/>
    <w:rsid w:val="006771D3"/>
    <w:rsid w:val="00677249"/>
    <w:rsid w:val="00680DD7"/>
    <w:rsid w:val="00683014"/>
    <w:rsid w:val="006830E6"/>
    <w:rsid w:val="00683567"/>
    <w:rsid w:val="0068414B"/>
    <w:rsid w:val="00690B2B"/>
    <w:rsid w:val="0069131D"/>
    <w:rsid w:val="0069148E"/>
    <w:rsid w:val="00692278"/>
    <w:rsid w:val="00693ECD"/>
    <w:rsid w:val="00695C53"/>
    <w:rsid w:val="006963E2"/>
    <w:rsid w:val="006967E9"/>
    <w:rsid w:val="006A0E97"/>
    <w:rsid w:val="006A103A"/>
    <w:rsid w:val="006A1A00"/>
    <w:rsid w:val="006A2D59"/>
    <w:rsid w:val="006A312A"/>
    <w:rsid w:val="006A504B"/>
    <w:rsid w:val="006A7D46"/>
    <w:rsid w:val="006B1D04"/>
    <w:rsid w:val="006B2593"/>
    <w:rsid w:val="006B37A4"/>
    <w:rsid w:val="006B3F27"/>
    <w:rsid w:val="006B4462"/>
    <w:rsid w:val="006B4557"/>
    <w:rsid w:val="006C15AC"/>
    <w:rsid w:val="006C5BC9"/>
    <w:rsid w:val="006C6143"/>
    <w:rsid w:val="006D3191"/>
    <w:rsid w:val="006D4D26"/>
    <w:rsid w:val="006D5197"/>
    <w:rsid w:val="006D660E"/>
    <w:rsid w:val="006E1B7E"/>
    <w:rsid w:val="006E2BA8"/>
    <w:rsid w:val="006E3570"/>
    <w:rsid w:val="006E378D"/>
    <w:rsid w:val="006E3CD3"/>
    <w:rsid w:val="006E6ACE"/>
    <w:rsid w:val="006F1F10"/>
    <w:rsid w:val="006F29D6"/>
    <w:rsid w:val="006F5793"/>
    <w:rsid w:val="006F602C"/>
    <w:rsid w:val="0070074B"/>
    <w:rsid w:val="00700D24"/>
    <w:rsid w:val="00700DA4"/>
    <w:rsid w:val="00701F9C"/>
    <w:rsid w:val="00702270"/>
    <w:rsid w:val="007023D4"/>
    <w:rsid w:val="007039C7"/>
    <w:rsid w:val="007067E6"/>
    <w:rsid w:val="00706CC2"/>
    <w:rsid w:val="00710336"/>
    <w:rsid w:val="00710C3D"/>
    <w:rsid w:val="00710D0F"/>
    <w:rsid w:val="00711AC5"/>
    <w:rsid w:val="00712AAA"/>
    <w:rsid w:val="00713D29"/>
    <w:rsid w:val="0071451F"/>
    <w:rsid w:val="00714C9B"/>
    <w:rsid w:val="00715997"/>
    <w:rsid w:val="00715B60"/>
    <w:rsid w:val="00715F63"/>
    <w:rsid w:val="00716167"/>
    <w:rsid w:val="007179E2"/>
    <w:rsid w:val="0072012C"/>
    <w:rsid w:val="00722E77"/>
    <w:rsid w:val="00723D49"/>
    <w:rsid w:val="00724F90"/>
    <w:rsid w:val="00725DA0"/>
    <w:rsid w:val="00726373"/>
    <w:rsid w:val="00727B14"/>
    <w:rsid w:val="007328BB"/>
    <w:rsid w:val="00734924"/>
    <w:rsid w:val="0073569E"/>
    <w:rsid w:val="00736C8C"/>
    <w:rsid w:val="00737FFE"/>
    <w:rsid w:val="007413CC"/>
    <w:rsid w:val="007418DF"/>
    <w:rsid w:val="00742668"/>
    <w:rsid w:val="00742860"/>
    <w:rsid w:val="00743039"/>
    <w:rsid w:val="0074366F"/>
    <w:rsid w:val="0074374D"/>
    <w:rsid w:val="007441B5"/>
    <w:rsid w:val="00745F67"/>
    <w:rsid w:val="00750B77"/>
    <w:rsid w:val="00750C7B"/>
    <w:rsid w:val="007536DF"/>
    <w:rsid w:val="00754E39"/>
    <w:rsid w:val="00755684"/>
    <w:rsid w:val="007573D5"/>
    <w:rsid w:val="0075798D"/>
    <w:rsid w:val="007627EB"/>
    <w:rsid w:val="00763AF5"/>
    <w:rsid w:val="0076591D"/>
    <w:rsid w:val="00766115"/>
    <w:rsid w:val="007664F6"/>
    <w:rsid w:val="00766B4E"/>
    <w:rsid w:val="00766C1E"/>
    <w:rsid w:val="00771847"/>
    <w:rsid w:val="00772031"/>
    <w:rsid w:val="00772DB0"/>
    <w:rsid w:val="0077300B"/>
    <w:rsid w:val="00773C7A"/>
    <w:rsid w:val="00775045"/>
    <w:rsid w:val="007750B4"/>
    <w:rsid w:val="00776CF2"/>
    <w:rsid w:val="00777519"/>
    <w:rsid w:val="00780523"/>
    <w:rsid w:val="00781DE2"/>
    <w:rsid w:val="007825F1"/>
    <w:rsid w:val="00783A2D"/>
    <w:rsid w:val="00784494"/>
    <w:rsid w:val="00784874"/>
    <w:rsid w:val="00785112"/>
    <w:rsid w:val="00785D8D"/>
    <w:rsid w:val="00786212"/>
    <w:rsid w:val="007865D6"/>
    <w:rsid w:val="0079235C"/>
    <w:rsid w:val="00792A7F"/>
    <w:rsid w:val="00792BDC"/>
    <w:rsid w:val="00794BC9"/>
    <w:rsid w:val="00794C5A"/>
    <w:rsid w:val="007A334B"/>
    <w:rsid w:val="007A5B55"/>
    <w:rsid w:val="007A607E"/>
    <w:rsid w:val="007A68B5"/>
    <w:rsid w:val="007B22F1"/>
    <w:rsid w:val="007B46AF"/>
    <w:rsid w:val="007B531E"/>
    <w:rsid w:val="007B5AAC"/>
    <w:rsid w:val="007C03F6"/>
    <w:rsid w:val="007C104A"/>
    <w:rsid w:val="007C1D87"/>
    <w:rsid w:val="007C1EC9"/>
    <w:rsid w:val="007C22C5"/>
    <w:rsid w:val="007C2F8A"/>
    <w:rsid w:val="007C3087"/>
    <w:rsid w:val="007C40F1"/>
    <w:rsid w:val="007C535A"/>
    <w:rsid w:val="007D023D"/>
    <w:rsid w:val="007D3A00"/>
    <w:rsid w:val="007D3C8C"/>
    <w:rsid w:val="007D4CC0"/>
    <w:rsid w:val="007D6454"/>
    <w:rsid w:val="007D6E78"/>
    <w:rsid w:val="007E01E9"/>
    <w:rsid w:val="007E0D1F"/>
    <w:rsid w:val="007E0D5F"/>
    <w:rsid w:val="007E2481"/>
    <w:rsid w:val="007E6F40"/>
    <w:rsid w:val="007E7862"/>
    <w:rsid w:val="007E7F64"/>
    <w:rsid w:val="007F0819"/>
    <w:rsid w:val="007F09FF"/>
    <w:rsid w:val="007F286F"/>
    <w:rsid w:val="007F30F0"/>
    <w:rsid w:val="007F6933"/>
    <w:rsid w:val="007F7BE8"/>
    <w:rsid w:val="00801689"/>
    <w:rsid w:val="00801FC0"/>
    <w:rsid w:val="00802309"/>
    <w:rsid w:val="008036D5"/>
    <w:rsid w:val="00803C29"/>
    <w:rsid w:val="008041A4"/>
    <w:rsid w:val="0080427F"/>
    <w:rsid w:val="0080538A"/>
    <w:rsid w:val="0080727B"/>
    <w:rsid w:val="00815B58"/>
    <w:rsid w:val="00816714"/>
    <w:rsid w:val="008235AC"/>
    <w:rsid w:val="0082361C"/>
    <w:rsid w:val="00823B3A"/>
    <w:rsid w:val="00823D88"/>
    <w:rsid w:val="00825686"/>
    <w:rsid w:val="00825BCA"/>
    <w:rsid w:val="00830A5A"/>
    <w:rsid w:val="0083285D"/>
    <w:rsid w:val="008340BB"/>
    <w:rsid w:val="008423BE"/>
    <w:rsid w:val="00845352"/>
    <w:rsid w:val="00852762"/>
    <w:rsid w:val="00853FF4"/>
    <w:rsid w:val="008551B1"/>
    <w:rsid w:val="0086172A"/>
    <w:rsid w:val="00861CD3"/>
    <w:rsid w:val="00862E10"/>
    <w:rsid w:val="00863263"/>
    <w:rsid w:val="008649E1"/>
    <w:rsid w:val="00867C90"/>
    <w:rsid w:val="00870208"/>
    <w:rsid w:val="00870E31"/>
    <w:rsid w:val="00871064"/>
    <w:rsid w:val="008725A2"/>
    <w:rsid w:val="00874F69"/>
    <w:rsid w:val="008758BE"/>
    <w:rsid w:val="00877AAB"/>
    <w:rsid w:val="0088122F"/>
    <w:rsid w:val="00881281"/>
    <w:rsid w:val="0088534F"/>
    <w:rsid w:val="0088617C"/>
    <w:rsid w:val="008868E7"/>
    <w:rsid w:val="00887351"/>
    <w:rsid w:val="0088795F"/>
    <w:rsid w:val="00896F4E"/>
    <w:rsid w:val="008A26B8"/>
    <w:rsid w:val="008A420D"/>
    <w:rsid w:val="008A5E5F"/>
    <w:rsid w:val="008A7AAC"/>
    <w:rsid w:val="008B0153"/>
    <w:rsid w:val="008B1C7D"/>
    <w:rsid w:val="008B2E9D"/>
    <w:rsid w:val="008B5C08"/>
    <w:rsid w:val="008B5C2F"/>
    <w:rsid w:val="008B654D"/>
    <w:rsid w:val="008B6F2D"/>
    <w:rsid w:val="008C0977"/>
    <w:rsid w:val="008C2310"/>
    <w:rsid w:val="008C2B2E"/>
    <w:rsid w:val="008C6754"/>
    <w:rsid w:val="008C7A70"/>
    <w:rsid w:val="008C7BB4"/>
    <w:rsid w:val="008D05A5"/>
    <w:rsid w:val="008D25FE"/>
    <w:rsid w:val="008D3376"/>
    <w:rsid w:val="008D38FB"/>
    <w:rsid w:val="008D3DD9"/>
    <w:rsid w:val="008D486E"/>
    <w:rsid w:val="008E0987"/>
    <w:rsid w:val="008E3291"/>
    <w:rsid w:val="008E38D8"/>
    <w:rsid w:val="008E427C"/>
    <w:rsid w:val="008E4735"/>
    <w:rsid w:val="008F0552"/>
    <w:rsid w:val="008F0B31"/>
    <w:rsid w:val="008F124D"/>
    <w:rsid w:val="008F1923"/>
    <w:rsid w:val="008F2DC9"/>
    <w:rsid w:val="008F3B8E"/>
    <w:rsid w:val="008F52EF"/>
    <w:rsid w:val="008F56FE"/>
    <w:rsid w:val="008F5CD1"/>
    <w:rsid w:val="008F5E64"/>
    <w:rsid w:val="008F6000"/>
    <w:rsid w:val="008F6ECB"/>
    <w:rsid w:val="008F7DF0"/>
    <w:rsid w:val="009044D7"/>
    <w:rsid w:val="0090510A"/>
    <w:rsid w:val="00905257"/>
    <w:rsid w:val="0090708C"/>
    <w:rsid w:val="00911F9B"/>
    <w:rsid w:val="00912266"/>
    <w:rsid w:val="00913403"/>
    <w:rsid w:val="00913BD5"/>
    <w:rsid w:val="00914724"/>
    <w:rsid w:val="00915BAE"/>
    <w:rsid w:val="009220EC"/>
    <w:rsid w:val="009223E0"/>
    <w:rsid w:val="00923504"/>
    <w:rsid w:val="0092370B"/>
    <w:rsid w:val="00923983"/>
    <w:rsid w:val="00925079"/>
    <w:rsid w:val="00930FE2"/>
    <w:rsid w:val="00932593"/>
    <w:rsid w:val="00933F0B"/>
    <w:rsid w:val="009348E7"/>
    <w:rsid w:val="00934E4E"/>
    <w:rsid w:val="00935A55"/>
    <w:rsid w:val="00936696"/>
    <w:rsid w:val="0094072D"/>
    <w:rsid w:val="00942741"/>
    <w:rsid w:val="0094313E"/>
    <w:rsid w:val="00943637"/>
    <w:rsid w:val="00944BEC"/>
    <w:rsid w:val="0094738D"/>
    <w:rsid w:val="00950062"/>
    <w:rsid w:val="0095146B"/>
    <w:rsid w:val="009516AC"/>
    <w:rsid w:val="00953090"/>
    <w:rsid w:val="00954627"/>
    <w:rsid w:val="0095483A"/>
    <w:rsid w:val="009555E3"/>
    <w:rsid w:val="00956F5C"/>
    <w:rsid w:val="00961FB3"/>
    <w:rsid w:val="009626A6"/>
    <w:rsid w:val="009633B1"/>
    <w:rsid w:val="00965734"/>
    <w:rsid w:val="0096661A"/>
    <w:rsid w:val="0097656A"/>
    <w:rsid w:val="00977A2C"/>
    <w:rsid w:val="00977F48"/>
    <w:rsid w:val="009814A4"/>
    <w:rsid w:val="00982400"/>
    <w:rsid w:val="009846FC"/>
    <w:rsid w:val="0099043D"/>
    <w:rsid w:val="00990644"/>
    <w:rsid w:val="00992332"/>
    <w:rsid w:val="0099281E"/>
    <w:rsid w:val="00993B08"/>
    <w:rsid w:val="00993EB2"/>
    <w:rsid w:val="009945C7"/>
    <w:rsid w:val="00994874"/>
    <w:rsid w:val="00995587"/>
    <w:rsid w:val="009964B6"/>
    <w:rsid w:val="00996688"/>
    <w:rsid w:val="00996B1F"/>
    <w:rsid w:val="00996FDC"/>
    <w:rsid w:val="009A10E4"/>
    <w:rsid w:val="009A18AF"/>
    <w:rsid w:val="009A4A8B"/>
    <w:rsid w:val="009A5AA1"/>
    <w:rsid w:val="009A668A"/>
    <w:rsid w:val="009B1E8C"/>
    <w:rsid w:val="009B2BA3"/>
    <w:rsid w:val="009B2EC3"/>
    <w:rsid w:val="009B393D"/>
    <w:rsid w:val="009B43C1"/>
    <w:rsid w:val="009B5A7E"/>
    <w:rsid w:val="009B5B99"/>
    <w:rsid w:val="009B66DB"/>
    <w:rsid w:val="009B7BFD"/>
    <w:rsid w:val="009C0AA9"/>
    <w:rsid w:val="009C13F2"/>
    <w:rsid w:val="009C3061"/>
    <w:rsid w:val="009C4088"/>
    <w:rsid w:val="009C4975"/>
    <w:rsid w:val="009C50F9"/>
    <w:rsid w:val="009C5D67"/>
    <w:rsid w:val="009C6525"/>
    <w:rsid w:val="009D1D6F"/>
    <w:rsid w:val="009D3075"/>
    <w:rsid w:val="009D3497"/>
    <w:rsid w:val="009D481B"/>
    <w:rsid w:val="009D662A"/>
    <w:rsid w:val="009D6FD5"/>
    <w:rsid w:val="009E0581"/>
    <w:rsid w:val="009E0D2E"/>
    <w:rsid w:val="009E1133"/>
    <w:rsid w:val="009E762F"/>
    <w:rsid w:val="009F3A41"/>
    <w:rsid w:val="009F3DFA"/>
    <w:rsid w:val="009F7DB9"/>
    <w:rsid w:val="00A030C0"/>
    <w:rsid w:val="00A033FA"/>
    <w:rsid w:val="00A039DA"/>
    <w:rsid w:val="00A0569C"/>
    <w:rsid w:val="00A06505"/>
    <w:rsid w:val="00A06C5C"/>
    <w:rsid w:val="00A07DE2"/>
    <w:rsid w:val="00A11BB5"/>
    <w:rsid w:val="00A123F2"/>
    <w:rsid w:val="00A12FEB"/>
    <w:rsid w:val="00A13442"/>
    <w:rsid w:val="00A16058"/>
    <w:rsid w:val="00A16DF7"/>
    <w:rsid w:val="00A212DF"/>
    <w:rsid w:val="00A245E4"/>
    <w:rsid w:val="00A24C16"/>
    <w:rsid w:val="00A27332"/>
    <w:rsid w:val="00A277AA"/>
    <w:rsid w:val="00A27F3D"/>
    <w:rsid w:val="00A31E3F"/>
    <w:rsid w:val="00A32AA6"/>
    <w:rsid w:val="00A33591"/>
    <w:rsid w:val="00A359F0"/>
    <w:rsid w:val="00A439A0"/>
    <w:rsid w:val="00A46B4A"/>
    <w:rsid w:val="00A47FB2"/>
    <w:rsid w:val="00A50725"/>
    <w:rsid w:val="00A50B62"/>
    <w:rsid w:val="00A52756"/>
    <w:rsid w:val="00A52A9B"/>
    <w:rsid w:val="00A533A5"/>
    <w:rsid w:val="00A54CA7"/>
    <w:rsid w:val="00A54EC9"/>
    <w:rsid w:val="00A556A2"/>
    <w:rsid w:val="00A55812"/>
    <w:rsid w:val="00A56626"/>
    <w:rsid w:val="00A5665F"/>
    <w:rsid w:val="00A56D50"/>
    <w:rsid w:val="00A6001A"/>
    <w:rsid w:val="00A618A1"/>
    <w:rsid w:val="00A65151"/>
    <w:rsid w:val="00A72F99"/>
    <w:rsid w:val="00A755AB"/>
    <w:rsid w:val="00A77A01"/>
    <w:rsid w:val="00A83233"/>
    <w:rsid w:val="00A86882"/>
    <w:rsid w:val="00A87B22"/>
    <w:rsid w:val="00A943EE"/>
    <w:rsid w:val="00A95273"/>
    <w:rsid w:val="00A95701"/>
    <w:rsid w:val="00A97BD1"/>
    <w:rsid w:val="00AA07C0"/>
    <w:rsid w:val="00AA2A87"/>
    <w:rsid w:val="00AA32F9"/>
    <w:rsid w:val="00AA488E"/>
    <w:rsid w:val="00AA5BBD"/>
    <w:rsid w:val="00AA5EAC"/>
    <w:rsid w:val="00AA7553"/>
    <w:rsid w:val="00AA7D75"/>
    <w:rsid w:val="00AB1253"/>
    <w:rsid w:val="00AB16AE"/>
    <w:rsid w:val="00AB53CD"/>
    <w:rsid w:val="00AB6387"/>
    <w:rsid w:val="00AB7174"/>
    <w:rsid w:val="00AC03FC"/>
    <w:rsid w:val="00AC0BAC"/>
    <w:rsid w:val="00AC1667"/>
    <w:rsid w:val="00AC303B"/>
    <w:rsid w:val="00AC460F"/>
    <w:rsid w:val="00AC4E4E"/>
    <w:rsid w:val="00AC54D5"/>
    <w:rsid w:val="00AC5901"/>
    <w:rsid w:val="00AC6729"/>
    <w:rsid w:val="00AC70C9"/>
    <w:rsid w:val="00AD1C1F"/>
    <w:rsid w:val="00AD2626"/>
    <w:rsid w:val="00AD397E"/>
    <w:rsid w:val="00AD495C"/>
    <w:rsid w:val="00AD5017"/>
    <w:rsid w:val="00AD7684"/>
    <w:rsid w:val="00AE0961"/>
    <w:rsid w:val="00AE0A41"/>
    <w:rsid w:val="00AE35D9"/>
    <w:rsid w:val="00AE4460"/>
    <w:rsid w:val="00AE5868"/>
    <w:rsid w:val="00AE6E0E"/>
    <w:rsid w:val="00AF15F1"/>
    <w:rsid w:val="00AF1D4A"/>
    <w:rsid w:val="00AF2EB3"/>
    <w:rsid w:val="00AF2F21"/>
    <w:rsid w:val="00AF4545"/>
    <w:rsid w:val="00AF4CAF"/>
    <w:rsid w:val="00AF507E"/>
    <w:rsid w:val="00AF71CF"/>
    <w:rsid w:val="00AF7255"/>
    <w:rsid w:val="00B0001D"/>
    <w:rsid w:val="00B00358"/>
    <w:rsid w:val="00B015EF"/>
    <w:rsid w:val="00B0244D"/>
    <w:rsid w:val="00B05968"/>
    <w:rsid w:val="00B070B7"/>
    <w:rsid w:val="00B07DAA"/>
    <w:rsid w:val="00B12390"/>
    <w:rsid w:val="00B150DB"/>
    <w:rsid w:val="00B15927"/>
    <w:rsid w:val="00B15D77"/>
    <w:rsid w:val="00B15F5E"/>
    <w:rsid w:val="00B17145"/>
    <w:rsid w:val="00B17721"/>
    <w:rsid w:val="00B213A5"/>
    <w:rsid w:val="00B25B3B"/>
    <w:rsid w:val="00B27FB5"/>
    <w:rsid w:val="00B31701"/>
    <w:rsid w:val="00B3221F"/>
    <w:rsid w:val="00B33E6F"/>
    <w:rsid w:val="00B34DDF"/>
    <w:rsid w:val="00B354CD"/>
    <w:rsid w:val="00B405A9"/>
    <w:rsid w:val="00B40904"/>
    <w:rsid w:val="00B41355"/>
    <w:rsid w:val="00B42519"/>
    <w:rsid w:val="00B42586"/>
    <w:rsid w:val="00B43F13"/>
    <w:rsid w:val="00B45C75"/>
    <w:rsid w:val="00B45E2B"/>
    <w:rsid w:val="00B51112"/>
    <w:rsid w:val="00B52804"/>
    <w:rsid w:val="00B54496"/>
    <w:rsid w:val="00B556CB"/>
    <w:rsid w:val="00B55DEC"/>
    <w:rsid w:val="00B56124"/>
    <w:rsid w:val="00B56AA5"/>
    <w:rsid w:val="00B60F20"/>
    <w:rsid w:val="00B67BD7"/>
    <w:rsid w:val="00B7062E"/>
    <w:rsid w:val="00B730EA"/>
    <w:rsid w:val="00B73E34"/>
    <w:rsid w:val="00B757F8"/>
    <w:rsid w:val="00B75D2A"/>
    <w:rsid w:val="00B774C8"/>
    <w:rsid w:val="00B77559"/>
    <w:rsid w:val="00B825D5"/>
    <w:rsid w:val="00B8385F"/>
    <w:rsid w:val="00B8476F"/>
    <w:rsid w:val="00B849AC"/>
    <w:rsid w:val="00B86F7F"/>
    <w:rsid w:val="00B905DA"/>
    <w:rsid w:val="00B91690"/>
    <w:rsid w:val="00B92AB2"/>
    <w:rsid w:val="00B94583"/>
    <w:rsid w:val="00B96B05"/>
    <w:rsid w:val="00B97C7E"/>
    <w:rsid w:val="00BA11E5"/>
    <w:rsid w:val="00BA12D3"/>
    <w:rsid w:val="00BA3425"/>
    <w:rsid w:val="00BA3624"/>
    <w:rsid w:val="00BA45EF"/>
    <w:rsid w:val="00BA6014"/>
    <w:rsid w:val="00BA6492"/>
    <w:rsid w:val="00BA6B5B"/>
    <w:rsid w:val="00BA78A2"/>
    <w:rsid w:val="00BA794D"/>
    <w:rsid w:val="00BB1E2D"/>
    <w:rsid w:val="00BB2AF7"/>
    <w:rsid w:val="00BB3A3F"/>
    <w:rsid w:val="00BB61EC"/>
    <w:rsid w:val="00BC03C2"/>
    <w:rsid w:val="00BC0F2A"/>
    <w:rsid w:val="00BC161E"/>
    <w:rsid w:val="00BC1BB4"/>
    <w:rsid w:val="00BC367E"/>
    <w:rsid w:val="00BC3BA6"/>
    <w:rsid w:val="00BC3E23"/>
    <w:rsid w:val="00BC4DE6"/>
    <w:rsid w:val="00BC588D"/>
    <w:rsid w:val="00BC6DF1"/>
    <w:rsid w:val="00BC6F32"/>
    <w:rsid w:val="00BD11B2"/>
    <w:rsid w:val="00BD29A4"/>
    <w:rsid w:val="00BD2B53"/>
    <w:rsid w:val="00BD5379"/>
    <w:rsid w:val="00BE02AD"/>
    <w:rsid w:val="00BE074F"/>
    <w:rsid w:val="00BE0DCC"/>
    <w:rsid w:val="00BE10D5"/>
    <w:rsid w:val="00BE1F7D"/>
    <w:rsid w:val="00BE2AB9"/>
    <w:rsid w:val="00BE3DBE"/>
    <w:rsid w:val="00BE4B0A"/>
    <w:rsid w:val="00BE4B8C"/>
    <w:rsid w:val="00BE6862"/>
    <w:rsid w:val="00BE70EE"/>
    <w:rsid w:val="00BF11B8"/>
    <w:rsid w:val="00BF1935"/>
    <w:rsid w:val="00BF2742"/>
    <w:rsid w:val="00C0088F"/>
    <w:rsid w:val="00C0143D"/>
    <w:rsid w:val="00C05664"/>
    <w:rsid w:val="00C05DF1"/>
    <w:rsid w:val="00C062F1"/>
    <w:rsid w:val="00C06636"/>
    <w:rsid w:val="00C07A80"/>
    <w:rsid w:val="00C119DA"/>
    <w:rsid w:val="00C127B4"/>
    <w:rsid w:val="00C14051"/>
    <w:rsid w:val="00C17127"/>
    <w:rsid w:val="00C17D19"/>
    <w:rsid w:val="00C21856"/>
    <w:rsid w:val="00C23CB8"/>
    <w:rsid w:val="00C3055C"/>
    <w:rsid w:val="00C31534"/>
    <w:rsid w:val="00C31BF2"/>
    <w:rsid w:val="00C33999"/>
    <w:rsid w:val="00C342FA"/>
    <w:rsid w:val="00C34F81"/>
    <w:rsid w:val="00C34FFD"/>
    <w:rsid w:val="00C358A1"/>
    <w:rsid w:val="00C368B2"/>
    <w:rsid w:val="00C36A15"/>
    <w:rsid w:val="00C40DE3"/>
    <w:rsid w:val="00C4190D"/>
    <w:rsid w:val="00C41F81"/>
    <w:rsid w:val="00C5495B"/>
    <w:rsid w:val="00C56D30"/>
    <w:rsid w:val="00C57446"/>
    <w:rsid w:val="00C57B6F"/>
    <w:rsid w:val="00C60DA4"/>
    <w:rsid w:val="00C60EE1"/>
    <w:rsid w:val="00C64002"/>
    <w:rsid w:val="00C645F0"/>
    <w:rsid w:val="00C654A3"/>
    <w:rsid w:val="00C66CD2"/>
    <w:rsid w:val="00C700B1"/>
    <w:rsid w:val="00C711E0"/>
    <w:rsid w:val="00C73B10"/>
    <w:rsid w:val="00C73ED9"/>
    <w:rsid w:val="00C7547F"/>
    <w:rsid w:val="00C77007"/>
    <w:rsid w:val="00C812E9"/>
    <w:rsid w:val="00C818AB"/>
    <w:rsid w:val="00C8230B"/>
    <w:rsid w:val="00C844D7"/>
    <w:rsid w:val="00C864FB"/>
    <w:rsid w:val="00C86FB9"/>
    <w:rsid w:val="00C90571"/>
    <w:rsid w:val="00C90F20"/>
    <w:rsid w:val="00C9177B"/>
    <w:rsid w:val="00C93AC0"/>
    <w:rsid w:val="00C93C34"/>
    <w:rsid w:val="00C9484B"/>
    <w:rsid w:val="00C94B63"/>
    <w:rsid w:val="00C950C3"/>
    <w:rsid w:val="00C95512"/>
    <w:rsid w:val="00C95643"/>
    <w:rsid w:val="00C96CA9"/>
    <w:rsid w:val="00CA09C3"/>
    <w:rsid w:val="00CA0D7F"/>
    <w:rsid w:val="00CA17EB"/>
    <w:rsid w:val="00CA329E"/>
    <w:rsid w:val="00CA36E0"/>
    <w:rsid w:val="00CA5721"/>
    <w:rsid w:val="00CA5993"/>
    <w:rsid w:val="00CA5F6D"/>
    <w:rsid w:val="00CA5FEF"/>
    <w:rsid w:val="00CB1296"/>
    <w:rsid w:val="00CB14D5"/>
    <w:rsid w:val="00CB16A2"/>
    <w:rsid w:val="00CB4A44"/>
    <w:rsid w:val="00CB50D3"/>
    <w:rsid w:val="00CB5AAD"/>
    <w:rsid w:val="00CB6009"/>
    <w:rsid w:val="00CC2BE7"/>
    <w:rsid w:val="00CC4611"/>
    <w:rsid w:val="00CC4ACC"/>
    <w:rsid w:val="00CC5AA0"/>
    <w:rsid w:val="00CC5F83"/>
    <w:rsid w:val="00CD049C"/>
    <w:rsid w:val="00CD23F7"/>
    <w:rsid w:val="00CD2552"/>
    <w:rsid w:val="00CD5FB5"/>
    <w:rsid w:val="00CE092D"/>
    <w:rsid w:val="00CE12F4"/>
    <w:rsid w:val="00CE142B"/>
    <w:rsid w:val="00CE21D5"/>
    <w:rsid w:val="00CE2882"/>
    <w:rsid w:val="00CE340F"/>
    <w:rsid w:val="00CE3484"/>
    <w:rsid w:val="00CE3CB6"/>
    <w:rsid w:val="00CE4C3F"/>
    <w:rsid w:val="00CE7F20"/>
    <w:rsid w:val="00CF0A12"/>
    <w:rsid w:val="00CF227F"/>
    <w:rsid w:val="00CF2F1C"/>
    <w:rsid w:val="00CF331B"/>
    <w:rsid w:val="00CF39C0"/>
    <w:rsid w:val="00CF4C09"/>
    <w:rsid w:val="00CF546D"/>
    <w:rsid w:val="00CF5AF2"/>
    <w:rsid w:val="00CF6998"/>
    <w:rsid w:val="00D010E9"/>
    <w:rsid w:val="00D0152A"/>
    <w:rsid w:val="00D01E65"/>
    <w:rsid w:val="00D0515C"/>
    <w:rsid w:val="00D05856"/>
    <w:rsid w:val="00D05F4D"/>
    <w:rsid w:val="00D0676C"/>
    <w:rsid w:val="00D12B3D"/>
    <w:rsid w:val="00D13DBA"/>
    <w:rsid w:val="00D150EA"/>
    <w:rsid w:val="00D15920"/>
    <w:rsid w:val="00D15D1E"/>
    <w:rsid w:val="00D15DD4"/>
    <w:rsid w:val="00D16941"/>
    <w:rsid w:val="00D16E33"/>
    <w:rsid w:val="00D17783"/>
    <w:rsid w:val="00D211B3"/>
    <w:rsid w:val="00D219A6"/>
    <w:rsid w:val="00D25B5B"/>
    <w:rsid w:val="00D319BB"/>
    <w:rsid w:val="00D32825"/>
    <w:rsid w:val="00D34007"/>
    <w:rsid w:val="00D35A2D"/>
    <w:rsid w:val="00D35D74"/>
    <w:rsid w:val="00D3623F"/>
    <w:rsid w:val="00D415AA"/>
    <w:rsid w:val="00D41808"/>
    <w:rsid w:val="00D429FC"/>
    <w:rsid w:val="00D43120"/>
    <w:rsid w:val="00D44EE5"/>
    <w:rsid w:val="00D469FE"/>
    <w:rsid w:val="00D475F8"/>
    <w:rsid w:val="00D50D05"/>
    <w:rsid w:val="00D53A74"/>
    <w:rsid w:val="00D57CDC"/>
    <w:rsid w:val="00D6054F"/>
    <w:rsid w:val="00D6233C"/>
    <w:rsid w:val="00D631CF"/>
    <w:rsid w:val="00D631FA"/>
    <w:rsid w:val="00D64D15"/>
    <w:rsid w:val="00D650C2"/>
    <w:rsid w:val="00D655E2"/>
    <w:rsid w:val="00D65FE5"/>
    <w:rsid w:val="00D66F17"/>
    <w:rsid w:val="00D746E9"/>
    <w:rsid w:val="00D74E37"/>
    <w:rsid w:val="00D76D9B"/>
    <w:rsid w:val="00D83A0F"/>
    <w:rsid w:val="00D86332"/>
    <w:rsid w:val="00D87E87"/>
    <w:rsid w:val="00D91637"/>
    <w:rsid w:val="00D91B2D"/>
    <w:rsid w:val="00D91D16"/>
    <w:rsid w:val="00D9335B"/>
    <w:rsid w:val="00D949C4"/>
    <w:rsid w:val="00D94E93"/>
    <w:rsid w:val="00D96BD8"/>
    <w:rsid w:val="00D974D0"/>
    <w:rsid w:val="00DA0D7A"/>
    <w:rsid w:val="00DA11E3"/>
    <w:rsid w:val="00DA1C6E"/>
    <w:rsid w:val="00DA3C1B"/>
    <w:rsid w:val="00DA6049"/>
    <w:rsid w:val="00DA609E"/>
    <w:rsid w:val="00DA70FD"/>
    <w:rsid w:val="00DA7619"/>
    <w:rsid w:val="00DA7786"/>
    <w:rsid w:val="00DB02FD"/>
    <w:rsid w:val="00DB24E9"/>
    <w:rsid w:val="00DB27A6"/>
    <w:rsid w:val="00DB2836"/>
    <w:rsid w:val="00DB3F28"/>
    <w:rsid w:val="00DB4C24"/>
    <w:rsid w:val="00DB501E"/>
    <w:rsid w:val="00DB50B3"/>
    <w:rsid w:val="00DB681C"/>
    <w:rsid w:val="00DC0400"/>
    <w:rsid w:val="00DC1529"/>
    <w:rsid w:val="00DC4730"/>
    <w:rsid w:val="00DC4DC0"/>
    <w:rsid w:val="00DC6FC5"/>
    <w:rsid w:val="00DD0038"/>
    <w:rsid w:val="00DD02C9"/>
    <w:rsid w:val="00DD0368"/>
    <w:rsid w:val="00DD227C"/>
    <w:rsid w:val="00DD322B"/>
    <w:rsid w:val="00DD3297"/>
    <w:rsid w:val="00DD3D3B"/>
    <w:rsid w:val="00DD42DA"/>
    <w:rsid w:val="00DD6426"/>
    <w:rsid w:val="00DD79C7"/>
    <w:rsid w:val="00DE1E17"/>
    <w:rsid w:val="00DE3E5D"/>
    <w:rsid w:val="00DE5CF4"/>
    <w:rsid w:val="00DE6BF3"/>
    <w:rsid w:val="00DE7A41"/>
    <w:rsid w:val="00DF1121"/>
    <w:rsid w:val="00DF228A"/>
    <w:rsid w:val="00DF2706"/>
    <w:rsid w:val="00DF3856"/>
    <w:rsid w:val="00DF3FFC"/>
    <w:rsid w:val="00DF5E0F"/>
    <w:rsid w:val="00E00FA9"/>
    <w:rsid w:val="00E0195D"/>
    <w:rsid w:val="00E0219E"/>
    <w:rsid w:val="00E04582"/>
    <w:rsid w:val="00E0503A"/>
    <w:rsid w:val="00E06D2B"/>
    <w:rsid w:val="00E111C0"/>
    <w:rsid w:val="00E13527"/>
    <w:rsid w:val="00E15E0B"/>
    <w:rsid w:val="00E161C0"/>
    <w:rsid w:val="00E16EB2"/>
    <w:rsid w:val="00E22790"/>
    <w:rsid w:val="00E23EBC"/>
    <w:rsid w:val="00E24ED8"/>
    <w:rsid w:val="00E25C98"/>
    <w:rsid w:val="00E26B29"/>
    <w:rsid w:val="00E321E3"/>
    <w:rsid w:val="00E32B19"/>
    <w:rsid w:val="00E341A8"/>
    <w:rsid w:val="00E34D2B"/>
    <w:rsid w:val="00E35929"/>
    <w:rsid w:val="00E379F5"/>
    <w:rsid w:val="00E43ED6"/>
    <w:rsid w:val="00E468DA"/>
    <w:rsid w:val="00E478E4"/>
    <w:rsid w:val="00E50F4D"/>
    <w:rsid w:val="00E5136D"/>
    <w:rsid w:val="00E5245D"/>
    <w:rsid w:val="00E53975"/>
    <w:rsid w:val="00E56008"/>
    <w:rsid w:val="00E607AA"/>
    <w:rsid w:val="00E60CA6"/>
    <w:rsid w:val="00E642D7"/>
    <w:rsid w:val="00E652B4"/>
    <w:rsid w:val="00E67346"/>
    <w:rsid w:val="00E71476"/>
    <w:rsid w:val="00E71EE0"/>
    <w:rsid w:val="00E72BD3"/>
    <w:rsid w:val="00E73C79"/>
    <w:rsid w:val="00E73CA3"/>
    <w:rsid w:val="00E74F0C"/>
    <w:rsid w:val="00E76A30"/>
    <w:rsid w:val="00E7705D"/>
    <w:rsid w:val="00E77944"/>
    <w:rsid w:val="00E80441"/>
    <w:rsid w:val="00E80F28"/>
    <w:rsid w:val="00E82CE3"/>
    <w:rsid w:val="00E83BB1"/>
    <w:rsid w:val="00E85602"/>
    <w:rsid w:val="00E85A23"/>
    <w:rsid w:val="00E91852"/>
    <w:rsid w:val="00E9263D"/>
    <w:rsid w:val="00E926AD"/>
    <w:rsid w:val="00E936B5"/>
    <w:rsid w:val="00E94892"/>
    <w:rsid w:val="00E95A09"/>
    <w:rsid w:val="00E97628"/>
    <w:rsid w:val="00EA1DFF"/>
    <w:rsid w:val="00EA602C"/>
    <w:rsid w:val="00EA75C7"/>
    <w:rsid w:val="00EB0360"/>
    <w:rsid w:val="00EB1E45"/>
    <w:rsid w:val="00EB3DFF"/>
    <w:rsid w:val="00EB4BB7"/>
    <w:rsid w:val="00EB6CD3"/>
    <w:rsid w:val="00EC2A87"/>
    <w:rsid w:val="00EC4F98"/>
    <w:rsid w:val="00EC66F2"/>
    <w:rsid w:val="00EC77B4"/>
    <w:rsid w:val="00ED0147"/>
    <w:rsid w:val="00ED11E1"/>
    <w:rsid w:val="00ED12BC"/>
    <w:rsid w:val="00ED12D5"/>
    <w:rsid w:val="00ED1CCF"/>
    <w:rsid w:val="00ED33FC"/>
    <w:rsid w:val="00ED70D6"/>
    <w:rsid w:val="00EE0684"/>
    <w:rsid w:val="00EE19C6"/>
    <w:rsid w:val="00EE2392"/>
    <w:rsid w:val="00EE3273"/>
    <w:rsid w:val="00EE450A"/>
    <w:rsid w:val="00EE606E"/>
    <w:rsid w:val="00EE6DA4"/>
    <w:rsid w:val="00EE7EAB"/>
    <w:rsid w:val="00EF11F8"/>
    <w:rsid w:val="00EF12BF"/>
    <w:rsid w:val="00EF5D70"/>
    <w:rsid w:val="00EF6D9C"/>
    <w:rsid w:val="00F00EFE"/>
    <w:rsid w:val="00F01041"/>
    <w:rsid w:val="00F0445F"/>
    <w:rsid w:val="00F04D20"/>
    <w:rsid w:val="00F05145"/>
    <w:rsid w:val="00F05424"/>
    <w:rsid w:val="00F105BA"/>
    <w:rsid w:val="00F12369"/>
    <w:rsid w:val="00F152FC"/>
    <w:rsid w:val="00F20985"/>
    <w:rsid w:val="00F20C24"/>
    <w:rsid w:val="00F22246"/>
    <w:rsid w:val="00F22286"/>
    <w:rsid w:val="00F2229E"/>
    <w:rsid w:val="00F23CD2"/>
    <w:rsid w:val="00F30E38"/>
    <w:rsid w:val="00F32778"/>
    <w:rsid w:val="00F33461"/>
    <w:rsid w:val="00F336B7"/>
    <w:rsid w:val="00F341B8"/>
    <w:rsid w:val="00F34215"/>
    <w:rsid w:val="00F3459A"/>
    <w:rsid w:val="00F3715F"/>
    <w:rsid w:val="00F41313"/>
    <w:rsid w:val="00F4347A"/>
    <w:rsid w:val="00F440F1"/>
    <w:rsid w:val="00F4457D"/>
    <w:rsid w:val="00F459D2"/>
    <w:rsid w:val="00F46C05"/>
    <w:rsid w:val="00F46E19"/>
    <w:rsid w:val="00F52552"/>
    <w:rsid w:val="00F52D02"/>
    <w:rsid w:val="00F5335A"/>
    <w:rsid w:val="00F53FBD"/>
    <w:rsid w:val="00F54D20"/>
    <w:rsid w:val="00F577F9"/>
    <w:rsid w:val="00F57F9B"/>
    <w:rsid w:val="00F60581"/>
    <w:rsid w:val="00F615FC"/>
    <w:rsid w:val="00F652C6"/>
    <w:rsid w:val="00F7043F"/>
    <w:rsid w:val="00F7067B"/>
    <w:rsid w:val="00F727A8"/>
    <w:rsid w:val="00F73591"/>
    <w:rsid w:val="00F74842"/>
    <w:rsid w:val="00F74D4B"/>
    <w:rsid w:val="00F75B68"/>
    <w:rsid w:val="00F811D1"/>
    <w:rsid w:val="00F82D71"/>
    <w:rsid w:val="00F85FA5"/>
    <w:rsid w:val="00F86494"/>
    <w:rsid w:val="00F874F6"/>
    <w:rsid w:val="00F92743"/>
    <w:rsid w:val="00F94A06"/>
    <w:rsid w:val="00F9741F"/>
    <w:rsid w:val="00F978DF"/>
    <w:rsid w:val="00FA00E8"/>
    <w:rsid w:val="00FA0A85"/>
    <w:rsid w:val="00FA3102"/>
    <w:rsid w:val="00FA339E"/>
    <w:rsid w:val="00FA3C48"/>
    <w:rsid w:val="00FA3E81"/>
    <w:rsid w:val="00FA41C8"/>
    <w:rsid w:val="00FA5578"/>
    <w:rsid w:val="00FB0630"/>
    <w:rsid w:val="00FB09CB"/>
    <w:rsid w:val="00FB2C41"/>
    <w:rsid w:val="00FB3001"/>
    <w:rsid w:val="00FB4405"/>
    <w:rsid w:val="00FB7267"/>
    <w:rsid w:val="00FB7779"/>
    <w:rsid w:val="00FC0E11"/>
    <w:rsid w:val="00FC3511"/>
    <w:rsid w:val="00FC6425"/>
    <w:rsid w:val="00FD176D"/>
    <w:rsid w:val="00FD23F8"/>
    <w:rsid w:val="00FD42E8"/>
    <w:rsid w:val="00FD4943"/>
    <w:rsid w:val="00FD5C77"/>
    <w:rsid w:val="00FE0101"/>
    <w:rsid w:val="00FE1C2F"/>
    <w:rsid w:val="00FE2EF0"/>
    <w:rsid w:val="00FE32B2"/>
    <w:rsid w:val="00FE441B"/>
    <w:rsid w:val="00FE449C"/>
    <w:rsid w:val="00FE5BD9"/>
    <w:rsid w:val="00FE7820"/>
    <w:rsid w:val="00FF0761"/>
    <w:rsid w:val="00FF0910"/>
    <w:rsid w:val="00FF103F"/>
    <w:rsid w:val="00FF15E0"/>
    <w:rsid w:val="00FF2091"/>
    <w:rsid w:val="00FF29A1"/>
    <w:rsid w:val="00FF466F"/>
    <w:rsid w:val="00FF4E66"/>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4980"/>
  <w15:docId w15:val="{7C005B80-FA0F-4233-881F-F09F6C43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68896956">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552079835">
      <w:bodyDiv w:val="1"/>
      <w:marLeft w:val="0"/>
      <w:marRight w:val="0"/>
      <w:marTop w:val="0"/>
      <w:marBottom w:val="0"/>
      <w:divBdr>
        <w:top w:val="none" w:sz="0" w:space="0" w:color="auto"/>
        <w:left w:val="none" w:sz="0" w:space="0" w:color="auto"/>
        <w:bottom w:val="none" w:sz="0" w:space="0" w:color="auto"/>
        <w:right w:val="none" w:sz="0" w:space="0" w:color="auto"/>
      </w:divBdr>
      <w:divsChild>
        <w:div w:id="10261722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730233306">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568109874">
      <w:bodyDiv w:val="1"/>
      <w:marLeft w:val="0"/>
      <w:marRight w:val="0"/>
      <w:marTop w:val="0"/>
      <w:marBottom w:val="0"/>
      <w:divBdr>
        <w:top w:val="none" w:sz="0" w:space="0" w:color="auto"/>
        <w:left w:val="none" w:sz="0" w:space="0" w:color="auto"/>
        <w:bottom w:val="none" w:sz="0" w:space="0" w:color="auto"/>
        <w:right w:val="none" w:sz="0" w:space="0" w:color="auto"/>
      </w:divBdr>
    </w:div>
    <w:div w:id="1603218234">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8373757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1993826752">
      <w:bodyDiv w:val="1"/>
      <w:marLeft w:val="0"/>
      <w:marRight w:val="0"/>
      <w:marTop w:val="0"/>
      <w:marBottom w:val="0"/>
      <w:divBdr>
        <w:top w:val="none" w:sz="0" w:space="0" w:color="auto"/>
        <w:left w:val="none" w:sz="0" w:space="0" w:color="auto"/>
        <w:bottom w:val="none" w:sz="0" w:space="0" w:color="auto"/>
        <w:right w:val="none" w:sz="0" w:space="0" w:color="auto"/>
      </w:divBdr>
      <w:divsChild>
        <w:div w:id="5899730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3526879">
      <w:bodyDiv w:val="1"/>
      <w:marLeft w:val="0"/>
      <w:marRight w:val="0"/>
      <w:marTop w:val="0"/>
      <w:marBottom w:val="0"/>
      <w:divBdr>
        <w:top w:val="none" w:sz="0" w:space="0" w:color="auto"/>
        <w:left w:val="none" w:sz="0" w:space="0" w:color="auto"/>
        <w:bottom w:val="none" w:sz="0" w:space="0" w:color="auto"/>
        <w:right w:val="none" w:sz="0" w:space="0" w:color="auto"/>
      </w:divBdr>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052223593">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ORM&amp;DocCode=4346&amp;ToPar=Art4&#1072;&amp;Type=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fz.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ORM&amp;DocCode=824196102&amp;Type=201" TargetMode="External"/><Relationship Id="rId5" Type="http://schemas.openxmlformats.org/officeDocument/2006/relationships/webSettings" Target="webSettings.xml"/><Relationship Id="rId15" Type="http://schemas.openxmlformats.org/officeDocument/2006/relationships/hyperlink" Target="http://www.mzh.government.bg/mzh/bg/Home.aspx" TargetMode="External"/><Relationship Id="rId10" Type="http://schemas.openxmlformats.org/officeDocument/2006/relationships/hyperlink" Target="apis://Base=NORM&amp;DocCode=824196102&amp;Type=2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563B-50DB-4A1B-8FD0-B8127C96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16680</Words>
  <Characters>95078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111535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9</cp:revision>
  <cp:lastPrinted>2020-03-10T11:39:00Z</cp:lastPrinted>
  <dcterms:created xsi:type="dcterms:W3CDTF">2021-12-21T12:30:00Z</dcterms:created>
  <dcterms:modified xsi:type="dcterms:W3CDTF">2025-05-29T10:19:00Z</dcterms:modified>
</cp:coreProperties>
</file>