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90F" w:rsidRPr="000F390F" w:rsidRDefault="000F390F" w:rsidP="000F390F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0F390F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2F0C2B">
        <w:rPr>
          <w:rFonts w:ascii="Times New Roman" w:hAnsi="Times New Roman"/>
          <w:b/>
          <w:sz w:val="24"/>
          <w:szCs w:val="24"/>
        </w:rPr>
        <w:t>7</w:t>
      </w:r>
      <w:r w:rsidRPr="000F390F">
        <w:rPr>
          <w:rFonts w:ascii="Times New Roman" w:hAnsi="Times New Roman"/>
          <w:b/>
          <w:sz w:val="24"/>
          <w:szCs w:val="24"/>
        </w:rPr>
        <w:t xml:space="preserve"> </w:t>
      </w:r>
    </w:p>
    <w:p w:rsidR="000F390F" w:rsidRPr="000F390F" w:rsidRDefault="000F390F" w:rsidP="000F390F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0F390F">
        <w:rPr>
          <w:b/>
        </w:rPr>
        <w:t>Към Условията за кандидатстване</w:t>
      </w:r>
    </w:p>
    <w:p w:rsidR="00CC0D52" w:rsidRDefault="00CC0D52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4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2140"/>
        <w:gridCol w:w="4380"/>
        <w:gridCol w:w="1480"/>
        <w:gridCol w:w="1210"/>
      </w:tblGrid>
      <w:tr w:rsidR="008B2DDA" w:rsidRPr="00190A33" w:rsidTr="00611655">
        <w:trPr>
          <w:trHeight w:val="975"/>
        </w:trPr>
        <w:tc>
          <w:tcPr>
            <w:tcW w:w="1196" w:type="dxa"/>
            <w:shd w:val="clear" w:color="000000" w:fill="BFBFBF"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Мерна единица</w:t>
            </w:r>
          </w:p>
        </w:tc>
        <w:tc>
          <w:tcPr>
            <w:tcW w:w="1210" w:type="dxa"/>
            <w:shd w:val="clear" w:color="000000" w:fill="BFBFBF"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bg-BG"/>
              </w:rPr>
              <w:t>Количество</w:t>
            </w:r>
          </w:p>
        </w:tc>
      </w:tr>
      <w:tr w:rsidR="008B2DDA" w:rsidRPr="00190A33" w:rsidTr="00611655">
        <w:trPr>
          <w:trHeight w:val="3840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C63587" w:rsidRPr="00190A33" w:rsidRDefault="00C63587" w:rsidP="00C63587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Изграждане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8B2DDA" w:rsidRPr="00190A33" w:rsidRDefault="00C63587" w:rsidP="00C6358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- диаметър в мм: Ф 90 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>- вид на почвата: земна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8B2DDA" w:rsidRPr="00190A33" w:rsidRDefault="00C63587" w:rsidP="004345A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Изграждане на водопроводна мрежа,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без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8B2DDA" w:rsidRPr="00190A33" w:rsidRDefault="00BE7F13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8B2DDA" w:rsidRPr="00190A33" w:rsidRDefault="008B2DDA" w:rsidP="008B2D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611655" w:rsidRPr="00190A33" w:rsidTr="00566A3B">
        <w:trPr>
          <w:trHeight w:val="843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11655" w:rsidRPr="00190A33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2C4B8D" w:rsidRPr="00190A33" w:rsidRDefault="002C4B8D" w:rsidP="002C4B8D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Изграждане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611655" w:rsidRPr="00190A33" w:rsidRDefault="002C4B8D" w:rsidP="002C4B8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- диаметър в мм: Ф 90 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>- вид на почвата: скална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611655" w:rsidRPr="00190A33" w:rsidRDefault="002C4B8D" w:rsidP="0061165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Изграждане на водопроводна мрежа,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без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611655" w:rsidRPr="00190A33" w:rsidRDefault="00BE7F1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611655" w:rsidRPr="00190A33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611655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611655" w:rsidRPr="00190A33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D83F7A" w:rsidRPr="00190A33" w:rsidRDefault="00D83F7A" w:rsidP="00D83F7A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Реконструкция и/или рехабилитация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611655" w:rsidRPr="00190A33" w:rsidRDefault="00D83F7A" w:rsidP="00D83F7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- диаметър в мм: Ф 90 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>- вид на почвата: земна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611655" w:rsidRPr="00190A33" w:rsidRDefault="00B87C01" w:rsidP="00400D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Реконструкция и/или рехабилитация на водопроводна мрежа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611655" w:rsidRPr="00190A33" w:rsidRDefault="00BE7F1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611655" w:rsidRPr="00190A33" w:rsidRDefault="006116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8812C8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8812C8" w:rsidRPr="00190A33" w:rsidRDefault="0079719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lastRenderedPageBreak/>
              <w:t>4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092130" w:rsidRPr="00190A33" w:rsidRDefault="00092130" w:rsidP="00092130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Реконструкция и/или рехабилитация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8812C8" w:rsidRPr="00190A33" w:rsidRDefault="00092130" w:rsidP="00092130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- диаметър в мм: Ф 90 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>- вид на почвата: скална</w:t>
            </w:r>
          </w:p>
        </w:tc>
        <w:tc>
          <w:tcPr>
            <w:tcW w:w="4380" w:type="dxa"/>
            <w:shd w:val="clear" w:color="auto" w:fill="auto"/>
            <w:vAlign w:val="center"/>
          </w:tcPr>
          <w:p w:rsidR="008812C8" w:rsidRPr="00190A33" w:rsidRDefault="003F5D82" w:rsidP="0040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Реконструкция и/или рехабилитация на водопроводна мрежа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8812C8" w:rsidRPr="00190A33" w:rsidRDefault="00BE7F1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8812C8" w:rsidRPr="00190A33" w:rsidRDefault="00DE65CB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14512B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14512B" w:rsidRPr="00190A33" w:rsidRDefault="0079719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14512B" w:rsidRPr="00190A33" w:rsidRDefault="0014512B" w:rsidP="0014512B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Изграждане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14512B" w:rsidRPr="00190A33" w:rsidRDefault="0014512B" w:rsidP="0014512B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- диаметър в мм: Ф 110 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>- вид на почвата: земна</w:t>
            </w:r>
          </w:p>
        </w:tc>
        <w:tc>
          <w:tcPr>
            <w:tcW w:w="4380" w:type="dxa"/>
            <w:shd w:val="clear" w:color="auto" w:fill="auto"/>
            <w:vAlign w:val="center"/>
          </w:tcPr>
          <w:p w:rsidR="0014512B" w:rsidRPr="00190A33" w:rsidRDefault="0014512B" w:rsidP="0040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Изграждане на водопроводна мрежа,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без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14512B" w:rsidRPr="00190A33" w:rsidRDefault="00BE7F1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14512B" w:rsidRPr="00190A33" w:rsidRDefault="00DE65CB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14512B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14512B" w:rsidRPr="00190A33" w:rsidRDefault="0079719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14512B" w:rsidRPr="00190A33" w:rsidRDefault="0014512B" w:rsidP="0014512B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Изграждане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14512B" w:rsidRPr="00190A33" w:rsidRDefault="0014512B" w:rsidP="0014512B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- диаметър в мм: Ф 110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>- вид на почвата: скална</w:t>
            </w:r>
          </w:p>
        </w:tc>
        <w:tc>
          <w:tcPr>
            <w:tcW w:w="4380" w:type="dxa"/>
            <w:shd w:val="clear" w:color="auto" w:fill="auto"/>
            <w:vAlign w:val="center"/>
          </w:tcPr>
          <w:p w:rsidR="0014512B" w:rsidRPr="00190A33" w:rsidRDefault="0014512B" w:rsidP="0040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Изграждане на водопроводна мрежа,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без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14512B" w:rsidRPr="00190A33" w:rsidRDefault="00BE7F1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14512B" w:rsidRPr="00190A33" w:rsidRDefault="00DE65CB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441A77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441A77" w:rsidRPr="00190A33" w:rsidRDefault="0079719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441A77" w:rsidRPr="00190A33" w:rsidRDefault="00441A77" w:rsidP="00441A77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Реконструкция и/или рехабилитация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441A77" w:rsidRPr="00190A33" w:rsidRDefault="00441A77" w:rsidP="00441A77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- диаметър в мм: Ф 110 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 xml:space="preserve">- вид на почвата: земна  </w:t>
            </w:r>
          </w:p>
        </w:tc>
        <w:tc>
          <w:tcPr>
            <w:tcW w:w="4380" w:type="dxa"/>
            <w:shd w:val="clear" w:color="auto" w:fill="auto"/>
            <w:vAlign w:val="center"/>
          </w:tcPr>
          <w:p w:rsidR="00441A77" w:rsidRPr="00190A33" w:rsidRDefault="00E64364" w:rsidP="0040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Реконструкция и/или рехабилитация на водопроводна мрежа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441A77" w:rsidRPr="00190A33" w:rsidRDefault="00BE7F1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441A77" w:rsidRPr="00190A33" w:rsidRDefault="00DE65CB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797193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797193" w:rsidRPr="00190A33" w:rsidRDefault="0079719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  <w:p w:rsidR="00797193" w:rsidRPr="00190A33" w:rsidRDefault="00797193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797193" w:rsidRPr="00190A33" w:rsidRDefault="00797193" w:rsidP="0079719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Реконструкция и/или рехабилитация на водоснабдителни системи и съоръжения в агломерации с под 2 000 </w:t>
            </w:r>
            <w:proofErr w:type="spellStart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е.ж</w:t>
            </w:r>
            <w:proofErr w:type="spellEnd"/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 в селските райони;</w:t>
            </w:r>
          </w:p>
          <w:p w:rsidR="00797193" w:rsidRPr="00190A33" w:rsidRDefault="00797193" w:rsidP="0079719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- диаметър в мм: Ф 110</w:t>
            </w:r>
            <w:r w:rsidRPr="00190A3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br/>
              <w:t xml:space="preserve">- вид на почвата: скална  </w:t>
            </w:r>
          </w:p>
        </w:tc>
        <w:tc>
          <w:tcPr>
            <w:tcW w:w="4380" w:type="dxa"/>
            <w:shd w:val="clear" w:color="auto" w:fill="auto"/>
            <w:vAlign w:val="center"/>
          </w:tcPr>
          <w:p w:rsidR="00797193" w:rsidRPr="00190A33" w:rsidRDefault="00797193" w:rsidP="00400D1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Реконструкция и/или рехабилитация на водопроводна мрежа както следва: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Разваляне и възстановяване на настилки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Изкопни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Монтажни работи -полагане на тръби за основен водопровод и сградни водопроводни отклонение, както и монтаж на фасонните части към тях.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Монтиране на пожарни хидранти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Обратна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засипка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 на изкопа и възстановяване на настилката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797193" w:rsidRPr="00190A33" w:rsidRDefault="004127F2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л.м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797193" w:rsidRPr="00190A33" w:rsidRDefault="00DE65CB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797193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797193" w:rsidRPr="00190A33" w:rsidRDefault="00AD6C55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bg-BG"/>
              </w:rPr>
              <w:t>9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D401B4" w:rsidRPr="00190A33" w:rsidRDefault="00D401B4" w:rsidP="00D401B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Реконструкция и/или рехабилитация на съществуващи улици</w:t>
            </w:r>
          </w:p>
          <w:p w:rsidR="00797193" w:rsidRPr="00190A33" w:rsidRDefault="00797193" w:rsidP="00441A77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:rsidR="00D401B4" w:rsidRPr="00190A33" w:rsidRDefault="00D401B4" w:rsidP="00D401B4">
            <w:pPr>
              <w:spacing w:after="24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Реконструкция и/или рехабилитация на съществуващи улици включва: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Разваляне и възстановяване на съществуващи улични настилки в </w:t>
            </w:r>
            <w:proofErr w:type="spellStart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т.ч</w:t>
            </w:r>
            <w:proofErr w:type="spellEnd"/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подготвителни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земни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</w:p>
          <w:p w:rsidR="00797193" w:rsidRPr="00190A33" w:rsidRDefault="00D401B4" w:rsidP="00D401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t xml:space="preserve">Забележка: 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1. Не са включени тротоари и пречиствателни съоръжения</w:t>
            </w:r>
            <w:r w:rsidRPr="00190A33">
              <w:rPr>
                <w:rFonts w:ascii="Times New Roman" w:eastAsia="Times New Roman" w:hAnsi="Times New Roman"/>
                <w:sz w:val="20"/>
                <w:szCs w:val="20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797193" w:rsidRPr="00190A33" w:rsidRDefault="00D401B4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proofErr w:type="spellStart"/>
            <w:r w:rsidRPr="00190A3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кв.м</w:t>
            </w:r>
            <w:proofErr w:type="spellEnd"/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797193" w:rsidRPr="00190A33" w:rsidRDefault="00DE65CB" w:rsidP="006116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</w:tr>
      <w:tr w:rsidR="00DE65CB" w:rsidRPr="00190A33" w:rsidTr="00611655">
        <w:trPr>
          <w:trHeight w:val="3165"/>
        </w:trPr>
        <w:tc>
          <w:tcPr>
            <w:tcW w:w="1196" w:type="dxa"/>
            <w:shd w:val="clear" w:color="auto" w:fill="auto"/>
            <w:noWrap/>
            <w:vAlign w:val="center"/>
          </w:tcPr>
          <w:p w:rsidR="00DE65CB" w:rsidRPr="00217018" w:rsidRDefault="00DE65CB" w:rsidP="00DE6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DE65CB" w:rsidRPr="00217018" w:rsidRDefault="00DE65CB" w:rsidP="00DE65C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Строителство, реконструкция и/или рехабилитация на нови и съществуващи тротоари</w:t>
            </w:r>
          </w:p>
          <w:p w:rsidR="00DE65CB" w:rsidRPr="00217018" w:rsidRDefault="00DE65CB" w:rsidP="00DE6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4380" w:type="dxa"/>
            <w:shd w:val="clear" w:color="auto" w:fill="auto"/>
            <w:vAlign w:val="center"/>
          </w:tcPr>
          <w:p w:rsidR="00DE65CB" w:rsidRPr="00217018" w:rsidRDefault="00DE65CB" w:rsidP="00DE65C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t>Строителство, реконструкция и/или рехабилитация на нови и съществуващи тротоари и съоръженията и принадлежностите към тях включва: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подготвителни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земни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пътни работи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- отводняване  (ремонт на дренажни/отводнителни системи и инсталации). </w:t>
            </w:r>
            <w:r w:rsidRPr="00217018">
              <w:rPr>
                <w:rFonts w:ascii="Times New Roman" w:eastAsia="Times New Roman" w:hAnsi="Times New Roman"/>
                <w:sz w:val="20"/>
                <w:szCs w:val="20"/>
              </w:rPr>
              <w:br/>
              <w:t>- пътна маркировка и сигнализация съгл. изискванията.</w:t>
            </w:r>
          </w:p>
          <w:p w:rsidR="00DE65CB" w:rsidRPr="00217018" w:rsidRDefault="00DE65CB" w:rsidP="00DE65C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bCs/>
                <w:sz w:val="20"/>
                <w:szCs w:val="20"/>
              </w:rPr>
              <w:t>Забележка: Цената е за м2 тротоари, включително тротоарни бордюри и подходи.</w:t>
            </w:r>
          </w:p>
        </w:tc>
        <w:tc>
          <w:tcPr>
            <w:tcW w:w="1480" w:type="dxa"/>
            <w:shd w:val="clear" w:color="auto" w:fill="auto"/>
            <w:noWrap/>
            <w:vAlign w:val="center"/>
          </w:tcPr>
          <w:p w:rsidR="00DE65CB" w:rsidRPr="00217018" w:rsidRDefault="00DE65CB" w:rsidP="00DE6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21701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м2</w:t>
            </w:r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DE65CB" w:rsidRPr="00190A33" w:rsidRDefault="00DE65CB" w:rsidP="00DE6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bookmarkStart w:id="0" w:name="_GoBack"/>
        <w:bookmarkEnd w:id="0"/>
      </w:tr>
    </w:tbl>
    <w:p w:rsidR="005550C9" w:rsidRPr="00271170" w:rsidRDefault="005550C9" w:rsidP="000F390F">
      <w:pPr>
        <w:spacing w:before="240" w:after="0" w:line="300" w:lineRule="exact"/>
        <w:jc w:val="center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FBA" w:rsidRDefault="00A94FBA" w:rsidP="009E2D7F">
      <w:pPr>
        <w:spacing w:after="0" w:line="240" w:lineRule="auto"/>
      </w:pPr>
      <w:r>
        <w:separator/>
      </w:r>
    </w:p>
  </w:endnote>
  <w:end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E33F2">
              <w:rPr>
                <w:rFonts w:ascii="Times New Roman" w:hAnsi="Times New Roman"/>
                <w:sz w:val="18"/>
                <w:szCs w:val="18"/>
              </w:rPr>
              <w:t>Page</w:t>
            </w:r>
            <w:proofErr w:type="spellEnd"/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DE65C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E33F2">
              <w:rPr>
                <w:rFonts w:ascii="Times New Roman" w:hAnsi="Times New Roman"/>
                <w:sz w:val="18"/>
                <w:szCs w:val="18"/>
              </w:rPr>
              <w:t>of</w:t>
            </w:r>
            <w:proofErr w:type="spellEnd"/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DE65CB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FBA" w:rsidRDefault="00A94FBA" w:rsidP="009E2D7F">
      <w:pPr>
        <w:spacing w:after="0" w:line="240" w:lineRule="auto"/>
      </w:pPr>
      <w:r>
        <w:separator/>
      </w:r>
    </w:p>
  </w:footnote>
  <w:footnote w:type="continuationSeparator" w:id="0">
    <w:p w:rsidR="00A94FBA" w:rsidRDefault="00A94FB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1486"/>
    <w:rsid w:val="00086061"/>
    <w:rsid w:val="0008756C"/>
    <w:rsid w:val="00092130"/>
    <w:rsid w:val="000A0A1B"/>
    <w:rsid w:val="000B0A8D"/>
    <w:rsid w:val="000E3D82"/>
    <w:rsid w:val="000F390F"/>
    <w:rsid w:val="00123620"/>
    <w:rsid w:val="0014512B"/>
    <w:rsid w:val="001560C3"/>
    <w:rsid w:val="00167940"/>
    <w:rsid w:val="00190A33"/>
    <w:rsid w:val="001C443F"/>
    <w:rsid w:val="00217018"/>
    <w:rsid w:val="00226CD6"/>
    <w:rsid w:val="002313E8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B49AA"/>
    <w:rsid w:val="002C4B8D"/>
    <w:rsid w:val="002C6581"/>
    <w:rsid w:val="002D4FAC"/>
    <w:rsid w:val="002F0C2B"/>
    <w:rsid w:val="00302962"/>
    <w:rsid w:val="003228A6"/>
    <w:rsid w:val="003505F8"/>
    <w:rsid w:val="00351D49"/>
    <w:rsid w:val="0035348E"/>
    <w:rsid w:val="003718FE"/>
    <w:rsid w:val="003821F9"/>
    <w:rsid w:val="00396F7A"/>
    <w:rsid w:val="003B6CE8"/>
    <w:rsid w:val="003C7D66"/>
    <w:rsid w:val="003D1D2A"/>
    <w:rsid w:val="003E39D5"/>
    <w:rsid w:val="003E6288"/>
    <w:rsid w:val="003F5D82"/>
    <w:rsid w:val="00400D13"/>
    <w:rsid w:val="004025E0"/>
    <w:rsid w:val="004058E0"/>
    <w:rsid w:val="004127F2"/>
    <w:rsid w:val="00413608"/>
    <w:rsid w:val="00433E4A"/>
    <w:rsid w:val="004345AA"/>
    <w:rsid w:val="00441A77"/>
    <w:rsid w:val="004764E1"/>
    <w:rsid w:val="00492124"/>
    <w:rsid w:val="004A31A0"/>
    <w:rsid w:val="004A67FF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32AC"/>
    <w:rsid w:val="005550C9"/>
    <w:rsid w:val="00561550"/>
    <w:rsid w:val="00565F9B"/>
    <w:rsid w:val="00566A3B"/>
    <w:rsid w:val="0058244B"/>
    <w:rsid w:val="005928CB"/>
    <w:rsid w:val="005A69D2"/>
    <w:rsid w:val="005B02A7"/>
    <w:rsid w:val="005B207E"/>
    <w:rsid w:val="005B62AA"/>
    <w:rsid w:val="005D16C9"/>
    <w:rsid w:val="005E6525"/>
    <w:rsid w:val="00600482"/>
    <w:rsid w:val="00611655"/>
    <w:rsid w:val="00612EA8"/>
    <w:rsid w:val="0062687F"/>
    <w:rsid w:val="0063116C"/>
    <w:rsid w:val="00644767"/>
    <w:rsid w:val="00646F9D"/>
    <w:rsid w:val="0065043E"/>
    <w:rsid w:val="0068468C"/>
    <w:rsid w:val="00696E7D"/>
    <w:rsid w:val="006E0D64"/>
    <w:rsid w:val="006F19D0"/>
    <w:rsid w:val="00703C38"/>
    <w:rsid w:val="007205DB"/>
    <w:rsid w:val="00727264"/>
    <w:rsid w:val="00755A7A"/>
    <w:rsid w:val="00763A43"/>
    <w:rsid w:val="007719B7"/>
    <w:rsid w:val="00771AA6"/>
    <w:rsid w:val="00796AB1"/>
    <w:rsid w:val="00797193"/>
    <w:rsid w:val="00797862"/>
    <w:rsid w:val="007C1A99"/>
    <w:rsid w:val="007C7DD0"/>
    <w:rsid w:val="007E493A"/>
    <w:rsid w:val="00814A59"/>
    <w:rsid w:val="00824D17"/>
    <w:rsid w:val="0082582A"/>
    <w:rsid w:val="008451E0"/>
    <w:rsid w:val="008517B8"/>
    <w:rsid w:val="00851FE7"/>
    <w:rsid w:val="0086611B"/>
    <w:rsid w:val="008812C8"/>
    <w:rsid w:val="008A3F7E"/>
    <w:rsid w:val="008B2DDA"/>
    <w:rsid w:val="008B69D9"/>
    <w:rsid w:val="008D17C1"/>
    <w:rsid w:val="008D6EF3"/>
    <w:rsid w:val="008D7D45"/>
    <w:rsid w:val="0091036A"/>
    <w:rsid w:val="00912F18"/>
    <w:rsid w:val="00945DF5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30675"/>
    <w:rsid w:val="00A4157D"/>
    <w:rsid w:val="00A50E84"/>
    <w:rsid w:val="00A61B94"/>
    <w:rsid w:val="00A62D5B"/>
    <w:rsid w:val="00A66548"/>
    <w:rsid w:val="00A84299"/>
    <w:rsid w:val="00A94FBA"/>
    <w:rsid w:val="00AB4D5A"/>
    <w:rsid w:val="00AC618D"/>
    <w:rsid w:val="00AC6F5C"/>
    <w:rsid w:val="00AD6C55"/>
    <w:rsid w:val="00AF04E8"/>
    <w:rsid w:val="00B00FA5"/>
    <w:rsid w:val="00B147E0"/>
    <w:rsid w:val="00B14EA6"/>
    <w:rsid w:val="00B20C81"/>
    <w:rsid w:val="00B259D5"/>
    <w:rsid w:val="00B3358E"/>
    <w:rsid w:val="00B44290"/>
    <w:rsid w:val="00B747C3"/>
    <w:rsid w:val="00B75D4C"/>
    <w:rsid w:val="00B81417"/>
    <w:rsid w:val="00B87C01"/>
    <w:rsid w:val="00B87D6E"/>
    <w:rsid w:val="00B900B2"/>
    <w:rsid w:val="00B9246D"/>
    <w:rsid w:val="00B97A28"/>
    <w:rsid w:val="00BB2344"/>
    <w:rsid w:val="00BB534F"/>
    <w:rsid w:val="00BB7D38"/>
    <w:rsid w:val="00BC30AB"/>
    <w:rsid w:val="00BD648D"/>
    <w:rsid w:val="00BE5E08"/>
    <w:rsid w:val="00BE7F13"/>
    <w:rsid w:val="00BF7822"/>
    <w:rsid w:val="00C034D8"/>
    <w:rsid w:val="00C14236"/>
    <w:rsid w:val="00C63587"/>
    <w:rsid w:val="00C66C3A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1C4D"/>
    <w:rsid w:val="00D157A4"/>
    <w:rsid w:val="00D401B4"/>
    <w:rsid w:val="00D52250"/>
    <w:rsid w:val="00D83F7A"/>
    <w:rsid w:val="00DB0256"/>
    <w:rsid w:val="00DB5770"/>
    <w:rsid w:val="00DC666F"/>
    <w:rsid w:val="00DE65CB"/>
    <w:rsid w:val="00E0324A"/>
    <w:rsid w:val="00E12736"/>
    <w:rsid w:val="00E22A87"/>
    <w:rsid w:val="00E26469"/>
    <w:rsid w:val="00E37E2F"/>
    <w:rsid w:val="00E425B5"/>
    <w:rsid w:val="00E55D68"/>
    <w:rsid w:val="00E64364"/>
    <w:rsid w:val="00E65300"/>
    <w:rsid w:val="00E87E5B"/>
    <w:rsid w:val="00E9201F"/>
    <w:rsid w:val="00E965CC"/>
    <w:rsid w:val="00EA4F0C"/>
    <w:rsid w:val="00EB719E"/>
    <w:rsid w:val="00F05F34"/>
    <w:rsid w:val="00F065B6"/>
    <w:rsid w:val="00F10978"/>
    <w:rsid w:val="00F1314E"/>
    <w:rsid w:val="00F167ED"/>
    <w:rsid w:val="00F25B52"/>
    <w:rsid w:val="00F35485"/>
    <w:rsid w:val="00F473AC"/>
    <w:rsid w:val="00F54F0A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2F1F74"/>
  <w15:docId w15:val="{42DD9954-6FBD-4956-9835-D9639627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0F390F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0F390F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8D2FB-52E3-49DA-AE38-DBE3CFC3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837</Words>
  <Characters>4772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5598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Pavlina Rosenova Evtimova</cp:lastModifiedBy>
  <cp:revision>60</cp:revision>
  <cp:lastPrinted>2018-03-06T14:19:00Z</cp:lastPrinted>
  <dcterms:created xsi:type="dcterms:W3CDTF">2018-02-06T13:52:00Z</dcterms:created>
  <dcterms:modified xsi:type="dcterms:W3CDTF">2022-07-19T08:29:00Z</dcterms:modified>
</cp:coreProperties>
</file>