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B2CCB" w14:textId="1F270321" w:rsidR="00E963BB" w:rsidRPr="00460AD2" w:rsidRDefault="004948EA" w:rsidP="00E963BB">
      <w:pPr>
        <w:jc w:val="right"/>
        <w:rPr>
          <w:rFonts w:ascii="Times New Roman" w:hAnsi="Times New Roman" w:cs="Times New Roman"/>
          <w:b/>
          <w:sz w:val="24"/>
          <w:szCs w:val="24"/>
          <w:lang w:val="bg-BG"/>
        </w:rPr>
      </w:pPr>
      <w:r w:rsidRPr="00460AD2">
        <w:rPr>
          <w:rFonts w:ascii="Times New Roman" w:hAnsi="Times New Roman" w:cs="Times New Roman"/>
          <w:b/>
          <w:sz w:val="24"/>
          <w:szCs w:val="24"/>
          <w:lang w:val="bg-BG"/>
        </w:rPr>
        <w:t xml:space="preserve">Приложение № </w:t>
      </w:r>
      <w:r w:rsidR="00FF57BC" w:rsidRPr="00460AD2">
        <w:rPr>
          <w:rFonts w:ascii="Times New Roman" w:hAnsi="Times New Roman" w:cs="Times New Roman"/>
          <w:b/>
          <w:sz w:val="24"/>
          <w:szCs w:val="24"/>
          <w:lang w:val="bg-BG"/>
        </w:rPr>
        <w:t>1</w:t>
      </w:r>
      <w:r w:rsidR="00FF57BC">
        <w:rPr>
          <w:rFonts w:ascii="Times New Roman" w:hAnsi="Times New Roman" w:cs="Times New Roman"/>
          <w:b/>
          <w:sz w:val="24"/>
          <w:szCs w:val="24"/>
          <w:lang w:val="bg-BG"/>
        </w:rPr>
        <w:t>6</w:t>
      </w:r>
      <w:r w:rsidR="00FF57BC" w:rsidRPr="00460AD2">
        <w:rPr>
          <w:rFonts w:ascii="Times New Roman" w:hAnsi="Times New Roman" w:cs="Times New Roman"/>
          <w:b/>
          <w:sz w:val="24"/>
          <w:szCs w:val="24"/>
          <w:lang w:val="bg-BG"/>
        </w:rPr>
        <w:t xml:space="preserve"> </w:t>
      </w:r>
    </w:p>
    <w:p w14:paraId="24820EA3" w14:textId="77777777" w:rsidR="004948EA" w:rsidRPr="00460AD2" w:rsidRDefault="00E963BB" w:rsidP="00E963BB">
      <w:pPr>
        <w:jc w:val="right"/>
        <w:rPr>
          <w:rFonts w:ascii="Times New Roman" w:hAnsi="Times New Roman" w:cs="Times New Roman"/>
          <w:b/>
          <w:sz w:val="24"/>
          <w:szCs w:val="24"/>
          <w:lang w:val="bg-BG"/>
        </w:rPr>
      </w:pPr>
      <w:r w:rsidRPr="00460AD2">
        <w:rPr>
          <w:rFonts w:ascii="Times New Roman" w:hAnsi="Times New Roman" w:cs="Times New Roman"/>
          <w:b/>
          <w:sz w:val="24"/>
          <w:szCs w:val="24"/>
          <w:lang w:val="bg-BG"/>
        </w:rPr>
        <w:t>към Условията за кандидатстване</w:t>
      </w:r>
      <w:r w:rsidR="004948EA" w:rsidRPr="00460AD2">
        <w:rPr>
          <w:rFonts w:ascii="Times New Roman" w:hAnsi="Times New Roman" w:cs="Times New Roman"/>
          <w:b/>
          <w:sz w:val="24"/>
          <w:szCs w:val="24"/>
          <w:lang w:val="bg-BG"/>
        </w:rPr>
        <w:t xml:space="preserve"> </w:t>
      </w:r>
    </w:p>
    <w:p w14:paraId="2C78411B" w14:textId="77777777" w:rsidR="00E963BB" w:rsidRPr="00460AD2" w:rsidRDefault="00E963BB" w:rsidP="00E963BB">
      <w:pPr>
        <w:jc w:val="right"/>
        <w:rPr>
          <w:rFonts w:ascii="Times New Roman" w:hAnsi="Times New Roman" w:cs="Times New Roman"/>
          <w:b/>
          <w:sz w:val="24"/>
          <w:szCs w:val="24"/>
          <w:lang w:val="bg-BG"/>
        </w:rPr>
      </w:pPr>
    </w:p>
    <w:p w14:paraId="1C668400" w14:textId="77777777" w:rsidR="00C1015B" w:rsidRPr="00460AD2" w:rsidRDefault="004948EA" w:rsidP="004948EA">
      <w:pPr>
        <w:jc w:val="center"/>
        <w:rPr>
          <w:rFonts w:ascii="Times New Roman" w:hAnsi="Times New Roman" w:cs="Times New Roman"/>
          <w:b/>
          <w:sz w:val="24"/>
          <w:szCs w:val="24"/>
          <w:lang w:val="bg-BG"/>
        </w:rPr>
      </w:pPr>
      <w:r w:rsidRPr="00460AD2">
        <w:rPr>
          <w:rFonts w:ascii="Times New Roman" w:hAnsi="Times New Roman" w:cs="Times New Roman"/>
          <w:b/>
          <w:sz w:val="24"/>
          <w:szCs w:val="24"/>
          <w:lang w:val="bg-BG"/>
        </w:rPr>
        <w:t>Използвани основни дефиниции</w:t>
      </w:r>
    </w:p>
    <w:p w14:paraId="23E2A9A7"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„Авансово плащане“ е плащане по смисъла на чл. 63 на Регламент (ЕС) № 1305/2013 г.</w:t>
      </w:r>
      <w:r w:rsidRPr="00460AD2">
        <w:rPr>
          <w:bCs/>
          <w:color w:val="444444"/>
          <w:sz w:val="24"/>
          <w:szCs w:val="24"/>
          <w:bdr w:val="none" w:sz="0" w:space="0" w:color="auto" w:frame="1"/>
          <w:shd w:val="clear" w:color="auto" w:fill="FFFFFF"/>
        </w:rPr>
        <w:t xml:space="preserve"> </w:t>
      </w:r>
    </w:p>
    <w:p w14:paraId="4993213E" w14:textId="77777777" w:rsidR="00FC6CE0" w:rsidRPr="00460AD2" w:rsidRDefault="00FC6CE0" w:rsidP="00FC6CE0">
      <w:pPr>
        <w:pStyle w:val="ListParagraph"/>
        <w:numPr>
          <w:ilvl w:val="0"/>
          <w:numId w:val="1"/>
        </w:numPr>
        <w:spacing w:before="120" w:after="120" w:line="360" w:lineRule="auto"/>
        <w:ind w:left="0" w:firstLine="850"/>
        <w:jc w:val="both"/>
        <w:rPr>
          <w:sz w:val="24"/>
          <w:szCs w:val="24"/>
          <w:shd w:val="clear" w:color="auto" w:fill="FEFEFE"/>
        </w:rPr>
      </w:pPr>
      <w:r w:rsidRPr="00460AD2">
        <w:rPr>
          <w:sz w:val="24"/>
          <w:szCs w:val="24"/>
          <w:shd w:val="clear" w:color="auto" w:fill="FEFEFE"/>
        </w:rPr>
        <w:t>„Административен договор“ е договор по смисъла на § 1, т. 1 от допълните разпоредби на ЗУСЕСИФ,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p w14:paraId="2C6F1C7E"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547FF9">
        <w:rPr>
          <w:sz w:val="24"/>
          <w:szCs w:val="24"/>
          <w:shd w:val="clear" w:color="auto" w:fill="FEFEFE"/>
        </w:rPr>
        <w:t xml:space="preserve"> </w:t>
      </w:r>
      <w:r w:rsidRPr="00460AD2">
        <w:rPr>
          <w:sz w:val="24"/>
          <w:szCs w:val="24"/>
          <w:shd w:val="clear" w:color="auto" w:fill="FEFEFE"/>
        </w:rPr>
        <w:t xml:space="preserve">„Болест” в лесозащитата е ненормални изменения (анатомични, физиологични или морфологични) в резултат на патологичен процес, предизвикан от чужди на горските видове причини и придружен от нарушения на функциите на организма и неговото устройство. Те могат да бъдат гъби, бактерии, </w:t>
      </w:r>
      <w:proofErr w:type="spellStart"/>
      <w:r w:rsidRPr="00460AD2">
        <w:rPr>
          <w:sz w:val="24"/>
          <w:szCs w:val="24"/>
          <w:shd w:val="clear" w:color="auto" w:fill="FEFEFE"/>
        </w:rPr>
        <w:t>фитоплазми</w:t>
      </w:r>
      <w:proofErr w:type="spellEnd"/>
      <w:r w:rsidRPr="00460AD2">
        <w:rPr>
          <w:sz w:val="24"/>
          <w:szCs w:val="24"/>
          <w:shd w:val="clear" w:color="auto" w:fill="FEFEFE"/>
        </w:rPr>
        <w:t>, вируси, а също и някои фактори на околната среда (високи и ниски температури, недостиг на влага, на хранителни вещества, замърсяване с химични вещества и др.).</w:t>
      </w:r>
    </w:p>
    <w:p w14:paraId="2E437386" w14:textId="0CA8ACF7" w:rsidR="006E5622" w:rsidRPr="00460AD2" w:rsidRDefault="006E5622" w:rsidP="006E5622">
      <w:pPr>
        <w:pStyle w:val="ListParagraph"/>
        <w:numPr>
          <w:ilvl w:val="0"/>
          <w:numId w:val="1"/>
        </w:numPr>
        <w:spacing w:before="120" w:after="120" w:line="360" w:lineRule="auto"/>
        <w:ind w:left="0" w:firstLine="851"/>
        <w:jc w:val="both"/>
        <w:rPr>
          <w:sz w:val="24"/>
          <w:szCs w:val="24"/>
          <w:shd w:val="clear" w:color="auto" w:fill="FEFEFE"/>
        </w:rPr>
      </w:pPr>
      <w:r w:rsidRPr="006E5622">
        <w:rPr>
          <w:sz w:val="24"/>
          <w:szCs w:val="24"/>
          <w:shd w:val="clear" w:color="auto" w:fill="FEFEFE"/>
        </w:rPr>
        <w:t>„</w:t>
      </w:r>
      <w:proofErr w:type="spellStart"/>
      <w:r>
        <w:rPr>
          <w:sz w:val="24"/>
          <w:szCs w:val="24"/>
          <w:shd w:val="clear" w:color="auto" w:fill="FEFEFE"/>
        </w:rPr>
        <w:t>Б</w:t>
      </w:r>
      <w:r w:rsidRPr="006E5622">
        <w:rPr>
          <w:sz w:val="24"/>
          <w:szCs w:val="24"/>
          <w:shd w:val="clear" w:color="auto" w:fill="FEFEFE"/>
        </w:rPr>
        <w:t>ързорастящи</w:t>
      </w:r>
      <w:proofErr w:type="spellEnd"/>
      <w:r w:rsidRPr="006E5622">
        <w:rPr>
          <w:sz w:val="24"/>
          <w:szCs w:val="24"/>
          <w:shd w:val="clear" w:color="auto" w:fill="FEFEFE"/>
        </w:rPr>
        <w:t xml:space="preserve"> дървесни видове" са видове със сравнително бърз растеж в млада възраст - хибридни тополи, върби, бяла акация, ясени, черен орех, </w:t>
      </w:r>
      <w:proofErr w:type="spellStart"/>
      <w:r w:rsidRPr="006E5622">
        <w:rPr>
          <w:sz w:val="24"/>
          <w:szCs w:val="24"/>
          <w:shd w:val="clear" w:color="auto" w:fill="FEFEFE"/>
        </w:rPr>
        <w:t>платани</w:t>
      </w:r>
      <w:proofErr w:type="spellEnd"/>
      <w:r w:rsidRPr="006E5622">
        <w:rPr>
          <w:sz w:val="24"/>
          <w:szCs w:val="24"/>
          <w:shd w:val="clear" w:color="auto" w:fill="FEFEFE"/>
        </w:rPr>
        <w:t xml:space="preserve">, черна елша, </w:t>
      </w:r>
      <w:r w:rsidRPr="00D207A8">
        <w:rPr>
          <w:sz w:val="24"/>
          <w:szCs w:val="24"/>
          <w:shd w:val="clear" w:color="auto" w:fill="FEFEFE"/>
        </w:rPr>
        <w:t>полски бряст и др.</w:t>
      </w:r>
      <w:r w:rsidR="00D207A8" w:rsidRPr="00D207A8">
        <w:rPr>
          <w:sz w:val="24"/>
          <w:szCs w:val="24"/>
          <w:shd w:val="clear" w:color="auto" w:fill="FEFEFE"/>
        </w:rPr>
        <w:t>, при които минималният срок за</w:t>
      </w:r>
      <w:r w:rsidR="00D207A8">
        <w:rPr>
          <w:sz w:val="24"/>
          <w:szCs w:val="24"/>
          <w:shd w:val="clear" w:color="auto" w:fill="FEFEFE"/>
        </w:rPr>
        <w:t xml:space="preserve"> окончателна</w:t>
      </w:r>
      <w:r w:rsidR="00D207A8" w:rsidRPr="00D207A8">
        <w:rPr>
          <w:sz w:val="24"/>
          <w:szCs w:val="24"/>
          <w:shd w:val="clear" w:color="auto" w:fill="FEFEFE"/>
        </w:rPr>
        <w:t xml:space="preserve"> сеч е не по-кратък от 8 години, а максималният не надхвърля 20 години.</w:t>
      </w:r>
    </w:p>
    <w:p w14:paraId="3DA4E6DD" w14:textId="12CE6E63" w:rsidR="00FC6CE0" w:rsidRPr="006E5622" w:rsidRDefault="00DB141F" w:rsidP="00FC6CE0">
      <w:pPr>
        <w:pStyle w:val="ListParagraph"/>
        <w:numPr>
          <w:ilvl w:val="0"/>
          <w:numId w:val="1"/>
        </w:numPr>
        <w:spacing w:before="120" w:after="120" w:line="360" w:lineRule="auto"/>
        <w:ind w:left="0" w:firstLine="851"/>
        <w:jc w:val="both"/>
        <w:rPr>
          <w:sz w:val="24"/>
          <w:szCs w:val="24"/>
          <w:shd w:val="clear" w:color="auto" w:fill="FEFEFE"/>
        </w:rPr>
      </w:pPr>
      <w:r w:rsidRPr="006E5622">
        <w:rPr>
          <w:sz w:val="24"/>
          <w:szCs w:val="24"/>
          <w:shd w:val="clear" w:color="auto" w:fill="FEFEFE"/>
        </w:rPr>
        <w:t>„</w:t>
      </w:r>
      <w:r w:rsidR="006E5622" w:rsidRPr="006E5622">
        <w:rPr>
          <w:sz w:val="24"/>
          <w:szCs w:val="24"/>
          <w:shd w:val="clear" w:color="auto" w:fill="FEFEFE"/>
        </w:rPr>
        <w:t>В</w:t>
      </w:r>
      <w:r w:rsidRPr="006E5622">
        <w:rPr>
          <w:sz w:val="24"/>
          <w:szCs w:val="24"/>
          <w:shd w:val="clear" w:color="auto" w:fill="FEFEFE"/>
        </w:rPr>
        <w:t xml:space="preserve">идове с висока устойчивост на пожар" са дървесни видове с по-дебела и груба кора - дъбове, върби, елши, ясени, явори, конски кестен, липи, </w:t>
      </w:r>
      <w:proofErr w:type="spellStart"/>
      <w:r w:rsidRPr="006E5622">
        <w:rPr>
          <w:sz w:val="24"/>
          <w:szCs w:val="24"/>
          <w:shd w:val="clear" w:color="auto" w:fill="FEFEFE"/>
        </w:rPr>
        <w:t>платани</w:t>
      </w:r>
      <w:proofErr w:type="spellEnd"/>
      <w:r w:rsidRPr="006E5622">
        <w:rPr>
          <w:sz w:val="24"/>
          <w:szCs w:val="24"/>
          <w:shd w:val="clear" w:color="auto" w:fill="FEFEFE"/>
        </w:rPr>
        <w:t xml:space="preserve">, обикновена круша, киселица, корков дъб, </w:t>
      </w:r>
      <w:proofErr w:type="spellStart"/>
      <w:r w:rsidRPr="006E5622">
        <w:rPr>
          <w:sz w:val="24"/>
          <w:szCs w:val="24"/>
          <w:shd w:val="clear" w:color="auto" w:fill="FEFEFE"/>
        </w:rPr>
        <w:t>гледичия</w:t>
      </w:r>
      <w:proofErr w:type="spellEnd"/>
      <w:r w:rsidRPr="006E5622">
        <w:rPr>
          <w:sz w:val="24"/>
          <w:szCs w:val="24"/>
          <w:shd w:val="clear" w:color="auto" w:fill="FEFEFE"/>
        </w:rPr>
        <w:t xml:space="preserve">, кедри, </w:t>
      </w:r>
      <w:proofErr w:type="spellStart"/>
      <w:r w:rsidRPr="006E5622">
        <w:rPr>
          <w:sz w:val="24"/>
          <w:szCs w:val="24"/>
          <w:shd w:val="clear" w:color="auto" w:fill="FEFEFE"/>
        </w:rPr>
        <w:t>аризонски</w:t>
      </w:r>
      <w:proofErr w:type="spellEnd"/>
      <w:r w:rsidRPr="006E5622">
        <w:rPr>
          <w:sz w:val="24"/>
          <w:szCs w:val="24"/>
          <w:shd w:val="clear" w:color="auto" w:fill="FEFEFE"/>
        </w:rPr>
        <w:t xml:space="preserve"> кипарис и др. </w:t>
      </w:r>
    </w:p>
    <w:p w14:paraId="7A3984FF"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„Временно съхранение на залесителния материал“ е съхранение на семената или фиданките от закупуването им до засаждането (засяването) с цел запазване на посадъчните и посевните им качества. Извършва се в хладилни помещения или в траншеи, направени на подходящо място на залесителния обект.</w:t>
      </w:r>
    </w:p>
    <w:p w14:paraId="0BB02D3E"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 „Гора“ по смисъла на Закона за горите са:</w:t>
      </w:r>
    </w:p>
    <w:p w14:paraId="00C447B8"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lastRenderedPageBreak/>
        <w:t xml:space="preserve">а) земи, заети от </w:t>
      </w:r>
      <w:proofErr w:type="spellStart"/>
      <w:r w:rsidRPr="00460AD2">
        <w:rPr>
          <w:rFonts w:ascii="Times New Roman" w:hAnsi="Times New Roman" w:cs="Times New Roman"/>
          <w:sz w:val="24"/>
          <w:szCs w:val="24"/>
          <w:shd w:val="clear" w:color="auto" w:fill="FEFEFE"/>
          <w:lang w:val="bg-BG"/>
        </w:rPr>
        <w:t>горскодървесна</w:t>
      </w:r>
      <w:proofErr w:type="spellEnd"/>
      <w:r w:rsidRPr="00460AD2">
        <w:rPr>
          <w:rFonts w:ascii="Times New Roman" w:hAnsi="Times New Roman" w:cs="Times New Roman"/>
          <w:sz w:val="24"/>
          <w:szCs w:val="24"/>
          <w:shd w:val="clear" w:color="auto" w:fill="FEFEFE"/>
          <w:lang w:val="bg-BG"/>
        </w:rPr>
        <w:t xml:space="preserve"> растителност с площ не по-малка от един декар, височина на </w:t>
      </w:r>
      <w:proofErr w:type="spellStart"/>
      <w:r w:rsidRPr="00460AD2">
        <w:rPr>
          <w:rFonts w:ascii="Times New Roman" w:hAnsi="Times New Roman" w:cs="Times New Roman"/>
          <w:sz w:val="24"/>
          <w:szCs w:val="24"/>
          <w:shd w:val="clear" w:color="auto" w:fill="FEFEFE"/>
          <w:lang w:val="bg-BG"/>
        </w:rPr>
        <w:t>дървостоя</w:t>
      </w:r>
      <w:proofErr w:type="spellEnd"/>
      <w:r w:rsidRPr="00460AD2">
        <w:rPr>
          <w:rFonts w:ascii="Times New Roman" w:hAnsi="Times New Roman" w:cs="Times New Roman"/>
          <w:sz w:val="24"/>
          <w:szCs w:val="24"/>
          <w:shd w:val="clear" w:color="auto" w:fill="FEFEFE"/>
          <w:lang w:val="bg-BG"/>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14:paraId="0500070F"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б) 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14:paraId="6D1B7A2D"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в) площи, които в резултат на антропогенна дейност или естествени причини са временно обезлесени, но подлежат на възобновяване;</w:t>
      </w:r>
    </w:p>
    <w:p w14:paraId="522B10BB"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г) защитни горски пояси, както и ивици от дървета с площ, по-голяма от един декар, и широчина над 10 м;</w:t>
      </w:r>
    </w:p>
    <w:p w14:paraId="592DC49A"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д) насаждения в системи и съоръжения за предпазване от вредното въздействие на водите;</w:t>
      </w:r>
    </w:p>
    <w:p w14:paraId="4BDC2CA6" w14:textId="1F0C657E" w:rsidR="00FC6CE0" w:rsidRPr="00460AD2" w:rsidRDefault="00FC6CE0" w:rsidP="00862A94">
      <w:pPr>
        <w:tabs>
          <w:tab w:val="left" w:pos="720"/>
          <w:tab w:val="left" w:pos="1440"/>
          <w:tab w:val="left" w:pos="2160"/>
          <w:tab w:val="left" w:pos="2880"/>
          <w:tab w:val="left" w:pos="3465"/>
        </w:tabs>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е) клекови формации;</w:t>
      </w:r>
      <w:r w:rsidRPr="00460AD2">
        <w:rPr>
          <w:rFonts w:ascii="Times New Roman" w:hAnsi="Times New Roman" w:cs="Times New Roman"/>
          <w:sz w:val="24"/>
          <w:szCs w:val="24"/>
          <w:shd w:val="clear" w:color="auto" w:fill="FEFEFE"/>
          <w:lang w:val="bg-BG"/>
        </w:rPr>
        <w:tab/>
      </w:r>
      <w:r w:rsidR="00862A94">
        <w:rPr>
          <w:rFonts w:ascii="Times New Roman" w:hAnsi="Times New Roman" w:cs="Times New Roman"/>
          <w:sz w:val="24"/>
          <w:szCs w:val="24"/>
          <w:shd w:val="clear" w:color="auto" w:fill="FEFEFE"/>
          <w:lang w:val="bg-BG"/>
        </w:rPr>
        <w:tab/>
      </w:r>
    </w:p>
    <w:p w14:paraId="58A9BAF0" w14:textId="77777777" w:rsidR="00FC6CE0" w:rsidRPr="00460AD2" w:rsidRDefault="00FC6CE0" w:rsidP="00862A94">
      <w:pPr>
        <w:spacing w:before="120" w:after="120" w:line="360" w:lineRule="auto"/>
        <w:ind w:firstLine="426"/>
        <w:jc w:val="both"/>
        <w:rPr>
          <w:rFonts w:ascii="Times New Roman" w:hAnsi="Times New Roman" w:cs="Times New Roman"/>
          <w:sz w:val="24"/>
          <w:szCs w:val="24"/>
          <w:shd w:val="clear" w:color="auto" w:fill="FEFEFE"/>
          <w:lang w:val="bg-BG"/>
        </w:rPr>
      </w:pPr>
      <w:r w:rsidRPr="00460AD2">
        <w:rPr>
          <w:rFonts w:ascii="Times New Roman" w:hAnsi="Times New Roman" w:cs="Times New Roman"/>
          <w:sz w:val="24"/>
          <w:szCs w:val="24"/>
          <w:shd w:val="clear" w:color="auto" w:fill="FEFEFE"/>
          <w:lang w:val="bg-BG"/>
        </w:rPr>
        <w:t xml:space="preserve">ж) </w:t>
      </w:r>
      <w:proofErr w:type="spellStart"/>
      <w:r w:rsidRPr="00460AD2">
        <w:rPr>
          <w:rFonts w:ascii="Times New Roman" w:hAnsi="Times New Roman" w:cs="Times New Roman"/>
          <w:sz w:val="24"/>
          <w:szCs w:val="24"/>
          <w:shd w:val="clear" w:color="auto" w:fill="FEFEFE"/>
          <w:lang w:val="bg-BG"/>
        </w:rPr>
        <w:t>съобщества</w:t>
      </w:r>
      <w:proofErr w:type="spellEnd"/>
      <w:r w:rsidRPr="00460AD2">
        <w:rPr>
          <w:rFonts w:ascii="Times New Roman" w:hAnsi="Times New Roman" w:cs="Times New Roman"/>
          <w:sz w:val="24"/>
          <w:szCs w:val="24"/>
          <w:shd w:val="clear" w:color="auto" w:fill="FEFEFE"/>
          <w:lang w:val="bg-BG"/>
        </w:rPr>
        <w:t xml:space="preserve"> от дървесни или храстови видове, разположени край водни обекти.</w:t>
      </w:r>
    </w:p>
    <w:p w14:paraId="027572D7"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„Горски култури“ са гори, създадени по изкуствен начин.</w:t>
      </w:r>
    </w:p>
    <w:p w14:paraId="291F3D41" w14:textId="41EFF980" w:rsidR="006E5622" w:rsidRPr="00460AD2" w:rsidRDefault="006E5622" w:rsidP="006E5622">
      <w:pPr>
        <w:pStyle w:val="ListParagraph"/>
        <w:numPr>
          <w:ilvl w:val="0"/>
          <w:numId w:val="1"/>
        </w:numPr>
        <w:spacing w:before="120" w:after="120" w:line="360" w:lineRule="auto"/>
        <w:ind w:left="0" w:firstLine="851"/>
        <w:jc w:val="both"/>
        <w:rPr>
          <w:sz w:val="24"/>
          <w:szCs w:val="24"/>
          <w:shd w:val="clear" w:color="auto" w:fill="FEFEFE"/>
        </w:rPr>
      </w:pPr>
      <w:r w:rsidRPr="006E5622">
        <w:rPr>
          <w:sz w:val="24"/>
          <w:szCs w:val="24"/>
          <w:shd w:val="clear" w:color="auto" w:fill="FEFEFE"/>
        </w:rPr>
        <w:t>„</w:t>
      </w:r>
      <w:r>
        <w:rPr>
          <w:sz w:val="24"/>
          <w:szCs w:val="24"/>
          <w:shd w:val="clear" w:color="auto" w:fill="FEFEFE"/>
        </w:rPr>
        <w:t>Г</w:t>
      </w:r>
      <w:r w:rsidRPr="006E5622">
        <w:rPr>
          <w:sz w:val="24"/>
          <w:szCs w:val="24"/>
          <w:shd w:val="clear" w:color="auto" w:fill="FEFEFE"/>
        </w:rPr>
        <w:t xml:space="preserve">ъстота" е броят на </w:t>
      </w:r>
      <w:proofErr w:type="spellStart"/>
      <w:r w:rsidRPr="006E5622">
        <w:rPr>
          <w:sz w:val="24"/>
          <w:szCs w:val="24"/>
          <w:shd w:val="clear" w:color="auto" w:fill="FEFEFE"/>
        </w:rPr>
        <w:t>посадните</w:t>
      </w:r>
      <w:proofErr w:type="spellEnd"/>
      <w:r w:rsidRPr="006E5622">
        <w:rPr>
          <w:sz w:val="24"/>
          <w:szCs w:val="24"/>
          <w:shd w:val="clear" w:color="auto" w:fill="FEFEFE"/>
        </w:rPr>
        <w:t>/посевните места, фиданките или на дърветата на единица площ</w:t>
      </w:r>
      <w:r>
        <w:rPr>
          <w:sz w:val="24"/>
          <w:szCs w:val="24"/>
          <w:shd w:val="clear" w:color="auto" w:fill="FEFEFE"/>
        </w:rPr>
        <w:t>.</w:t>
      </w:r>
    </w:p>
    <w:p w14:paraId="6EC359ED"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highlight w:val="white"/>
          <w:shd w:val="clear" w:color="auto" w:fill="FEFEFE"/>
        </w:rPr>
      </w:pPr>
      <w:r w:rsidRPr="00460AD2">
        <w:rPr>
          <w:sz w:val="24"/>
          <w:szCs w:val="24"/>
          <w:shd w:val="clear" w:color="auto" w:fill="FEFEFE"/>
        </w:rPr>
        <w:t>„Дейност“ е 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бенефициенти, предвид постигането на поставените цели в ПРСР.</w:t>
      </w:r>
    </w:p>
    <w:p w14:paraId="575DBF4D" w14:textId="23C68E92" w:rsidR="00FC6CE0" w:rsidRPr="00460AD2" w:rsidRDefault="00FC6CE0" w:rsidP="00FC6CE0">
      <w:pPr>
        <w:pStyle w:val="ListParagraph"/>
        <w:numPr>
          <w:ilvl w:val="0"/>
          <w:numId w:val="1"/>
        </w:numPr>
        <w:spacing w:before="120" w:after="120" w:line="360" w:lineRule="auto"/>
        <w:ind w:left="1560" w:hanging="709"/>
        <w:jc w:val="both"/>
        <w:rPr>
          <w:sz w:val="24"/>
          <w:szCs w:val="24"/>
          <w:highlight w:val="white"/>
          <w:shd w:val="clear" w:color="auto" w:fill="FEFEFE"/>
        </w:rPr>
      </w:pPr>
      <w:r w:rsidRPr="00460AD2">
        <w:rPr>
          <w:sz w:val="24"/>
          <w:szCs w:val="24"/>
          <w:highlight w:val="white"/>
          <w:shd w:val="clear" w:color="auto" w:fill="FEFEFE"/>
        </w:rPr>
        <w:t xml:space="preserve">„Ден“ е календарен ден, освен ако не е </w:t>
      </w:r>
      <w:r w:rsidRPr="00460AD2">
        <w:rPr>
          <w:sz w:val="24"/>
          <w:szCs w:val="24"/>
          <w:shd w:val="clear" w:color="auto" w:fill="FEFEFE"/>
        </w:rPr>
        <w:t>предвидено</w:t>
      </w:r>
      <w:r w:rsidRPr="00460AD2">
        <w:rPr>
          <w:sz w:val="24"/>
          <w:szCs w:val="24"/>
          <w:highlight w:val="white"/>
          <w:shd w:val="clear" w:color="auto" w:fill="FEFEFE"/>
        </w:rPr>
        <w:t xml:space="preserve"> друго.</w:t>
      </w:r>
    </w:p>
    <w:p w14:paraId="4280D499" w14:textId="3AF360B0"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 „Залесителни дейности“ са дейностите по създаване на гори: почвоподготовка, закупуване на залесителен материал, транспорт и временно съхранение на залесителния материал, разходи за труд при залесяване. </w:t>
      </w:r>
    </w:p>
    <w:p w14:paraId="6368D370"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„Залесителен материал“ са резници, присадници, отводки, фиданки (произведени от семена, части от растения и издънки или естествен подраст) и семена, използвани за залесяване. </w:t>
      </w:r>
      <w:bookmarkStart w:id="0" w:name="_GoBack"/>
    </w:p>
    <w:p w14:paraId="35B19D62" w14:textId="33CBCBEE" w:rsidR="005D04F8" w:rsidRPr="005D04F8" w:rsidRDefault="005D04F8" w:rsidP="00FC6CE0">
      <w:pPr>
        <w:pStyle w:val="ListParagraph"/>
        <w:numPr>
          <w:ilvl w:val="0"/>
          <w:numId w:val="1"/>
        </w:numPr>
        <w:spacing w:before="120" w:after="120" w:line="360" w:lineRule="auto"/>
        <w:ind w:left="0" w:firstLine="851"/>
        <w:jc w:val="both"/>
        <w:rPr>
          <w:sz w:val="24"/>
          <w:szCs w:val="24"/>
          <w:shd w:val="clear" w:color="auto" w:fill="FEFEFE"/>
        </w:rPr>
      </w:pPr>
      <w:r w:rsidRPr="005D04F8">
        <w:rPr>
          <w:sz w:val="24"/>
          <w:szCs w:val="24"/>
          <w:shd w:val="clear" w:color="auto" w:fill="FEFEFE"/>
        </w:rPr>
        <w:lastRenderedPageBreak/>
        <w:t xml:space="preserve">„Земеделски земи, които не са били включени в </w:t>
      </w:r>
      <w:proofErr w:type="spellStart"/>
      <w:r w:rsidRPr="005D04F8">
        <w:rPr>
          <w:sz w:val="24"/>
          <w:szCs w:val="24"/>
          <w:shd w:val="clear" w:color="auto" w:fill="FEFEFE"/>
        </w:rPr>
        <w:t>сеитбооборот</w:t>
      </w:r>
      <w:proofErr w:type="spellEnd"/>
      <w:r w:rsidRPr="005D04F8">
        <w:rPr>
          <w:sz w:val="24"/>
          <w:szCs w:val="24"/>
          <w:shd w:val="clear" w:color="auto" w:fill="FEFEFE"/>
        </w:rPr>
        <w:t xml:space="preserve"> през последните 5 или повече години“ са </w:t>
      </w:r>
      <w:r>
        <w:rPr>
          <w:sz w:val="24"/>
          <w:szCs w:val="24"/>
          <w:shd w:val="clear" w:color="auto" w:fill="FEFEFE"/>
        </w:rPr>
        <w:t>з</w:t>
      </w:r>
      <w:r w:rsidRPr="005D04F8">
        <w:rPr>
          <w:sz w:val="24"/>
          <w:szCs w:val="24"/>
          <w:shd w:val="clear" w:color="auto" w:fill="FEFEFE"/>
        </w:rPr>
        <w:t>емеделски земи, върху които не е прилагана основна обработка на почвата(оран) през последните 5 или повече стопански години</w:t>
      </w:r>
      <w:r>
        <w:rPr>
          <w:sz w:val="24"/>
          <w:szCs w:val="24"/>
          <w:shd w:val="clear" w:color="auto" w:fill="FEFEFE"/>
        </w:rPr>
        <w:t>, считано от годината на кандидатстване</w:t>
      </w:r>
      <w:r w:rsidRPr="005D04F8">
        <w:rPr>
          <w:sz w:val="24"/>
          <w:szCs w:val="24"/>
          <w:shd w:val="clear" w:color="auto" w:fill="FEFEFE"/>
        </w:rPr>
        <w:t>;</w:t>
      </w:r>
      <w:bookmarkEnd w:id="0"/>
    </w:p>
    <w:p w14:paraId="47845211"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„Иглолистна култура“ е изкуствено създадена гора чрез залесяване на фиданки от иглолистни видове или с тяхното преобладание повече от 8/10.</w:t>
      </w:r>
    </w:p>
    <w:p w14:paraId="3A4D42F9"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„Изкуствено създадени условия“ е всяко установено условие по смисъла на чл. 60 от Регламент (ЕС) № 1306/2013.</w:t>
      </w:r>
    </w:p>
    <w:p w14:paraId="04DDFA2E" w14:textId="1A83A4E3" w:rsidR="008C4C67" w:rsidRPr="008C4C67" w:rsidRDefault="008C4C67" w:rsidP="00FC6CE0">
      <w:pPr>
        <w:pStyle w:val="ListParagraph"/>
        <w:numPr>
          <w:ilvl w:val="0"/>
          <w:numId w:val="1"/>
        </w:numPr>
        <w:spacing w:before="120" w:after="120" w:line="360" w:lineRule="auto"/>
        <w:ind w:left="0" w:firstLine="851"/>
        <w:jc w:val="both"/>
        <w:rPr>
          <w:sz w:val="24"/>
          <w:szCs w:val="24"/>
          <w:shd w:val="clear" w:color="auto" w:fill="FEFEFE"/>
        </w:rPr>
      </w:pPr>
      <w:r w:rsidRPr="008974B4">
        <w:rPr>
          <w:sz w:val="24"/>
          <w:szCs w:val="24"/>
          <w:shd w:val="clear" w:color="auto" w:fill="FEFEFE"/>
        </w:rPr>
        <w:t>„</w:t>
      </w:r>
      <w:proofErr w:type="spellStart"/>
      <w:r w:rsidRPr="008974B4">
        <w:rPr>
          <w:sz w:val="24"/>
          <w:szCs w:val="24"/>
          <w:shd w:val="clear" w:color="auto" w:fill="FEFEFE"/>
        </w:rPr>
        <w:t>Лесонепригодна</w:t>
      </w:r>
      <w:proofErr w:type="spellEnd"/>
      <w:r w:rsidRPr="008974B4">
        <w:rPr>
          <w:sz w:val="24"/>
          <w:szCs w:val="24"/>
          <w:shd w:val="clear" w:color="auto" w:fill="FEFEFE"/>
        </w:rPr>
        <w:t xml:space="preserve"> горска площ</w:t>
      </w:r>
      <w:r w:rsidRPr="008C4C67">
        <w:rPr>
          <w:sz w:val="24"/>
          <w:szCs w:val="24"/>
          <w:shd w:val="clear" w:color="auto" w:fill="FEFEFE"/>
        </w:rPr>
        <w:t>" е горска площ, обрасла с дървесна и храстова растителност, където повече от 60 % от площта е покрита със скали и където при изсичане на сега съществуващата растителност друга не може да се създаде;</w:t>
      </w:r>
    </w:p>
    <w:p w14:paraId="7B74DA5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„Междинно плащане“ е плащане за обособена част от одобрената и извършена инвестиция.</w:t>
      </w:r>
    </w:p>
    <w:p w14:paraId="4CE98EFA" w14:textId="1FE10EE5" w:rsidR="00FC6CE0" w:rsidRPr="0086212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862122" w:rsidDel="00D2780A">
        <w:rPr>
          <w:sz w:val="24"/>
          <w:szCs w:val="24"/>
          <w:shd w:val="clear" w:color="auto" w:fill="FEFEFE"/>
        </w:rPr>
        <w:t xml:space="preserve"> </w:t>
      </w:r>
      <w:r w:rsidR="00862122" w:rsidRPr="00862122">
        <w:rPr>
          <w:sz w:val="24"/>
          <w:szCs w:val="24"/>
          <w:shd w:val="clear" w:color="auto" w:fill="FEFEFE"/>
        </w:rPr>
        <w:t>„Местни видове“ са видове естествено разпространени в природата на страната. Местните видове са включени в Класификационната схема на типовете горски месторастения в Република България (2011 г.).</w:t>
      </w:r>
    </w:p>
    <w:p w14:paraId="371EF665"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„Месторастене“ са земи в рамките на един </w:t>
      </w:r>
      <w:proofErr w:type="spellStart"/>
      <w:r w:rsidRPr="00460AD2">
        <w:rPr>
          <w:sz w:val="24"/>
          <w:szCs w:val="24"/>
          <w:shd w:val="clear" w:color="auto" w:fill="FEFEFE"/>
        </w:rPr>
        <w:t>подпояс</w:t>
      </w:r>
      <w:proofErr w:type="spellEnd"/>
      <w:r w:rsidRPr="00460AD2">
        <w:rPr>
          <w:sz w:val="24"/>
          <w:szCs w:val="24"/>
          <w:shd w:val="clear" w:color="auto" w:fill="FEFEFE"/>
        </w:rPr>
        <w:t xml:space="preserve"> на </w:t>
      </w:r>
      <w:proofErr w:type="spellStart"/>
      <w:r w:rsidRPr="00460AD2">
        <w:rPr>
          <w:sz w:val="24"/>
          <w:szCs w:val="24"/>
          <w:shd w:val="clear" w:color="auto" w:fill="FEFEFE"/>
        </w:rPr>
        <w:t>горскорастителната</w:t>
      </w:r>
      <w:proofErr w:type="spellEnd"/>
      <w:r w:rsidRPr="00460AD2">
        <w:rPr>
          <w:sz w:val="24"/>
          <w:szCs w:val="24"/>
          <w:shd w:val="clear" w:color="auto" w:fill="FEFEFE"/>
        </w:rPr>
        <w:t xml:space="preserve"> област с относително еднородни почвено-климатични условия, които са подходящи за развитие на определена </w:t>
      </w:r>
      <w:proofErr w:type="spellStart"/>
      <w:r w:rsidRPr="00460AD2">
        <w:rPr>
          <w:sz w:val="24"/>
          <w:szCs w:val="24"/>
          <w:shd w:val="clear" w:color="auto" w:fill="FEFEFE"/>
        </w:rPr>
        <w:t>горскодървесна</w:t>
      </w:r>
      <w:proofErr w:type="spellEnd"/>
      <w:r w:rsidRPr="00460AD2">
        <w:rPr>
          <w:sz w:val="24"/>
          <w:szCs w:val="24"/>
          <w:shd w:val="clear" w:color="auto" w:fill="FEFEFE"/>
        </w:rPr>
        <w:t xml:space="preserve"> растителност и имат специфично ниво на потенциална продуктивност. Определянето на типа месторастене се извършва въз основа на Класификационна схема на типовете горски месторастения в Република България (2011 г.) и Инструкция за установяване и картиране на типовете месторастения и определяне на състава на дендроценозите (2011 г.).</w:t>
      </w:r>
    </w:p>
    <w:p w14:paraId="39DF57E9"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„Мярка“ е съвкупност от дейности, спомагащи за прилагане на приоритетите на ПРСР.</w:t>
      </w:r>
    </w:p>
    <w:p w14:paraId="3955C7EF" w14:textId="6630606E" w:rsidR="00CA0186" w:rsidRPr="00CA0186" w:rsidRDefault="00481041" w:rsidP="00E360AA">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„Независими оферти” са оферти, подадени от лица, които не се намират в следната свързаност помежду си или спрямо кандидата</w:t>
      </w:r>
      <w:r w:rsidR="00CA0186" w:rsidRPr="00CA0186">
        <w:rPr>
          <w:sz w:val="24"/>
          <w:szCs w:val="24"/>
          <w:shd w:val="clear" w:color="auto" w:fill="FEFEFE"/>
        </w:rPr>
        <w:t xml:space="preserve">, включително за и чрез физическите лица, които представляват съответното ЮЛ или участват в органите му на управление: </w:t>
      </w:r>
    </w:p>
    <w:p w14:paraId="2AE3E46E"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а) едното участва в управлението на дружеството на другото;</w:t>
      </w:r>
    </w:p>
    <w:p w14:paraId="03BF2A2E"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lastRenderedPageBreak/>
        <w:t>б) съдружници; включително и такива в дружества по ЗЗД;</w:t>
      </w:r>
    </w:p>
    <w:p w14:paraId="57C1CE7F"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в) съвместно контролират пряко трето лице;</w:t>
      </w:r>
    </w:p>
    <w:p w14:paraId="411BC949"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г) участват пряко в управлението или капитала на друго лице, поради което между тях могат да се уговарят условия, различни от обичайните;</w:t>
      </w:r>
    </w:p>
    <w:p w14:paraId="6205C59E"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д) едното лице притежава повече от половината от броя на гласовете в общото събрание на другото лице;</w:t>
      </w:r>
    </w:p>
    <w:p w14:paraId="127B1EE9" w14:textId="77777777" w:rsidR="00CA0186" w:rsidRPr="00CA0186"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е) лицата, чиято дейност се контролира пряко или косвено от трето лице – физическо или юридическо;</w:t>
      </w:r>
    </w:p>
    <w:p w14:paraId="5A1A66A4" w14:textId="185D8253" w:rsidR="00CA0186" w:rsidRPr="00460AD2" w:rsidRDefault="00CA0186" w:rsidP="00CA0186">
      <w:pPr>
        <w:tabs>
          <w:tab w:val="left" w:pos="426"/>
        </w:tabs>
        <w:spacing w:before="120" w:after="120" w:line="360" w:lineRule="auto"/>
        <w:ind w:firstLine="426"/>
        <w:jc w:val="both"/>
        <w:rPr>
          <w:rFonts w:ascii="Times New Roman" w:hAnsi="Times New Roman" w:cs="Times New Roman"/>
          <w:sz w:val="24"/>
          <w:szCs w:val="24"/>
          <w:shd w:val="clear" w:color="auto" w:fill="FEFEFE"/>
          <w:lang w:val="bg-BG"/>
        </w:rPr>
      </w:pPr>
      <w:r w:rsidRPr="00CA0186">
        <w:rPr>
          <w:rFonts w:ascii="Times New Roman" w:hAnsi="Times New Roman" w:cs="Times New Roman"/>
          <w:sz w:val="24"/>
          <w:szCs w:val="24"/>
          <w:shd w:val="clear" w:color="auto" w:fill="FEFEFE"/>
          <w:lang w:val="bg-BG"/>
        </w:rPr>
        <w:t>ж) лицата, едното от които е търговски представител на другото.“</w:t>
      </w:r>
    </w:p>
    <w:p w14:paraId="61FD51AC" w14:textId="29CB34BD" w:rsidR="00862122" w:rsidRPr="00862122" w:rsidRDefault="00CA0186" w:rsidP="00D061B9">
      <w:pPr>
        <w:pStyle w:val="ListParagraph"/>
        <w:numPr>
          <w:ilvl w:val="0"/>
          <w:numId w:val="1"/>
        </w:numPr>
        <w:spacing w:before="120" w:after="120" w:line="360" w:lineRule="auto"/>
        <w:ind w:left="0" w:firstLine="851"/>
        <w:jc w:val="both"/>
        <w:rPr>
          <w:sz w:val="24"/>
          <w:szCs w:val="24"/>
          <w:shd w:val="clear" w:color="auto" w:fill="FEFEFE"/>
        </w:rPr>
      </w:pPr>
      <w:r w:rsidRPr="00460AD2" w:rsidDel="00CA0186">
        <w:rPr>
          <w:sz w:val="24"/>
          <w:szCs w:val="24"/>
          <w:shd w:val="clear" w:color="auto" w:fill="FEFEFE"/>
        </w:rPr>
        <w:t xml:space="preserve"> </w:t>
      </w:r>
      <w:r w:rsidR="00481041">
        <w:rPr>
          <w:sz w:val="24"/>
          <w:szCs w:val="24"/>
          <w:shd w:val="clear" w:color="auto" w:fill="FEFEFE"/>
        </w:rPr>
        <w:t>„</w:t>
      </w:r>
      <w:r w:rsidR="00481041" w:rsidRPr="00481041">
        <w:rPr>
          <w:sz w:val="24"/>
          <w:szCs w:val="24"/>
          <w:shd w:val="clear" w:color="auto" w:fill="FEFEFE"/>
        </w:rPr>
        <w:t>Неземеделските земи</w:t>
      </w:r>
      <w:r w:rsidR="00481041">
        <w:rPr>
          <w:sz w:val="24"/>
          <w:szCs w:val="24"/>
          <w:shd w:val="clear" w:color="auto" w:fill="FEFEFE"/>
        </w:rPr>
        <w:t>“</w:t>
      </w:r>
      <w:r w:rsidR="00481041" w:rsidRPr="00481041">
        <w:rPr>
          <w:sz w:val="24"/>
          <w:szCs w:val="24"/>
          <w:shd w:val="clear" w:color="auto" w:fill="FEFEFE"/>
        </w:rPr>
        <w:t xml:space="preserve"> са</w:t>
      </w:r>
      <w:r w:rsidR="0095743B">
        <w:rPr>
          <w:sz w:val="24"/>
          <w:szCs w:val="24"/>
          <w:shd w:val="clear" w:color="auto" w:fill="FEFEFE"/>
        </w:rPr>
        <w:t xml:space="preserve"> </w:t>
      </w:r>
      <w:r w:rsidR="00862122" w:rsidRPr="00862122">
        <w:rPr>
          <w:sz w:val="24"/>
          <w:szCs w:val="24"/>
          <w:shd w:val="clear" w:color="auto" w:fill="FEFEFE"/>
        </w:rPr>
        <w:t>голини по смисъла на Закона за горите</w:t>
      </w:r>
      <w:r w:rsidR="007B28CE" w:rsidRPr="00862122">
        <w:rPr>
          <w:sz w:val="24"/>
          <w:szCs w:val="24"/>
          <w:shd w:val="clear" w:color="auto" w:fill="FEFEFE"/>
        </w:rPr>
        <w:t>, които не са били гора поне 15 години преди залесяването им</w:t>
      </w:r>
      <w:r w:rsidR="00862122" w:rsidRPr="00862122">
        <w:rPr>
          <w:sz w:val="24"/>
          <w:szCs w:val="24"/>
          <w:shd w:val="clear" w:color="auto" w:fill="FEFEFE"/>
        </w:rPr>
        <w:t>;</w:t>
      </w:r>
    </w:p>
    <w:p w14:paraId="2D237B03" w14:textId="63C0C658" w:rsidR="00B36B11" w:rsidRDefault="0095743B" w:rsidP="00B36B11">
      <w:pPr>
        <w:pStyle w:val="ListParagraph"/>
        <w:numPr>
          <w:ilvl w:val="0"/>
          <w:numId w:val="1"/>
        </w:numPr>
        <w:spacing w:before="120" w:after="120" w:line="360" w:lineRule="auto"/>
        <w:ind w:left="0" w:firstLine="851"/>
        <w:jc w:val="both"/>
        <w:rPr>
          <w:sz w:val="24"/>
          <w:szCs w:val="24"/>
          <w:shd w:val="clear" w:color="auto" w:fill="FEFEFE"/>
        </w:rPr>
      </w:pPr>
      <w:r w:rsidRPr="00862122" w:rsidDel="007B28CE">
        <w:rPr>
          <w:sz w:val="24"/>
          <w:szCs w:val="24"/>
          <w:shd w:val="clear" w:color="auto" w:fill="FEFEFE"/>
        </w:rPr>
        <w:t xml:space="preserve"> </w:t>
      </w:r>
      <w:r w:rsidR="00B36B11" w:rsidRPr="00B36B11">
        <w:rPr>
          <w:sz w:val="24"/>
          <w:szCs w:val="24"/>
          <w:shd w:val="clear" w:color="auto" w:fill="FEFEFE"/>
        </w:rPr>
        <w:t>„</w:t>
      </w:r>
      <w:r w:rsidR="00B36B11">
        <w:rPr>
          <w:sz w:val="24"/>
          <w:szCs w:val="24"/>
          <w:shd w:val="clear" w:color="auto" w:fill="FEFEFE"/>
        </w:rPr>
        <w:t>Н</w:t>
      </w:r>
      <w:r w:rsidR="00B36B11" w:rsidRPr="00B36B11">
        <w:rPr>
          <w:sz w:val="24"/>
          <w:szCs w:val="24"/>
          <w:shd w:val="clear" w:color="auto" w:fill="FEFEFE"/>
        </w:rPr>
        <w:t>еместен вид" е вид, който в естествено състояние не се среща и не е бил разпространен в миналото в даден район;</w:t>
      </w:r>
    </w:p>
    <w:p w14:paraId="697DB17D" w14:textId="4B57DA12"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„Непреодолима сила и извънредни обстоятелства“ са обстоятелства по смисъла на чл. 2, параграф 2 от Регламент (ЕС) № 1306/2013 г.</w:t>
      </w:r>
    </w:p>
    <w:p w14:paraId="160EE925" w14:textId="316EFBA1"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„Нередност“ означава всяко нарушение на правото на ЕС или на националното право, свързано с прилагането на т</w:t>
      </w:r>
      <w:r w:rsidR="007B28CE">
        <w:rPr>
          <w:sz w:val="24"/>
          <w:szCs w:val="24"/>
          <w:shd w:val="clear" w:color="auto" w:fill="FEFEFE"/>
        </w:rPr>
        <w:t>е</w:t>
      </w:r>
      <w:r w:rsidRPr="00460AD2">
        <w:rPr>
          <w:sz w:val="24"/>
          <w:szCs w:val="24"/>
          <w:shd w:val="clear" w:color="auto" w:fill="FEFEFE"/>
        </w:rPr>
        <w:t xml:space="preserve">зи </w:t>
      </w:r>
      <w:r w:rsidR="007B28CE" w:rsidRPr="00D061B9">
        <w:rPr>
          <w:sz w:val="24"/>
          <w:szCs w:val="24"/>
        </w:rPr>
        <w:t>Условия за кандидатстване</w:t>
      </w:r>
      <w:r w:rsidRPr="00460AD2">
        <w:rPr>
          <w:sz w:val="24"/>
          <w:szCs w:val="24"/>
          <w:shd w:val="clear" w:color="auto" w:fill="FEFEFE"/>
        </w:rPr>
        <w:t>,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512F706"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„Обособена част от инвестицията“ е завършен етап на изпълнение на инвестицията, който е обособен и е доведен до самостоятелна степен на завършеност.</w:t>
      </w:r>
    </w:p>
    <w:p w14:paraId="539B7F10" w14:textId="3AC02A21"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„Оперативни разходи” са административните разходи и разходите, свързани с поддръжка и експлоатация на активите</w:t>
      </w:r>
      <w:r w:rsidR="0066685E">
        <w:rPr>
          <w:sz w:val="24"/>
          <w:szCs w:val="24"/>
          <w:shd w:val="clear" w:color="auto" w:fill="FEFEFE"/>
        </w:rPr>
        <w:t xml:space="preserve">, изключение на разходите по т. 4 от Раздел </w:t>
      </w:r>
      <w:r w:rsidR="0066685E" w:rsidRPr="0066685E">
        <w:rPr>
          <w:sz w:val="24"/>
          <w:szCs w:val="24"/>
        </w:rPr>
        <w:t xml:space="preserve">14.1. </w:t>
      </w:r>
      <w:r w:rsidR="0066685E">
        <w:rPr>
          <w:sz w:val="24"/>
          <w:szCs w:val="24"/>
        </w:rPr>
        <w:t>„</w:t>
      </w:r>
      <w:r w:rsidR="0066685E" w:rsidRPr="0066685E">
        <w:rPr>
          <w:sz w:val="24"/>
          <w:szCs w:val="24"/>
        </w:rPr>
        <w:t>Допустими разходи</w:t>
      </w:r>
      <w:r w:rsidR="0066685E">
        <w:rPr>
          <w:sz w:val="24"/>
          <w:szCs w:val="24"/>
        </w:rPr>
        <w:t>“</w:t>
      </w:r>
      <w:r w:rsidR="0066685E" w:rsidRPr="0066685E">
        <w:rPr>
          <w:sz w:val="24"/>
          <w:szCs w:val="24"/>
          <w:shd w:val="clear" w:color="auto" w:fill="FEFEFE"/>
        </w:rPr>
        <w:t xml:space="preserve"> </w:t>
      </w:r>
      <w:r w:rsidRPr="00460AD2">
        <w:rPr>
          <w:sz w:val="24"/>
          <w:szCs w:val="24"/>
          <w:shd w:val="clear" w:color="auto" w:fill="FEFEFE"/>
        </w:rPr>
        <w:t>.</w:t>
      </w:r>
    </w:p>
    <w:p w14:paraId="5D0B2E3F" w14:textId="3BA5C58C" w:rsidR="00B36B11" w:rsidRPr="00460AD2" w:rsidRDefault="00B36B11" w:rsidP="00B36B11">
      <w:pPr>
        <w:pStyle w:val="ListParagraph"/>
        <w:numPr>
          <w:ilvl w:val="0"/>
          <w:numId w:val="1"/>
        </w:numPr>
        <w:spacing w:before="120" w:after="120" w:line="360" w:lineRule="auto"/>
        <w:ind w:left="0" w:firstLine="851"/>
        <w:jc w:val="both"/>
        <w:rPr>
          <w:sz w:val="24"/>
          <w:szCs w:val="24"/>
          <w:shd w:val="clear" w:color="auto" w:fill="FEFEFE"/>
        </w:rPr>
      </w:pPr>
      <w:r w:rsidRPr="00B36B11">
        <w:rPr>
          <w:sz w:val="24"/>
          <w:szCs w:val="24"/>
          <w:shd w:val="clear" w:color="auto" w:fill="FEFEFE"/>
        </w:rPr>
        <w:t>„</w:t>
      </w:r>
      <w:r>
        <w:rPr>
          <w:sz w:val="24"/>
          <w:szCs w:val="24"/>
          <w:shd w:val="clear" w:color="auto" w:fill="FEFEFE"/>
        </w:rPr>
        <w:t>О</w:t>
      </w:r>
      <w:r w:rsidRPr="00B36B11">
        <w:rPr>
          <w:sz w:val="24"/>
          <w:szCs w:val="24"/>
          <w:shd w:val="clear" w:color="auto" w:fill="FEFEFE"/>
        </w:rPr>
        <w:t xml:space="preserve">тглеждане на горски култури" е дейност, която се извършва в междуредията и в редовете на новосъздадени горски култури с възраст до </w:t>
      </w:r>
      <w:r>
        <w:rPr>
          <w:sz w:val="24"/>
          <w:szCs w:val="24"/>
          <w:shd w:val="clear" w:color="auto" w:fill="FEFEFE"/>
        </w:rPr>
        <w:t>5 години</w:t>
      </w:r>
      <w:r w:rsidRPr="00B36B11">
        <w:rPr>
          <w:sz w:val="24"/>
          <w:szCs w:val="24"/>
          <w:shd w:val="clear" w:color="auto" w:fill="FEFEFE"/>
        </w:rPr>
        <w:t xml:space="preserve">; тя се извършва ръчно или механизирано с цел създаване на оптимални условия за растеж и развитие на фиданките </w:t>
      </w:r>
      <w:r w:rsidRPr="00B36B11">
        <w:rPr>
          <w:sz w:val="24"/>
          <w:szCs w:val="24"/>
          <w:shd w:val="clear" w:color="auto" w:fill="FEFEFE"/>
        </w:rPr>
        <w:lastRenderedPageBreak/>
        <w:t xml:space="preserve">и се изразява във: окопаване, изораване, култивиране или брануване, отесване на чима, </w:t>
      </w:r>
      <w:proofErr w:type="spellStart"/>
      <w:r w:rsidRPr="00B36B11">
        <w:rPr>
          <w:sz w:val="24"/>
          <w:szCs w:val="24"/>
          <w:shd w:val="clear" w:color="auto" w:fill="FEFEFE"/>
        </w:rPr>
        <w:t>мулчиране</w:t>
      </w:r>
      <w:proofErr w:type="spellEnd"/>
      <w:r w:rsidRPr="00B36B11">
        <w:rPr>
          <w:sz w:val="24"/>
          <w:szCs w:val="24"/>
          <w:shd w:val="clear" w:color="auto" w:fill="FEFEFE"/>
        </w:rPr>
        <w:t>, изсичане или изрязване на издънките, окосяване на треви и храсти, включително изнасяне на отпадъците извън площта при необходимост;</w:t>
      </w:r>
    </w:p>
    <w:p w14:paraId="0F667982"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54740C">
        <w:rPr>
          <w:rStyle w:val="ldef1"/>
        </w:rPr>
        <w:t xml:space="preserve"> </w:t>
      </w:r>
      <w:r w:rsidRPr="00460AD2">
        <w:rPr>
          <w:sz w:val="24"/>
          <w:szCs w:val="24"/>
          <w:shd w:val="clear" w:color="auto" w:fill="FEFEFE"/>
        </w:rPr>
        <w:t xml:space="preserve">„Подмярка“ е съвкупност от дейности, спомагащи за прилагане приоритетите на ПРСР 2014 - 2020 г. </w:t>
      </w:r>
    </w:p>
    <w:p w14:paraId="438A75A6" w14:textId="44BBFF03" w:rsidR="00FC6CE0" w:rsidRPr="00460AD2" w:rsidRDefault="00FC6CE0" w:rsidP="00862122">
      <w:pPr>
        <w:pStyle w:val="ListParagraph"/>
        <w:numPr>
          <w:ilvl w:val="0"/>
          <w:numId w:val="1"/>
        </w:numPr>
        <w:spacing w:before="120" w:after="120" w:line="360" w:lineRule="auto"/>
        <w:ind w:left="0" w:firstLine="851"/>
        <w:jc w:val="both"/>
        <w:rPr>
          <w:sz w:val="24"/>
          <w:szCs w:val="24"/>
          <w:shd w:val="clear" w:color="auto" w:fill="FEFEFE"/>
        </w:rPr>
      </w:pPr>
      <w:r w:rsidRPr="00460AD2" w:rsidDel="00055804">
        <w:rPr>
          <w:sz w:val="24"/>
          <w:szCs w:val="24"/>
          <w:shd w:val="clear" w:color="auto" w:fill="FEFEFE"/>
        </w:rPr>
        <w:t xml:space="preserve"> </w:t>
      </w:r>
      <w:r w:rsidRPr="00460AD2">
        <w:rPr>
          <w:sz w:val="24"/>
          <w:szCs w:val="24"/>
          <w:shd w:val="clear" w:color="auto" w:fill="FEFEFE"/>
        </w:rPr>
        <w:t xml:space="preserve">„Почвоподготовка“ е ръчна или механизирана обработка на почвата предварително или непосредствено преди залесяването съгласно изискванията на технологичния план за залесяване, с цел </w:t>
      </w:r>
      <w:r w:rsidRPr="00460AD2">
        <w:rPr>
          <w:sz w:val="24"/>
          <w:szCs w:val="24"/>
        </w:rPr>
        <w:t xml:space="preserve">създаване на благоприятни условия за развитие на растенията, </w:t>
      </w:r>
      <w:proofErr w:type="spellStart"/>
      <w:r w:rsidRPr="00460AD2">
        <w:rPr>
          <w:sz w:val="24"/>
          <w:szCs w:val="24"/>
        </w:rPr>
        <w:t>влагозапасяване</w:t>
      </w:r>
      <w:proofErr w:type="spellEnd"/>
      <w:r w:rsidRPr="00460AD2">
        <w:rPr>
          <w:sz w:val="24"/>
          <w:szCs w:val="24"/>
        </w:rPr>
        <w:t>, отводняване, засаждане, отглеждане и инвентаризиране на културата</w:t>
      </w:r>
      <w:r w:rsidRPr="00460AD2">
        <w:rPr>
          <w:sz w:val="24"/>
          <w:szCs w:val="24"/>
          <w:shd w:val="clear" w:color="auto" w:fill="FEFEFE"/>
        </w:rPr>
        <w:t xml:space="preserve">. </w:t>
      </w:r>
      <w:r w:rsidR="00862122" w:rsidRPr="00862122">
        <w:rPr>
          <w:sz w:val="24"/>
          <w:szCs w:val="24"/>
          <w:shd w:val="clear" w:color="auto" w:fill="FEFEFE"/>
        </w:rPr>
        <w:t>Включва дейностите по почистване, измерване и маркиране на площта, и обработка на почвата.</w:t>
      </w:r>
    </w:p>
    <w:p w14:paraId="05EFA414" w14:textId="20D9FDE0"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„Принос в натура“ е 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35F4D3A7" w14:textId="355DF808" w:rsidR="00FC6CE0" w:rsidRPr="00460AD2" w:rsidRDefault="007B28CE"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7B28CE">
        <w:rPr>
          <w:sz w:val="24"/>
          <w:szCs w:val="24"/>
          <w:shd w:val="clear" w:color="auto" w:fill="FEFEFE"/>
        </w:rPr>
        <w:t xml:space="preserve"> </w:t>
      </w:r>
      <w:r w:rsidR="00FC6CE0" w:rsidRPr="00460AD2">
        <w:rPr>
          <w:sz w:val="24"/>
          <w:szCs w:val="24"/>
          <w:shd w:val="clear" w:color="auto" w:fill="FEFEFE"/>
        </w:rPr>
        <w:t>„Проверка на място“ е проверка по смисъла на Регламент (ЕС) № 809/2014.</w:t>
      </w:r>
    </w:p>
    <w:p w14:paraId="0C687FCB" w14:textId="77777777" w:rsidR="00FC6CE0"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„Проект“ е формуляр за кандидатстване заедно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14:paraId="1ABB684B" w14:textId="21A1F1B2" w:rsidR="006E5622" w:rsidRPr="00460AD2" w:rsidRDefault="006E5622" w:rsidP="006E5622">
      <w:pPr>
        <w:pStyle w:val="ListParagraph"/>
        <w:numPr>
          <w:ilvl w:val="0"/>
          <w:numId w:val="1"/>
        </w:numPr>
        <w:spacing w:before="120" w:after="120" w:line="360" w:lineRule="auto"/>
        <w:ind w:left="0" w:firstLine="851"/>
        <w:jc w:val="both"/>
        <w:rPr>
          <w:sz w:val="24"/>
          <w:szCs w:val="24"/>
          <w:shd w:val="clear" w:color="auto" w:fill="FEFEFE"/>
        </w:rPr>
      </w:pPr>
      <w:r w:rsidRPr="006E5622">
        <w:rPr>
          <w:sz w:val="24"/>
          <w:szCs w:val="24"/>
          <w:shd w:val="clear" w:color="auto" w:fill="FEFEFE"/>
        </w:rPr>
        <w:t>„</w:t>
      </w:r>
      <w:r>
        <w:rPr>
          <w:sz w:val="24"/>
          <w:szCs w:val="24"/>
          <w:shd w:val="clear" w:color="auto" w:fill="FEFEFE"/>
        </w:rPr>
        <w:t>П</w:t>
      </w:r>
      <w:r w:rsidRPr="006E5622">
        <w:rPr>
          <w:sz w:val="24"/>
          <w:szCs w:val="24"/>
          <w:shd w:val="clear" w:color="auto" w:fill="FEFEFE"/>
        </w:rPr>
        <w:t xml:space="preserve">роизход" е мястото (районът) или насаждението, откъдето се добиват репродуктивни материали </w:t>
      </w:r>
      <w:r>
        <w:rPr>
          <w:sz w:val="24"/>
          <w:szCs w:val="24"/>
          <w:shd w:val="clear" w:color="auto" w:fill="FEFEFE"/>
        </w:rPr>
        <w:t>(семена, резници, калеми и др.).</w:t>
      </w:r>
    </w:p>
    <w:p w14:paraId="1FFB453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14:paraId="059B5136"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„Разходи за консултантски услуги, свързани с подготовка и управление на проекта“ са разходи, извършени преди подаване на заявлението за подпомагане и такива по </w:t>
      </w:r>
      <w:r w:rsidRPr="00460AD2">
        <w:rPr>
          <w:sz w:val="24"/>
          <w:szCs w:val="24"/>
          <w:shd w:val="clear" w:color="auto" w:fill="FEFEFE"/>
        </w:rPr>
        <w:lastRenderedPageBreak/>
        <w:t xml:space="preserve">време на изпълнение на проекта, които включват подготовка на </w:t>
      </w:r>
      <w:r w:rsidRPr="00460AD2">
        <w:rPr>
          <w:sz w:val="24"/>
          <w:szCs w:val="24"/>
        </w:rPr>
        <w:t xml:space="preserve">проектното предложение </w:t>
      </w:r>
      <w:r w:rsidRPr="00460AD2">
        <w:rPr>
          <w:sz w:val="24"/>
          <w:szCs w:val="24"/>
          <w:shd w:val="clear" w:color="auto" w:fill="FEFEFE"/>
        </w:rPr>
        <w:t>и подготовка на заявки за плащане, включително отчитане и управление на проекта.</w:t>
      </w:r>
    </w:p>
    <w:p w14:paraId="32872C41"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„Разходи за инвестиции за обикновена подмяна“ са разходи за замяна на активи, които не водят до подобряване на цялостната дейност на кандидата.</w:t>
      </w:r>
    </w:p>
    <w:p w14:paraId="06B996D4"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„Рефинансиране на лихви“ е възстановяване на извършените разходи за лихви по заеми.</w:t>
      </w:r>
    </w:p>
    <w:p w14:paraId="18DBF4FF"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„Смесена култура“ е изкуствено създадена гора чрез залесяване на фиданки, сеене на семена или комбинирано от иглолистни и широколистни видове, в състава на която участват поне два вида, от които нито един не превишава 8/10 участие.</w:t>
      </w:r>
    </w:p>
    <w:p w14:paraId="0005D5FF" w14:textId="7114E656" w:rsidR="00FC6CE0" w:rsidRPr="00460AD2" w:rsidRDefault="00231D25"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 xml:space="preserve"> </w:t>
      </w:r>
      <w:r w:rsidR="00FC6CE0" w:rsidRPr="00460AD2">
        <w:rPr>
          <w:sz w:val="24"/>
          <w:szCs w:val="24"/>
          <w:shd w:val="clear" w:color="auto" w:fill="FEFEFE"/>
        </w:rPr>
        <w:t>„Съпоставими оферти“ са оферти, които отговарят на запитването за оферта на кандидата и съдържат:</w:t>
      </w:r>
    </w:p>
    <w:p w14:paraId="46446A30" w14:textId="6840AF9B" w:rsidR="00FC6CE0" w:rsidRPr="00460AD2" w:rsidRDefault="00FC6CE0" w:rsidP="007B28CE">
      <w:pPr>
        <w:pStyle w:val="ListParagraph"/>
        <w:spacing w:before="120" w:after="120" w:line="360" w:lineRule="auto"/>
        <w:ind w:left="0" w:firstLine="426"/>
        <w:jc w:val="both"/>
        <w:rPr>
          <w:sz w:val="24"/>
          <w:szCs w:val="24"/>
          <w:shd w:val="clear" w:color="auto" w:fill="FEFEFE"/>
        </w:rPr>
      </w:pPr>
      <w:r w:rsidRPr="00460AD2">
        <w:rPr>
          <w:sz w:val="24"/>
          <w:szCs w:val="24"/>
          <w:shd w:val="clear" w:color="auto" w:fill="FEFEFE"/>
        </w:rPr>
        <w:t>а) еднотипни основни технически характеристики</w:t>
      </w:r>
      <w:r w:rsidR="007B28CE">
        <w:rPr>
          <w:sz w:val="24"/>
          <w:szCs w:val="24"/>
          <w:shd w:val="clear" w:color="auto" w:fill="FEFEFE"/>
        </w:rPr>
        <w:t>;</w:t>
      </w:r>
      <w:r w:rsidRPr="00460AD2">
        <w:rPr>
          <w:sz w:val="24"/>
          <w:szCs w:val="24"/>
          <w:shd w:val="clear" w:color="auto" w:fill="FEFEFE"/>
        </w:rPr>
        <w:t xml:space="preserve"> </w:t>
      </w:r>
    </w:p>
    <w:p w14:paraId="49AA8363" w14:textId="149DB157" w:rsidR="00FC6CE0" w:rsidRPr="00460AD2" w:rsidRDefault="00FC6CE0" w:rsidP="00862A94">
      <w:pPr>
        <w:pStyle w:val="ListParagraph"/>
        <w:spacing w:before="120" w:after="120" w:line="360" w:lineRule="auto"/>
        <w:ind w:left="0" w:firstLine="426"/>
        <w:jc w:val="both"/>
        <w:rPr>
          <w:sz w:val="24"/>
          <w:szCs w:val="24"/>
          <w:shd w:val="clear" w:color="auto" w:fill="FEFEFE"/>
        </w:rPr>
      </w:pPr>
      <w:r w:rsidRPr="00460AD2">
        <w:rPr>
          <w:sz w:val="24"/>
          <w:szCs w:val="24"/>
          <w:shd w:val="clear" w:color="auto" w:fill="FEFEFE"/>
        </w:rPr>
        <w:t>в) количествено-стойностни сметки.</w:t>
      </w:r>
    </w:p>
    <w:p w14:paraId="2D7F3F8A" w14:textId="2A29CBFC" w:rsidR="00FC6CE0" w:rsidRPr="0086212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sidDel="00244C97">
        <w:rPr>
          <w:sz w:val="24"/>
          <w:szCs w:val="24"/>
          <w:shd w:val="clear" w:color="auto" w:fill="FEFEFE"/>
        </w:rPr>
        <w:t xml:space="preserve"> </w:t>
      </w:r>
      <w:r w:rsidRPr="00460AD2">
        <w:rPr>
          <w:sz w:val="24"/>
          <w:szCs w:val="24"/>
          <w:shd w:val="clear" w:color="auto" w:fill="FEFEFE"/>
        </w:rPr>
        <w:t>„Технологичен план за залесяване“ е документ за планиране и извършване на залесяването, изготвен и одобрен съгласно изискванията на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 в който се посочват конкретни данни за залесителния обект, мероприятията, които трябва да се извършат, и количеството на посевния и посадъчния материал, видовете работа и работни операции.</w:t>
      </w:r>
      <w:r w:rsidR="00862122">
        <w:rPr>
          <w:sz w:val="24"/>
          <w:szCs w:val="24"/>
          <w:shd w:val="clear" w:color="auto" w:fill="FEFEFE"/>
        </w:rPr>
        <w:t xml:space="preserve"> </w:t>
      </w:r>
      <w:r w:rsidR="00862122" w:rsidRPr="00862122">
        <w:rPr>
          <w:sz w:val="24"/>
          <w:szCs w:val="24"/>
          <w:shd w:val="clear" w:color="auto" w:fill="FEFEFE"/>
        </w:rPr>
        <w:t>В същият декларативно трябва да се посочи дали предвидените видове за залесяване са местни или не</w:t>
      </w:r>
      <w:r w:rsidR="00862122">
        <w:rPr>
          <w:sz w:val="24"/>
          <w:szCs w:val="24"/>
          <w:shd w:val="clear" w:color="auto" w:fill="FEFEFE"/>
        </w:rPr>
        <w:t>местни</w:t>
      </w:r>
      <w:r w:rsidR="00862122" w:rsidRPr="00862122">
        <w:rPr>
          <w:sz w:val="24"/>
          <w:szCs w:val="24"/>
          <w:shd w:val="clear" w:color="auto" w:fill="FEFEFE"/>
        </w:rPr>
        <w:t>.</w:t>
      </w:r>
    </w:p>
    <w:p w14:paraId="41B677B7" w14:textId="0AE1B5B9" w:rsidR="000B6D54" w:rsidRPr="00460AD2" w:rsidRDefault="000B6D54" w:rsidP="000B6D54">
      <w:pPr>
        <w:pStyle w:val="ListParagraph"/>
        <w:numPr>
          <w:ilvl w:val="0"/>
          <w:numId w:val="1"/>
        </w:numPr>
        <w:spacing w:before="120" w:after="120" w:line="360" w:lineRule="auto"/>
        <w:ind w:left="0" w:firstLine="851"/>
        <w:jc w:val="both"/>
        <w:rPr>
          <w:sz w:val="24"/>
          <w:szCs w:val="24"/>
          <w:shd w:val="clear" w:color="auto" w:fill="FEFEFE"/>
        </w:rPr>
      </w:pPr>
      <w:r w:rsidRPr="000B6D54">
        <w:rPr>
          <w:sz w:val="24"/>
          <w:szCs w:val="24"/>
          <w:shd w:val="clear" w:color="auto" w:fill="FEFEFE"/>
        </w:rPr>
        <w:t>„</w:t>
      </w:r>
      <w:r>
        <w:rPr>
          <w:sz w:val="24"/>
          <w:szCs w:val="24"/>
          <w:shd w:val="clear" w:color="auto" w:fill="FEFEFE"/>
        </w:rPr>
        <w:t>Т</w:t>
      </w:r>
      <w:r w:rsidRPr="000B6D54">
        <w:rPr>
          <w:sz w:val="24"/>
          <w:szCs w:val="24"/>
          <w:shd w:val="clear" w:color="auto" w:fill="FEFEFE"/>
        </w:rPr>
        <w:t xml:space="preserve">ип месторастене" е месторастене в рамките на един </w:t>
      </w:r>
      <w:proofErr w:type="spellStart"/>
      <w:r w:rsidRPr="000B6D54">
        <w:rPr>
          <w:sz w:val="24"/>
          <w:szCs w:val="24"/>
          <w:shd w:val="clear" w:color="auto" w:fill="FEFEFE"/>
        </w:rPr>
        <w:t>подпояс</w:t>
      </w:r>
      <w:proofErr w:type="spellEnd"/>
      <w:r w:rsidRPr="000B6D54">
        <w:rPr>
          <w:sz w:val="24"/>
          <w:szCs w:val="24"/>
          <w:shd w:val="clear" w:color="auto" w:fill="FEFEFE"/>
        </w:rPr>
        <w:t xml:space="preserve"> на </w:t>
      </w:r>
      <w:proofErr w:type="spellStart"/>
      <w:r w:rsidRPr="000B6D54">
        <w:rPr>
          <w:sz w:val="24"/>
          <w:szCs w:val="24"/>
          <w:shd w:val="clear" w:color="auto" w:fill="FEFEFE"/>
        </w:rPr>
        <w:t>горскорастителната</w:t>
      </w:r>
      <w:proofErr w:type="spellEnd"/>
      <w:r w:rsidRPr="000B6D54">
        <w:rPr>
          <w:sz w:val="24"/>
          <w:szCs w:val="24"/>
          <w:shd w:val="clear" w:color="auto" w:fill="FEFEFE"/>
        </w:rPr>
        <w:t xml:space="preserve"> област;</w:t>
      </w:r>
    </w:p>
    <w:p w14:paraId="357CB25E" w14:textId="34B3CAEC" w:rsidR="00DB141F" w:rsidRDefault="007B28CE" w:rsidP="00DB141F">
      <w:pPr>
        <w:pStyle w:val="ListParagraph"/>
        <w:numPr>
          <w:ilvl w:val="0"/>
          <w:numId w:val="1"/>
        </w:numPr>
        <w:spacing w:before="120" w:after="120" w:line="360" w:lineRule="auto"/>
        <w:ind w:left="0" w:firstLine="851"/>
        <w:jc w:val="both"/>
        <w:rPr>
          <w:sz w:val="24"/>
          <w:szCs w:val="24"/>
          <w:shd w:val="clear" w:color="auto" w:fill="FEFEFE"/>
        </w:rPr>
      </w:pPr>
      <w:r w:rsidRPr="00460AD2" w:rsidDel="007B28CE">
        <w:rPr>
          <w:sz w:val="24"/>
          <w:szCs w:val="24"/>
          <w:shd w:val="clear" w:color="auto" w:fill="FEFEFE"/>
        </w:rPr>
        <w:t xml:space="preserve"> </w:t>
      </w:r>
      <w:r w:rsidR="00DB141F" w:rsidRPr="00DB141F">
        <w:rPr>
          <w:sz w:val="24"/>
          <w:szCs w:val="24"/>
          <w:shd w:val="clear" w:color="auto" w:fill="FEFEFE"/>
        </w:rPr>
        <w:t>„</w:t>
      </w:r>
      <w:r w:rsidR="00DB141F">
        <w:rPr>
          <w:sz w:val="24"/>
          <w:szCs w:val="24"/>
          <w:shd w:val="clear" w:color="auto" w:fill="FEFEFE"/>
        </w:rPr>
        <w:t>Ф</w:t>
      </w:r>
      <w:r w:rsidR="00DB141F" w:rsidRPr="00DB141F">
        <w:rPr>
          <w:sz w:val="24"/>
          <w:szCs w:val="24"/>
          <w:shd w:val="clear" w:color="auto" w:fill="FEFEFE"/>
        </w:rPr>
        <w:t>иданки със закрита коренова система" са фиданки с почва или друг субстрат около корените;</w:t>
      </w:r>
    </w:p>
    <w:p w14:paraId="550D6174" w14:textId="68FA152C" w:rsidR="00B36B11" w:rsidRPr="00460AD2" w:rsidRDefault="00B36B11" w:rsidP="00DB141F">
      <w:pPr>
        <w:pStyle w:val="ListParagraph"/>
        <w:numPr>
          <w:ilvl w:val="0"/>
          <w:numId w:val="1"/>
        </w:numPr>
        <w:spacing w:before="120" w:after="120" w:line="360" w:lineRule="auto"/>
        <w:ind w:left="0" w:firstLine="851"/>
        <w:jc w:val="both"/>
        <w:rPr>
          <w:sz w:val="24"/>
          <w:szCs w:val="24"/>
          <w:shd w:val="clear" w:color="auto" w:fill="FEFEFE"/>
        </w:rPr>
      </w:pPr>
      <w:r w:rsidRPr="00B36B11">
        <w:rPr>
          <w:sz w:val="24"/>
          <w:szCs w:val="24"/>
          <w:shd w:val="clear" w:color="auto" w:fill="FEFEFE"/>
          <w:lang w:val="en-US"/>
        </w:rPr>
        <w:t>„</w:t>
      </w:r>
      <w:r>
        <w:rPr>
          <w:sz w:val="24"/>
          <w:szCs w:val="24"/>
          <w:shd w:val="clear" w:color="auto" w:fill="FEFEFE"/>
        </w:rPr>
        <w:t xml:space="preserve">Фиданки с </w:t>
      </w:r>
      <w:r w:rsidRPr="00B36B11">
        <w:rPr>
          <w:sz w:val="24"/>
          <w:szCs w:val="24"/>
          <w:shd w:val="clear" w:color="auto" w:fill="FEFEFE"/>
        </w:rPr>
        <w:t>открита коренова система" са фиданки за залесяване с корен, свободен от почва или друг субстрат;</w:t>
      </w:r>
    </w:p>
    <w:p w14:paraId="170D1B39"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lastRenderedPageBreak/>
        <w:t>„Частичен отказ за финансиране“ е отказът да се финансират част от заявените разходи на кандидата, които са включени в проект, одобрен за подпомагане по ПРСР 2014 - 2020 г.</w:t>
      </w:r>
    </w:p>
    <w:p w14:paraId="6CDA29F4" w14:textId="77777777" w:rsidR="00FC6CE0" w:rsidRPr="00460AD2" w:rsidRDefault="00FC6CE0" w:rsidP="00FC6CE0">
      <w:pPr>
        <w:pStyle w:val="ListParagraph"/>
        <w:numPr>
          <w:ilvl w:val="0"/>
          <w:numId w:val="1"/>
        </w:numPr>
        <w:spacing w:before="120" w:after="120" w:line="360" w:lineRule="auto"/>
        <w:ind w:left="0" w:firstLine="851"/>
        <w:jc w:val="both"/>
        <w:rPr>
          <w:sz w:val="24"/>
          <w:szCs w:val="24"/>
          <w:shd w:val="clear" w:color="auto" w:fill="FEFEFE"/>
        </w:rPr>
      </w:pPr>
      <w:r w:rsidRPr="00460AD2">
        <w:rPr>
          <w:sz w:val="24"/>
          <w:szCs w:val="24"/>
          <w:shd w:val="clear" w:color="auto" w:fill="FEFEFE"/>
        </w:rPr>
        <w:t>„Широколистна култура“ е изкуствено създадена гора чрез залесяване на фиданки или сеене на семена от широколистни видове или с тяхното преобладание повече от 8/10.</w:t>
      </w:r>
    </w:p>
    <w:p w14:paraId="08886417" w14:textId="77777777" w:rsidR="00FC6CE0" w:rsidRPr="00460AD2" w:rsidRDefault="00FC6CE0" w:rsidP="004948EA">
      <w:pPr>
        <w:jc w:val="center"/>
        <w:rPr>
          <w:rFonts w:ascii="Times New Roman" w:hAnsi="Times New Roman" w:cs="Times New Roman"/>
          <w:b/>
          <w:sz w:val="24"/>
          <w:szCs w:val="24"/>
          <w:lang w:val="bg-BG"/>
        </w:rPr>
      </w:pPr>
    </w:p>
    <w:sectPr w:rsidR="00FC6CE0" w:rsidRPr="00460AD2" w:rsidSect="008974B4">
      <w:pgSz w:w="12240" w:h="15840"/>
      <w:pgMar w:top="1440" w:right="1041" w:bottom="1440" w:left="156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2E3FAA" w15:done="0"/>
  <w15:commentEx w15:paraId="5F4D4B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0BF745" w14:textId="77777777" w:rsidR="003A496E" w:rsidRDefault="003A496E" w:rsidP="00862A94">
      <w:pPr>
        <w:spacing w:after="0" w:line="240" w:lineRule="auto"/>
      </w:pPr>
      <w:r>
        <w:separator/>
      </w:r>
    </w:p>
  </w:endnote>
  <w:endnote w:type="continuationSeparator" w:id="0">
    <w:p w14:paraId="7062161D" w14:textId="77777777" w:rsidR="003A496E" w:rsidRDefault="003A496E" w:rsidP="00862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C99DB" w14:textId="77777777" w:rsidR="003A496E" w:rsidRDefault="003A496E" w:rsidP="00862A94">
      <w:pPr>
        <w:spacing w:after="0" w:line="240" w:lineRule="auto"/>
      </w:pPr>
      <w:r>
        <w:separator/>
      </w:r>
    </w:p>
  </w:footnote>
  <w:footnote w:type="continuationSeparator" w:id="0">
    <w:p w14:paraId="194F132C" w14:textId="77777777" w:rsidR="003A496E" w:rsidRDefault="003A496E" w:rsidP="00862A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93B29"/>
    <w:multiLevelType w:val="hybridMultilevel"/>
    <w:tmpl w:val="00E22BD2"/>
    <w:lvl w:ilvl="0" w:tplc="E9EA790A">
      <w:start w:val="1"/>
      <w:numFmt w:val="decimal"/>
      <w:lvlText w:val="%1."/>
      <w:lvlJc w:val="left"/>
      <w:pPr>
        <w:ind w:left="1976" w:hanging="1125"/>
      </w:pPr>
      <w:rPr>
        <w:rFonts w:hint="default"/>
      </w:r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adan Birkov">
    <w15:presenceInfo w15:providerId="None" w15:userId="Ramadan Bir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8EA"/>
    <w:rsid w:val="00041128"/>
    <w:rsid w:val="00051E97"/>
    <w:rsid w:val="0006167B"/>
    <w:rsid w:val="000B6D54"/>
    <w:rsid w:val="001351B1"/>
    <w:rsid w:val="00231D25"/>
    <w:rsid w:val="00254B32"/>
    <w:rsid w:val="0028313D"/>
    <w:rsid w:val="002C66C6"/>
    <w:rsid w:val="00315359"/>
    <w:rsid w:val="003865CD"/>
    <w:rsid w:val="003A496E"/>
    <w:rsid w:val="003E558D"/>
    <w:rsid w:val="003F6969"/>
    <w:rsid w:val="00401FEF"/>
    <w:rsid w:val="00460AD2"/>
    <w:rsid w:val="00481041"/>
    <w:rsid w:val="004948EA"/>
    <w:rsid w:val="00537B4D"/>
    <w:rsid w:val="005A6BD2"/>
    <w:rsid w:val="005D04F8"/>
    <w:rsid w:val="00637769"/>
    <w:rsid w:val="0066685E"/>
    <w:rsid w:val="006E5622"/>
    <w:rsid w:val="007B28CE"/>
    <w:rsid w:val="00844120"/>
    <w:rsid w:val="00862122"/>
    <w:rsid w:val="00862A94"/>
    <w:rsid w:val="00862DE0"/>
    <w:rsid w:val="008974B4"/>
    <w:rsid w:val="008B4395"/>
    <w:rsid w:val="008C4C67"/>
    <w:rsid w:val="008F01C5"/>
    <w:rsid w:val="0095743B"/>
    <w:rsid w:val="00B36B11"/>
    <w:rsid w:val="00C1015B"/>
    <w:rsid w:val="00C63D38"/>
    <w:rsid w:val="00CA0186"/>
    <w:rsid w:val="00CE0111"/>
    <w:rsid w:val="00D061B9"/>
    <w:rsid w:val="00D207A8"/>
    <w:rsid w:val="00D262C8"/>
    <w:rsid w:val="00DB141F"/>
    <w:rsid w:val="00E360AA"/>
    <w:rsid w:val="00E62247"/>
    <w:rsid w:val="00E963BB"/>
    <w:rsid w:val="00F17DDC"/>
    <w:rsid w:val="00FA35FD"/>
    <w:rsid w:val="00FC5D61"/>
    <w:rsid w:val="00FC6CE0"/>
    <w:rsid w:val="00FF5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71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6CE0"/>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bg-BG"/>
    </w:rPr>
  </w:style>
  <w:style w:type="character" w:customStyle="1" w:styleId="ldef1">
    <w:name w:val="ldef1"/>
    <w:basedOn w:val="DefaultParagraphFont"/>
    <w:rsid w:val="00FC6CE0"/>
    <w:rPr>
      <w:rFonts w:ascii="Times New Roman" w:hAnsi="Times New Roman" w:cs="Times New Roman" w:hint="default"/>
      <w:color w:val="000000"/>
      <w:sz w:val="24"/>
      <w:szCs w:val="24"/>
    </w:rPr>
  </w:style>
  <w:style w:type="character" w:styleId="CommentReference">
    <w:name w:val="annotation reference"/>
    <w:basedOn w:val="DefaultParagraphFont"/>
    <w:uiPriority w:val="99"/>
    <w:semiHidden/>
    <w:unhideWhenUsed/>
    <w:rsid w:val="0028313D"/>
    <w:rPr>
      <w:sz w:val="16"/>
      <w:szCs w:val="16"/>
    </w:rPr>
  </w:style>
  <w:style w:type="paragraph" w:styleId="CommentText">
    <w:name w:val="annotation text"/>
    <w:basedOn w:val="Normal"/>
    <w:link w:val="CommentTextChar"/>
    <w:uiPriority w:val="99"/>
    <w:semiHidden/>
    <w:unhideWhenUsed/>
    <w:rsid w:val="0028313D"/>
    <w:pPr>
      <w:spacing w:line="240" w:lineRule="auto"/>
    </w:pPr>
    <w:rPr>
      <w:sz w:val="20"/>
      <w:szCs w:val="20"/>
    </w:rPr>
  </w:style>
  <w:style w:type="character" w:customStyle="1" w:styleId="CommentTextChar">
    <w:name w:val="Comment Text Char"/>
    <w:basedOn w:val="DefaultParagraphFont"/>
    <w:link w:val="CommentText"/>
    <w:uiPriority w:val="99"/>
    <w:semiHidden/>
    <w:rsid w:val="0028313D"/>
    <w:rPr>
      <w:sz w:val="20"/>
      <w:szCs w:val="20"/>
    </w:rPr>
  </w:style>
  <w:style w:type="paragraph" w:styleId="CommentSubject">
    <w:name w:val="annotation subject"/>
    <w:basedOn w:val="CommentText"/>
    <w:next w:val="CommentText"/>
    <w:link w:val="CommentSubjectChar"/>
    <w:uiPriority w:val="99"/>
    <w:semiHidden/>
    <w:unhideWhenUsed/>
    <w:rsid w:val="0028313D"/>
    <w:rPr>
      <w:b/>
      <w:bCs/>
    </w:rPr>
  </w:style>
  <w:style w:type="character" w:customStyle="1" w:styleId="CommentSubjectChar">
    <w:name w:val="Comment Subject Char"/>
    <w:basedOn w:val="CommentTextChar"/>
    <w:link w:val="CommentSubject"/>
    <w:uiPriority w:val="99"/>
    <w:semiHidden/>
    <w:rsid w:val="0028313D"/>
    <w:rPr>
      <w:b/>
      <w:bCs/>
      <w:sz w:val="20"/>
      <w:szCs w:val="20"/>
    </w:rPr>
  </w:style>
  <w:style w:type="paragraph" w:styleId="BalloonText">
    <w:name w:val="Balloon Text"/>
    <w:basedOn w:val="Normal"/>
    <w:link w:val="BalloonTextChar"/>
    <w:uiPriority w:val="99"/>
    <w:semiHidden/>
    <w:unhideWhenUsed/>
    <w:rsid w:val="00283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13D"/>
    <w:rPr>
      <w:rFonts w:ascii="Segoe UI" w:hAnsi="Segoe UI" w:cs="Segoe UI"/>
      <w:sz w:val="18"/>
      <w:szCs w:val="18"/>
    </w:rPr>
  </w:style>
  <w:style w:type="paragraph" w:styleId="Header">
    <w:name w:val="header"/>
    <w:basedOn w:val="Normal"/>
    <w:link w:val="HeaderChar"/>
    <w:uiPriority w:val="99"/>
    <w:unhideWhenUsed/>
    <w:rsid w:val="00862A94"/>
    <w:pPr>
      <w:tabs>
        <w:tab w:val="center" w:pos="4703"/>
        <w:tab w:val="right" w:pos="9406"/>
      </w:tabs>
      <w:spacing w:after="0" w:line="240" w:lineRule="auto"/>
    </w:pPr>
  </w:style>
  <w:style w:type="character" w:customStyle="1" w:styleId="HeaderChar">
    <w:name w:val="Header Char"/>
    <w:basedOn w:val="DefaultParagraphFont"/>
    <w:link w:val="Header"/>
    <w:uiPriority w:val="99"/>
    <w:rsid w:val="00862A94"/>
  </w:style>
  <w:style w:type="paragraph" w:styleId="Footer">
    <w:name w:val="footer"/>
    <w:basedOn w:val="Normal"/>
    <w:link w:val="FooterChar"/>
    <w:uiPriority w:val="99"/>
    <w:unhideWhenUsed/>
    <w:rsid w:val="00862A94"/>
    <w:pPr>
      <w:tabs>
        <w:tab w:val="center" w:pos="4703"/>
        <w:tab w:val="right" w:pos="9406"/>
      </w:tabs>
      <w:spacing w:after="0" w:line="240" w:lineRule="auto"/>
    </w:pPr>
  </w:style>
  <w:style w:type="character" w:customStyle="1" w:styleId="FooterChar">
    <w:name w:val="Footer Char"/>
    <w:basedOn w:val="DefaultParagraphFont"/>
    <w:link w:val="Footer"/>
    <w:uiPriority w:val="99"/>
    <w:rsid w:val="00862A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6CE0"/>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bg-BG"/>
    </w:rPr>
  </w:style>
  <w:style w:type="character" w:customStyle="1" w:styleId="ldef1">
    <w:name w:val="ldef1"/>
    <w:basedOn w:val="DefaultParagraphFont"/>
    <w:rsid w:val="00FC6CE0"/>
    <w:rPr>
      <w:rFonts w:ascii="Times New Roman" w:hAnsi="Times New Roman" w:cs="Times New Roman" w:hint="default"/>
      <w:color w:val="000000"/>
      <w:sz w:val="24"/>
      <w:szCs w:val="24"/>
    </w:rPr>
  </w:style>
  <w:style w:type="character" w:styleId="CommentReference">
    <w:name w:val="annotation reference"/>
    <w:basedOn w:val="DefaultParagraphFont"/>
    <w:uiPriority w:val="99"/>
    <w:semiHidden/>
    <w:unhideWhenUsed/>
    <w:rsid w:val="0028313D"/>
    <w:rPr>
      <w:sz w:val="16"/>
      <w:szCs w:val="16"/>
    </w:rPr>
  </w:style>
  <w:style w:type="paragraph" w:styleId="CommentText">
    <w:name w:val="annotation text"/>
    <w:basedOn w:val="Normal"/>
    <w:link w:val="CommentTextChar"/>
    <w:uiPriority w:val="99"/>
    <w:semiHidden/>
    <w:unhideWhenUsed/>
    <w:rsid w:val="0028313D"/>
    <w:pPr>
      <w:spacing w:line="240" w:lineRule="auto"/>
    </w:pPr>
    <w:rPr>
      <w:sz w:val="20"/>
      <w:szCs w:val="20"/>
    </w:rPr>
  </w:style>
  <w:style w:type="character" w:customStyle="1" w:styleId="CommentTextChar">
    <w:name w:val="Comment Text Char"/>
    <w:basedOn w:val="DefaultParagraphFont"/>
    <w:link w:val="CommentText"/>
    <w:uiPriority w:val="99"/>
    <w:semiHidden/>
    <w:rsid w:val="0028313D"/>
    <w:rPr>
      <w:sz w:val="20"/>
      <w:szCs w:val="20"/>
    </w:rPr>
  </w:style>
  <w:style w:type="paragraph" w:styleId="CommentSubject">
    <w:name w:val="annotation subject"/>
    <w:basedOn w:val="CommentText"/>
    <w:next w:val="CommentText"/>
    <w:link w:val="CommentSubjectChar"/>
    <w:uiPriority w:val="99"/>
    <w:semiHidden/>
    <w:unhideWhenUsed/>
    <w:rsid w:val="0028313D"/>
    <w:rPr>
      <w:b/>
      <w:bCs/>
    </w:rPr>
  </w:style>
  <w:style w:type="character" w:customStyle="1" w:styleId="CommentSubjectChar">
    <w:name w:val="Comment Subject Char"/>
    <w:basedOn w:val="CommentTextChar"/>
    <w:link w:val="CommentSubject"/>
    <w:uiPriority w:val="99"/>
    <w:semiHidden/>
    <w:rsid w:val="0028313D"/>
    <w:rPr>
      <w:b/>
      <w:bCs/>
      <w:sz w:val="20"/>
      <w:szCs w:val="20"/>
    </w:rPr>
  </w:style>
  <w:style w:type="paragraph" w:styleId="BalloonText">
    <w:name w:val="Balloon Text"/>
    <w:basedOn w:val="Normal"/>
    <w:link w:val="BalloonTextChar"/>
    <w:uiPriority w:val="99"/>
    <w:semiHidden/>
    <w:unhideWhenUsed/>
    <w:rsid w:val="00283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13D"/>
    <w:rPr>
      <w:rFonts w:ascii="Segoe UI" w:hAnsi="Segoe UI" w:cs="Segoe UI"/>
      <w:sz w:val="18"/>
      <w:szCs w:val="18"/>
    </w:rPr>
  </w:style>
  <w:style w:type="paragraph" w:styleId="Header">
    <w:name w:val="header"/>
    <w:basedOn w:val="Normal"/>
    <w:link w:val="HeaderChar"/>
    <w:uiPriority w:val="99"/>
    <w:unhideWhenUsed/>
    <w:rsid w:val="00862A94"/>
    <w:pPr>
      <w:tabs>
        <w:tab w:val="center" w:pos="4703"/>
        <w:tab w:val="right" w:pos="9406"/>
      </w:tabs>
      <w:spacing w:after="0" w:line="240" w:lineRule="auto"/>
    </w:pPr>
  </w:style>
  <w:style w:type="character" w:customStyle="1" w:styleId="HeaderChar">
    <w:name w:val="Header Char"/>
    <w:basedOn w:val="DefaultParagraphFont"/>
    <w:link w:val="Header"/>
    <w:uiPriority w:val="99"/>
    <w:rsid w:val="00862A94"/>
  </w:style>
  <w:style w:type="paragraph" w:styleId="Footer">
    <w:name w:val="footer"/>
    <w:basedOn w:val="Normal"/>
    <w:link w:val="FooterChar"/>
    <w:uiPriority w:val="99"/>
    <w:unhideWhenUsed/>
    <w:rsid w:val="00862A94"/>
    <w:pPr>
      <w:tabs>
        <w:tab w:val="center" w:pos="4703"/>
        <w:tab w:val="right" w:pos="9406"/>
      </w:tabs>
      <w:spacing w:after="0" w:line="240" w:lineRule="auto"/>
    </w:pPr>
  </w:style>
  <w:style w:type="character" w:customStyle="1" w:styleId="FooterChar">
    <w:name w:val="Footer Char"/>
    <w:basedOn w:val="DefaultParagraphFont"/>
    <w:link w:val="Footer"/>
    <w:uiPriority w:val="99"/>
    <w:rsid w:val="00862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7</Pages>
  <Words>1701</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Banchev</dc:creator>
  <cp:lastModifiedBy>Stanislav Banchev</cp:lastModifiedBy>
  <cp:revision>19</cp:revision>
  <dcterms:created xsi:type="dcterms:W3CDTF">2019-10-23T08:02:00Z</dcterms:created>
  <dcterms:modified xsi:type="dcterms:W3CDTF">2020-07-16T08:02:00Z</dcterms:modified>
</cp:coreProperties>
</file>